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AE74" w14:textId="36122579" w:rsidR="0072238D" w:rsidRDefault="007B407E">
      <w:pPr>
        <w:pStyle w:val="DefenceNormal"/>
        <w:jc w:val="center"/>
      </w:pPr>
      <w:r>
        <w:rPr>
          <w:noProof/>
          <w:lang w:eastAsia="en-AU"/>
        </w:rPr>
        <w:drawing>
          <wp:inline distT="0" distB="0" distL="0" distR="0" wp14:anchorId="08DEA374" wp14:editId="71345112">
            <wp:extent cx="2176780" cy="723265"/>
            <wp:effectExtent l="0" t="0" r="0" b="63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780" cy="723265"/>
                    </a:xfrm>
                    <a:prstGeom prst="rect">
                      <a:avLst/>
                    </a:prstGeom>
                    <a:noFill/>
                    <a:ln>
                      <a:noFill/>
                    </a:ln>
                  </pic:spPr>
                </pic:pic>
              </a:graphicData>
            </a:graphic>
          </wp:inline>
        </w:drawing>
      </w:r>
    </w:p>
    <w:p w14:paraId="4B399F76" w14:textId="77777777" w:rsidR="0072238D" w:rsidRDefault="0072238D">
      <w:pPr>
        <w:pStyle w:val="DefenceNormal"/>
      </w:pPr>
    </w:p>
    <w:p w14:paraId="7CA74D80" w14:textId="77777777" w:rsidR="0072238D" w:rsidRDefault="0072238D">
      <w:pPr>
        <w:pStyle w:val="DefenceNormal"/>
      </w:pPr>
    </w:p>
    <w:p w14:paraId="39552D53" w14:textId="77777777" w:rsidR="0072238D" w:rsidRDefault="0072238D">
      <w:pPr>
        <w:pStyle w:val="DefenceNormal"/>
      </w:pPr>
    </w:p>
    <w:p w14:paraId="13B88C84" w14:textId="77777777" w:rsidR="0072238D" w:rsidRDefault="0072238D">
      <w:pPr>
        <w:pStyle w:val="DefenceNormal"/>
      </w:pPr>
    </w:p>
    <w:p w14:paraId="29F362BF" w14:textId="454E9448" w:rsidR="0072238D" w:rsidRDefault="0072238D">
      <w:pPr>
        <w:pStyle w:val="DefenceNormal"/>
      </w:pPr>
    </w:p>
    <w:p w14:paraId="791FF51A" w14:textId="77777777" w:rsidR="0072238D" w:rsidRDefault="0072238D">
      <w:pPr>
        <w:pStyle w:val="DefenceNormal"/>
      </w:pPr>
    </w:p>
    <w:p w14:paraId="5A0ADDBB" w14:textId="77777777" w:rsidR="0072238D" w:rsidRDefault="0072238D">
      <w:pPr>
        <w:pStyle w:val="DefenceNormal"/>
      </w:pPr>
    </w:p>
    <w:p w14:paraId="6DE92F5D" w14:textId="77777777" w:rsidR="0072238D" w:rsidRDefault="007B407E">
      <w:pPr>
        <w:pStyle w:val="DefenceTitle"/>
        <w:rPr>
          <w:i/>
        </w:rPr>
      </w:pPr>
      <w:r>
        <w:t>PROJECT NUMBER:</w:t>
      </w:r>
      <w:r>
        <w:rPr>
          <w:i/>
        </w:rPr>
        <w:t xml:space="preserve"> [INSERT PROJECT NUMBER]</w:t>
      </w:r>
    </w:p>
    <w:p w14:paraId="25CAFA39" w14:textId="77777777" w:rsidR="0072238D" w:rsidRDefault="007B407E">
      <w:pPr>
        <w:pStyle w:val="DefenceTitle"/>
        <w:rPr>
          <w:i/>
        </w:rPr>
      </w:pPr>
      <w:r>
        <w:t>PROJECT NAME:</w:t>
      </w:r>
      <w:r>
        <w:rPr>
          <w:i/>
        </w:rPr>
        <w:t xml:space="preserve"> [INSERT PROJECT NAME AND DESCRIPTION OF WORKS, AS APPLICABLE]</w:t>
      </w:r>
    </w:p>
    <w:p w14:paraId="76EE24DC" w14:textId="77777777" w:rsidR="0072238D" w:rsidRDefault="0072238D">
      <w:pPr>
        <w:pStyle w:val="DefenceNormal"/>
      </w:pPr>
    </w:p>
    <w:p w14:paraId="2909090E" w14:textId="3553DFC8" w:rsidR="0072238D" w:rsidRDefault="007B407E">
      <w:pPr>
        <w:pStyle w:val="DefenceTitle"/>
      </w:pPr>
      <w:r>
        <w:t>MANAGING CONTRACTOR CONTRACT</w:t>
      </w:r>
    </w:p>
    <w:p w14:paraId="5AAD1EBF" w14:textId="032239CA" w:rsidR="0072238D" w:rsidRDefault="007B407E">
      <w:pPr>
        <w:pStyle w:val="DefenceTitle"/>
      </w:pPr>
      <w:r>
        <w:t>(MCC-1 20</w:t>
      </w:r>
      <w:r w:rsidR="00FA1D85">
        <w:t>21</w:t>
      </w:r>
      <w:r>
        <w:t>)</w:t>
      </w:r>
    </w:p>
    <w:p w14:paraId="3E817C39" w14:textId="77777777" w:rsidR="0072238D" w:rsidRDefault="0072238D">
      <w:pPr>
        <w:pStyle w:val="DefenceTitle"/>
      </w:pPr>
    </w:p>
    <w:p w14:paraId="088773B2" w14:textId="6B41A649" w:rsidR="0072238D" w:rsidRPr="005859C5" w:rsidRDefault="0072238D" w:rsidP="005859C5">
      <w:pPr>
        <w:pStyle w:val="DefenceNormal"/>
        <w:jc w:val="center"/>
        <w:rPr>
          <w:b/>
          <w:bCs/>
        </w:rPr>
      </w:pPr>
    </w:p>
    <w:p w14:paraId="4F6E3719" w14:textId="31929EAD" w:rsidR="0072238D" w:rsidRDefault="007B407E">
      <w:pPr>
        <w:pStyle w:val="DefenceBoldNormal"/>
        <w:jc w:val="center"/>
        <w:rPr>
          <w:i/>
          <w:caps/>
        </w:rPr>
      </w:pPr>
      <w:r w:rsidRPr="00EC7F85">
        <w:rPr>
          <w:i/>
          <w:caps/>
        </w:rPr>
        <w:t xml:space="preserve">[Last amended: </w:t>
      </w:r>
      <w:r w:rsidR="009A6853">
        <w:rPr>
          <w:bCs/>
          <w:i/>
          <w:caps/>
          <w:color w:val="000000"/>
        </w:rPr>
        <w:t>4</w:t>
      </w:r>
      <w:r w:rsidR="005859C5" w:rsidRPr="00EC7F85">
        <w:rPr>
          <w:bCs/>
          <w:i/>
          <w:caps/>
          <w:color w:val="000000"/>
        </w:rPr>
        <w:t xml:space="preserve"> </w:t>
      </w:r>
      <w:r w:rsidR="00EF532B">
        <w:rPr>
          <w:bCs/>
          <w:i/>
          <w:caps/>
          <w:color w:val="000000"/>
        </w:rPr>
        <w:t>JUNE</w:t>
      </w:r>
      <w:r w:rsidR="00D05E39">
        <w:rPr>
          <w:bCs/>
          <w:i/>
          <w:caps/>
          <w:color w:val="000000"/>
        </w:rPr>
        <w:t xml:space="preserve"> </w:t>
      </w:r>
      <w:r w:rsidR="002A250A" w:rsidRPr="00EC7F85">
        <w:rPr>
          <w:bCs/>
          <w:i/>
          <w:caps/>
          <w:color w:val="000000"/>
        </w:rPr>
        <w:t>202</w:t>
      </w:r>
      <w:r w:rsidR="00025DF4">
        <w:rPr>
          <w:bCs/>
          <w:i/>
          <w:caps/>
          <w:color w:val="000000"/>
        </w:rPr>
        <w:t>4</w:t>
      </w:r>
      <w:r w:rsidR="002A250A">
        <w:rPr>
          <w:bCs/>
          <w:i/>
          <w:caps/>
          <w:color w:val="000000"/>
        </w:rPr>
        <w:t xml:space="preserve"> </w:t>
      </w:r>
      <w:r w:rsidRPr="002A250A">
        <w:rPr>
          <w:i/>
          <w:caps/>
        </w:rPr>
        <w:t>- PLEASE</w:t>
      </w:r>
      <w:r>
        <w:rPr>
          <w:i/>
          <w:caps/>
        </w:rPr>
        <w:t xml:space="preserve"> REMOVE PRIOR TO publication of TENDER documents]</w:t>
      </w:r>
    </w:p>
    <w:p w14:paraId="5244A634" w14:textId="77777777" w:rsidR="0072238D" w:rsidRDefault="0072238D">
      <w:pPr>
        <w:pStyle w:val="DefenceNormal"/>
      </w:pPr>
    </w:p>
    <w:p w14:paraId="2312DA7F" w14:textId="77777777" w:rsidR="0072238D" w:rsidRDefault="0072238D">
      <w:pPr>
        <w:pStyle w:val="DefenceNormal"/>
      </w:pPr>
    </w:p>
    <w:p w14:paraId="2554F0B0" w14:textId="77777777" w:rsidR="0072238D" w:rsidRDefault="0072238D">
      <w:pPr>
        <w:pStyle w:val="DefenceNormal"/>
        <w:sectPr w:rsidR="0072238D" w:rsidSect="00621DA1">
          <w:headerReference w:type="even" r:id="rId9"/>
          <w:headerReference w:type="default" r:id="rId10"/>
          <w:footerReference w:type="even" r:id="rId11"/>
          <w:footerReference w:type="default" r:id="rId12"/>
          <w:headerReference w:type="first" r:id="rId13"/>
          <w:footerReference w:type="first" r:id="rId14"/>
          <w:endnotePr>
            <w:numFmt w:val="decimal"/>
          </w:endnotePr>
          <w:pgSz w:w="11905" w:h="16837" w:code="9"/>
          <w:pgMar w:top="1134" w:right="1134" w:bottom="1134" w:left="1134" w:header="1077" w:footer="567" w:gutter="0"/>
          <w:paperSrc w:first="11" w:other="11"/>
          <w:pgNumType w:start="1"/>
          <w:cols w:space="720"/>
          <w:noEndnote/>
          <w:titlePg/>
          <w:docGrid w:linePitch="71"/>
        </w:sectPr>
      </w:pPr>
    </w:p>
    <w:p w14:paraId="46A24C68" w14:textId="17152E5F" w:rsidR="0072238D" w:rsidRDefault="00A725A3">
      <w:pPr>
        <w:pStyle w:val="TOCHeader"/>
      </w:pPr>
      <w:r>
        <w:lastRenderedPageBreak/>
        <w:t>Table of Contents</w:t>
      </w:r>
    </w:p>
    <w:p w14:paraId="41B124CA" w14:textId="3F70F18A" w:rsidR="00BC0209" w:rsidRDefault="0036732D">
      <w:pPr>
        <w:pStyle w:val="TOC1"/>
        <w:rPr>
          <w:rFonts w:asciiTheme="minorHAnsi" w:eastAsiaTheme="minorEastAsia" w:hAnsiTheme="minorHAnsi" w:cstheme="minorBidi"/>
          <w:b w:val="0"/>
          <w:caps w:val="0"/>
          <w:noProof/>
          <w:kern w:val="2"/>
          <w:sz w:val="24"/>
          <w:szCs w:val="24"/>
          <w:lang w:eastAsia="en-AU"/>
          <w14:ligatures w14:val="standardContextual"/>
        </w:rPr>
      </w:pPr>
      <w:r>
        <w:rPr>
          <w:b w:val="0"/>
          <w:caps w:val="0"/>
        </w:rPr>
        <w:fldChar w:fldCharType="begin"/>
      </w:r>
      <w:r>
        <w:rPr>
          <w:b w:val="0"/>
          <w:caps w:val="0"/>
        </w:rPr>
        <w:instrText xml:space="preserve"> TOC \h \z \t "Heading 1,1,Heading 2,2,Heading 3,3,DefenceHeading 1,1,DefenceHeading 2,2,DefenceHeading 9,1,DefenceAnnexure Heading,1" </w:instrText>
      </w:r>
      <w:r>
        <w:rPr>
          <w:b w:val="0"/>
          <w:caps w:val="0"/>
        </w:rPr>
        <w:fldChar w:fldCharType="separate"/>
      </w:r>
      <w:hyperlink w:anchor="_Toc168388377" w:history="1">
        <w:r w:rsidR="00BC0209" w:rsidRPr="00E3037B">
          <w:rPr>
            <w:rStyle w:val="Hyperlink"/>
            <w:noProof/>
          </w:rPr>
          <w:t>FORMAL AGREEMENT</w:t>
        </w:r>
        <w:r w:rsidR="00BC0209">
          <w:rPr>
            <w:noProof/>
            <w:webHidden/>
          </w:rPr>
          <w:tab/>
        </w:r>
        <w:r w:rsidR="00BC0209">
          <w:rPr>
            <w:noProof/>
            <w:webHidden/>
          </w:rPr>
          <w:fldChar w:fldCharType="begin"/>
        </w:r>
        <w:r w:rsidR="00BC0209">
          <w:rPr>
            <w:noProof/>
            <w:webHidden/>
          </w:rPr>
          <w:instrText xml:space="preserve"> PAGEREF _Toc168388377 \h </w:instrText>
        </w:r>
        <w:r w:rsidR="00BC0209">
          <w:rPr>
            <w:noProof/>
            <w:webHidden/>
          </w:rPr>
        </w:r>
        <w:r w:rsidR="00BC0209">
          <w:rPr>
            <w:noProof/>
            <w:webHidden/>
          </w:rPr>
          <w:fldChar w:fldCharType="separate"/>
        </w:r>
        <w:r w:rsidR="0031527B">
          <w:rPr>
            <w:noProof/>
            <w:webHidden/>
          </w:rPr>
          <w:t>6</w:t>
        </w:r>
        <w:r w:rsidR="00BC0209">
          <w:rPr>
            <w:noProof/>
            <w:webHidden/>
          </w:rPr>
          <w:fldChar w:fldCharType="end"/>
        </w:r>
      </w:hyperlink>
    </w:p>
    <w:p w14:paraId="43DD3F23" w14:textId="6F60B902"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378" w:history="1">
        <w:r w:rsidRPr="00E3037B">
          <w:rPr>
            <w:rStyle w:val="Hyperlink"/>
            <w:noProof/>
          </w:rPr>
          <w:t>CONDITIONS OF CONTRACT</w:t>
        </w:r>
        <w:r>
          <w:rPr>
            <w:noProof/>
            <w:webHidden/>
          </w:rPr>
          <w:tab/>
        </w:r>
        <w:r>
          <w:rPr>
            <w:noProof/>
            <w:webHidden/>
          </w:rPr>
          <w:fldChar w:fldCharType="begin"/>
        </w:r>
        <w:r>
          <w:rPr>
            <w:noProof/>
            <w:webHidden/>
          </w:rPr>
          <w:instrText xml:space="preserve"> PAGEREF _Toc168388378 \h </w:instrText>
        </w:r>
        <w:r>
          <w:rPr>
            <w:noProof/>
            <w:webHidden/>
          </w:rPr>
        </w:r>
        <w:r>
          <w:rPr>
            <w:noProof/>
            <w:webHidden/>
          </w:rPr>
          <w:fldChar w:fldCharType="separate"/>
        </w:r>
        <w:r w:rsidR="0031527B">
          <w:rPr>
            <w:noProof/>
            <w:webHidden/>
          </w:rPr>
          <w:t>8</w:t>
        </w:r>
        <w:r>
          <w:rPr>
            <w:noProof/>
            <w:webHidden/>
          </w:rPr>
          <w:fldChar w:fldCharType="end"/>
        </w:r>
      </w:hyperlink>
    </w:p>
    <w:p w14:paraId="19CBEED2" w14:textId="48F06EEF"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379" w:history="1">
        <w:r w:rsidRPr="00E3037B">
          <w:rPr>
            <w:rStyle w:val="Hyperlink"/>
            <w:noProof/>
          </w:rPr>
          <w:t>1.</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GLOSSARY OF TERMS, INTERPRETATION AND MISCELLANEOUS</w:t>
        </w:r>
        <w:r>
          <w:rPr>
            <w:noProof/>
            <w:webHidden/>
          </w:rPr>
          <w:tab/>
        </w:r>
        <w:r>
          <w:rPr>
            <w:noProof/>
            <w:webHidden/>
          </w:rPr>
          <w:fldChar w:fldCharType="begin"/>
        </w:r>
        <w:r>
          <w:rPr>
            <w:noProof/>
            <w:webHidden/>
          </w:rPr>
          <w:instrText xml:space="preserve"> PAGEREF _Toc168388379 \h </w:instrText>
        </w:r>
        <w:r>
          <w:rPr>
            <w:noProof/>
            <w:webHidden/>
          </w:rPr>
        </w:r>
        <w:r>
          <w:rPr>
            <w:noProof/>
            <w:webHidden/>
          </w:rPr>
          <w:fldChar w:fldCharType="separate"/>
        </w:r>
        <w:r w:rsidR="0031527B">
          <w:rPr>
            <w:noProof/>
            <w:webHidden/>
          </w:rPr>
          <w:t>8</w:t>
        </w:r>
        <w:r>
          <w:rPr>
            <w:noProof/>
            <w:webHidden/>
          </w:rPr>
          <w:fldChar w:fldCharType="end"/>
        </w:r>
      </w:hyperlink>
    </w:p>
    <w:p w14:paraId="3F959E3E" w14:textId="0E4E5CF3"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80" w:history="1">
        <w:r w:rsidRPr="00E3037B">
          <w:rPr>
            <w:rStyle w:val="Hyperlink"/>
            <w:rFonts w:ascii="Arial Bold" w:hAnsi="Arial Bold"/>
            <w:noProof/>
          </w:rPr>
          <w:t>1.1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Glossary of Terms</w:t>
        </w:r>
        <w:r>
          <w:rPr>
            <w:noProof/>
            <w:webHidden/>
          </w:rPr>
          <w:tab/>
        </w:r>
        <w:r>
          <w:rPr>
            <w:noProof/>
            <w:webHidden/>
          </w:rPr>
          <w:fldChar w:fldCharType="begin"/>
        </w:r>
        <w:r>
          <w:rPr>
            <w:noProof/>
            <w:webHidden/>
          </w:rPr>
          <w:instrText xml:space="preserve"> PAGEREF _Toc168388380 \h </w:instrText>
        </w:r>
        <w:r>
          <w:rPr>
            <w:noProof/>
            <w:webHidden/>
          </w:rPr>
        </w:r>
        <w:r>
          <w:rPr>
            <w:noProof/>
            <w:webHidden/>
          </w:rPr>
          <w:fldChar w:fldCharType="separate"/>
        </w:r>
        <w:r w:rsidR="0031527B">
          <w:rPr>
            <w:noProof/>
            <w:webHidden/>
          </w:rPr>
          <w:t>8</w:t>
        </w:r>
        <w:r>
          <w:rPr>
            <w:noProof/>
            <w:webHidden/>
          </w:rPr>
          <w:fldChar w:fldCharType="end"/>
        </w:r>
      </w:hyperlink>
    </w:p>
    <w:p w14:paraId="69E493F3" w14:textId="7F8245A0"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81" w:history="1">
        <w:r w:rsidRPr="00E3037B">
          <w:rPr>
            <w:rStyle w:val="Hyperlink"/>
            <w:rFonts w:ascii="Arial Bold" w:hAnsi="Arial Bold"/>
            <w:noProof/>
          </w:rPr>
          <w:t>1.2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Interpretation</w:t>
        </w:r>
        <w:r>
          <w:rPr>
            <w:noProof/>
            <w:webHidden/>
          </w:rPr>
          <w:tab/>
        </w:r>
        <w:r>
          <w:rPr>
            <w:noProof/>
            <w:webHidden/>
          </w:rPr>
          <w:fldChar w:fldCharType="begin"/>
        </w:r>
        <w:r>
          <w:rPr>
            <w:noProof/>
            <w:webHidden/>
          </w:rPr>
          <w:instrText xml:space="preserve"> PAGEREF _Toc168388381 \h </w:instrText>
        </w:r>
        <w:r>
          <w:rPr>
            <w:noProof/>
            <w:webHidden/>
          </w:rPr>
        </w:r>
        <w:r>
          <w:rPr>
            <w:noProof/>
            <w:webHidden/>
          </w:rPr>
          <w:fldChar w:fldCharType="separate"/>
        </w:r>
        <w:r w:rsidR="0031527B">
          <w:rPr>
            <w:noProof/>
            <w:webHidden/>
          </w:rPr>
          <w:t>43</w:t>
        </w:r>
        <w:r>
          <w:rPr>
            <w:noProof/>
            <w:webHidden/>
          </w:rPr>
          <w:fldChar w:fldCharType="end"/>
        </w:r>
      </w:hyperlink>
    </w:p>
    <w:p w14:paraId="010CD2E8" w14:textId="3BE2CFF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82" w:history="1">
        <w:r w:rsidRPr="00E3037B">
          <w:rPr>
            <w:rStyle w:val="Hyperlink"/>
            <w:rFonts w:ascii="Arial Bold" w:hAnsi="Arial Bold"/>
            <w:noProof/>
          </w:rPr>
          <w:t>1.3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Miscellaneous</w:t>
        </w:r>
        <w:r>
          <w:rPr>
            <w:noProof/>
            <w:webHidden/>
          </w:rPr>
          <w:tab/>
        </w:r>
        <w:r>
          <w:rPr>
            <w:noProof/>
            <w:webHidden/>
          </w:rPr>
          <w:fldChar w:fldCharType="begin"/>
        </w:r>
        <w:r>
          <w:rPr>
            <w:noProof/>
            <w:webHidden/>
          </w:rPr>
          <w:instrText xml:space="preserve"> PAGEREF _Toc168388382 \h </w:instrText>
        </w:r>
        <w:r>
          <w:rPr>
            <w:noProof/>
            <w:webHidden/>
          </w:rPr>
        </w:r>
        <w:r>
          <w:rPr>
            <w:noProof/>
            <w:webHidden/>
          </w:rPr>
          <w:fldChar w:fldCharType="separate"/>
        </w:r>
        <w:r w:rsidR="0031527B">
          <w:rPr>
            <w:noProof/>
            <w:webHidden/>
          </w:rPr>
          <w:t>45</w:t>
        </w:r>
        <w:r>
          <w:rPr>
            <w:noProof/>
            <w:webHidden/>
          </w:rPr>
          <w:fldChar w:fldCharType="end"/>
        </w:r>
      </w:hyperlink>
    </w:p>
    <w:p w14:paraId="6403CAE5" w14:textId="67BFE2A1"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383" w:history="1">
        <w:r w:rsidRPr="00E3037B">
          <w:rPr>
            <w:rStyle w:val="Hyperlink"/>
            <w:noProof/>
          </w:rPr>
          <w:t>2.</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NATURE OF CONTRACT</w:t>
        </w:r>
        <w:r>
          <w:rPr>
            <w:noProof/>
            <w:webHidden/>
          </w:rPr>
          <w:tab/>
        </w:r>
        <w:r>
          <w:rPr>
            <w:noProof/>
            <w:webHidden/>
          </w:rPr>
          <w:fldChar w:fldCharType="begin"/>
        </w:r>
        <w:r>
          <w:rPr>
            <w:noProof/>
            <w:webHidden/>
          </w:rPr>
          <w:instrText xml:space="preserve"> PAGEREF _Toc168388383 \h </w:instrText>
        </w:r>
        <w:r>
          <w:rPr>
            <w:noProof/>
            <w:webHidden/>
          </w:rPr>
        </w:r>
        <w:r>
          <w:rPr>
            <w:noProof/>
            <w:webHidden/>
          </w:rPr>
          <w:fldChar w:fldCharType="separate"/>
        </w:r>
        <w:r w:rsidR="0031527B">
          <w:rPr>
            <w:noProof/>
            <w:webHidden/>
          </w:rPr>
          <w:t>47</w:t>
        </w:r>
        <w:r>
          <w:rPr>
            <w:noProof/>
            <w:webHidden/>
          </w:rPr>
          <w:fldChar w:fldCharType="end"/>
        </w:r>
      </w:hyperlink>
    </w:p>
    <w:p w14:paraId="008BB160" w14:textId="32D6044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84" w:history="1">
        <w:r w:rsidRPr="00E3037B">
          <w:rPr>
            <w:rStyle w:val="Hyperlink"/>
            <w:rFonts w:ascii="Arial Bold" w:hAnsi="Arial Bold"/>
            <w:noProof/>
          </w:rPr>
          <w:t>2.1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Agreement</w:t>
        </w:r>
        <w:r>
          <w:rPr>
            <w:noProof/>
            <w:webHidden/>
          </w:rPr>
          <w:tab/>
        </w:r>
        <w:r>
          <w:rPr>
            <w:noProof/>
            <w:webHidden/>
          </w:rPr>
          <w:fldChar w:fldCharType="begin"/>
        </w:r>
        <w:r>
          <w:rPr>
            <w:noProof/>
            <w:webHidden/>
          </w:rPr>
          <w:instrText xml:space="preserve"> PAGEREF _Toc168388384 \h </w:instrText>
        </w:r>
        <w:r>
          <w:rPr>
            <w:noProof/>
            <w:webHidden/>
          </w:rPr>
        </w:r>
        <w:r>
          <w:rPr>
            <w:noProof/>
            <w:webHidden/>
          </w:rPr>
          <w:fldChar w:fldCharType="separate"/>
        </w:r>
        <w:r w:rsidR="0031527B">
          <w:rPr>
            <w:noProof/>
            <w:webHidden/>
          </w:rPr>
          <w:t>47</w:t>
        </w:r>
        <w:r>
          <w:rPr>
            <w:noProof/>
            <w:webHidden/>
          </w:rPr>
          <w:fldChar w:fldCharType="end"/>
        </w:r>
      </w:hyperlink>
    </w:p>
    <w:p w14:paraId="0A206A53" w14:textId="75785D9B"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85" w:history="1">
        <w:r w:rsidRPr="00E3037B">
          <w:rPr>
            <w:rStyle w:val="Hyperlink"/>
            <w:rFonts w:ascii="Arial Bold" w:hAnsi="Arial Bold"/>
            <w:noProof/>
          </w:rPr>
          <w:t>2.2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Contractor's Primary Obligations</w:t>
        </w:r>
        <w:r>
          <w:rPr>
            <w:noProof/>
            <w:webHidden/>
          </w:rPr>
          <w:tab/>
        </w:r>
        <w:r>
          <w:rPr>
            <w:noProof/>
            <w:webHidden/>
          </w:rPr>
          <w:fldChar w:fldCharType="begin"/>
        </w:r>
        <w:r>
          <w:rPr>
            <w:noProof/>
            <w:webHidden/>
          </w:rPr>
          <w:instrText xml:space="preserve"> PAGEREF _Toc168388385 \h </w:instrText>
        </w:r>
        <w:r>
          <w:rPr>
            <w:noProof/>
            <w:webHidden/>
          </w:rPr>
        </w:r>
        <w:r>
          <w:rPr>
            <w:noProof/>
            <w:webHidden/>
          </w:rPr>
          <w:fldChar w:fldCharType="separate"/>
        </w:r>
        <w:r w:rsidR="0031527B">
          <w:rPr>
            <w:noProof/>
            <w:webHidden/>
          </w:rPr>
          <w:t>47</w:t>
        </w:r>
        <w:r>
          <w:rPr>
            <w:noProof/>
            <w:webHidden/>
          </w:rPr>
          <w:fldChar w:fldCharType="end"/>
        </w:r>
      </w:hyperlink>
    </w:p>
    <w:p w14:paraId="189B9958" w14:textId="53406810"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86" w:history="1">
        <w:r w:rsidRPr="00E3037B">
          <w:rPr>
            <w:rStyle w:val="Hyperlink"/>
            <w:rFonts w:ascii="Arial Bold" w:hAnsi="Arial Bold"/>
            <w:noProof/>
          </w:rPr>
          <w:t>2.3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Contractor's Warranties</w:t>
        </w:r>
        <w:r>
          <w:rPr>
            <w:noProof/>
            <w:webHidden/>
          </w:rPr>
          <w:tab/>
        </w:r>
        <w:r>
          <w:rPr>
            <w:noProof/>
            <w:webHidden/>
          </w:rPr>
          <w:fldChar w:fldCharType="begin"/>
        </w:r>
        <w:r>
          <w:rPr>
            <w:noProof/>
            <w:webHidden/>
          </w:rPr>
          <w:instrText xml:space="preserve"> PAGEREF _Toc168388386 \h </w:instrText>
        </w:r>
        <w:r>
          <w:rPr>
            <w:noProof/>
            <w:webHidden/>
          </w:rPr>
        </w:r>
        <w:r>
          <w:rPr>
            <w:noProof/>
            <w:webHidden/>
          </w:rPr>
          <w:fldChar w:fldCharType="separate"/>
        </w:r>
        <w:r w:rsidR="0031527B">
          <w:rPr>
            <w:noProof/>
            <w:webHidden/>
          </w:rPr>
          <w:t>47</w:t>
        </w:r>
        <w:r>
          <w:rPr>
            <w:noProof/>
            <w:webHidden/>
          </w:rPr>
          <w:fldChar w:fldCharType="end"/>
        </w:r>
      </w:hyperlink>
    </w:p>
    <w:p w14:paraId="245683E0" w14:textId="3651F89B"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87" w:history="1">
        <w:r w:rsidRPr="00E3037B">
          <w:rPr>
            <w:rStyle w:val="Hyperlink"/>
            <w:rFonts w:ascii="Arial Bold" w:hAnsi="Arial Bold"/>
            <w:noProof/>
          </w:rPr>
          <w:t>2.4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Contractor's Work (Planning)</w:t>
        </w:r>
        <w:r>
          <w:rPr>
            <w:noProof/>
            <w:webHidden/>
          </w:rPr>
          <w:tab/>
        </w:r>
        <w:r>
          <w:rPr>
            <w:noProof/>
            <w:webHidden/>
          </w:rPr>
          <w:fldChar w:fldCharType="begin"/>
        </w:r>
        <w:r>
          <w:rPr>
            <w:noProof/>
            <w:webHidden/>
          </w:rPr>
          <w:instrText xml:space="preserve"> PAGEREF _Toc168388387 \h </w:instrText>
        </w:r>
        <w:r>
          <w:rPr>
            <w:noProof/>
            <w:webHidden/>
          </w:rPr>
        </w:r>
        <w:r>
          <w:rPr>
            <w:noProof/>
            <w:webHidden/>
          </w:rPr>
          <w:fldChar w:fldCharType="separate"/>
        </w:r>
        <w:r w:rsidR="0031527B">
          <w:rPr>
            <w:noProof/>
            <w:webHidden/>
          </w:rPr>
          <w:t>48</w:t>
        </w:r>
        <w:r>
          <w:rPr>
            <w:noProof/>
            <w:webHidden/>
          </w:rPr>
          <w:fldChar w:fldCharType="end"/>
        </w:r>
      </w:hyperlink>
    </w:p>
    <w:p w14:paraId="260DDB5E" w14:textId="0503DAB2"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388" w:history="1">
        <w:r w:rsidRPr="00E3037B">
          <w:rPr>
            <w:rStyle w:val="Hyperlink"/>
            <w:noProof/>
          </w:rPr>
          <w:t>3.</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PERSONNEL</w:t>
        </w:r>
        <w:r>
          <w:rPr>
            <w:noProof/>
            <w:webHidden/>
          </w:rPr>
          <w:tab/>
        </w:r>
        <w:r>
          <w:rPr>
            <w:noProof/>
            <w:webHidden/>
          </w:rPr>
          <w:fldChar w:fldCharType="begin"/>
        </w:r>
        <w:r>
          <w:rPr>
            <w:noProof/>
            <w:webHidden/>
          </w:rPr>
          <w:instrText xml:space="preserve"> PAGEREF _Toc168388388 \h </w:instrText>
        </w:r>
        <w:r>
          <w:rPr>
            <w:noProof/>
            <w:webHidden/>
          </w:rPr>
        </w:r>
        <w:r>
          <w:rPr>
            <w:noProof/>
            <w:webHidden/>
          </w:rPr>
          <w:fldChar w:fldCharType="separate"/>
        </w:r>
        <w:r w:rsidR="0031527B">
          <w:rPr>
            <w:noProof/>
            <w:webHidden/>
          </w:rPr>
          <w:t>50</w:t>
        </w:r>
        <w:r>
          <w:rPr>
            <w:noProof/>
            <w:webHidden/>
          </w:rPr>
          <w:fldChar w:fldCharType="end"/>
        </w:r>
      </w:hyperlink>
    </w:p>
    <w:p w14:paraId="7CA55CB4" w14:textId="3EAC76D7"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89" w:history="1">
        <w:r w:rsidRPr="00E3037B">
          <w:rPr>
            <w:rStyle w:val="Hyperlink"/>
            <w:rFonts w:ascii="Arial Bold" w:hAnsi="Arial Bold"/>
            <w:noProof/>
          </w:rPr>
          <w:t>3.1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 Administrator</w:t>
        </w:r>
        <w:r>
          <w:rPr>
            <w:noProof/>
            <w:webHidden/>
          </w:rPr>
          <w:tab/>
        </w:r>
        <w:r>
          <w:rPr>
            <w:noProof/>
            <w:webHidden/>
          </w:rPr>
          <w:fldChar w:fldCharType="begin"/>
        </w:r>
        <w:r>
          <w:rPr>
            <w:noProof/>
            <w:webHidden/>
          </w:rPr>
          <w:instrText xml:space="preserve"> PAGEREF _Toc168388389 \h </w:instrText>
        </w:r>
        <w:r>
          <w:rPr>
            <w:noProof/>
            <w:webHidden/>
          </w:rPr>
        </w:r>
        <w:r>
          <w:rPr>
            <w:noProof/>
            <w:webHidden/>
          </w:rPr>
          <w:fldChar w:fldCharType="separate"/>
        </w:r>
        <w:r w:rsidR="0031527B">
          <w:rPr>
            <w:noProof/>
            <w:webHidden/>
          </w:rPr>
          <w:t>50</w:t>
        </w:r>
        <w:r>
          <w:rPr>
            <w:noProof/>
            <w:webHidden/>
          </w:rPr>
          <w:fldChar w:fldCharType="end"/>
        </w:r>
      </w:hyperlink>
    </w:p>
    <w:p w14:paraId="6EE26CBF" w14:textId="3B5842B6"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90" w:history="1">
        <w:r w:rsidRPr="00E3037B">
          <w:rPr>
            <w:rStyle w:val="Hyperlink"/>
            <w:rFonts w:ascii="Arial Bold" w:hAnsi="Arial Bold"/>
            <w:noProof/>
          </w:rPr>
          <w:t>3.2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Replacement of Contract Administrator</w:t>
        </w:r>
        <w:r>
          <w:rPr>
            <w:noProof/>
            <w:webHidden/>
          </w:rPr>
          <w:tab/>
        </w:r>
        <w:r>
          <w:rPr>
            <w:noProof/>
            <w:webHidden/>
          </w:rPr>
          <w:fldChar w:fldCharType="begin"/>
        </w:r>
        <w:r>
          <w:rPr>
            <w:noProof/>
            <w:webHidden/>
          </w:rPr>
          <w:instrText xml:space="preserve"> PAGEREF _Toc168388390 \h </w:instrText>
        </w:r>
        <w:r>
          <w:rPr>
            <w:noProof/>
            <w:webHidden/>
          </w:rPr>
        </w:r>
        <w:r>
          <w:rPr>
            <w:noProof/>
            <w:webHidden/>
          </w:rPr>
          <w:fldChar w:fldCharType="separate"/>
        </w:r>
        <w:r w:rsidR="0031527B">
          <w:rPr>
            <w:noProof/>
            <w:webHidden/>
          </w:rPr>
          <w:t>50</w:t>
        </w:r>
        <w:r>
          <w:rPr>
            <w:noProof/>
            <w:webHidden/>
          </w:rPr>
          <w:fldChar w:fldCharType="end"/>
        </w:r>
      </w:hyperlink>
    </w:p>
    <w:p w14:paraId="7F72CDA6" w14:textId="6A98B25E"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91" w:history="1">
        <w:r w:rsidRPr="00E3037B">
          <w:rPr>
            <w:rStyle w:val="Hyperlink"/>
            <w:rFonts w:ascii="Arial Bold" w:hAnsi="Arial Bold"/>
            <w:noProof/>
          </w:rPr>
          <w:t>3.3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Parties' Conduct</w:t>
        </w:r>
        <w:r>
          <w:rPr>
            <w:noProof/>
            <w:webHidden/>
          </w:rPr>
          <w:tab/>
        </w:r>
        <w:r>
          <w:rPr>
            <w:noProof/>
            <w:webHidden/>
          </w:rPr>
          <w:fldChar w:fldCharType="begin"/>
        </w:r>
        <w:r>
          <w:rPr>
            <w:noProof/>
            <w:webHidden/>
          </w:rPr>
          <w:instrText xml:space="preserve"> PAGEREF _Toc168388391 \h </w:instrText>
        </w:r>
        <w:r>
          <w:rPr>
            <w:noProof/>
            <w:webHidden/>
          </w:rPr>
        </w:r>
        <w:r>
          <w:rPr>
            <w:noProof/>
            <w:webHidden/>
          </w:rPr>
          <w:fldChar w:fldCharType="separate"/>
        </w:r>
        <w:r w:rsidR="0031527B">
          <w:rPr>
            <w:noProof/>
            <w:webHidden/>
          </w:rPr>
          <w:t>50</w:t>
        </w:r>
        <w:r>
          <w:rPr>
            <w:noProof/>
            <w:webHidden/>
          </w:rPr>
          <w:fldChar w:fldCharType="end"/>
        </w:r>
      </w:hyperlink>
    </w:p>
    <w:p w14:paraId="724859A7" w14:textId="2FC604F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92" w:history="1">
        <w:r w:rsidRPr="00E3037B">
          <w:rPr>
            <w:rStyle w:val="Hyperlink"/>
            <w:rFonts w:ascii="Arial Bold" w:hAnsi="Arial Bold"/>
            <w:noProof/>
          </w:rPr>
          <w:t>3.4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 Administrator's Representative</w:t>
        </w:r>
        <w:r>
          <w:rPr>
            <w:noProof/>
            <w:webHidden/>
          </w:rPr>
          <w:tab/>
        </w:r>
        <w:r>
          <w:rPr>
            <w:noProof/>
            <w:webHidden/>
          </w:rPr>
          <w:fldChar w:fldCharType="begin"/>
        </w:r>
        <w:r>
          <w:rPr>
            <w:noProof/>
            <w:webHidden/>
          </w:rPr>
          <w:instrText xml:space="preserve"> PAGEREF _Toc168388392 \h </w:instrText>
        </w:r>
        <w:r>
          <w:rPr>
            <w:noProof/>
            <w:webHidden/>
          </w:rPr>
        </w:r>
        <w:r>
          <w:rPr>
            <w:noProof/>
            <w:webHidden/>
          </w:rPr>
          <w:fldChar w:fldCharType="separate"/>
        </w:r>
        <w:r w:rsidR="0031527B">
          <w:rPr>
            <w:noProof/>
            <w:webHidden/>
          </w:rPr>
          <w:t>50</w:t>
        </w:r>
        <w:r>
          <w:rPr>
            <w:noProof/>
            <w:webHidden/>
          </w:rPr>
          <w:fldChar w:fldCharType="end"/>
        </w:r>
      </w:hyperlink>
    </w:p>
    <w:p w14:paraId="5CA461B7" w14:textId="71D417CA"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93" w:history="1">
        <w:r w:rsidRPr="00E3037B">
          <w:rPr>
            <w:rStyle w:val="Hyperlink"/>
            <w:rFonts w:ascii="Arial Bold" w:hAnsi="Arial Bold"/>
            <w:noProof/>
          </w:rPr>
          <w:t>3.5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Contractor's Representative</w:t>
        </w:r>
        <w:r>
          <w:rPr>
            <w:noProof/>
            <w:webHidden/>
          </w:rPr>
          <w:tab/>
        </w:r>
        <w:r>
          <w:rPr>
            <w:noProof/>
            <w:webHidden/>
          </w:rPr>
          <w:fldChar w:fldCharType="begin"/>
        </w:r>
        <w:r>
          <w:rPr>
            <w:noProof/>
            <w:webHidden/>
          </w:rPr>
          <w:instrText xml:space="preserve"> PAGEREF _Toc168388393 \h </w:instrText>
        </w:r>
        <w:r>
          <w:rPr>
            <w:noProof/>
            <w:webHidden/>
          </w:rPr>
        </w:r>
        <w:r>
          <w:rPr>
            <w:noProof/>
            <w:webHidden/>
          </w:rPr>
          <w:fldChar w:fldCharType="separate"/>
        </w:r>
        <w:r w:rsidR="0031527B">
          <w:rPr>
            <w:noProof/>
            <w:webHidden/>
          </w:rPr>
          <w:t>50</w:t>
        </w:r>
        <w:r>
          <w:rPr>
            <w:noProof/>
            <w:webHidden/>
          </w:rPr>
          <w:fldChar w:fldCharType="end"/>
        </w:r>
      </w:hyperlink>
    </w:p>
    <w:p w14:paraId="294581AC" w14:textId="7FFCD5E1"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94" w:history="1">
        <w:r w:rsidRPr="00E3037B">
          <w:rPr>
            <w:rStyle w:val="Hyperlink"/>
            <w:rFonts w:ascii="Arial Bold" w:hAnsi="Arial Bold"/>
            <w:noProof/>
          </w:rPr>
          <w:t>3.6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Key People for the Contractor's Activities</w:t>
        </w:r>
        <w:r>
          <w:rPr>
            <w:noProof/>
            <w:webHidden/>
          </w:rPr>
          <w:tab/>
        </w:r>
        <w:r>
          <w:rPr>
            <w:noProof/>
            <w:webHidden/>
          </w:rPr>
          <w:fldChar w:fldCharType="begin"/>
        </w:r>
        <w:r>
          <w:rPr>
            <w:noProof/>
            <w:webHidden/>
          </w:rPr>
          <w:instrText xml:space="preserve"> PAGEREF _Toc168388394 \h </w:instrText>
        </w:r>
        <w:r>
          <w:rPr>
            <w:noProof/>
            <w:webHidden/>
          </w:rPr>
        </w:r>
        <w:r>
          <w:rPr>
            <w:noProof/>
            <w:webHidden/>
          </w:rPr>
          <w:fldChar w:fldCharType="separate"/>
        </w:r>
        <w:r w:rsidR="0031527B">
          <w:rPr>
            <w:noProof/>
            <w:webHidden/>
          </w:rPr>
          <w:t>50</w:t>
        </w:r>
        <w:r>
          <w:rPr>
            <w:noProof/>
            <w:webHidden/>
          </w:rPr>
          <w:fldChar w:fldCharType="end"/>
        </w:r>
      </w:hyperlink>
    </w:p>
    <w:p w14:paraId="6A8C754E" w14:textId="7AB8F71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95" w:history="1">
        <w:r w:rsidRPr="00E3037B">
          <w:rPr>
            <w:rStyle w:val="Hyperlink"/>
            <w:rFonts w:ascii="Arial Bold" w:hAnsi="Arial Bold"/>
            <w:noProof/>
          </w:rPr>
          <w:t>3.7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Removal of Persons</w:t>
        </w:r>
        <w:r>
          <w:rPr>
            <w:noProof/>
            <w:webHidden/>
          </w:rPr>
          <w:tab/>
        </w:r>
        <w:r>
          <w:rPr>
            <w:noProof/>
            <w:webHidden/>
          </w:rPr>
          <w:fldChar w:fldCharType="begin"/>
        </w:r>
        <w:r>
          <w:rPr>
            <w:noProof/>
            <w:webHidden/>
          </w:rPr>
          <w:instrText xml:space="preserve"> PAGEREF _Toc168388395 \h </w:instrText>
        </w:r>
        <w:r>
          <w:rPr>
            <w:noProof/>
            <w:webHidden/>
          </w:rPr>
        </w:r>
        <w:r>
          <w:rPr>
            <w:noProof/>
            <w:webHidden/>
          </w:rPr>
          <w:fldChar w:fldCharType="separate"/>
        </w:r>
        <w:r w:rsidR="0031527B">
          <w:rPr>
            <w:noProof/>
            <w:webHidden/>
          </w:rPr>
          <w:t>51</w:t>
        </w:r>
        <w:r>
          <w:rPr>
            <w:noProof/>
            <w:webHidden/>
          </w:rPr>
          <w:fldChar w:fldCharType="end"/>
        </w:r>
      </w:hyperlink>
    </w:p>
    <w:p w14:paraId="297D18AA" w14:textId="78733175"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96" w:history="1">
        <w:r w:rsidRPr="00E3037B">
          <w:rPr>
            <w:rStyle w:val="Hyperlink"/>
            <w:rFonts w:ascii="Arial Bold" w:hAnsi="Arial Bold"/>
            <w:noProof/>
          </w:rPr>
          <w:t>3.8</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Industrial Relations</w:t>
        </w:r>
        <w:r>
          <w:rPr>
            <w:noProof/>
            <w:webHidden/>
          </w:rPr>
          <w:tab/>
        </w:r>
        <w:r>
          <w:rPr>
            <w:noProof/>
            <w:webHidden/>
          </w:rPr>
          <w:fldChar w:fldCharType="begin"/>
        </w:r>
        <w:r>
          <w:rPr>
            <w:noProof/>
            <w:webHidden/>
          </w:rPr>
          <w:instrText xml:space="preserve"> PAGEREF _Toc168388396 \h </w:instrText>
        </w:r>
        <w:r>
          <w:rPr>
            <w:noProof/>
            <w:webHidden/>
          </w:rPr>
        </w:r>
        <w:r>
          <w:rPr>
            <w:noProof/>
            <w:webHidden/>
          </w:rPr>
          <w:fldChar w:fldCharType="separate"/>
        </w:r>
        <w:r w:rsidR="0031527B">
          <w:rPr>
            <w:noProof/>
            <w:webHidden/>
          </w:rPr>
          <w:t>51</w:t>
        </w:r>
        <w:r>
          <w:rPr>
            <w:noProof/>
            <w:webHidden/>
          </w:rPr>
          <w:fldChar w:fldCharType="end"/>
        </w:r>
      </w:hyperlink>
    </w:p>
    <w:p w14:paraId="3F27F7BE" w14:textId="2924FD0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97" w:history="1">
        <w:r w:rsidRPr="00E3037B">
          <w:rPr>
            <w:rStyle w:val="Hyperlink"/>
            <w:rFonts w:ascii="Arial Bold" w:hAnsi="Arial Bold"/>
            <w:noProof/>
          </w:rPr>
          <w:t>3.9</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Monthly Meeting</w:t>
        </w:r>
        <w:r>
          <w:rPr>
            <w:noProof/>
            <w:webHidden/>
          </w:rPr>
          <w:tab/>
        </w:r>
        <w:r>
          <w:rPr>
            <w:noProof/>
            <w:webHidden/>
          </w:rPr>
          <w:fldChar w:fldCharType="begin"/>
        </w:r>
        <w:r>
          <w:rPr>
            <w:noProof/>
            <w:webHidden/>
          </w:rPr>
          <w:instrText xml:space="preserve"> PAGEREF _Toc168388397 \h </w:instrText>
        </w:r>
        <w:r>
          <w:rPr>
            <w:noProof/>
            <w:webHidden/>
          </w:rPr>
        </w:r>
        <w:r>
          <w:rPr>
            <w:noProof/>
            <w:webHidden/>
          </w:rPr>
          <w:fldChar w:fldCharType="separate"/>
        </w:r>
        <w:r w:rsidR="0031527B">
          <w:rPr>
            <w:noProof/>
            <w:webHidden/>
          </w:rPr>
          <w:t>51</w:t>
        </w:r>
        <w:r>
          <w:rPr>
            <w:noProof/>
            <w:webHidden/>
          </w:rPr>
          <w:fldChar w:fldCharType="end"/>
        </w:r>
      </w:hyperlink>
    </w:p>
    <w:p w14:paraId="7B580086" w14:textId="01EEA35E"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398" w:history="1">
        <w:r w:rsidRPr="00E3037B">
          <w:rPr>
            <w:rStyle w:val="Hyperlink"/>
            <w:rFonts w:ascii="Arial Bold" w:hAnsi="Arial Bold"/>
            <w:noProof/>
          </w:rPr>
          <w:t>3.10</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Contractor's Monthly Report</w:t>
        </w:r>
        <w:r>
          <w:rPr>
            <w:noProof/>
            <w:webHidden/>
          </w:rPr>
          <w:tab/>
        </w:r>
        <w:r>
          <w:rPr>
            <w:noProof/>
            <w:webHidden/>
          </w:rPr>
          <w:fldChar w:fldCharType="begin"/>
        </w:r>
        <w:r>
          <w:rPr>
            <w:noProof/>
            <w:webHidden/>
          </w:rPr>
          <w:instrText xml:space="preserve"> PAGEREF _Toc168388398 \h </w:instrText>
        </w:r>
        <w:r>
          <w:rPr>
            <w:noProof/>
            <w:webHidden/>
          </w:rPr>
        </w:r>
        <w:r>
          <w:rPr>
            <w:noProof/>
            <w:webHidden/>
          </w:rPr>
          <w:fldChar w:fldCharType="separate"/>
        </w:r>
        <w:r w:rsidR="0031527B">
          <w:rPr>
            <w:noProof/>
            <w:webHidden/>
          </w:rPr>
          <w:t>52</w:t>
        </w:r>
        <w:r>
          <w:rPr>
            <w:noProof/>
            <w:webHidden/>
          </w:rPr>
          <w:fldChar w:fldCharType="end"/>
        </w:r>
      </w:hyperlink>
    </w:p>
    <w:p w14:paraId="7A18FFF9" w14:textId="3D4E0D18"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399" w:history="1">
        <w:r w:rsidRPr="00E3037B">
          <w:rPr>
            <w:rStyle w:val="Hyperlink"/>
            <w:noProof/>
          </w:rPr>
          <w:t>4.</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SECURITY</w:t>
        </w:r>
        <w:r>
          <w:rPr>
            <w:noProof/>
            <w:webHidden/>
          </w:rPr>
          <w:tab/>
        </w:r>
        <w:r>
          <w:rPr>
            <w:noProof/>
            <w:webHidden/>
          </w:rPr>
          <w:fldChar w:fldCharType="begin"/>
        </w:r>
        <w:r>
          <w:rPr>
            <w:noProof/>
            <w:webHidden/>
          </w:rPr>
          <w:instrText xml:space="preserve"> PAGEREF _Toc168388399 \h </w:instrText>
        </w:r>
        <w:r>
          <w:rPr>
            <w:noProof/>
            <w:webHidden/>
          </w:rPr>
        </w:r>
        <w:r>
          <w:rPr>
            <w:noProof/>
            <w:webHidden/>
          </w:rPr>
          <w:fldChar w:fldCharType="separate"/>
        </w:r>
        <w:r w:rsidR="0031527B">
          <w:rPr>
            <w:noProof/>
            <w:webHidden/>
          </w:rPr>
          <w:t>54</w:t>
        </w:r>
        <w:r>
          <w:rPr>
            <w:noProof/>
            <w:webHidden/>
          </w:rPr>
          <w:fldChar w:fldCharType="end"/>
        </w:r>
      </w:hyperlink>
    </w:p>
    <w:p w14:paraId="2C20F7DB" w14:textId="53F794FE"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00" w:history="1">
        <w:r w:rsidRPr="00E3037B">
          <w:rPr>
            <w:rStyle w:val="Hyperlink"/>
            <w:rFonts w:ascii="Arial Bold" w:hAnsi="Arial Bold"/>
            <w:noProof/>
          </w:rPr>
          <w:t>4.1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Form</w:t>
        </w:r>
        <w:r>
          <w:rPr>
            <w:noProof/>
            <w:webHidden/>
          </w:rPr>
          <w:tab/>
        </w:r>
        <w:r>
          <w:rPr>
            <w:noProof/>
            <w:webHidden/>
          </w:rPr>
          <w:fldChar w:fldCharType="begin"/>
        </w:r>
        <w:r>
          <w:rPr>
            <w:noProof/>
            <w:webHidden/>
          </w:rPr>
          <w:instrText xml:space="preserve"> PAGEREF _Toc168388400 \h </w:instrText>
        </w:r>
        <w:r>
          <w:rPr>
            <w:noProof/>
            <w:webHidden/>
          </w:rPr>
        </w:r>
        <w:r>
          <w:rPr>
            <w:noProof/>
            <w:webHidden/>
          </w:rPr>
          <w:fldChar w:fldCharType="separate"/>
        </w:r>
        <w:r w:rsidR="0031527B">
          <w:rPr>
            <w:noProof/>
            <w:webHidden/>
          </w:rPr>
          <w:t>54</w:t>
        </w:r>
        <w:r>
          <w:rPr>
            <w:noProof/>
            <w:webHidden/>
          </w:rPr>
          <w:fldChar w:fldCharType="end"/>
        </w:r>
      </w:hyperlink>
    </w:p>
    <w:p w14:paraId="07D164E7" w14:textId="30407A30"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01" w:history="1">
        <w:r w:rsidRPr="00E3037B">
          <w:rPr>
            <w:rStyle w:val="Hyperlink"/>
            <w:rFonts w:ascii="Arial Bold" w:hAnsi="Arial Bold"/>
            <w:noProof/>
          </w:rPr>
          <w:t>4.2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Release of Security</w:t>
        </w:r>
        <w:r>
          <w:rPr>
            <w:noProof/>
            <w:webHidden/>
          </w:rPr>
          <w:tab/>
        </w:r>
        <w:r>
          <w:rPr>
            <w:noProof/>
            <w:webHidden/>
          </w:rPr>
          <w:fldChar w:fldCharType="begin"/>
        </w:r>
        <w:r>
          <w:rPr>
            <w:noProof/>
            <w:webHidden/>
          </w:rPr>
          <w:instrText xml:space="preserve"> PAGEREF _Toc168388401 \h </w:instrText>
        </w:r>
        <w:r>
          <w:rPr>
            <w:noProof/>
            <w:webHidden/>
          </w:rPr>
        </w:r>
        <w:r>
          <w:rPr>
            <w:noProof/>
            <w:webHidden/>
          </w:rPr>
          <w:fldChar w:fldCharType="separate"/>
        </w:r>
        <w:r w:rsidR="0031527B">
          <w:rPr>
            <w:noProof/>
            <w:webHidden/>
          </w:rPr>
          <w:t>54</w:t>
        </w:r>
        <w:r>
          <w:rPr>
            <w:noProof/>
            <w:webHidden/>
          </w:rPr>
          <w:fldChar w:fldCharType="end"/>
        </w:r>
      </w:hyperlink>
    </w:p>
    <w:p w14:paraId="0718AB51" w14:textId="6A4965C7"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02" w:history="1">
        <w:r w:rsidRPr="00E3037B">
          <w:rPr>
            <w:rStyle w:val="Hyperlink"/>
            <w:rFonts w:ascii="Arial Bold" w:hAnsi="Arial Bold"/>
            <w:noProof/>
          </w:rPr>
          <w:t>4.3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Interest</w:t>
        </w:r>
        <w:r>
          <w:rPr>
            <w:noProof/>
            <w:webHidden/>
          </w:rPr>
          <w:tab/>
        </w:r>
        <w:r>
          <w:rPr>
            <w:noProof/>
            <w:webHidden/>
          </w:rPr>
          <w:fldChar w:fldCharType="begin"/>
        </w:r>
        <w:r>
          <w:rPr>
            <w:noProof/>
            <w:webHidden/>
          </w:rPr>
          <w:instrText xml:space="preserve"> PAGEREF _Toc168388402 \h </w:instrText>
        </w:r>
        <w:r>
          <w:rPr>
            <w:noProof/>
            <w:webHidden/>
          </w:rPr>
        </w:r>
        <w:r>
          <w:rPr>
            <w:noProof/>
            <w:webHidden/>
          </w:rPr>
          <w:fldChar w:fldCharType="separate"/>
        </w:r>
        <w:r w:rsidR="0031527B">
          <w:rPr>
            <w:noProof/>
            <w:webHidden/>
          </w:rPr>
          <w:t>54</w:t>
        </w:r>
        <w:r>
          <w:rPr>
            <w:noProof/>
            <w:webHidden/>
          </w:rPr>
          <w:fldChar w:fldCharType="end"/>
        </w:r>
      </w:hyperlink>
    </w:p>
    <w:p w14:paraId="5870FB25" w14:textId="51004858"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03" w:history="1">
        <w:r w:rsidRPr="00E3037B">
          <w:rPr>
            <w:rStyle w:val="Hyperlink"/>
            <w:rFonts w:ascii="Arial Bold" w:hAnsi="Arial Bold"/>
            <w:noProof/>
          </w:rPr>
          <w:t>4.4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Deed of Guarantee and Undertaking</w:t>
        </w:r>
        <w:r>
          <w:rPr>
            <w:noProof/>
            <w:webHidden/>
          </w:rPr>
          <w:tab/>
        </w:r>
        <w:r>
          <w:rPr>
            <w:noProof/>
            <w:webHidden/>
          </w:rPr>
          <w:fldChar w:fldCharType="begin"/>
        </w:r>
        <w:r>
          <w:rPr>
            <w:noProof/>
            <w:webHidden/>
          </w:rPr>
          <w:instrText xml:space="preserve"> PAGEREF _Toc168388403 \h </w:instrText>
        </w:r>
        <w:r>
          <w:rPr>
            <w:noProof/>
            <w:webHidden/>
          </w:rPr>
        </w:r>
        <w:r>
          <w:rPr>
            <w:noProof/>
            <w:webHidden/>
          </w:rPr>
          <w:fldChar w:fldCharType="separate"/>
        </w:r>
        <w:r w:rsidR="0031527B">
          <w:rPr>
            <w:noProof/>
            <w:webHidden/>
          </w:rPr>
          <w:t>55</w:t>
        </w:r>
        <w:r>
          <w:rPr>
            <w:noProof/>
            <w:webHidden/>
          </w:rPr>
          <w:fldChar w:fldCharType="end"/>
        </w:r>
      </w:hyperlink>
    </w:p>
    <w:p w14:paraId="015FA78B" w14:textId="5A71002D"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404" w:history="1">
        <w:r w:rsidRPr="00E3037B">
          <w:rPr>
            <w:rStyle w:val="Hyperlink"/>
            <w:noProof/>
          </w:rPr>
          <w:t>5.</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RISKS AND INSURANCE</w:t>
        </w:r>
        <w:r>
          <w:rPr>
            <w:noProof/>
            <w:webHidden/>
          </w:rPr>
          <w:tab/>
        </w:r>
        <w:r>
          <w:rPr>
            <w:noProof/>
            <w:webHidden/>
          </w:rPr>
          <w:fldChar w:fldCharType="begin"/>
        </w:r>
        <w:r>
          <w:rPr>
            <w:noProof/>
            <w:webHidden/>
          </w:rPr>
          <w:instrText xml:space="preserve"> PAGEREF _Toc168388404 \h </w:instrText>
        </w:r>
        <w:r>
          <w:rPr>
            <w:noProof/>
            <w:webHidden/>
          </w:rPr>
        </w:r>
        <w:r>
          <w:rPr>
            <w:noProof/>
            <w:webHidden/>
          </w:rPr>
          <w:fldChar w:fldCharType="separate"/>
        </w:r>
        <w:r w:rsidR="0031527B">
          <w:rPr>
            <w:noProof/>
            <w:webHidden/>
          </w:rPr>
          <w:t>56</w:t>
        </w:r>
        <w:r>
          <w:rPr>
            <w:noProof/>
            <w:webHidden/>
          </w:rPr>
          <w:fldChar w:fldCharType="end"/>
        </w:r>
      </w:hyperlink>
    </w:p>
    <w:p w14:paraId="4DAB1E97" w14:textId="4B6F649B"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05" w:history="1">
        <w:r w:rsidRPr="00E3037B">
          <w:rPr>
            <w:rStyle w:val="Hyperlink"/>
            <w:rFonts w:ascii="Arial Bold" w:hAnsi="Arial Bold"/>
            <w:noProof/>
          </w:rPr>
          <w:t>5.1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Risk of Works</w:t>
        </w:r>
        <w:r>
          <w:rPr>
            <w:noProof/>
            <w:webHidden/>
          </w:rPr>
          <w:tab/>
        </w:r>
        <w:r>
          <w:rPr>
            <w:noProof/>
            <w:webHidden/>
          </w:rPr>
          <w:fldChar w:fldCharType="begin"/>
        </w:r>
        <w:r>
          <w:rPr>
            <w:noProof/>
            <w:webHidden/>
          </w:rPr>
          <w:instrText xml:space="preserve"> PAGEREF _Toc168388405 \h </w:instrText>
        </w:r>
        <w:r>
          <w:rPr>
            <w:noProof/>
            <w:webHidden/>
          </w:rPr>
        </w:r>
        <w:r>
          <w:rPr>
            <w:noProof/>
            <w:webHidden/>
          </w:rPr>
          <w:fldChar w:fldCharType="separate"/>
        </w:r>
        <w:r w:rsidR="0031527B">
          <w:rPr>
            <w:noProof/>
            <w:webHidden/>
          </w:rPr>
          <w:t>56</w:t>
        </w:r>
        <w:r>
          <w:rPr>
            <w:noProof/>
            <w:webHidden/>
          </w:rPr>
          <w:fldChar w:fldCharType="end"/>
        </w:r>
      </w:hyperlink>
    </w:p>
    <w:p w14:paraId="38C16F4F" w14:textId="672437D1"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06" w:history="1">
        <w:r w:rsidRPr="00E3037B">
          <w:rPr>
            <w:rStyle w:val="Hyperlink"/>
            <w:rFonts w:ascii="Arial Bold" w:hAnsi="Arial Bold"/>
            <w:noProof/>
          </w:rPr>
          <w:t>5.2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Other Risks</w:t>
        </w:r>
        <w:r>
          <w:rPr>
            <w:noProof/>
            <w:webHidden/>
          </w:rPr>
          <w:tab/>
        </w:r>
        <w:r>
          <w:rPr>
            <w:noProof/>
            <w:webHidden/>
          </w:rPr>
          <w:fldChar w:fldCharType="begin"/>
        </w:r>
        <w:r>
          <w:rPr>
            <w:noProof/>
            <w:webHidden/>
          </w:rPr>
          <w:instrText xml:space="preserve"> PAGEREF _Toc168388406 \h </w:instrText>
        </w:r>
        <w:r>
          <w:rPr>
            <w:noProof/>
            <w:webHidden/>
          </w:rPr>
        </w:r>
        <w:r>
          <w:rPr>
            <w:noProof/>
            <w:webHidden/>
          </w:rPr>
          <w:fldChar w:fldCharType="separate"/>
        </w:r>
        <w:r w:rsidR="0031527B">
          <w:rPr>
            <w:noProof/>
            <w:webHidden/>
          </w:rPr>
          <w:t>56</w:t>
        </w:r>
        <w:r>
          <w:rPr>
            <w:noProof/>
            <w:webHidden/>
          </w:rPr>
          <w:fldChar w:fldCharType="end"/>
        </w:r>
      </w:hyperlink>
    </w:p>
    <w:p w14:paraId="6FD7F094" w14:textId="4D6D932A"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07" w:history="1">
        <w:r w:rsidRPr="00E3037B">
          <w:rPr>
            <w:rStyle w:val="Hyperlink"/>
            <w:rFonts w:ascii="Arial Bold" w:hAnsi="Arial Bold"/>
            <w:noProof/>
          </w:rPr>
          <w:t>5.3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Reinstatement</w:t>
        </w:r>
        <w:r>
          <w:rPr>
            <w:noProof/>
            <w:webHidden/>
          </w:rPr>
          <w:tab/>
        </w:r>
        <w:r>
          <w:rPr>
            <w:noProof/>
            <w:webHidden/>
          </w:rPr>
          <w:fldChar w:fldCharType="begin"/>
        </w:r>
        <w:r>
          <w:rPr>
            <w:noProof/>
            <w:webHidden/>
          </w:rPr>
          <w:instrText xml:space="preserve"> PAGEREF _Toc168388407 \h </w:instrText>
        </w:r>
        <w:r>
          <w:rPr>
            <w:noProof/>
            <w:webHidden/>
          </w:rPr>
        </w:r>
        <w:r>
          <w:rPr>
            <w:noProof/>
            <w:webHidden/>
          </w:rPr>
          <w:fldChar w:fldCharType="separate"/>
        </w:r>
        <w:r w:rsidR="0031527B">
          <w:rPr>
            <w:noProof/>
            <w:webHidden/>
          </w:rPr>
          <w:t>56</w:t>
        </w:r>
        <w:r>
          <w:rPr>
            <w:noProof/>
            <w:webHidden/>
          </w:rPr>
          <w:fldChar w:fldCharType="end"/>
        </w:r>
      </w:hyperlink>
    </w:p>
    <w:p w14:paraId="4A355786" w14:textId="243B01F7"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08" w:history="1">
        <w:r w:rsidRPr="00E3037B">
          <w:rPr>
            <w:rStyle w:val="Hyperlink"/>
            <w:rFonts w:ascii="Arial Bold" w:hAnsi="Arial Bold"/>
            <w:noProof/>
          </w:rPr>
          <w:t>5.4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 Insurance Obligations</w:t>
        </w:r>
        <w:r>
          <w:rPr>
            <w:noProof/>
            <w:webHidden/>
          </w:rPr>
          <w:tab/>
        </w:r>
        <w:r>
          <w:rPr>
            <w:noProof/>
            <w:webHidden/>
          </w:rPr>
          <w:fldChar w:fldCharType="begin"/>
        </w:r>
        <w:r>
          <w:rPr>
            <w:noProof/>
            <w:webHidden/>
          </w:rPr>
          <w:instrText xml:space="preserve"> PAGEREF _Toc168388408 \h </w:instrText>
        </w:r>
        <w:r>
          <w:rPr>
            <w:noProof/>
            <w:webHidden/>
          </w:rPr>
        </w:r>
        <w:r>
          <w:rPr>
            <w:noProof/>
            <w:webHidden/>
          </w:rPr>
          <w:fldChar w:fldCharType="separate"/>
        </w:r>
        <w:r w:rsidR="0031527B">
          <w:rPr>
            <w:noProof/>
            <w:webHidden/>
          </w:rPr>
          <w:t>57</w:t>
        </w:r>
        <w:r>
          <w:rPr>
            <w:noProof/>
            <w:webHidden/>
          </w:rPr>
          <w:fldChar w:fldCharType="end"/>
        </w:r>
      </w:hyperlink>
    </w:p>
    <w:p w14:paraId="7B6B8FF6" w14:textId="21DFDE94"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09" w:history="1">
        <w:r w:rsidRPr="00E3037B">
          <w:rPr>
            <w:rStyle w:val="Hyperlink"/>
            <w:rFonts w:ascii="Arial Bold" w:hAnsi="Arial Bold"/>
            <w:noProof/>
          </w:rPr>
          <w:t>5.5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Failure to Insure</w:t>
        </w:r>
        <w:r>
          <w:rPr>
            <w:noProof/>
            <w:webHidden/>
          </w:rPr>
          <w:tab/>
        </w:r>
        <w:r>
          <w:rPr>
            <w:noProof/>
            <w:webHidden/>
          </w:rPr>
          <w:fldChar w:fldCharType="begin"/>
        </w:r>
        <w:r>
          <w:rPr>
            <w:noProof/>
            <w:webHidden/>
          </w:rPr>
          <w:instrText xml:space="preserve"> PAGEREF _Toc168388409 \h </w:instrText>
        </w:r>
        <w:r>
          <w:rPr>
            <w:noProof/>
            <w:webHidden/>
          </w:rPr>
        </w:r>
        <w:r>
          <w:rPr>
            <w:noProof/>
            <w:webHidden/>
          </w:rPr>
          <w:fldChar w:fldCharType="separate"/>
        </w:r>
        <w:r w:rsidR="0031527B">
          <w:rPr>
            <w:noProof/>
            <w:webHidden/>
          </w:rPr>
          <w:t>59</w:t>
        </w:r>
        <w:r>
          <w:rPr>
            <w:noProof/>
            <w:webHidden/>
          </w:rPr>
          <w:fldChar w:fldCharType="end"/>
        </w:r>
      </w:hyperlink>
    </w:p>
    <w:p w14:paraId="687EB9DD" w14:textId="288AC7E6"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10" w:history="1">
        <w:r w:rsidRPr="00E3037B">
          <w:rPr>
            <w:rStyle w:val="Hyperlink"/>
            <w:rFonts w:ascii="Arial Bold" w:hAnsi="Arial Bold"/>
            <w:noProof/>
          </w:rPr>
          <w:t>5.6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Period of Insurance</w:t>
        </w:r>
        <w:r>
          <w:rPr>
            <w:noProof/>
            <w:webHidden/>
          </w:rPr>
          <w:tab/>
        </w:r>
        <w:r>
          <w:rPr>
            <w:noProof/>
            <w:webHidden/>
          </w:rPr>
          <w:fldChar w:fldCharType="begin"/>
        </w:r>
        <w:r>
          <w:rPr>
            <w:noProof/>
            <w:webHidden/>
          </w:rPr>
          <w:instrText xml:space="preserve"> PAGEREF _Toc168388410 \h </w:instrText>
        </w:r>
        <w:r>
          <w:rPr>
            <w:noProof/>
            <w:webHidden/>
          </w:rPr>
        </w:r>
        <w:r>
          <w:rPr>
            <w:noProof/>
            <w:webHidden/>
          </w:rPr>
          <w:fldChar w:fldCharType="separate"/>
        </w:r>
        <w:r w:rsidR="0031527B">
          <w:rPr>
            <w:noProof/>
            <w:webHidden/>
          </w:rPr>
          <w:t>59</w:t>
        </w:r>
        <w:r>
          <w:rPr>
            <w:noProof/>
            <w:webHidden/>
          </w:rPr>
          <w:fldChar w:fldCharType="end"/>
        </w:r>
      </w:hyperlink>
    </w:p>
    <w:p w14:paraId="60AD49E5" w14:textId="442820E1"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11" w:history="1">
        <w:r w:rsidRPr="00E3037B">
          <w:rPr>
            <w:rStyle w:val="Hyperlink"/>
            <w:rFonts w:ascii="Arial Bold" w:hAnsi="Arial Bold"/>
            <w:noProof/>
          </w:rPr>
          <w:t>5.7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Notice of Potential Claim</w:t>
        </w:r>
        <w:r>
          <w:rPr>
            <w:noProof/>
            <w:webHidden/>
          </w:rPr>
          <w:tab/>
        </w:r>
        <w:r>
          <w:rPr>
            <w:noProof/>
            <w:webHidden/>
          </w:rPr>
          <w:fldChar w:fldCharType="begin"/>
        </w:r>
        <w:r>
          <w:rPr>
            <w:noProof/>
            <w:webHidden/>
          </w:rPr>
          <w:instrText xml:space="preserve"> PAGEREF _Toc168388411 \h </w:instrText>
        </w:r>
        <w:r>
          <w:rPr>
            <w:noProof/>
            <w:webHidden/>
          </w:rPr>
        </w:r>
        <w:r>
          <w:rPr>
            <w:noProof/>
            <w:webHidden/>
          </w:rPr>
          <w:fldChar w:fldCharType="separate"/>
        </w:r>
        <w:r w:rsidR="0031527B">
          <w:rPr>
            <w:noProof/>
            <w:webHidden/>
          </w:rPr>
          <w:t>60</w:t>
        </w:r>
        <w:r>
          <w:rPr>
            <w:noProof/>
            <w:webHidden/>
          </w:rPr>
          <w:fldChar w:fldCharType="end"/>
        </w:r>
      </w:hyperlink>
    </w:p>
    <w:p w14:paraId="72F8C4A2" w14:textId="6A21B080"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12" w:history="1">
        <w:r w:rsidRPr="00E3037B">
          <w:rPr>
            <w:rStyle w:val="Hyperlink"/>
            <w:rFonts w:ascii="Arial Bold" w:hAnsi="Arial Bold"/>
            <w:noProof/>
          </w:rPr>
          <w:t>5.8</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Procedure upon Loss or Damage</w:t>
        </w:r>
        <w:r>
          <w:rPr>
            <w:noProof/>
            <w:webHidden/>
          </w:rPr>
          <w:tab/>
        </w:r>
        <w:r>
          <w:rPr>
            <w:noProof/>
            <w:webHidden/>
          </w:rPr>
          <w:fldChar w:fldCharType="begin"/>
        </w:r>
        <w:r>
          <w:rPr>
            <w:noProof/>
            <w:webHidden/>
          </w:rPr>
          <w:instrText xml:space="preserve"> PAGEREF _Toc168388412 \h </w:instrText>
        </w:r>
        <w:r>
          <w:rPr>
            <w:noProof/>
            <w:webHidden/>
          </w:rPr>
        </w:r>
        <w:r>
          <w:rPr>
            <w:noProof/>
            <w:webHidden/>
          </w:rPr>
          <w:fldChar w:fldCharType="separate"/>
        </w:r>
        <w:r w:rsidR="0031527B">
          <w:rPr>
            <w:noProof/>
            <w:webHidden/>
          </w:rPr>
          <w:t>61</w:t>
        </w:r>
        <w:r>
          <w:rPr>
            <w:noProof/>
            <w:webHidden/>
          </w:rPr>
          <w:fldChar w:fldCharType="end"/>
        </w:r>
      </w:hyperlink>
    </w:p>
    <w:p w14:paraId="4C9C7103" w14:textId="3ED37F4A"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13" w:history="1">
        <w:r w:rsidRPr="00E3037B">
          <w:rPr>
            <w:rStyle w:val="Hyperlink"/>
            <w:rFonts w:ascii="Arial Bold" w:hAnsi="Arial Bold"/>
            <w:noProof/>
          </w:rPr>
          <w:t>5.9</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Cross Liability</w:t>
        </w:r>
        <w:r>
          <w:rPr>
            <w:noProof/>
            <w:webHidden/>
          </w:rPr>
          <w:tab/>
        </w:r>
        <w:r>
          <w:rPr>
            <w:noProof/>
            <w:webHidden/>
          </w:rPr>
          <w:fldChar w:fldCharType="begin"/>
        </w:r>
        <w:r>
          <w:rPr>
            <w:noProof/>
            <w:webHidden/>
          </w:rPr>
          <w:instrText xml:space="preserve"> PAGEREF _Toc168388413 \h </w:instrText>
        </w:r>
        <w:r>
          <w:rPr>
            <w:noProof/>
            <w:webHidden/>
          </w:rPr>
        </w:r>
        <w:r>
          <w:rPr>
            <w:noProof/>
            <w:webHidden/>
          </w:rPr>
          <w:fldChar w:fldCharType="separate"/>
        </w:r>
        <w:r w:rsidR="0031527B">
          <w:rPr>
            <w:noProof/>
            <w:webHidden/>
          </w:rPr>
          <w:t>61</w:t>
        </w:r>
        <w:r>
          <w:rPr>
            <w:noProof/>
            <w:webHidden/>
          </w:rPr>
          <w:fldChar w:fldCharType="end"/>
        </w:r>
      </w:hyperlink>
    </w:p>
    <w:p w14:paraId="28A86B2A" w14:textId="392CFED0"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14" w:history="1">
        <w:r w:rsidRPr="00E3037B">
          <w:rPr>
            <w:rStyle w:val="Hyperlink"/>
            <w:rFonts w:ascii="Arial Bold" w:hAnsi="Arial Bold"/>
            <w:noProof/>
          </w:rPr>
          <w:t>5.10</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Insurances Secondary</w:t>
        </w:r>
        <w:r>
          <w:rPr>
            <w:noProof/>
            <w:webHidden/>
          </w:rPr>
          <w:tab/>
        </w:r>
        <w:r>
          <w:rPr>
            <w:noProof/>
            <w:webHidden/>
          </w:rPr>
          <w:fldChar w:fldCharType="begin"/>
        </w:r>
        <w:r>
          <w:rPr>
            <w:noProof/>
            <w:webHidden/>
          </w:rPr>
          <w:instrText xml:space="preserve"> PAGEREF _Toc168388414 \h </w:instrText>
        </w:r>
        <w:r>
          <w:rPr>
            <w:noProof/>
            <w:webHidden/>
          </w:rPr>
        </w:r>
        <w:r>
          <w:rPr>
            <w:noProof/>
            <w:webHidden/>
          </w:rPr>
          <w:fldChar w:fldCharType="separate"/>
        </w:r>
        <w:r w:rsidR="0031527B">
          <w:rPr>
            <w:noProof/>
            <w:webHidden/>
          </w:rPr>
          <w:t>62</w:t>
        </w:r>
        <w:r>
          <w:rPr>
            <w:noProof/>
            <w:webHidden/>
          </w:rPr>
          <w:fldChar w:fldCharType="end"/>
        </w:r>
      </w:hyperlink>
    </w:p>
    <w:p w14:paraId="6023F363" w14:textId="1F24D1F0"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15" w:history="1">
        <w:r w:rsidRPr="00E3037B">
          <w:rPr>
            <w:rStyle w:val="Hyperlink"/>
            <w:rFonts w:ascii="Arial Bold" w:hAnsi="Arial Bold"/>
            <w:noProof/>
          </w:rPr>
          <w:t>5.11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Exclusion of Consequential Loss and Limitation on Liability</w:t>
        </w:r>
        <w:r>
          <w:rPr>
            <w:noProof/>
            <w:webHidden/>
          </w:rPr>
          <w:tab/>
        </w:r>
        <w:r>
          <w:rPr>
            <w:noProof/>
            <w:webHidden/>
          </w:rPr>
          <w:fldChar w:fldCharType="begin"/>
        </w:r>
        <w:r>
          <w:rPr>
            <w:noProof/>
            <w:webHidden/>
          </w:rPr>
          <w:instrText xml:space="preserve"> PAGEREF _Toc168388415 \h </w:instrText>
        </w:r>
        <w:r>
          <w:rPr>
            <w:noProof/>
            <w:webHidden/>
          </w:rPr>
        </w:r>
        <w:r>
          <w:rPr>
            <w:noProof/>
            <w:webHidden/>
          </w:rPr>
          <w:fldChar w:fldCharType="separate"/>
        </w:r>
        <w:r w:rsidR="0031527B">
          <w:rPr>
            <w:noProof/>
            <w:webHidden/>
          </w:rPr>
          <w:t>62</w:t>
        </w:r>
        <w:r>
          <w:rPr>
            <w:noProof/>
            <w:webHidden/>
          </w:rPr>
          <w:fldChar w:fldCharType="end"/>
        </w:r>
      </w:hyperlink>
    </w:p>
    <w:p w14:paraId="5E3D0198" w14:textId="4AF0F0A1"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416" w:history="1">
        <w:r w:rsidRPr="00E3037B">
          <w:rPr>
            <w:rStyle w:val="Hyperlink"/>
            <w:noProof/>
          </w:rPr>
          <w:t>6.</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PLANNING AND DESIGN</w:t>
        </w:r>
        <w:r>
          <w:rPr>
            <w:noProof/>
            <w:webHidden/>
          </w:rPr>
          <w:tab/>
        </w:r>
        <w:r>
          <w:rPr>
            <w:noProof/>
            <w:webHidden/>
          </w:rPr>
          <w:fldChar w:fldCharType="begin"/>
        </w:r>
        <w:r>
          <w:rPr>
            <w:noProof/>
            <w:webHidden/>
          </w:rPr>
          <w:instrText xml:space="preserve"> PAGEREF _Toc168388416 \h </w:instrText>
        </w:r>
        <w:r>
          <w:rPr>
            <w:noProof/>
            <w:webHidden/>
          </w:rPr>
        </w:r>
        <w:r>
          <w:rPr>
            <w:noProof/>
            <w:webHidden/>
          </w:rPr>
          <w:fldChar w:fldCharType="separate"/>
        </w:r>
        <w:r w:rsidR="0031527B">
          <w:rPr>
            <w:noProof/>
            <w:webHidden/>
          </w:rPr>
          <w:t>64</w:t>
        </w:r>
        <w:r>
          <w:rPr>
            <w:noProof/>
            <w:webHidden/>
          </w:rPr>
          <w:fldChar w:fldCharType="end"/>
        </w:r>
      </w:hyperlink>
    </w:p>
    <w:p w14:paraId="6572FBE2" w14:textId="3EBB5646"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17" w:history="1">
        <w:r w:rsidRPr="00E3037B">
          <w:rPr>
            <w:rStyle w:val="Hyperlink"/>
            <w:rFonts w:ascii="Arial Bold" w:hAnsi="Arial Bold"/>
            <w:noProof/>
          </w:rPr>
          <w:t>6.1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Planning Phase Design Documentation</w:t>
        </w:r>
        <w:r>
          <w:rPr>
            <w:noProof/>
            <w:webHidden/>
          </w:rPr>
          <w:tab/>
        </w:r>
        <w:r>
          <w:rPr>
            <w:noProof/>
            <w:webHidden/>
          </w:rPr>
          <w:fldChar w:fldCharType="begin"/>
        </w:r>
        <w:r>
          <w:rPr>
            <w:noProof/>
            <w:webHidden/>
          </w:rPr>
          <w:instrText xml:space="preserve"> PAGEREF _Toc168388417 \h </w:instrText>
        </w:r>
        <w:r>
          <w:rPr>
            <w:noProof/>
            <w:webHidden/>
          </w:rPr>
        </w:r>
        <w:r>
          <w:rPr>
            <w:noProof/>
            <w:webHidden/>
          </w:rPr>
          <w:fldChar w:fldCharType="separate"/>
        </w:r>
        <w:r w:rsidR="0031527B">
          <w:rPr>
            <w:noProof/>
            <w:webHidden/>
          </w:rPr>
          <w:t>64</w:t>
        </w:r>
        <w:r>
          <w:rPr>
            <w:noProof/>
            <w:webHidden/>
          </w:rPr>
          <w:fldChar w:fldCharType="end"/>
        </w:r>
      </w:hyperlink>
    </w:p>
    <w:p w14:paraId="0735FAE0" w14:textId="1FDFEE78"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18" w:history="1">
        <w:r w:rsidRPr="00E3037B">
          <w:rPr>
            <w:rStyle w:val="Hyperlink"/>
            <w:rFonts w:ascii="Arial Bold" w:hAnsi="Arial Bold"/>
            <w:noProof/>
          </w:rPr>
          <w:t>6.2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Cost Planning</w:t>
        </w:r>
        <w:r>
          <w:rPr>
            <w:noProof/>
            <w:webHidden/>
          </w:rPr>
          <w:tab/>
        </w:r>
        <w:r>
          <w:rPr>
            <w:noProof/>
            <w:webHidden/>
          </w:rPr>
          <w:fldChar w:fldCharType="begin"/>
        </w:r>
        <w:r>
          <w:rPr>
            <w:noProof/>
            <w:webHidden/>
          </w:rPr>
          <w:instrText xml:space="preserve"> PAGEREF _Toc168388418 \h </w:instrText>
        </w:r>
        <w:r>
          <w:rPr>
            <w:noProof/>
            <w:webHidden/>
          </w:rPr>
        </w:r>
        <w:r>
          <w:rPr>
            <w:noProof/>
            <w:webHidden/>
          </w:rPr>
          <w:fldChar w:fldCharType="separate"/>
        </w:r>
        <w:r w:rsidR="0031527B">
          <w:rPr>
            <w:noProof/>
            <w:webHidden/>
          </w:rPr>
          <w:t>65</w:t>
        </w:r>
        <w:r>
          <w:rPr>
            <w:noProof/>
            <w:webHidden/>
          </w:rPr>
          <w:fldChar w:fldCharType="end"/>
        </w:r>
      </w:hyperlink>
    </w:p>
    <w:p w14:paraId="3CE61AD3" w14:textId="7191145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19" w:history="1">
        <w:r w:rsidRPr="00E3037B">
          <w:rPr>
            <w:rStyle w:val="Hyperlink"/>
            <w:rFonts w:ascii="Arial Bold" w:hAnsi="Arial Bold"/>
            <w:noProof/>
          </w:rPr>
          <w:t>6.3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Planning Phase Program</w:t>
        </w:r>
        <w:r>
          <w:rPr>
            <w:noProof/>
            <w:webHidden/>
          </w:rPr>
          <w:tab/>
        </w:r>
        <w:r>
          <w:rPr>
            <w:noProof/>
            <w:webHidden/>
          </w:rPr>
          <w:fldChar w:fldCharType="begin"/>
        </w:r>
        <w:r>
          <w:rPr>
            <w:noProof/>
            <w:webHidden/>
          </w:rPr>
          <w:instrText xml:space="preserve"> PAGEREF _Toc168388419 \h </w:instrText>
        </w:r>
        <w:r>
          <w:rPr>
            <w:noProof/>
            <w:webHidden/>
          </w:rPr>
        </w:r>
        <w:r>
          <w:rPr>
            <w:noProof/>
            <w:webHidden/>
          </w:rPr>
          <w:fldChar w:fldCharType="separate"/>
        </w:r>
        <w:r w:rsidR="0031527B">
          <w:rPr>
            <w:noProof/>
            <w:webHidden/>
          </w:rPr>
          <w:t>67</w:t>
        </w:r>
        <w:r>
          <w:rPr>
            <w:noProof/>
            <w:webHidden/>
          </w:rPr>
          <w:fldChar w:fldCharType="end"/>
        </w:r>
      </w:hyperlink>
    </w:p>
    <w:p w14:paraId="629FD403" w14:textId="1EAD9888"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20" w:history="1">
        <w:r w:rsidRPr="00E3037B">
          <w:rPr>
            <w:rStyle w:val="Hyperlink"/>
            <w:rFonts w:ascii="Arial Bold" w:hAnsi="Arial Bold"/>
            <w:noProof/>
          </w:rPr>
          <w:t>6.4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Delivery Phase Program</w:t>
        </w:r>
        <w:r>
          <w:rPr>
            <w:noProof/>
            <w:webHidden/>
          </w:rPr>
          <w:tab/>
        </w:r>
        <w:r>
          <w:rPr>
            <w:noProof/>
            <w:webHidden/>
          </w:rPr>
          <w:fldChar w:fldCharType="begin"/>
        </w:r>
        <w:r>
          <w:rPr>
            <w:noProof/>
            <w:webHidden/>
          </w:rPr>
          <w:instrText xml:space="preserve"> PAGEREF _Toc168388420 \h </w:instrText>
        </w:r>
        <w:r>
          <w:rPr>
            <w:noProof/>
            <w:webHidden/>
          </w:rPr>
        </w:r>
        <w:r>
          <w:rPr>
            <w:noProof/>
            <w:webHidden/>
          </w:rPr>
          <w:fldChar w:fldCharType="separate"/>
        </w:r>
        <w:r w:rsidR="0031527B">
          <w:rPr>
            <w:noProof/>
            <w:webHidden/>
          </w:rPr>
          <w:t>68</w:t>
        </w:r>
        <w:r>
          <w:rPr>
            <w:noProof/>
            <w:webHidden/>
          </w:rPr>
          <w:fldChar w:fldCharType="end"/>
        </w:r>
      </w:hyperlink>
    </w:p>
    <w:p w14:paraId="28955C3F" w14:textId="098C4AC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21" w:history="1">
        <w:r w:rsidRPr="00E3037B">
          <w:rPr>
            <w:rStyle w:val="Hyperlink"/>
            <w:rFonts w:ascii="Arial Bold" w:hAnsi="Arial Bold"/>
            <w:noProof/>
          </w:rPr>
          <w:t>6.5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Other Planning Phase Obligations</w:t>
        </w:r>
        <w:r>
          <w:rPr>
            <w:noProof/>
            <w:webHidden/>
          </w:rPr>
          <w:tab/>
        </w:r>
        <w:r>
          <w:rPr>
            <w:noProof/>
            <w:webHidden/>
          </w:rPr>
          <w:fldChar w:fldCharType="begin"/>
        </w:r>
        <w:r>
          <w:rPr>
            <w:noProof/>
            <w:webHidden/>
          </w:rPr>
          <w:instrText xml:space="preserve"> PAGEREF _Toc168388421 \h </w:instrText>
        </w:r>
        <w:r>
          <w:rPr>
            <w:noProof/>
            <w:webHidden/>
          </w:rPr>
        </w:r>
        <w:r>
          <w:rPr>
            <w:noProof/>
            <w:webHidden/>
          </w:rPr>
          <w:fldChar w:fldCharType="separate"/>
        </w:r>
        <w:r w:rsidR="0031527B">
          <w:rPr>
            <w:noProof/>
            <w:webHidden/>
          </w:rPr>
          <w:t>70</w:t>
        </w:r>
        <w:r>
          <w:rPr>
            <w:noProof/>
            <w:webHidden/>
          </w:rPr>
          <w:fldChar w:fldCharType="end"/>
        </w:r>
      </w:hyperlink>
    </w:p>
    <w:p w14:paraId="0500989C" w14:textId="314E2FB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22" w:history="1">
        <w:r w:rsidRPr="00E3037B">
          <w:rPr>
            <w:rStyle w:val="Hyperlink"/>
            <w:rFonts w:ascii="Arial Bold" w:hAnsi="Arial Bold"/>
            <w:noProof/>
          </w:rPr>
          <w:t>6.6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Delivery Phase Agreement and Approval</w:t>
        </w:r>
        <w:r>
          <w:rPr>
            <w:noProof/>
            <w:webHidden/>
          </w:rPr>
          <w:tab/>
        </w:r>
        <w:r>
          <w:rPr>
            <w:noProof/>
            <w:webHidden/>
          </w:rPr>
          <w:fldChar w:fldCharType="begin"/>
        </w:r>
        <w:r>
          <w:rPr>
            <w:noProof/>
            <w:webHidden/>
          </w:rPr>
          <w:instrText xml:space="preserve"> PAGEREF _Toc168388422 \h </w:instrText>
        </w:r>
        <w:r>
          <w:rPr>
            <w:noProof/>
            <w:webHidden/>
          </w:rPr>
        </w:r>
        <w:r>
          <w:rPr>
            <w:noProof/>
            <w:webHidden/>
          </w:rPr>
          <w:fldChar w:fldCharType="separate"/>
        </w:r>
        <w:r w:rsidR="0031527B">
          <w:rPr>
            <w:noProof/>
            <w:webHidden/>
          </w:rPr>
          <w:t>71</w:t>
        </w:r>
        <w:r>
          <w:rPr>
            <w:noProof/>
            <w:webHidden/>
          </w:rPr>
          <w:fldChar w:fldCharType="end"/>
        </w:r>
      </w:hyperlink>
    </w:p>
    <w:p w14:paraId="02EB433C" w14:textId="7A3EBF5F"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23" w:history="1">
        <w:r w:rsidRPr="00E3037B">
          <w:rPr>
            <w:rStyle w:val="Hyperlink"/>
            <w:rFonts w:ascii="Arial Bold" w:hAnsi="Arial Bold"/>
            <w:noProof/>
          </w:rPr>
          <w:t>6.7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Failure to Achieve Delivery Phase Agreement or Approval</w:t>
        </w:r>
        <w:r>
          <w:rPr>
            <w:noProof/>
            <w:webHidden/>
          </w:rPr>
          <w:tab/>
        </w:r>
        <w:r>
          <w:rPr>
            <w:noProof/>
            <w:webHidden/>
          </w:rPr>
          <w:fldChar w:fldCharType="begin"/>
        </w:r>
        <w:r>
          <w:rPr>
            <w:noProof/>
            <w:webHidden/>
          </w:rPr>
          <w:instrText xml:space="preserve"> PAGEREF _Toc168388423 \h </w:instrText>
        </w:r>
        <w:r>
          <w:rPr>
            <w:noProof/>
            <w:webHidden/>
          </w:rPr>
        </w:r>
        <w:r>
          <w:rPr>
            <w:noProof/>
            <w:webHidden/>
          </w:rPr>
          <w:fldChar w:fldCharType="separate"/>
        </w:r>
        <w:r w:rsidR="0031527B">
          <w:rPr>
            <w:noProof/>
            <w:webHidden/>
          </w:rPr>
          <w:t>74</w:t>
        </w:r>
        <w:r>
          <w:rPr>
            <w:noProof/>
            <w:webHidden/>
          </w:rPr>
          <w:fldChar w:fldCharType="end"/>
        </w:r>
      </w:hyperlink>
    </w:p>
    <w:p w14:paraId="167F0EDF" w14:textId="4C227956"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24" w:history="1">
        <w:r w:rsidRPr="00E3037B">
          <w:rPr>
            <w:rStyle w:val="Hyperlink"/>
            <w:rFonts w:ascii="Arial Bold" w:hAnsi="Arial Bold"/>
            <w:noProof/>
          </w:rPr>
          <w:t>6.8</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Delivery Phase Design Documentation</w:t>
        </w:r>
        <w:r>
          <w:rPr>
            <w:noProof/>
            <w:webHidden/>
          </w:rPr>
          <w:tab/>
        </w:r>
        <w:r>
          <w:rPr>
            <w:noProof/>
            <w:webHidden/>
          </w:rPr>
          <w:fldChar w:fldCharType="begin"/>
        </w:r>
        <w:r>
          <w:rPr>
            <w:noProof/>
            <w:webHidden/>
          </w:rPr>
          <w:instrText xml:space="preserve"> PAGEREF _Toc168388424 \h </w:instrText>
        </w:r>
        <w:r>
          <w:rPr>
            <w:noProof/>
            <w:webHidden/>
          </w:rPr>
        </w:r>
        <w:r>
          <w:rPr>
            <w:noProof/>
            <w:webHidden/>
          </w:rPr>
          <w:fldChar w:fldCharType="separate"/>
        </w:r>
        <w:r w:rsidR="0031527B">
          <w:rPr>
            <w:noProof/>
            <w:webHidden/>
          </w:rPr>
          <w:t>75</w:t>
        </w:r>
        <w:r>
          <w:rPr>
            <w:noProof/>
            <w:webHidden/>
          </w:rPr>
          <w:fldChar w:fldCharType="end"/>
        </w:r>
      </w:hyperlink>
    </w:p>
    <w:p w14:paraId="236A2BBA" w14:textId="474DBC4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25" w:history="1">
        <w:r w:rsidRPr="00E3037B">
          <w:rPr>
            <w:rStyle w:val="Hyperlink"/>
            <w:rFonts w:ascii="Arial Bold" w:hAnsi="Arial Bold"/>
            <w:noProof/>
          </w:rPr>
          <w:t>6.9</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No Obligation to Review</w:t>
        </w:r>
        <w:r>
          <w:rPr>
            <w:noProof/>
            <w:webHidden/>
          </w:rPr>
          <w:tab/>
        </w:r>
        <w:r>
          <w:rPr>
            <w:noProof/>
            <w:webHidden/>
          </w:rPr>
          <w:fldChar w:fldCharType="begin"/>
        </w:r>
        <w:r>
          <w:rPr>
            <w:noProof/>
            <w:webHidden/>
          </w:rPr>
          <w:instrText xml:space="preserve"> PAGEREF _Toc168388425 \h </w:instrText>
        </w:r>
        <w:r>
          <w:rPr>
            <w:noProof/>
            <w:webHidden/>
          </w:rPr>
        </w:r>
        <w:r>
          <w:rPr>
            <w:noProof/>
            <w:webHidden/>
          </w:rPr>
          <w:fldChar w:fldCharType="separate"/>
        </w:r>
        <w:r w:rsidR="0031527B">
          <w:rPr>
            <w:noProof/>
            <w:webHidden/>
          </w:rPr>
          <w:t>75</w:t>
        </w:r>
        <w:r>
          <w:rPr>
            <w:noProof/>
            <w:webHidden/>
          </w:rPr>
          <w:fldChar w:fldCharType="end"/>
        </w:r>
      </w:hyperlink>
    </w:p>
    <w:p w14:paraId="3B1C3737" w14:textId="752955EA"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26" w:history="1">
        <w:r w:rsidRPr="00E3037B">
          <w:rPr>
            <w:rStyle w:val="Hyperlink"/>
            <w:rFonts w:ascii="Arial Bold" w:hAnsi="Arial Bold"/>
            <w:noProof/>
          </w:rPr>
          <w:t>6.10</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Copies of Design Documentation</w:t>
        </w:r>
        <w:r>
          <w:rPr>
            <w:noProof/>
            <w:webHidden/>
          </w:rPr>
          <w:tab/>
        </w:r>
        <w:r>
          <w:rPr>
            <w:noProof/>
            <w:webHidden/>
          </w:rPr>
          <w:fldChar w:fldCharType="begin"/>
        </w:r>
        <w:r>
          <w:rPr>
            <w:noProof/>
            <w:webHidden/>
          </w:rPr>
          <w:instrText xml:space="preserve"> PAGEREF _Toc168388426 \h </w:instrText>
        </w:r>
        <w:r>
          <w:rPr>
            <w:noProof/>
            <w:webHidden/>
          </w:rPr>
        </w:r>
        <w:r>
          <w:rPr>
            <w:noProof/>
            <w:webHidden/>
          </w:rPr>
          <w:fldChar w:fldCharType="separate"/>
        </w:r>
        <w:r w:rsidR="0031527B">
          <w:rPr>
            <w:noProof/>
            <w:webHidden/>
          </w:rPr>
          <w:t>76</w:t>
        </w:r>
        <w:r>
          <w:rPr>
            <w:noProof/>
            <w:webHidden/>
          </w:rPr>
          <w:fldChar w:fldCharType="end"/>
        </w:r>
      </w:hyperlink>
    </w:p>
    <w:p w14:paraId="447F1F1C" w14:textId="0A936FF3"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27" w:history="1">
        <w:r w:rsidRPr="00E3037B">
          <w:rPr>
            <w:rStyle w:val="Hyperlink"/>
            <w:rFonts w:ascii="Arial Bold" w:hAnsi="Arial Bold"/>
            <w:noProof/>
          </w:rPr>
          <w:t>6.11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Fitness for Purpose</w:t>
        </w:r>
        <w:r>
          <w:rPr>
            <w:noProof/>
            <w:webHidden/>
          </w:rPr>
          <w:tab/>
        </w:r>
        <w:r>
          <w:rPr>
            <w:noProof/>
            <w:webHidden/>
          </w:rPr>
          <w:fldChar w:fldCharType="begin"/>
        </w:r>
        <w:r>
          <w:rPr>
            <w:noProof/>
            <w:webHidden/>
          </w:rPr>
          <w:instrText xml:space="preserve"> PAGEREF _Toc168388427 \h </w:instrText>
        </w:r>
        <w:r>
          <w:rPr>
            <w:noProof/>
            <w:webHidden/>
          </w:rPr>
        </w:r>
        <w:r>
          <w:rPr>
            <w:noProof/>
            <w:webHidden/>
          </w:rPr>
          <w:fldChar w:fldCharType="separate"/>
        </w:r>
        <w:r w:rsidR="0031527B">
          <w:rPr>
            <w:noProof/>
            <w:webHidden/>
          </w:rPr>
          <w:t>76</w:t>
        </w:r>
        <w:r>
          <w:rPr>
            <w:noProof/>
            <w:webHidden/>
          </w:rPr>
          <w:fldChar w:fldCharType="end"/>
        </w:r>
      </w:hyperlink>
    </w:p>
    <w:p w14:paraId="5BD93EC0" w14:textId="409C6FE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28" w:history="1">
        <w:r w:rsidRPr="00E3037B">
          <w:rPr>
            <w:rStyle w:val="Hyperlink"/>
            <w:rFonts w:ascii="Arial Bold" w:hAnsi="Arial Bold"/>
            <w:noProof/>
          </w:rPr>
          <w:t>6.12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Availability</w:t>
        </w:r>
        <w:r>
          <w:rPr>
            <w:noProof/>
            <w:webHidden/>
          </w:rPr>
          <w:tab/>
        </w:r>
        <w:r>
          <w:rPr>
            <w:noProof/>
            <w:webHidden/>
          </w:rPr>
          <w:fldChar w:fldCharType="begin"/>
        </w:r>
        <w:r>
          <w:rPr>
            <w:noProof/>
            <w:webHidden/>
          </w:rPr>
          <w:instrText xml:space="preserve"> PAGEREF _Toc168388428 \h </w:instrText>
        </w:r>
        <w:r>
          <w:rPr>
            <w:noProof/>
            <w:webHidden/>
          </w:rPr>
        </w:r>
        <w:r>
          <w:rPr>
            <w:noProof/>
            <w:webHidden/>
          </w:rPr>
          <w:fldChar w:fldCharType="separate"/>
        </w:r>
        <w:r w:rsidR="0031527B">
          <w:rPr>
            <w:noProof/>
            <w:webHidden/>
          </w:rPr>
          <w:t>76</w:t>
        </w:r>
        <w:r>
          <w:rPr>
            <w:noProof/>
            <w:webHidden/>
          </w:rPr>
          <w:fldChar w:fldCharType="end"/>
        </w:r>
      </w:hyperlink>
    </w:p>
    <w:p w14:paraId="384933D4" w14:textId="1D579636"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29" w:history="1">
        <w:r w:rsidRPr="00E3037B">
          <w:rPr>
            <w:rStyle w:val="Hyperlink"/>
            <w:rFonts w:ascii="Arial Bold" w:hAnsi="Arial Bold"/>
            <w:noProof/>
          </w:rPr>
          <w:t>6.13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Licence over Project Documents</w:t>
        </w:r>
        <w:r>
          <w:rPr>
            <w:noProof/>
            <w:webHidden/>
          </w:rPr>
          <w:tab/>
        </w:r>
        <w:r>
          <w:rPr>
            <w:noProof/>
            <w:webHidden/>
          </w:rPr>
          <w:fldChar w:fldCharType="begin"/>
        </w:r>
        <w:r>
          <w:rPr>
            <w:noProof/>
            <w:webHidden/>
          </w:rPr>
          <w:instrText xml:space="preserve"> PAGEREF _Toc168388429 \h </w:instrText>
        </w:r>
        <w:r>
          <w:rPr>
            <w:noProof/>
            <w:webHidden/>
          </w:rPr>
        </w:r>
        <w:r>
          <w:rPr>
            <w:noProof/>
            <w:webHidden/>
          </w:rPr>
          <w:fldChar w:fldCharType="separate"/>
        </w:r>
        <w:r w:rsidR="0031527B">
          <w:rPr>
            <w:noProof/>
            <w:webHidden/>
          </w:rPr>
          <w:t>76</w:t>
        </w:r>
        <w:r>
          <w:rPr>
            <w:noProof/>
            <w:webHidden/>
          </w:rPr>
          <w:fldChar w:fldCharType="end"/>
        </w:r>
      </w:hyperlink>
    </w:p>
    <w:p w14:paraId="6B560AF4" w14:textId="27B8731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30" w:history="1">
        <w:r w:rsidRPr="00E3037B">
          <w:rPr>
            <w:rStyle w:val="Hyperlink"/>
            <w:rFonts w:ascii="Arial Bold" w:hAnsi="Arial Bold"/>
            <w:noProof/>
          </w:rPr>
          <w:t>6.14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Intellectual Property Warranties</w:t>
        </w:r>
        <w:r>
          <w:rPr>
            <w:noProof/>
            <w:webHidden/>
          </w:rPr>
          <w:tab/>
        </w:r>
        <w:r>
          <w:rPr>
            <w:noProof/>
            <w:webHidden/>
          </w:rPr>
          <w:fldChar w:fldCharType="begin"/>
        </w:r>
        <w:r>
          <w:rPr>
            <w:noProof/>
            <w:webHidden/>
          </w:rPr>
          <w:instrText xml:space="preserve"> PAGEREF _Toc168388430 \h </w:instrText>
        </w:r>
        <w:r>
          <w:rPr>
            <w:noProof/>
            <w:webHidden/>
          </w:rPr>
        </w:r>
        <w:r>
          <w:rPr>
            <w:noProof/>
            <w:webHidden/>
          </w:rPr>
          <w:fldChar w:fldCharType="separate"/>
        </w:r>
        <w:r w:rsidR="0031527B">
          <w:rPr>
            <w:noProof/>
            <w:webHidden/>
          </w:rPr>
          <w:t>77</w:t>
        </w:r>
        <w:r>
          <w:rPr>
            <w:noProof/>
            <w:webHidden/>
          </w:rPr>
          <w:fldChar w:fldCharType="end"/>
        </w:r>
      </w:hyperlink>
    </w:p>
    <w:p w14:paraId="5EEF22A8" w14:textId="652C057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31" w:history="1">
        <w:r w:rsidRPr="00E3037B">
          <w:rPr>
            <w:rStyle w:val="Hyperlink"/>
            <w:rFonts w:ascii="Arial Bold" w:hAnsi="Arial Bold"/>
            <w:noProof/>
          </w:rPr>
          <w:t>6.15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Intellectual Property Rights</w:t>
        </w:r>
        <w:r>
          <w:rPr>
            <w:noProof/>
            <w:webHidden/>
          </w:rPr>
          <w:tab/>
        </w:r>
        <w:r>
          <w:rPr>
            <w:noProof/>
            <w:webHidden/>
          </w:rPr>
          <w:fldChar w:fldCharType="begin"/>
        </w:r>
        <w:r>
          <w:rPr>
            <w:noProof/>
            <w:webHidden/>
          </w:rPr>
          <w:instrText xml:space="preserve"> PAGEREF _Toc168388431 \h </w:instrText>
        </w:r>
        <w:r>
          <w:rPr>
            <w:noProof/>
            <w:webHidden/>
          </w:rPr>
        </w:r>
        <w:r>
          <w:rPr>
            <w:noProof/>
            <w:webHidden/>
          </w:rPr>
          <w:fldChar w:fldCharType="separate"/>
        </w:r>
        <w:r w:rsidR="0031527B">
          <w:rPr>
            <w:noProof/>
            <w:webHidden/>
          </w:rPr>
          <w:t>77</w:t>
        </w:r>
        <w:r>
          <w:rPr>
            <w:noProof/>
            <w:webHidden/>
          </w:rPr>
          <w:fldChar w:fldCharType="end"/>
        </w:r>
      </w:hyperlink>
    </w:p>
    <w:p w14:paraId="17117627" w14:textId="3BFA7CB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32" w:history="1">
        <w:r w:rsidRPr="00E3037B">
          <w:rPr>
            <w:rStyle w:val="Hyperlink"/>
            <w:rFonts w:ascii="Arial Bold" w:hAnsi="Arial Bold"/>
            <w:noProof/>
          </w:rPr>
          <w:t>6.16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Resolution of Ambiguities</w:t>
        </w:r>
        <w:r>
          <w:rPr>
            <w:noProof/>
            <w:webHidden/>
          </w:rPr>
          <w:tab/>
        </w:r>
        <w:r>
          <w:rPr>
            <w:noProof/>
            <w:webHidden/>
          </w:rPr>
          <w:fldChar w:fldCharType="begin"/>
        </w:r>
        <w:r>
          <w:rPr>
            <w:noProof/>
            <w:webHidden/>
          </w:rPr>
          <w:instrText xml:space="preserve"> PAGEREF _Toc168388432 \h </w:instrText>
        </w:r>
        <w:r>
          <w:rPr>
            <w:noProof/>
            <w:webHidden/>
          </w:rPr>
        </w:r>
        <w:r>
          <w:rPr>
            <w:noProof/>
            <w:webHidden/>
          </w:rPr>
          <w:fldChar w:fldCharType="separate"/>
        </w:r>
        <w:r w:rsidR="0031527B">
          <w:rPr>
            <w:noProof/>
            <w:webHidden/>
          </w:rPr>
          <w:t>77</w:t>
        </w:r>
        <w:r>
          <w:rPr>
            <w:noProof/>
            <w:webHidden/>
          </w:rPr>
          <w:fldChar w:fldCharType="end"/>
        </w:r>
      </w:hyperlink>
    </w:p>
    <w:p w14:paraId="13EE77F5" w14:textId="185F828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33" w:history="1">
        <w:r w:rsidRPr="00E3037B">
          <w:rPr>
            <w:rStyle w:val="Hyperlink"/>
            <w:rFonts w:ascii="Arial Bold" w:hAnsi="Arial Bold"/>
            <w:noProof/>
          </w:rPr>
          <w:t>6.17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Access to Premises and Project Documents</w:t>
        </w:r>
        <w:r>
          <w:rPr>
            <w:noProof/>
            <w:webHidden/>
          </w:rPr>
          <w:tab/>
        </w:r>
        <w:r>
          <w:rPr>
            <w:noProof/>
            <w:webHidden/>
          </w:rPr>
          <w:fldChar w:fldCharType="begin"/>
        </w:r>
        <w:r>
          <w:rPr>
            <w:noProof/>
            <w:webHidden/>
          </w:rPr>
          <w:instrText xml:space="preserve"> PAGEREF _Toc168388433 \h </w:instrText>
        </w:r>
        <w:r>
          <w:rPr>
            <w:noProof/>
            <w:webHidden/>
          </w:rPr>
        </w:r>
        <w:r>
          <w:rPr>
            <w:noProof/>
            <w:webHidden/>
          </w:rPr>
          <w:fldChar w:fldCharType="separate"/>
        </w:r>
        <w:r w:rsidR="0031527B">
          <w:rPr>
            <w:noProof/>
            <w:webHidden/>
          </w:rPr>
          <w:t>78</w:t>
        </w:r>
        <w:r>
          <w:rPr>
            <w:noProof/>
            <w:webHidden/>
          </w:rPr>
          <w:fldChar w:fldCharType="end"/>
        </w:r>
      </w:hyperlink>
    </w:p>
    <w:p w14:paraId="3E7CB7EA" w14:textId="0D3A3183"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34" w:history="1">
        <w:r w:rsidRPr="00E3037B">
          <w:rPr>
            <w:rStyle w:val="Hyperlink"/>
            <w:rFonts w:ascii="Arial Bold" w:hAnsi="Arial Bold"/>
            <w:noProof/>
          </w:rPr>
          <w:t>6.18</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Cost Control</w:t>
        </w:r>
        <w:r>
          <w:rPr>
            <w:noProof/>
            <w:webHidden/>
          </w:rPr>
          <w:tab/>
        </w:r>
        <w:r>
          <w:rPr>
            <w:noProof/>
            <w:webHidden/>
          </w:rPr>
          <w:fldChar w:fldCharType="begin"/>
        </w:r>
        <w:r>
          <w:rPr>
            <w:noProof/>
            <w:webHidden/>
          </w:rPr>
          <w:instrText xml:space="preserve"> PAGEREF _Toc168388434 \h </w:instrText>
        </w:r>
        <w:r>
          <w:rPr>
            <w:noProof/>
            <w:webHidden/>
          </w:rPr>
        </w:r>
        <w:r>
          <w:rPr>
            <w:noProof/>
            <w:webHidden/>
          </w:rPr>
          <w:fldChar w:fldCharType="separate"/>
        </w:r>
        <w:r w:rsidR="0031527B">
          <w:rPr>
            <w:noProof/>
            <w:webHidden/>
          </w:rPr>
          <w:t>78</w:t>
        </w:r>
        <w:r>
          <w:rPr>
            <w:noProof/>
            <w:webHidden/>
          </w:rPr>
          <w:fldChar w:fldCharType="end"/>
        </w:r>
      </w:hyperlink>
    </w:p>
    <w:p w14:paraId="51A8518A" w14:textId="2CADFC4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35" w:history="1">
        <w:r w:rsidRPr="00E3037B">
          <w:rPr>
            <w:rStyle w:val="Hyperlink"/>
            <w:rFonts w:ascii="Arial Bold" w:hAnsi="Arial Bold"/>
            <w:noProof/>
          </w:rPr>
          <w:t>6.19</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Commonwealth's Novated Design Consultants</w:t>
        </w:r>
        <w:r>
          <w:rPr>
            <w:noProof/>
            <w:webHidden/>
          </w:rPr>
          <w:tab/>
        </w:r>
        <w:r>
          <w:rPr>
            <w:noProof/>
            <w:webHidden/>
          </w:rPr>
          <w:fldChar w:fldCharType="begin"/>
        </w:r>
        <w:r>
          <w:rPr>
            <w:noProof/>
            <w:webHidden/>
          </w:rPr>
          <w:instrText xml:space="preserve"> PAGEREF _Toc168388435 \h </w:instrText>
        </w:r>
        <w:r>
          <w:rPr>
            <w:noProof/>
            <w:webHidden/>
          </w:rPr>
        </w:r>
        <w:r>
          <w:rPr>
            <w:noProof/>
            <w:webHidden/>
          </w:rPr>
          <w:fldChar w:fldCharType="separate"/>
        </w:r>
        <w:r w:rsidR="0031527B">
          <w:rPr>
            <w:noProof/>
            <w:webHidden/>
          </w:rPr>
          <w:t>79</w:t>
        </w:r>
        <w:r>
          <w:rPr>
            <w:noProof/>
            <w:webHidden/>
          </w:rPr>
          <w:fldChar w:fldCharType="end"/>
        </w:r>
      </w:hyperlink>
    </w:p>
    <w:p w14:paraId="414D0A8D" w14:textId="1DFEE920"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36" w:history="1">
        <w:r w:rsidRPr="00E3037B">
          <w:rPr>
            <w:rStyle w:val="Hyperlink"/>
            <w:rFonts w:ascii="Arial Bold" w:hAnsi="Arial Bold"/>
            <w:noProof/>
          </w:rPr>
          <w:t>6.20</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Warranties Unaffected</w:t>
        </w:r>
        <w:r>
          <w:rPr>
            <w:noProof/>
            <w:webHidden/>
          </w:rPr>
          <w:tab/>
        </w:r>
        <w:r>
          <w:rPr>
            <w:noProof/>
            <w:webHidden/>
          </w:rPr>
          <w:fldChar w:fldCharType="begin"/>
        </w:r>
        <w:r>
          <w:rPr>
            <w:noProof/>
            <w:webHidden/>
          </w:rPr>
          <w:instrText xml:space="preserve"> PAGEREF _Toc168388436 \h </w:instrText>
        </w:r>
        <w:r>
          <w:rPr>
            <w:noProof/>
            <w:webHidden/>
          </w:rPr>
        </w:r>
        <w:r>
          <w:rPr>
            <w:noProof/>
            <w:webHidden/>
          </w:rPr>
          <w:fldChar w:fldCharType="separate"/>
        </w:r>
        <w:r w:rsidR="0031527B">
          <w:rPr>
            <w:noProof/>
            <w:webHidden/>
          </w:rPr>
          <w:t>79</w:t>
        </w:r>
        <w:r>
          <w:rPr>
            <w:noProof/>
            <w:webHidden/>
          </w:rPr>
          <w:fldChar w:fldCharType="end"/>
        </w:r>
      </w:hyperlink>
    </w:p>
    <w:p w14:paraId="439AA0E2" w14:textId="1FE5A5D1"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37" w:history="1">
        <w:r w:rsidRPr="00E3037B">
          <w:rPr>
            <w:rStyle w:val="Hyperlink"/>
            <w:rFonts w:ascii="Arial Bold" w:hAnsi="Arial Bold"/>
            <w:noProof/>
          </w:rPr>
          <w:t>6.21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Design Certification</w:t>
        </w:r>
        <w:r>
          <w:rPr>
            <w:noProof/>
            <w:webHidden/>
          </w:rPr>
          <w:tab/>
        </w:r>
        <w:r>
          <w:rPr>
            <w:noProof/>
            <w:webHidden/>
          </w:rPr>
          <w:fldChar w:fldCharType="begin"/>
        </w:r>
        <w:r>
          <w:rPr>
            <w:noProof/>
            <w:webHidden/>
          </w:rPr>
          <w:instrText xml:space="preserve"> PAGEREF _Toc168388437 \h </w:instrText>
        </w:r>
        <w:r>
          <w:rPr>
            <w:noProof/>
            <w:webHidden/>
          </w:rPr>
        </w:r>
        <w:r>
          <w:rPr>
            <w:noProof/>
            <w:webHidden/>
          </w:rPr>
          <w:fldChar w:fldCharType="separate"/>
        </w:r>
        <w:r w:rsidR="0031527B">
          <w:rPr>
            <w:noProof/>
            <w:webHidden/>
          </w:rPr>
          <w:t>80</w:t>
        </w:r>
        <w:r>
          <w:rPr>
            <w:noProof/>
            <w:webHidden/>
          </w:rPr>
          <w:fldChar w:fldCharType="end"/>
        </w:r>
      </w:hyperlink>
    </w:p>
    <w:p w14:paraId="1E1AD9E4" w14:textId="3753186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38" w:history="1">
        <w:r w:rsidRPr="00E3037B">
          <w:rPr>
            <w:rStyle w:val="Hyperlink"/>
            <w:rFonts w:ascii="Arial Bold" w:hAnsi="Arial Bold"/>
            <w:noProof/>
          </w:rPr>
          <w:t>6.22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Samples</w:t>
        </w:r>
        <w:r>
          <w:rPr>
            <w:noProof/>
            <w:webHidden/>
          </w:rPr>
          <w:tab/>
        </w:r>
        <w:r>
          <w:rPr>
            <w:noProof/>
            <w:webHidden/>
          </w:rPr>
          <w:fldChar w:fldCharType="begin"/>
        </w:r>
        <w:r>
          <w:rPr>
            <w:noProof/>
            <w:webHidden/>
          </w:rPr>
          <w:instrText xml:space="preserve"> PAGEREF _Toc168388438 \h </w:instrText>
        </w:r>
        <w:r>
          <w:rPr>
            <w:noProof/>
            <w:webHidden/>
          </w:rPr>
        </w:r>
        <w:r>
          <w:rPr>
            <w:noProof/>
            <w:webHidden/>
          </w:rPr>
          <w:fldChar w:fldCharType="separate"/>
        </w:r>
        <w:r w:rsidR="0031527B">
          <w:rPr>
            <w:noProof/>
            <w:webHidden/>
          </w:rPr>
          <w:t>80</w:t>
        </w:r>
        <w:r>
          <w:rPr>
            <w:noProof/>
            <w:webHidden/>
          </w:rPr>
          <w:fldChar w:fldCharType="end"/>
        </w:r>
      </w:hyperlink>
    </w:p>
    <w:p w14:paraId="0725C6DD" w14:textId="7427303C"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439" w:history="1">
        <w:r w:rsidRPr="00E3037B">
          <w:rPr>
            <w:rStyle w:val="Hyperlink"/>
            <w:noProof/>
          </w:rPr>
          <w:t>7.</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SITE</w:t>
        </w:r>
        <w:r>
          <w:rPr>
            <w:noProof/>
            <w:webHidden/>
          </w:rPr>
          <w:tab/>
        </w:r>
        <w:r>
          <w:rPr>
            <w:noProof/>
            <w:webHidden/>
          </w:rPr>
          <w:fldChar w:fldCharType="begin"/>
        </w:r>
        <w:r>
          <w:rPr>
            <w:noProof/>
            <w:webHidden/>
          </w:rPr>
          <w:instrText xml:space="preserve"> PAGEREF _Toc168388439 \h </w:instrText>
        </w:r>
        <w:r>
          <w:rPr>
            <w:noProof/>
            <w:webHidden/>
          </w:rPr>
        </w:r>
        <w:r>
          <w:rPr>
            <w:noProof/>
            <w:webHidden/>
          </w:rPr>
          <w:fldChar w:fldCharType="separate"/>
        </w:r>
        <w:r w:rsidR="0031527B">
          <w:rPr>
            <w:noProof/>
            <w:webHidden/>
          </w:rPr>
          <w:t>82</w:t>
        </w:r>
        <w:r>
          <w:rPr>
            <w:noProof/>
            <w:webHidden/>
          </w:rPr>
          <w:fldChar w:fldCharType="end"/>
        </w:r>
      </w:hyperlink>
    </w:p>
    <w:p w14:paraId="4F4AC741" w14:textId="2803DB8A"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40" w:history="1">
        <w:r w:rsidRPr="00E3037B">
          <w:rPr>
            <w:rStyle w:val="Hyperlink"/>
            <w:rFonts w:ascii="Arial Bold" w:hAnsi="Arial Bold"/>
            <w:noProof/>
          </w:rPr>
          <w:t>7.1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 to Inform Itself</w:t>
        </w:r>
        <w:r>
          <w:rPr>
            <w:noProof/>
            <w:webHidden/>
          </w:rPr>
          <w:tab/>
        </w:r>
        <w:r>
          <w:rPr>
            <w:noProof/>
            <w:webHidden/>
          </w:rPr>
          <w:fldChar w:fldCharType="begin"/>
        </w:r>
        <w:r>
          <w:rPr>
            <w:noProof/>
            <w:webHidden/>
          </w:rPr>
          <w:instrText xml:space="preserve"> PAGEREF _Toc168388440 \h </w:instrText>
        </w:r>
        <w:r>
          <w:rPr>
            <w:noProof/>
            <w:webHidden/>
          </w:rPr>
        </w:r>
        <w:r>
          <w:rPr>
            <w:noProof/>
            <w:webHidden/>
          </w:rPr>
          <w:fldChar w:fldCharType="separate"/>
        </w:r>
        <w:r w:rsidR="0031527B">
          <w:rPr>
            <w:noProof/>
            <w:webHidden/>
          </w:rPr>
          <w:t>82</w:t>
        </w:r>
        <w:r>
          <w:rPr>
            <w:noProof/>
            <w:webHidden/>
          </w:rPr>
          <w:fldChar w:fldCharType="end"/>
        </w:r>
      </w:hyperlink>
    </w:p>
    <w:p w14:paraId="02CAE095" w14:textId="1437F8A6"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41" w:history="1">
        <w:r w:rsidRPr="00E3037B">
          <w:rPr>
            <w:rStyle w:val="Hyperlink"/>
            <w:rFonts w:ascii="Arial Bold" w:hAnsi="Arial Bold"/>
            <w:noProof/>
          </w:rPr>
          <w:t>7.2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Site and Other Information</w:t>
        </w:r>
        <w:r>
          <w:rPr>
            <w:noProof/>
            <w:webHidden/>
          </w:rPr>
          <w:tab/>
        </w:r>
        <w:r>
          <w:rPr>
            <w:noProof/>
            <w:webHidden/>
          </w:rPr>
          <w:fldChar w:fldCharType="begin"/>
        </w:r>
        <w:r>
          <w:rPr>
            <w:noProof/>
            <w:webHidden/>
          </w:rPr>
          <w:instrText xml:space="preserve"> PAGEREF _Toc168388441 \h </w:instrText>
        </w:r>
        <w:r>
          <w:rPr>
            <w:noProof/>
            <w:webHidden/>
          </w:rPr>
        </w:r>
        <w:r>
          <w:rPr>
            <w:noProof/>
            <w:webHidden/>
          </w:rPr>
          <w:fldChar w:fldCharType="separate"/>
        </w:r>
        <w:r w:rsidR="0031527B">
          <w:rPr>
            <w:noProof/>
            <w:webHidden/>
          </w:rPr>
          <w:t>82</w:t>
        </w:r>
        <w:r>
          <w:rPr>
            <w:noProof/>
            <w:webHidden/>
          </w:rPr>
          <w:fldChar w:fldCharType="end"/>
        </w:r>
      </w:hyperlink>
    </w:p>
    <w:p w14:paraId="3C16710C" w14:textId="45484DDB"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42" w:history="1">
        <w:r w:rsidRPr="00E3037B">
          <w:rPr>
            <w:rStyle w:val="Hyperlink"/>
            <w:rFonts w:ascii="Arial Bold" w:hAnsi="Arial Bold"/>
            <w:noProof/>
          </w:rPr>
          <w:t>7.3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Site Access</w:t>
        </w:r>
        <w:r>
          <w:rPr>
            <w:noProof/>
            <w:webHidden/>
          </w:rPr>
          <w:tab/>
        </w:r>
        <w:r>
          <w:rPr>
            <w:noProof/>
            <w:webHidden/>
          </w:rPr>
          <w:fldChar w:fldCharType="begin"/>
        </w:r>
        <w:r>
          <w:rPr>
            <w:noProof/>
            <w:webHidden/>
          </w:rPr>
          <w:instrText xml:space="preserve"> PAGEREF _Toc168388442 \h </w:instrText>
        </w:r>
        <w:r>
          <w:rPr>
            <w:noProof/>
            <w:webHidden/>
          </w:rPr>
        </w:r>
        <w:r>
          <w:rPr>
            <w:noProof/>
            <w:webHidden/>
          </w:rPr>
          <w:fldChar w:fldCharType="separate"/>
        </w:r>
        <w:r w:rsidR="0031527B">
          <w:rPr>
            <w:noProof/>
            <w:webHidden/>
          </w:rPr>
          <w:t>82</w:t>
        </w:r>
        <w:r>
          <w:rPr>
            <w:noProof/>
            <w:webHidden/>
          </w:rPr>
          <w:fldChar w:fldCharType="end"/>
        </w:r>
      </w:hyperlink>
    </w:p>
    <w:p w14:paraId="43FBA6B0" w14:textId="7A3FDF68"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43" w:history="1">
        <w:r w:rsidRPr="00E3037B">
          <w:rPr>
            <w:rStyle w:val="Hyperlink"/>
            <w:rFonts w:ascii="Arial Bold" w:hAnsi="Arial Bold"/>
            <w:noProof/>
          </w:rPr>
          <w:t>7.4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Contractor's Obligation to Provide Access</w:t>
        </w:r>
        <w:r>
          <w:rPr>
            <w:noProof/>
            <w:webHidden/>
          </w:rPr>
          <w:tab/>
        </w:r>
        <w:r>
          <w:rPr>
            <w:noProof/>
            <w:webHidden/>
          </w:rPr>
          <w:fldChar w:fldCharType="begin"/>
        </w:r>
        <w:r>
          <w:rPr>
            <w:noProof/>
            <w:webHidden/>
          </w:rPr>
          <w:instrText xml:space="preserve"> PAGEREF _Toc168388443 \h </w:instrText>
        </w:r>
        <w:r>
          <w:rPr>
            <w:noProof/>
            <w:webHidden/>
          </w:rPr>
        </w:r>
        <w:r>
          <w:rPr>
            <w:noProof/>
            <w:webHidden/>
          </w:rPr>
          <w:fldChar w:fldCharType="separate"/>
        </w:r>
        <w:r w:rsidR="0031527B">
          <w:rPr>
            <w:noProof/>
            <w:webHidden/>
          </w:rPr>
          <w:t>83</w:t>
        </w:r>
        <w:r>
          <w:rPr>
            <w:noProof/>
            <w:webHidden/>
          </w:rPr>
          <w:fldChar w:fldCharType="end"/>
        </w:r>
      </w:hyperlink>
    </w:p>
    <w:p w14:paraId="283689CD" w14:textId="3698CE84"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44" w:history="1">
        <w:r w:rsidRPr="00E3037B">
          <w:rPr>
            <w:rStyle w:val="Hyperlink"/>
            <w:rFonts w:ascii="Arial Bold" w:hAnsi="Arial Bold"/>
            <w:noProof/>
          </w:rPr>
          <w:t>7.5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Non-Reliance</w:t>
        </w:r>
        <w:r>
          <w:rPr>
            <w:noProof/>
            <w:webHidden/>
          </w:rPr>
          <w:tab/>
        </w:r>
        <w:r>
          <w:rPr>
            <w:noProof/>
            <w:webHidden/>
          </w:rPr>
          <w:fldChar w:fldCharType="begin"/>
        </w:r>
        <w:r>
          <w:rPr>
            <w:noProof/>
            <w:webHidden/>
          </w:rPr>
          <w:instrText xml:space="preserve"> PAGEREF _Toc168388444 \h </w:instrText>
        </w:r>
        <w:r>
          <w:rPr>
            <w:noProof/>
            <w:webHidden/>
          </w:rPr>
        </w:r>
        <w:r>
          <w:rPr>
            <w:noProof/>
            <w:webHidden/>
          </w:rPr>
          <w:fldChar w:fldCharType="separate"/>
        </w:r>
        <w:r w:rsidR="0031527B">
          <w:rPr>
            <w:noProof/>
            <w:webHidden/>
          </w:rPr>
          <w:t>83</w:t>
        </w:r>
        <w:r>
          <w:rPr>
            <w:noProof/>
            <w:webHidden/>
          </w:rPr>
          <w:fldChar w:fldCharType="end"/>
        </w:r>
      </w:hyperlink>
    </w:p>
    <w:p w14:paraId="4F514B79" w14:textId="2AA89EB3"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445" w:history="1">
        <w:r w:rsidRPr="00E3037B">
          <w:rPr>
            <w:rStyle w:val="Hyperlink"/>
            <w:noProof/>
          </w:rPr>
          <w:t>8.</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REIMBURSABLE WORK</w:t>
        </w:r>
        <w:r>
          <w:rPr>
            <w:noProof/>
            <w:webHidden/>
          </w:rPr>
          <w:tab/>
        </w:r>
        <w:r>
          <w:rPr>
            <w:noProof/>
            <w:webHidden/>
          </w:rPr>
          <w:fldChar w:fldCharType="begin"/>
        </w:r>
        <w:r>
          <w:rPr>
            <w:noProof/>
            <w:webHidden/>
          </w:rPr>
          <w:instrText xml:space="preserve"> PAGEREF _Toc168388445 \h </w:instrText>
        </w:r>
        <w:r>
          <w:rPr>
            <w:noProof/>
            <w:webHidden/>
          </w:rPr>
        </w:r>
        <w:r>
          <w:rPr>
            <w:noProof/>
            <w:webHidden/>
          </w:rPr>
          <w:fldChar w:fldCharType="separate"/>
        </w:r>
        <w:r w:rsidR="0031527B">
          <w:rPr>
            <w:noProof/>
            <w:webHidden/>
          </w:rPr>
          <w:t>85</w:t>
        </w:r>
        <w:r>
          <w:rPr>
            <w:noProof/>
            <w:webHidden/>
          </w:rPr>
          <w:fldChar w:fldCharType="end"/>
        </w:r>
      </w:hyperlink>
    </w:p>
    <w:p w14:paraId="7CC93E2A" w14:textId="37ED6E8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46" w:history="1">
        <w:r w:rsidRPr="00E3037B">
          <w:rPr>
            <w:rStyle w:val="Hyperlink"/>
            <w:rFonts w:ascii="Arial Bold" w:hAnsi="Arial Bold"/>
            <w:noProof/>
          </w:rPr>
          <w:t>8.1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Restrictions on Reimbursable Work</w:t>
        </w:r>
        <w:r>
          <w:rPr>
            <w:noProof/>
            <w:webHidden/>
          </w:rPr>
          <w:tab/>
        </w:r>
        <w:r>
          <w:rPr>
            <w:noProof/>
            <w:webHidden/>
          </w:rPr>
          <w:fldChar w:fldCharType="begin"/>
        </w:r>
        <w:r>
          <w:rPr>
            <w:noProof/>
            <w:webHidden/>
          </w:rPr>
          <w:instrText xml:space="preserve"> PAGEREF _Toc168388446 \h </w:instrText>
        </w:r>
        <w:r>
          <w:rPr>
            <w:noProof/>
            <w:webHidden/>
          </w:rPr>
        </w:r>
        <w:r>
          <w:rPr>
            <w:noProof/>
            <w:webHidden/>
          </w:rPr>
          <w:fldChar w:fldCharType="separate"/>
        </w:r>
        <w:r w:rsidR="0031527B">
          <w:rPr>
            <w:noProof/>
            <w:webHidden/>
          </w:rPr>
          <w:t>85</w:t>
        </w:r>
        <w:r>
          <w:rPr>
            <w:noProof/>
            <w:webHidden/>
          </w:rPr>
          <w:fldChar w:fldCharType="end"/>
        </w:r>
      </w:hyperlink>
    </w:p>
    <w:p w14:paraId="4F62CFF6" w14:textId="406B93A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47" w:history="1">
        <w:r w:rsidRPr="00E3037B">
          <w:rPr>
            <w:rStyle w:val="Hyperlink"/>
            <w:rFonts w:ascii="Arial Bold" w:hAnsi="Arial Bold"/>
            <w:noProof/>
          </w:rPr>
          <w:t>8.2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Subcontract Proposal</w:t>
        </w:r>
        <w:r>
          <w:rPr>
            <w:noProof/>
            <w:webHidden/>
          </w:rPr>
          <w:tab/>
        </w:r>
        <w:r>
          <w:rPr>
            <w:noProof/>
            <w:webHidden/>
          </w:rPr>
          <w:fldChar w:fldCharType="begin"/>
        </w:r>
        <w:r>
          <w:rPr>
            <w:noProof/>
            <w:webHidden/>
          </w:rPr>
          <w:instrText xml:space="preserve"> PAGEREF _Toc168388447 \h </w:instrText>
        </w:r>
        <w:r>
          <w:rPr>
            <w:noProof/>
            <w:webHidden/>
          </w:rPr>
        </w:r>
        <w:r>
          <w:rPr>
            <w:noProof/>
            <w:webHidden/>
          </w:rPr>
          <w:fldChar w:fldCharType="separate"/>
        </w:r>
        <w:r w:rsidR="0031527B">
          <w:rPr>
            <w:noProof/>
            <w:webHidden/>
          </w:rPr>
          <w:t>85</w:t>
        </w:r>
        <w:r>
          <w:rPr>
            <w:noProof/>
            <w:webHidden/>
          </w:rPr>
          <w:fldChar w:fldCharType="end"/>
        </w:r>
      </w:hyperlink>
    </w:p>
    <w:p w14:paraId="1CD0F034" w14:textId="25D4B4D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48" w:history="1">
        <w:r w:rsidRPr="00E3037B">
          <w:rPr>
            <w:rStyle w:val="Hyperlink"/>
            <w:rFonts w:ascii="Arial Bold" w:hAnsi="Arial Bold"/>
            <w:noProof/>
          </w:rPr>
          <w:t>8.3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Subcontract Tender Documentation</w:t>
        </w:r>
        <w:r>
          <w:rPr>
            <w:noProof/>
            <w:webHidden/>
          </w:rPr>
          <w:tab/>
        </w:r>
        <w:r>
          <w:rPr>
            <w:noProof/>
            <w:webHidden/>
          </w:rPr>
          <w:fldChar w:fldCharType="begin"/>
        </w:r>
        <w:r>
          <w:rPr>
            <w:noProof/>
            <w:webHidden/>
          </w:rPr>
          <w:instrText xml:space="preserve"> PAGEREF _Toc168388448 \h </w:instrText>
        </w:r>
        <w:r>
          <w:rPr>
            <w:noProof/>
            <w:webHidden/>
          </w:rPr>
        </w:r>
        <w:r>
          <w:rPr>
            <w:noProof/>
            <w:webHidden/>
          </w:rPr>
          <w:fldChar w:fldCharType="separate"/>
        </w:r>
        <w:r w:rsidR="0031527B">
          <w:rPr>
            <w:noProof/>
            <w:webHidden/>
          </w:rPr>
          <w:t>86</w:t>
        </w:r>
        <w:r>
          <w:rPr>
            <w:noProof/>
            <w:webHidden/>
          </w:rPr>
          <w:fldChar w:fldCharType="end"/>
        </w:r>
      </w:hyperlink>
    </w:p>
    <w:p w14:paraId="169BBA95" w14:textId="1628EE14"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49" w:history="1">
        <w:r w:rsidRPr="00E3037B">
          <w:rPr>
            <w:rStyle w:val="Hyperlink"/>
            <w:rFonts w:ascii="Arial Bold" w:hAnsi="Arial Bold"/>
            <w:noProof/>
          </w:rPr>
          <w:t>8.4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Tendering</w:t>
        </w:r>
        <w:r>
          <w:rPr>
            <w:noProof/>
            <w:webHidden/>
          </w:rPr>
          <w:tab/>
        </w:r>
        <w:r>
          <w:rPr>
            <w:noProof/>
            <w:webHidden/>
          </w:rPr>
          <w:fldChar w:fldCharType="begin"/>
        </w:r>
        <w:r>
          <w:rPr>
            <w:noProof/>
            <w:webHidden/>
          </w:rPr>
          <w:instrText xml:space="preserve"> PAGEREF _Toc168388449 \h </w:instrText>
        </w:r>
        <w:r>
          <w:rPr>
            <w:noProof/>
            <w:webHidden/>
          </w:rPr>
        </w:r>
        <w:r>
          <w:rPr>
            <w:noProof/>
            <w:webHidden/>
          </w:rPr>
          <w:fldChar w:fldCharType="separate"/>
        </w:r>
        <w:r w:rsidR="0031527B">
          <w:rPr>
            <w:noProof/>
            <w:webHidden/>
          </w:rPr>
          <w:t>86</w:t>
        </w:r>
        <w:r>
          <w:rPr>
            <w:noProof/>
            <w:webHidden/>
          </w:rPr>
          <w:fldChar w:fldCharType="end"/>
        </w:r>
      </w:hyperlink>
    </w:p>
    <w:p w14:paraId="6F51A8BD" w14:textId="75E23E84"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50" w:history="1">
        <w:r w:rsidRPr="00E3037B">
          <w:rPr>
            <w:rStyle w:val="Hyperlink"/>
            <w:rFonts w:ascii="Arial Bold" w:hAnsi="Arial Bold"/>
            <w:noProof/>
          </w:rPr>
          <w:t>8.5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Consideration of Tenders</w:t>
        </w:r>
        <w:r>
          <w:rPr>
            <w:noProof/>
            <w:webHidden/>
          </w:rPr>
          <w:tab/>
        </w:r>
        <w:r>
          <w:rPr>
            <w:noProof/>
            <w:webHidden/>
          </w:rPr>
          <w:fldChar w:fldCharType="begin"/>
        </w:r>
        <w:r>
          <w:rPr>
            <w:noProof/>
            <w:webHidden/>
          </w:rPr>
          <w:instrText xml:space="preserve"> PAGEREF _Toc168388450 \h </w:instrText>
        </w:r>
        <w:r>
          <w:rPr>
            <w:noProof/>
            <w:webHidden/>
          </w:rPr>
        </w:r>
        <w:r>
          <w:rPr>
            <w:noProof/>
            <w:webHidden/>
          </w:rPr>
          <w:fldChar w:fldCharType="separate"/>
        </w:r>
        <w:r w:rsidR="0031527B">
          <w:rPr>
            <w:noProof/>
            <w:webHidden/>
          </w:rPr>
          <w:t>86</w:t>
        </w:r>
        <w:r>
          <w:rPr>
            <w:noProof/>
            <w:webHidden/>
          </w:rPr>
          <w:fldChar w:fldCharType="end"/>
        </w:r>
      </w:hyperlink>
    </w:p>
    <w:p w14:paraId="2AC346DC" w14:textId="2D675705"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51" w:history="1">
        <w:r w:rsidRPr="00E3037B">
          <w:rPr>
            <w:rStyle w:val="Hyperlink"/>
            <w:rFonts w:ascii="Arial Bold" w:hAnsi="Arial Bold"/>
            <w:noProof/>
          </w:rPr>
          <w:t>8.6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Post Tender Negotiations</w:t>
        </w:r>
        <w:r>
          <w:rPr>
            <w:noProof/>
            <w:webHidden/>
          </w:rPr>
          <w:tab/>
        </w:r>
        <w:r>
          <w:rPr>
            <w:noProof/>
            <w:webHidden/>
          </w:rPr>
          <w:fldChar w:fldCharType="begin"/>
        </w:r>
        <w:r>
          <w:rPr>
            <w:noProof/>
            <w:webHidden/>
          </w:rPr>
          <w:instrText xml:space="preserve"> PAGEREF _Toc168388451 \h </w:instrText>
        </w:r>
        <w:r>
          <w:rPr>
            <w:noProof/>
            <w:webHidden/>
          </w:rPr>
        </w:r>
        <w:r>
          <w:rPr>
            <w:noProof/>
            <w:webHidden/>
          </w:rPr>
          <w:fldChar w:fldCharType="separate"/>
        </w:r>
        <w:r w:rsidR="0031527B">
          <w:rPr>
            <w:noProof/>
            <w:webHidden/>
          </w:rPr>
          <w:t>87</w:t>
        </w:r>
        <w:r>
          <w:rPr>
            <w:noProof/>
            <w:webHidden/>
          </w:rPr>
          <w:fldChar w:fldCharType="end"/>
        </w:r>
      </w:hyperlink>
    </w:p>
    <w:p w14:paraId="2082247D" w14:textId="4B426433"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52" w:history="1">
        <w:r w:rsidRPr="00E3037B">
          <w:rPr>
            <w:rStyle w:val="Hyperlink"/>
            <w:rFonts w:ascii="Arial Bold" w:hAnsi="Arial Bold"/>
            <w:noProof/>
          </w:rPr>
          <w:t>8.7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Subcontracts</w:t>
        </w:r>
        <w:r>
          <w:rPr>
            <w:noProof/>
            <w:webHidden/>
          </w:rPr>
          <w:tab/>
        </w:r>
        <w:r>
          <w:rPr>
            <w:noProof/>
            <w:webHidden/>
          </w:rPr>
          <w:fldChar w:fldCharType="begin"/>
        </w:r>
        <w:r>
          <w:rPr>
            <w:noProof/>
            <w:webHidden/>
          </w:rPr>
          <w:instrText xml:space="preserve"> PAGEREF _Toc168388452 \h </w:instrText>
        </w:r>
        <w:r>
          <w:rPr>
            <w:noProof/>
            <w:webHidden/>
          </w:rPr>
        </w:r>
        <w:r>
          <w:rPr>
            <w:noProof/>
            <w:webHidden/>
          </w:rPr>
          <w:fldChar w:fldCharType="separate"/>
        </w:r>
        <w:r w:rsidR="0031527B">
          <w:rPr>
            <w:noProof/>
            <w:webHidden/>
          </w:rPr>
          <w:t>87</w:t>
        </w:r>
        <w:r>
          <w:rPr>
            <w:noProof/>
            <w:webHidden/>
          </w:rPr>
          <w:fldChar w:fldCharType="end"/>
        </w:r>
      </w:hyperlink>
    </w:p>
    <w:p w14:paraId="3BBE9C96" w14:textId="32213E3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53" w:history="1">
        <w:r w:rsidRPr="00E3037B">
          <w:rPr>
            <w:rStyle w:val="Hyperlink"/>
            <w:rFonts w:ascii="Arial Bold" w:hAnsi="Arial Bold"/>
            <w:noProof/>
          </w:rPr>
          <w:t>8.8</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Procedure on Disapproval</w:t>
        </w:r>
        <w:r>
          <w:rPr>
            <w:noProof/>
            <w:webHidden/>
          </w:rPr>
          <w:tab/>
        </w:r>
        <w:r>
          <w:rPr>
            <w:noProof/>
            <w:webHidden/>
          </w:rPr>
          <w:fldChar w:fldCharType="begin"/>
        </w:r>
        <w:r>
          <w:rPr>
            <w:noProof/>
            <w:webHidden/>
          </w:rPr>
          <w:instrText xml:space="preserve"> PAGEREF _Toc168388453 \h </w:instrText>
        </w:r>
        <w:r>
          <w:rPr>
            <w:noProof/>
            <w:webHidden/>
          </w:rPr>
        </w:r>
        <w:r>
          <w:rPr>
            <w:noProof/>
            <w:webHidden/>
          </w:rPr>
          <w:fldChar w:fldCharType="separate"/>
        </w:r>
        <w:r w:rsidR="0031527B">
          <w:rPr>
            <w:noProof/>
            <w:webHidden/>
          </w:rPr>
          <w:t>88</w:t>
        </w:r>
        <w:r>
          <w:rPr>
            <w:noProof/>
            <w:webHidden/>
          </w:rPr>
          <w:fldChar w:fldCharType="end"/>
        </w:r>
      </w:hyperlink>
    </w:p>
    <w:p w14:paraId="1A8A03C8" w14:textId="5A98B3F8"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54" w:history="1">
        <w:r w:rsidRPr="00E3037B">
          <w:rPr>
            <w:rStyle w:val="Hyperlink"/>
            <w:rFonts w:ascii="Arial Bold" w:hAnsi="Arial Bold"/>
            <w:noProof/>
          </w:rPr>
          <w:t>8.9</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Collateral Warranties</w:t>
        </w:r>
        <w:r>
          <w:rPr>
            <w:noProof/>
            <w:webHidden/>
          </w:rPr>
          <w:tab/>
        </w:r>
        <w:r>
          <w:rPr>
            <w:noProof/>
            <w:webHidden/>
          </w:rPr>
          <w:fldChar w:fldCharType="begin"/>
        </w:r>
        <w:r>
          <w:rPr>
            <w:noProof/>
            <w:webHidden/>
          </w:rPr>
          <w:instrText xml:space="preserve"> PAGEREF _Toc168388454 \h </w:instrText>
        </w:r>
        <w:r>
          <w:rPr>
            <w:noProof/>
            <w:webHidden/>
          </w:rPr>
        </w:r>
        <w:r>
          <w:rPr>
            <w:noProof/>
            <w:webHidden/>
          </w:rPr>
          <w:fldChar w:fldCharType="separate"/>
        </w:r>
        <w:r w:rsidR="0031527B">
          <w:rPr>
            <w:noProof/>
            <w:webHidden/>
          </w:rPr>
          <w:t>88</w:t>
        </w:r>
        <w:r>
          <w:rPr>
            <w:noProof/>
            <w:webHidden/>
          </w:rPr>
          <w:fldChar w:fldCharType="end"/>
        </w:r>
      </w:hyperlink>
    </w:p>
    <w:p w14:paraId="3BBFC89A" w14:textId="5668A70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55" w:history="1">
        <w:r w:rsidRPr="00E3037B">
          <w:rPr>
            <w:rStyle w:val="Hyperlink"/>
            <w:rFonts w:ascii="Arial Bold" w:hAnsi="Arial Bold"/>
            <w:noProof/>
          </w:rPr>
          <w:t>8.10</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Co-ordination of Subcontractors</w:t>
        </w:r>
        <w:r>
          <w:rPr>
            <w:noProof/>
            <w:webHidden/>
          </w:rPr>
          <w:tab/>
        </w:r>
        <w:r>
          <w:rPr>
            <w:noProof/>
            <w:webHidden/>
          </w:rPr>
          <w:fldChar w:fldCharType="begin"/>
        </w:r>
        <w:r>
          <w:rPr>
            <w:noProof/>
            <w:webHidden/>
          </w:rPr>
          <w:instrText xml:space="preserve"> PAGEREF _Toc168388455 \h </w:instrText>
        </w:r>
        <w:r>
          <w:rPr>
            <w:noProof/>
            <w:webHidden/>
          </w:rPr>
        </w:r>
        <w:r>
          <w:rPr>
            <w:noProof/>
            <w:webHidden/>
          </w:rPr>
          <w:fldChar w:fldCharType="separate"/>
        </w:r>
        <w:r w:rsidR="0031527B">
          <w:rPr>
            <w:noProof/>
            <w:webHidden/>
          </w:rPr>
          <w:t>88</w:t>
        </w:r>
        <w:r>
          <w:rPr>
            <w:noProof/>
            <w:webHidden/>
          </w:rPr>
          <w:fldChar w:fldCharType="end"/>
        </w:r>
      </w:hyperlink>
    </w:p>
    <w:p w14:paraId="477F9795" w14:textId="19DD9880"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56" w:history="1">
        <w:r w:rsidRPr="00E3037B">
          <w:rPr>
            <w:rStyle w:val="Hyperlink"/>
            <w:rFonts w:ascii="Arial Bold" w:hAnsi="Arial Bold"/>
            <w:noProof/>
          </w:rPr>
          <w:t>8.11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Work under Approved Subcontract Agreements not to be Varied</w:t>
        </w:r>
        <w:r>
          <w:rPr>
            <w:noProof/>
            <w:webHidden/>
          </w:rPr>
          <w:tab/>
        </w:r>
        <w:r>
          <w:rPr>
            <w:noProof/>
            <w:webHidden/>
          </w:rPr>
          <w:fldChar w:fldCharType="begin"/>
        </w:r>
        <w:r>
          <w:rPr>
            <w:noProof/>
            <w:webHidden/>
          </w:rPr>
          <w:instrText xml:space="preserve"> PAGEREF _Toc168388456 \h </w:instrText>
        </w:r>
        <w:r>
          <w:rPr>
            <w:noProof/>
            <w:webHidden/>
          </w:rPr>
        </w:r>
        <w:r>
          <w:rPr>
            <w:noProof/>
            <w:webHidden/>
          </w:rPr>
          <w:fldChar w:fldCharType="separate"/>
        </w:r>
        <w:r w:rsidR="0031527B">
          <w:rPr>
            <w:noProof/>
            <w:webHidden/>
          </w:rPr>
          <w:t>89</w:t>
        </w:r>
        <w:r>
          <w:rPr>
            <w:noProof/>
            <w:webHidden/>
          </w:rPr>
          <w:fldChar w:fldCharType="end"/>
        </w:r>
      </w:hyperlink>
    </w:p>
    <w:p w14:paraId="04E70E97" w14:textId="056C2EF0"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57" w:history="1">
        <w:r w:rsidRPr="00E3037B">
          <w:rPr>
            <w:rStyle w:val="Hyperlink"/>
            <w:rFonts w:ascii="Arial Bold" w:hAnsi="Arial Bold"/>
            <w:noProof/>
          </w:rPr>
          <w:t>8.12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Subcontractor's Compliance with Statutory Requirements</w:t>
        </w:r>
        <w:r>
          <w:rPr>
            <w:noProof/>
            <w:webHidden/>
          </w:rPr>
          <w:tab/>
        </w:r>
        <w:r>
          <w:rPr>
            <w:noProof/>
            <w:webHidden/>
          </w:rPr>
          <w:fldChar w:fldCharType="begin"/>
        </w:r>
        <w:r>
          <w:rPr>
            <w:noProof/>
            <w:webHidden/>
          </w:rPr>
          <w:instrText xml:space="preserve"> PAGEREF _Toc168388457 \h </w:instrText>
        </w:r>
        <w:r>
          <w:rPr>
            <w:noProof/>
            <w:webHidden/>
          </w:rPr>
        </w:r>
        <w:r>
          <w:rPr>
            <w:noProof/>
            <w:webHidden/>
          </w:rPr>
          <w:fldChar w:fldCharType="separate"/>
        </w:r>
        <w:r w:rsidR="0031527B">
          <w:rPr>
            <w:noProof/>
            <w:webHidden/>
          </w:rPr>
          <w:t>89</w:t>
        </w:r>
        <w:r>
          <w:rPr>
            <w:noProof/>
            <w:webHidden/>
          </w:rPr>
          <w:fldChar w:fldCharType="end"/>
        </w:r>
      </w:hyperlink>
    </w:p>
    <w:p w14:paraId="2F277A11" w14:textId="28C7D67B"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58" w:history="1">
        <w:r w:rsidRPr="00E3037B">
          <w:rPr>
            <w:rStyle w:val="Hyperlink"/>
            <w:rFonts w:ascii="Arial Bold" w:hAnsi="Arial Bold"/>
            <w:noProof/>
          </w:rPr>
          <w:t>8.13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Responsibility for Subcontractors</w:t>
        </w:r>
        <w:r>
          <w:rPr>
            <w:noProof/>
            <w:webHidden/>
          </w:rPr>
          <w:tab/>
        </w:r>
        <w:r>
          <w:rPr>
            <w:noProof/>
            <w:webHidden/>
          </w:rPr>
          <w:fldChar w:fldCharType="begin"/>
        </w:r>
        <w:r>
          <w:rPr>
            <w:noProof/>
            <w:webHidden/>
          </w:rPr>
          <w:instrText xml:space="preserve"> PAGEREF _Toc168388458 \h </w:instrText>
        </w:r>
        <w:r>
          <w:rPr>
            <w:noProof/>
            <w:webHidden/>
          </w:rPr>
        </w:r>
        <w:r>
          <w:rPr>
            <w:noProof/>
            <w:webHidden/>
          </w:rPr>
          <w:fldChar w:fldCharType="separate"/>
        </w:r>
        <w:r w:rsidR="0031527B">
          <w:rPr>
            <w:noProof/>
            <w:webHidden/>
          </w:rPr>
          <w:t>89</w:t>
        </w:r>
        <w:r>
          <w:rPr>
            <w:noProof/>
            <w:webHidden/>
          </w:rPr>
          <w:fldChar w:fldCharType="end"/>
        </w:r>
      </w:hyperlink>
    </w:p>
    <w:p w14:paraId="1882B565" w14:textId="4FB1AFC5"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59" w:history="1">
        <w:r w:rsidRPr="00E3037B">
          <w:rPr>
            <w:rStyle w:val="Hyperlink"/>
            <w:rFonts w:ascii="Arial Bold" w:hAnsi="Arial Bold"/>
            <w:noProof/>
          </w:rPr>
          <w:t>8.14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Subcontractor Insolvency</w:t>
        </w:r>
        <w:r>
          <w:rPr>
            <w:noProof/>
            <w:webHidden/>
          </w:rPr>
          <w:tab/>
        </w:r>
        <w:r>
          <w:rPr>
            <w:noProof/>
            <w:webHidden/>
          </w:rPr>
          <w:fldChar w:fldCharType="begin"/>
        </w:r>
        <w:r>
          <w:rPr>
            <w:noProof/>
            <w:webHidden/>
          </w:rPr>
          <w:instrText xml:space="preserve"> PAGEREF _Toc168388459 \h </w:instrText>
        </w:r>
        <w:r>
          <w:rPr>
            <w:noProof/>
            <w:webHidden/>
          </w:rPr>
        </w:r>
        <w:r>
          <w:rPr>
            <w:noProof/>
            <w:webHidden/>
          </w:rPr>
          <w:fldChar w:fldCharType="separate"/>
        </w:r>
        <w:r w:rsidR="0031527B">
          <w:rPr>
            <w:noProof/>
            <w:webHidden/>
          </w:rPr>
          <w:t>90</w:t>
        </w:r>
        <w:r>
          <w:rPr>
            <w:noProof/>
            <w:webHidden/>
          </w:rPr>
          <w:fldChar w:fldCharType="end"/>
        </w:r>
      </w:hyperlink>
    </w:p>
    <w:p w14:paraId="6975A7A6" w14:textId="13F1A13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60" w:history="1">
        <w:r w:rsidRPr="00E3037B">
          <w:rPr>
            <w:rStyle w:val="Hyperlink"/>
            <w:rFonts w:ascii="Arial Bold" w:hAnsi="Arial Bold"/>
            <w:noProof/>
          </w:rPr>
          <w:t>8.15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Reimbursable Work by Contractor or Related Body Corporate</w:t>
        </w:r>
        <w:r>
          <w:rPr>
            <w:noProof/>
            <w:webHidden/>
          </w:rPr>
          <w:tab/>
        </w:r>
        <w:r>
          <w:rPr>
            <w:noProof/>
            <w:webHidden/>
          </w:rPr>
          <w:fldChar w:fldCharType="begin"/>
        </w:r>
        <w:r>
          <w:rPr>
            <w:noProof/>
            <w:webHidden/>
          </w:rPr>
          <w:instrText xml:space="preserve"> PAGEREF _Toc168388460 \h </w:instrText>
        </w:r>
        <w:r>
          <w:rPr>
            <w:noProof/>
            <w:webHidden/>
          </w:rPr>
        </w:r>
        <w:r>
          <w:rPr>
            <w:noProof/>
            <w:webHidden/>
          </w:rPr>
          <w:fldChar w:fldCharType="separate"/>
        </w:r>
        <w:r w:rsidR="0031527B">
          <w:rPr>
            <w:noProof/>
            <w:webHidden/>
          </w:rPr>
          <w:t>90</w:t>
        </w:r>
        <w:r>
          <w:rPr>
            <w:noProof/>
            <w:webHidden/>
          </w:rPr>
          <w:fldChar w:fldCharType="end"/>
        </w:r>
      </w:hyperlink>
    </w:p>
    <w:p w14:paraId="61AD81D7" w14:textId="565CFEE5"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61" w:history="1">
        <w:r w:rsidRPr="00E3037B">
          <w:rPr>
            <w:rStyle w:val="Hyperlink"/>
            <w:rFonts w:ascii="Arial Bold" w:hAnsi="Arial Bold"/>
            <w:noProof/>
          </w:rPr>
          <w:t>8.16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Tendering Ethics</w:t>
        </w:r>
        <w:r>
          <w:rPr>
            <w:noProof/>
            <w:webHidden/>
          </w:rPr>
          <w:tab/>
        </w:r>
        <w:r>
          <w:rPr>
            <w:noProof/>
            <w:webHidden/>
          </w:rPr>
          <w:fldChar w:fldCharType="begin"/>
        </w:r>
        <w:r>
          <w:rPr>
            <w:noProof/>
            <w:webHidden/>
          </w:rPr>
          <w:instrText xml:space="preserve"> PAGEREF _Toc168388461 \h </w:instrText>
        </w:r>
        <w:r>
          <w:rPr>
            <w:noProof/>
            <w:webHidden/>
          </w:rPr>
        </w:r>
        <w:r>
          <w:rPr>
            <w:noProof/>
            <w:webHidden/>
          </w:rPr>
          <w:fldChar w:fldCharType="separate"/>
        </w:r>
        <w:r w:rsidR="0031527B">
          <w:rPr>
            <w:noProof/>
            <w:webHidden/>
          </w:rPr>
          <w:t>90</w:t>
        </w:r>
        <w:r>
          <w:rPr>
            <w:noProof/>
            <w:webHidden/>
          </w:rPr>
          <w:fldChar w:fldCharType="end"/>
        </w:r>
      </w:hyperlink>
    </w:p>
    <w:p w14:paraId="585AFC95" w14:textId="7324DCB3"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62" w:history="1">
        <w:r w:rsidRPr="00E3037B">
          <w:rPr>
            <w:rStyle w:val="Hyperlink"/>
            <w:rFonts w:ascii="Arial Bold" w:hAnsi="Arial Bold"/>
            <w:noProof/>
          </w:rPr>
          <w:t>8.17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Description of Works</w:t>
        </w:r>
        <w:r>
          <w:rPr>
            <w:noProof/>
            <w:webHidden/>
          </w:rPr>
          <w:tab/>
        </w:r>
        <w:r>
          <w:rPr>
            <w:noProof/>
            <w:webHidden/>
          </w:rPr>
          <w:fldChar w:fldCharType="begin"/>
        </w:r>
        <w:r>
          <w:rPr>
            <w:noProof/>
            <w:webHidden/>
          </w:rPr>
          <w:instrText xml:space="preserve"> PAGEREF _Toc168388462 \h </w:instrText>
        </w:r>
        <w:r>
          <w:rPr>
            <w:noProof/>
            <w:webHidden/>
          </w:rPr>
        </w:r>
        <w:r>
          <w:rPr>
            <w:noProof/>
            <w:webHidden/>
          </w:rPr>
          <w:fldChar w:fldCharType="separate"/>
        </w:r>
        <w:r w:rsidR="0031527B">
          <w:rPr>
            <w:noProof/>
            <w:webHidden/>
          </w:rPr>
          <w:t>91</w:t>
        </w:r>
        <w:r>
          <w:rPr>
            <w:noProof/>
            <w:webHidden/>
          </w:rPr>
          <w:fldChar w:fldCharType="end"/>
        </w:r>
      </w:hyperlink>
    </w:p>
    <w:p w14:paraId="3598B40D" w14:textId="1FC9BF65"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63" w:history="1">
        <w:r w:rsidRPr="00E3037B">
          <w:rPr>
            <w:rStyle w:val="Hyperlink"/>
            <w:rFonts w:ascii="Arial Bold" w:hAnsi="Arial Bold"/>
            <w:noProof/>
          </w:rPr>
          <w:t>8.18</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Statutory Requirements</w:t>
        </w:r>
        <w:r>
          <w:rPr>
            <w:noProof/>
            <w:webHidden/>
          </w:rPr>
          <w:tab/>
        </w:r>
        <w:r>
          <w:rPr>
            <w:noProof/>
            <w:webHidden/>
          </w:rPr>
          <w:fldChar w:fldCharType="begin"/>
        </w:r>
        <w:r>
          <w:rPr>
            <w:noProof/>
            <w:webHidden/>
          </w:rPr>
          <w:instrText xml:space="preserve"> PAGEREF _Toc168388463 \h </w:instrText>
        </w:r>
        <w:r>
          <w:rPr>
            <w:noProof/>
            <w:webHidden/>
          </w:rPr>
        </w:r>
        <w:r>
          <w:rPr>
            <w:noProof/>
            <w:webHidden/>
          </w:rPr>
          <w:fldChar w:fldCharType="separate"/>
        </w:r>
        <w:r w:rsidR="0031527B">
          <w:rPr>
            <w:noProof/>
            <w:webHidden/>
          </w:rPr>
          <w:t>91</w:t>
        </w:r>
        <w:r>
          <w:rPr>
            <w:noProof/>
            <w:webHidden/>
          </w:rPr>
          <w:fldChar w:fldCharType="end"/>
        </w:r>
      </w:hyperlink>
    </w:p>
    <w:p w14:paraId="3E401AFC" w14:textId="0271695A"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64" w:history="1">
        <w:r w:rsidRPr="00E3037B">
          <w:rPr>
            <w:rStyle w:val="Hyperlink"/>
            <w:rFonts w:ascii="Arial Bold" w:hAnsi="Arial Bold"/>
            <w:noProof/>
          </w:rPr>
          <w:t>8.19</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Change in Statutory Requirements or Variance with Contract</w:t>
        </w:r>
        <w:r>
          <w:rPr>
            <w:noProof/>
            <w:webHidden/>
          </w:rPr>
          <w:tab/>
        </w:r>
        <w:r>
          <w:rPr>
            <w:noProof/>
            <w:webHidden/>
          </w:rPr>
          <w:fldChar w:fldCharType="begin"/>
        </w:r>
        <w:r>
          <w:rPr>
            <w:noProof/>
            <w:webHidden/>
          </w:rPr>
          <w:instrText xml:space="preserve"> PAGEREF _Toc168388464 \h </w:instrText>
        </w:r>
        <w:r>
          <w:rPr>
            <w:noProof/>
            <w:webHidden/>
          </w:rPr>
        </w:r>
        <w:r>
          <w:rPr>
            <w:noProof/>
            <w:webHidden/>
          </w:rPr>
          <w:fldChar w:fldCharType="separate"/>
        </w:r>
        <w:r w:rsidR="0031527B">
          <w:rPr>
            <w:noProof/>
            <w:webHidden/>
          </w:rPr>
          <w:t>91</w:t>
        </w:r>
        <w:r>
          <w:rPr>
            <w:noProof/>
            <w:webHidden/>
          </w:rPr>
          <w:fldChar w:fldCharType="end"/>
        </w:r>
      </w:hyperlink>
    </w:p>
    <w:p w14:paraId="3C57FB3B" w14:textId="533EAB0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65" w:history="1">
        <w:r w:rsidRPr="00E3037B">
          <w:rPr>
            <w:rStyle w:val="Hyperlink"/>
            <w:rFonts w:ascii="Arial Bold" w:hAnsi="Arial Bold"/>
            <w:noProof/>
          </w:rPr>
          <w:t>8.20</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Co-operation with Other Contractors</w:t>
        </w:r>
        <w:r>
          <w:rPr>
            <w:noProof/>
            <w:webHidden/>
          </w:rPr>
          <w:tab/>
        </w:r>
        <w:r>
          <w:rPr>
            <w:noProof/>
            <w:webHidden/>
          </w:rPr>
          <w:fldChar w:fldCharType="begin"/>
        </w:r>
        <w:r>
          <w:rPr>
            <w:noProof/>
            <w:webHidden/>
          </w:rPr>
          <w:instrText xml:space="preserve"> PAGEREF _Toc168388465 \h </w:instrText>
        </w:r>
        <w:r>
          <w:rPr>
            <w:noProof/>
            <w:webHidden/>
          </w:rPr>
        </w:r>
        <w:r>
          <w:rPr>
            <w:noProof/>
            <w:webHidden/>
          </w:rPr>
          <w:fldChar w:fldCharType="separate"/>
        </w:r>
        <w:r w:rsidR="0031527B">
          <w:rPr>
            <w:noProof/>
            <w:webHidden/>
          </w:rPr>
          <w:t>92</w:t>
        </w:r>
        <w:r>
          <w:rPr>
            <w:noProof/>
            <w:webHidden/>
          </w:rPr>
          <w:fldChar w:fldCharType="end"/>
        </w:r>
      </w:hyperlink>
    </w:p>
    <w:p w14:paraId="164DDD6E" w14:textId="50F9CD26"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66" w:history="1">
        <w:r w:rsidRPr="00E3037B">
          <w:rPr>
            <w:rStyle w:val="Hyperlink"/>
            <w:rFonts w:ascii="Arial Bold" w:hAnsi="Arial Bold"/>
            <w:noProof/>
          </w:rPr>
          <w:t>8.21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Setting Out</w:t>
        </w:r>
        <w:r>
          <w:rPr>
            <w:noProof/>
            <w:webHidden/>
          </w:rPr>
          <w:tab/>
        </w:r>
        <w:r>
          <w:rPr>
            <w:noProof/>
            <w:webHidden/>
          </w:rPr>
          <w:fldChar w:fldCharType="begin"/>
        </w:r>
        <w:r>
          <w:rPr>
            <w:noProof/>
            <w:webHidden/>
          </w:rPr>
          <w:instrText xml:space="preserve"> PAGEREF _Toc168388466 \h </w:instrText>
        </w:r>
        <w:r>
          <w:rPr>
            <w:noProof/>
            <w:webHidden/>
          </w:rPr>
        </w:r>
        <w:r>
          <w:rPr>
            <w:noProof/>
            <w:webHidden/>
          </w:rPr>
          <w:fldChar w:fldCharType="separate"/>
        </w:r>
        <w:r w:rsidR="0031527B">
          <w:rPr>
            <w:noProof/>
            <w:webHidden/>
          </w:rPr>
          <w:t>92</w:t>
        </w:r>
        <w:r>
          <w:rPr>
            <w:noProof/>
            <w:webHidden/>
          </w:rPr>
          <w:fldChar w:fldCharType="end"/>
        </w:r>
      </w:hyperlink>
    </w:p>
    <w:p w14:paraId="44347404" w14:textId="24978445"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67" w:history="1">
        <w:r w:rsidRPr="00E3037B">
          <w:rPr>
            <w:rStyle w:val="Hyperlink"/>
            <w:rFonts w:ascii="Arial Bold" w:hAnsi="Arial Bold"/>
            <w:noProof/>
          </w:rPr>
          <w:t>8.22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Survey</w:t>
        </w:r>
        <w:r>
          <w:rPr>
            <w:noProof/>
            <w:webHidden/>
          </w:rPr>
          <w:tab/>
        </w:r>
        <w:r>
          <w:rPr>
            <w:noProof/>
            <w:webHidden/>
          </w:rPr>
          <w:fldChar w:fldCharType="begin"/>
        </w:r>
        <w:r>
          <w:rPr>
            <w:noProof/>
            <w:webHidden/>
          </w:rPr>
          <w:instrText xml:space="preserve"> PAGEREF _Toc168388467 \h </w:instrText>
        </w:r>
        <w:r>
          <w:rPr>
            <w:noProof/>
            <w:webHidden/>
          </w:rPr>
        </w:r>
        <w:r>
          <w:rPr>
            <w:noProof/>
            <w:webHidden/>
          </w:rPr>
          <w:fldChar w:fldCharType="separate"/>
        </w:r>
        <w:r w:rsidR="0031527B">
          <w:rPr>
            <w:noProof/>
            <w:webHidden/>
          </w:rPr>
          <w:t>92</w:t>
        </w:r>
        <w:r>
          <w:rPr>
            <w:noProof/>
            <w:webHidden/>
          </w:rPr>
          <w:fldChar w:fldCharType="end"/>
        </w:r>
      </w:hyperlink>
    </w:p>
    <w:p w14:paraId="2B5399FE" w14:textId="7651F385"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68" w:history="1">
        <w:r w:rsidRPr="00E3037B">
          <w:rPr>
            <w:rStyle w:val="Hyperlink"/>
            <w:rFonts w:ascii="Arial Bold" w:hAnsi="Arial Bold"/>
            <w:noProof/>
          </w:rPr>
          <w:t>8.23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Work Health and Safety</w:t>
        </w:r>
        <w:r>
          <w:rPr>
            <w:noProof/>
            <w:webHidden/>
          </w:rPr>
          <w:tab/>
        </w:r>
        <w:r>
          <w:rPr>
            <w:noProof/>
            <w:webHidden/>
          </w:rPr>
          <w:fldChar w:fldCharType="begin"/>
        </w:r>
        <w:r>
          <w:rPr>
            <w:noProof/>
            <w:webHidden/>
          </w:rPr>
          <w:instrText xml:space="preserve"> PAGEREF _Toc168388468 \h </w:instrText>
        </w:r>
        <w:r>
          <w:rPr>
            <w:noProof/>
            <w:webHidden/>
          </w:rPr>
        </w:r>
        <w:r>
          <w:rPr>
            <w:noProof/>
            <w:webHidden/>
          </w:rPr>
          <w:fldChar w:fldCharType="separate"/>
        </w:r>
        <w:r w:rsidR="0031527B">
          <w:rPr>
            <w:noProof/>
            <w:webHidden/>
          </w:rPr>
          <w:t>92</w:t>
        </w:r>
        <w:r>
          <w:rPr>
            <w:noProof/>
            <w:webHidden/>
          </w:rPr>
          <w:fldChar w:fldCharType="end"/>
        </w:r>
      </w:hyperlink>
    </w:p>
    <w:p w14:paraId="41476543" w14:textId="0CCE0534"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69" w:history="1">
        <w:r w:rsidRPr="00E3037B">
          <w:rPr>
            <w:rStyle w:val="Hyperlink"/>
            <w:rFonts w:ascii="Arial Bold" w:hAnsi="Arial Bold"/>
            <w:noProof/>
          </w:rPr>
          <w:t>8.24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Plant, Equipment and Work</w:t>
        </w:r>
        <w:r>
          <w:rPr>
            <w:noProof/>
            <w:webHidden/>
          </w:rPr>
          <w:tab/>
        </w:r>
        <w:r>
          <w:rPr>
            <w:noProof/>
            <w:webHidden/>
          </w:rPr>
          <w:fldChar w:fldCharType="begin"/>
        </w:r>
        <w:r>
          <w:rPr>
            <w:noProof/>
            <w:webHidden/>
          </w:rPr>
          <w:instrText xml:space="preserve"> PAGEREF _Toc168388469 \h </w:instrText>
        </w:r>
        <w:r>
          <w:rPr>
            <w:noProof/>
            <w:webHidden/>
          </w:rPr>
        </w:r>
        <w:r>
          <w:rPr>
            <w:noProof/>
            <w:webHidden/>
          </w:rPr>
          <w:fldChar w:fldCharType="separate"/>
        </w:r>
        <w:r w:rsidR="0031527B">
          <w:rPr>
            <w:noProof/>
            <w:webHidden/>
          </w:rPr>
          <w:t>96</w:t>
        </w:r>
        <w:r>
          <w:rPr>
            <w:noProof/>
            <w:webHidden/>
          </w:rPr>
          <w:fldChar w:fldCharType="end"/>
        </w:r>
      </w:hyperlink>
    </w:p>
    <w:p w14:paraId="6B0499D2" w14:textId="6231929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70" w:history="1">
        <w:r w:rsidRPr="00E3037B">
          <w:rPr>
            <w:rStyle w:val="Hyperlink"/>
            <w:rFonts w:ascii="Arial Bold" w:hAnsi="Arial Bold"/>
            <w:noProof/>
          </w:rPr>
          <w:t>8.25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Cleaning Up</w:t>
        </w:r>
        <w:r>
          <w:rPr>
            <w:noProof/>
            <w:webHidden/>
          </w:rPr>
          <w:tab/>
        </w:r>
        <w:r>
          <w:rPr>
            <w:noProof/>
            <w:webHidden/>
          </w:rPr>
          <w:fldChar w:fldCharType="begin"/>
        </w:r>
        <w:r>
          <w:rPr>
            <w:noProof/>
            <w:webHidden/>
          </w:rPr>
          <w:instrText xml:space="preserve"> PAGEREF _Toc168388470 \h </w:instrText>
        </w:r>
        <w:r>
          <w:rPr>
            <w:noProof/>
            <w:webHidden/>
          </w:rPr>
        </w:r>
        <w:r>
          <w:rPr>
            <w:noProof/>
            <w:webHidden/>
          </w:rPr>
          <w:fldChar w:fldCharType="separate"/>
        </w:r>
        <w:r w:rsidR="0031527B">
          <w:rPr>
            <w:noProof/>
            <w:webHidden/>
          </w:rPr>
          <w:t>96</w:t>
        </w:r>
        <w:r>
          <w:rPr>
            <w:noProof/>
            <w:webHidden/>
          </w:rPr>
          <w:fldChar w:fldCharType="end"/>
        </w:r>
      </w:hyperlink>
    </w:p>
    <w:p w14:paraId="2A8E0F5E" w14:textId="69B1A77F"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71" w:history="1">
        <w:r w:rsidRPr="00E3037B">
          <w:rPr>
            <w:rStyle w:val="Hyperlink"/>
            <w:rFonts w:ascii="Arial Bold" w:hAnsi="Arial Bold"/>
            <w:noProof/>
          </w:rPr>
          <w:t>8.26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The Environment</w:t>
        </w:r>
        <w:r>
          <w:rPr>
            <w:noProof/>
            <w:webHidden/>
          </w:rPr>
          <w:tab/>
        </w:r>
        <w:r>
          <w:rPr>
            <w:noProof/>
            <w:webHidden/>
          </w:rPr>
          <w:fldChar w:fldCharType="begin"/>
        </w:r>
        <w:r>
          <w:rPr>
            <w:noProof/>
            <w:webHidden/>
          </w:rPr>
          <w:instrText xml:space="preserve"> PAGEREF _Toc168388471 \h </w:instrText>
        </w:r>
        <w:r>
          <w:rPr>
            <w:noProof/>
            <w:webHidden/>
          </w:rPr>
        </w:r>
        <w:r>
          <w:rPr>
            <w:noProof/>
            <w:webHidden/>
          </w:rPr>
          <w:fldChar w:fldCharType="separate"/>
        </w:r>
        <w:r w:rsidR="0031527B">
          <w:rPr>
            <w:noProof/>
            <w:webHidden/>
          </w:rPr>
          <w:t>97</w:t>
        </w:r>
        <w:r>
          <w:rPr>
            <w:noProof/>
            <w:webHidden/>
          </w:rPr>
          <w:fldChar w:fldCharType="end"/>
        </w:r>
      </w:hyperlink>
    </w:p>
    <w:p w14:paraId="26F04937" w14:textId="6F6FBEEE"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72" w:history="1">
        <w:r w:rsidRPr="00E3037B">
          <w:rPr>
            <w:rStyle w:val="Hyperlink"/>
            <w:rFonts w:ascii="Arial Bold" w:hAnsi="Arial Bold"/>
            <w:noProof/>
          </w:rPr>
          <w:t>8.27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Urgent Protection</w:t>
        </w:r>
        <w:r>
          <w:rPr>
            <w:noProof/>
            <w:webHidden/>
          </w:rPr>
          <w:tab/>
        </w:r>
        <w:r>
          <w:rPr>
            <w:noProof/>
            <w:webHidden/>
          </w:rPr>
          <w:fldChar w:fldCharType="begin"/>
        </w:r>
        <w:r>
          <w:rPr>
            <w:noProof/>
            <w:webHidden/>
          </w:rPr>
          <w:instrText xml:space="preserve"> PAGEREF _Toc168388472 \h </w:instrText>
        </w:r>
        <w:r>
          <w:rPr>
            <w:noProof/>
            <w:webHidden/>
          </w:rPr>
        </w:r>
        <w:r>
          <w:rPr>
            <w:noProof/>
            <w:webHidden/>
          </w:rPr>
          <w:fldChar w:fldCharType="separate"/>
        </w:r>
        <w:r w:rsidR="0031527B">
          <w:rPr>
            <w:noProof/>
            <w:webHidden/>
          </w:rPr>
          <w:t>97</w:t>
        </w:r>
        <w:r>
          <w:rPr>
            <w:noProof/>
            <w:webHidden/>
          </w:rPr>
          <w:fldChar w:fldCharType="end"/>
        </w:r>
      </w:hyperlink>
    </w:p>
    <w:p w14:paraId="6B358211" w14:textId="7171C533"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73" w:history="1">
        <w:r w:rsidRPr="00E3037B">
          <w:rPr>
            <w:rStyle w:val="Hyperlink"/>
            <w:rFonts w:ascii="Arial Bold" w:hAnsi="Arial Bold"/>
            <w:noProof/>
          </w:rPr>
          <w:t>8.28</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Valuable, Archaeological or Special Interest Items</w:t>
        </w:r>
        <w:r>
          <w:rPr>
            <w:noProof/>
            <w:webHidden/>
          </w:rPr>
          <w:tab/>
        </w:r>
        <w:r>
          <w:rPr>
            <w:noProof/>
            <w:webHidden/>
          </w:rPr>
          <w:fldChar w:fldCharType="begin"/>
        </w:r>
        <w:r>
          <w:rPr>
            <w:noProof/>
            <w:webHidden/>
          </w:rPr>
          <w:instrText xml:space="preserve"> PAGEREF _Toc168388473 \h </w:instrText>
        </w:r>
        <w:r>
          <w:rPr>
            <w:noProof/>
            <w:webHidden/>
          </w:rPr>
        </w:r>
        <w:r>
          <w:rPr>
            <w:noProof/>
            <w:webHidden/>
          </w:rPr>
          <w:fldChar w:fldCharType="separate"/>
        </w:r>
        <w:r w:rsidR="0031527B">
          <w:rPr>
            <w:noProof/>
            <w:webHidden/>
          </w:rPr>
          <w:t>97</w:t>
        </w:r>
        <w:r>
          <w:rPr>
            <w:noProof/>
            <w:webHidden/>
          </w:rPr>
          <w:fldChar w:fldCharType="end"/>
        </w:r>
      </w:hyperlink>
    </w:p>
    <w:p w14:paraId="7ECBC420" w14:textId="0BF64D95"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74" w:history="1">
        <w:r w:rsidRPr="00E3037B">
          <w:rPr>
            <w:rStyle w:val="Hyperlink"/>
            <w:rFonts w:ascii="Arial Bold" w:hAnsi="Arial Bold"/>
            <w:noProof/>
          </w:rPr>
          <w:t>8.29</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The Commonwealth May Act</w:t>
        </w:r>
        <w:r>
          <w:rPr>
            <w:noProof/>
            <w:webHidden/>
          </w:rPr>
          <w:tab/>
        </w:r>
        <w:r>
          <w:rPr>
            <w:noProof/>
            <w:webHidden/>
          </w:rPr>
          <w:fldChar w:fldCharType="begin"/>
        </w:r>
        <w:r>
          <w:rPr>
            <w:noProof/>
            <w:webHidden/>
          </w:rPr>
          <w:instrText xml:space="preserve"> PAGEREF _Toc168388474 \h </w:instrText>
        </w:r>
        <w:r>
          <w:rPr>
            <w:noProof/>
            <w:webHidden/>
          </w:rPr>
        </w:r>
        <w:r>
          <w:rPr>
            <w:noProof/>
            <w:webHidden/>
          </w:rPr>
          <w:fldChar w:fldCharType="separate"/>
        </w:r>
        <w:r w:rsidR="0031527B">
          <w:rPr>
            <w:noProof/>
            <w:webHidden/>
          </w:rPr>
          <w:t>98</w:t>
        </w:r>
        <w:r>
          <w:rPr>
            <w:noProof/>
            <w:webHidden/>
          </w:rPr>
          <w:fldChar w:fldCharType="end"/>
        </w:r>
      </w:hyperlink>
    </w:p>
    <w:p w14:paraId="6A300CDD" w14:textId="561AC363"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75" w:history="1">
        <w:r w:rsidRPr="00E3037B">
          <w:rPr>
            <w:rStyle w:val="Hyperlink"/>
            <w:rFonts w:ascii="Arial Bold" w:hAnsi="Arial Bold"/>
            <w:noProof/>
          </w:rPr>
          <w:t>8.30</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Access Hours</w:t>
        </w:r>
        <w:r>
          <w:rPr>
            <w:noProof/>
            <w:webHidden/>
          </w:rPr>
          <w:tab/>
        </w:r>
        <w:r>
          <w:rPr>
            <w:noProof/>
            <w:webHidden/>
          </w:rPr>
          <w:fldChar w:fldCharType="begin"/>
        </w:r>
        <w:r>
          <w:rPr>
            <w:noProof/>
            <w:webHidden/>
          </w:rPr>
          <w:instrText xml:space="preserve"> PAGEREF _Toc168388475 \h </w:instrText>
        </w:r>
        <w:r>
          <w:rPr>
            <w:noProof/>
            <w:webHidden/>
          </w:rPr>
        </w:r>
        <w:r>
          <w:rPr>
            <w:noProof/>
            <w:webHidden/>
          </w:rPr>
          <w:fldChar w:fldCharType="separate"/>
        </w:r>
        <w:r w:rsidR="0031527B">
          <w:rPr>
            <w:noProof/>
            <w:webHidden/>
          </w:rPr>
          <w:t>98</w:t>
        </w:r>
        <w:r>
          <w:rPr>
            <w:noProof/>
            <w:webHidden/>
          </w:rPr>
          <w:fldChar w:fldCharType="end"/>
        </w:r>
      </w:hyperlink>
    </w:p>
    <w:p w14:paraId="506A6342" w14:textId="6CA9B8E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76" w:history="1">
        <w:r w:rsidRPr="00E3037B">
          <w:rPr>
            <w:rStyle w:val="Hyperlink"/>
            <w:rFonts w:ascii="Arial Bold" w:hAnsi="Arial Bold"/>
            <w:noProof/>
          </w:rPr>
          <w:t>8.31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Salvaged Materials</w:t>
        </w:r>
        <w:r>
          <w:rPr>
            <w:noProof/>
            <w:webHidden/>
          </w:rPr>
          <w:tab/>
        </w:r>
        <w:r>
          <w:rPr>
            <w:noProof/>
            <w:webHidden/>
          </w:rPr>
          <w:fldChar w:fldCharType="begin"/>
        </w:r>
        <w:r>
          <w:rPr>
            <w:noProof/>
            <w:webHidden/>
          </w:rPr>
          <w:instrText xml:space="preserve"> PAGEREF _Toc168388476 \h </w:instrText>
        </w:r>
        <w:r>
          <w:rPr>
            <w:noProof/>
            <w:webHidden/>
          </w:rPr>
        </w:r>
        <w:r>
          <w:rPr>
            <w:noProof/>
            <w:webHidden/>
          </w:rPr>
          <w:fldChar w:fldCharType="separate"/>
        </w:r>
        <w:r w:rsidR="0031527B">
          <w:rPr>
            <w:noProof/>
            <w:webHidden/>
          </w:rPr>
          <w:t>98</w:t>
        </w:r>
        <w:r>
          <w:rPr>
            <w:noProof/>
            <w:webHidden/>
          </w:rPr>
          <w:fldChar w:fldCharType="end"/>
        </w:r>
      </w:hyperlink>
    </w:p>
    <w:p w14:paraId="1C6EC72D" w14:textId="157B06F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77" w:history="1">
        <w:r w:rsidRPr="00E3037B">
          <w:rPr>
            <w:rStyle w:val="Hyperlink"/>
            <w:rFonts w:ascii="Arial Bold" w:hAnsi="Arial Bold"/>
            <w:noProof/>
          </w:rPr>
          <w:t>8.32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 Administrator's Office</w:t>
        </w:r>
        <w:r>
          <w:rPr>
            <w:noProof/>
            <w:webHidden/>
          </w:rPr>
          <w:tab/>
        </w:r>
        <w:r>
          <w:rPr>
            <w:noProof/>
            <w:webHidden/>
          </w:rPr>
          <w:fldChar w:fldCharType="begin"/>
        </w:r>
        <w:r>
          <w:rPr>
            <w:noProof/>
            <w:webHidden/>
          </w:rPr>
          <w:instrText xml:space="preserve"> PAGEREF _Toc168388477 \h </w:instrText>
        </w:r>
        <w:r>
          <w:rPr>
            <w:noProof/>
            <w:webHidden/>
          </w:rPr>
        </w:r>
        <w:r>
          <w:rPr>
            <w:noProof/>
            <w:webHidden/>
          </w:rPr>
          <w:fldChar w:fldCharType="separate"/>
        </w:r>
        <w:r w:rsidR="0031527B">
          <w:rPr>
            <w:noProof/>
            <w:webHidden/>
          </w:rPr>
          <w:t>98</w:t>
        </w:r>
        <w:r>
          <w:rPr>
            <w:noProof/>
            <w:webHidden/>
          </w:rPr>
          <w:fldChar w:fldCharType="end"/>
        </w:r>
      </w:hyperlink>
    </w:p>
    <w:p w14:paraId="60DBC7E9" w14:textId="6E9A7C35"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78" w:history="1">
        <w:r w:rsidRPr="00E3037B">
          <w:rPr>
            <w:rStyle w:val="Hyperlink"/>
            <w:rFonts w:ascii="Arial Bold" w:hAnsi="Arial Bold"/>
            <w:noProof/>
          </w:rPr>
          <w:t>8.33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Project Signboards</w:t>
        </w:r>
        <w:r>
          <w:rPr>
            <w:noProof/>
            <w:webHidden/>
          </w:rPr>
          <w:tab/>
        </w:r>
        <w:r>
          <w:rPr>
            <w:noProof/>
            <w:webHidden/>
          </w:rPr>
          <w:fldChar w:fldCharType="begin"/>
        </w:r>
        <w:r>
          <w:rPr>
            <w:noProof/>
            <w:webHidden/>
          </w:rPr>
          <w:instrText xml:space="preserve"> PAGEREF _Toc168388478 \h </w:instrText>
        </w:r>
        <w:r>
          <w:rPr>
            <w:noProof/>
            <w:webHidden/>
          </w:rPr>
        </w:r>
        <w:r>
          <w:rPr>
            <w:noProof/>
            <w:webHidden/>
          </w:rPr>
          <w:fldChar w:fldCharType="separate"/>
        </w:r>
        <w:r w:rsidR="0031527B">
          <w:rPr>
            <w:noProof/>
            <w:webHidden/>
          </w:rPr>
          <w:t>99</w:t>
        </w:r>
        <w:r>
          <w:rPr>
            <w:noProof/>
            <w:webHidden/>
          </w:rPr>
          <w:fldChar w:fldCharType="end"/>
        </w:r>
      </w:hyperlink>
    </w:p>
    <w:p w14:paraId="6A91292F" w14:textId="76DE5D3F"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79" w:history="1">
        <w:r w:rsidRPr="00E3037B">
          <w:rPr>
            <w:rStyle w:val="Hyperlink"/>
            <w:rFonts w:ascii="Arial Bold" w:hAnsi="Arial Bold"/>
            <w:noProof/>
          </w:rPr>
          <w:t>8.34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Measurements and Dimensions</w:t>
        </w:r>
        <w:r>
          <w:rPr>
            <w:noProof/>
            <w:webHidden/>
          </w:rPr>
          <w:tab/>
        </w:r>
        <w:r>
          <w:rPr>
            <w:noProof/>
            <w:webHidden/>
          </w:rPr>
          <w:fldChar w:fldCharType="begin"/>
        </w:r>
        <w:r>
          <w:rPr>
            <w:noProof/>
            <w:webHidden/>
          </w:rPr>
          <w:instrText xml:space="preserve"> PAGEREF _Toc168388479 \h </w:instrText>
        </w:r>
        <w:r>
          <w:rPr>
            <w:noProof/>
            <w:webHidden/>
          </w:rPr>
        </w:r>
        <w:r>
          <w:rPr>
            <w:noProof/>
            <w:webHidden/>
          </w:rPr>
          <w:fldChar w:fldCharType="separate"/>
        </w:r>
        <w:r w:rsidR="0031527B">
          <w:rPr>
            <w:noProof/>
            <w:webHidden/>
          </w:rPr>
          <w:t>99</w:t>
        </w:r>
        <w:r>
          <w:rPr>
            <w:noProof/>
            <w:webHidden/>
          </w:rPr>
          <w:fldChar w:fldCharType="end"/>
        </w:r>
      </w:hyperlink>
    </w:p>
    <w:p w14:paraId="5DE5CD5C" w14:textId="253B245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80" w:history="1">
        <w:r w:rsidRPr="00E3037B">
          <w:rPr>
            <w:rStyle w:val="Hyperlink"/>
            <w:rFonts w:ascii="Arial Bold" w:hAnsi="Arial Bold"/>
            <w:noProof/>
          </w:rPr>
          <w:t>8.35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Pandemic Adjustment Event</w:t>
        </w:r>
        <w:r>
          <w:rPr>
            <w:noProof/>
            <w:webHidden/>
          </w:rPr>
          <w:tab/>
        </w:r>
        <w:r>
          <w:rPr>
            <w:noProof/>
            <w:webHidden/>
          </w:rPr>
          <w:fldChar w:fldCharType="begin"/>
        </w:r>
        <w:r>
          <w:rPr>
            <w:noProof/>
            <w:webHidden/>
          </w:rPr>
          <w:instrText xml:space="preserve"> PAGEREF _Toc168388480 \h </w:instrText>
        </w:r>
        <w:r>
          <w:rPr>
            <w:noProof/>
            <w:webHidden/>
          </w:rPr>
        </w:r>
        <w:r>
          <w:rPr>
            <w:noProof/>
            <w:webHidden/>
          </w:rPr>
          <w:fldChar w:fldCharType="separate"/>
        </w:r>
        <w:r w:rsidR="0031527B">
          <w:rPr>
            <w:noProof/>
            <w:webHidden/>
          </w:rPr>
          <w:t>100</w:t>
        </w:r>
        <w:r>
          <w:rPr>
            <w:noProof/>
            <w:webHidden/>
          </w:rPr>
          <w:fldChar w:fldCharType="end"/>
        </w:r>
      </w:hyperlink>
    </w:p>
    <w:p w14:paraId="540421BB" w14:textId="16025172"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481" w:history="1">
        <w:r w:rsidRPr="00E3037B">
          <w:rPr>
            <w:rStyle w:val="Hyperlink"/>
            <w:noProof/>
          </w:rPr>
          <w:t>9.</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QUALITY</w:t>
        </w:r>
        <w:r>
          <w:rPr>
            <w:noProof/>
            <w:webHidden/>
          </w:rPr>
          <w:tab/>
        </w:r>
        <w:r>
          <w:rPr>
            <w:noProof/>
            <w:webHidden/>
          </w:rPr>
          <w:fldChar w:fldCharType="begin"/>
        </w:r>
        <w:r>
          <w:rPr>
            <w:noProof/>
            <w:webHidden/>
          </w:rPr>
          <w:instrText xml:space="preserve"> PAGEREF _Toc168388481 \h </w:instrText>
        </w:r>
        <w:r>
          <w:rPr>
            <w:noProof/>
            <w:webHidden/>
          </w:rPr>
        </w:r>
        <w:r>
          <w:rPr>
            <w:noProof/>
            <w:webHidden/>
          </w:rPr>
          <w:fldChar w:fldCharType="separate"/>
        </w:r>
        <w:r w:rsidR="0031527B">
          <w:rPr>
            <w:noProof/>
            <w:webHidden/>
          </w:rPr>
          <w:t>102</w:t>
        </w:r>
        <w:r>
          <w:rPr>
            <w:noProof/>
            <w:webHidden/>
          </w:rPr>
          <w:fldChar w:fldCharType="end"/>
        </w:r>
      </w:hyperlink>
    </w:p>
    <w:p w14:paraId="3D8EDE92" w14:textId="4FBF0170"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82" w:history="1">
        <w:r w:rsidRPr="00E3037B">
          <w:rPr>
            <w:rStyle w:val="Hyperlink"/>
            <w:rFonts w:ascii="Arial Bold" w:hAnsi="Arial Bold"/>
            <w:noProof/>
          </w:rPr>
          <w:t>9.1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Workmanship, Materials and Other Requirements</w:t>
        </w:r>
        <w:r>
          <w:rPr>
            <w:noProof/>
            <w:webHidden/>
          </w:rPr>
          <w:tab/>
        </w:r>
        <w:r>
          <w:rPr>
            <w:noProof/>
            <w:webHidden/>
          </w:rPr>
          <w:fldChar w:fldCharType="begin"/>
        </w:r>
        <w:r>
          <w:rPr>
            <w:noProof/>
            <w:webHidden/>
          </w:rPr>
          <w:instrText xml:space="preserve"> PAGEREF _Toc168388482 \h </w:instrText>
        </w:r>
        <w:r>
          <w:rPr>
            <w:noProof/>
            <w:webHidden/>
          </w:rPr>
        </w:r>
        <w:r>
          <w:rPr>
            <w:noProof/>
            <w:webHidden/>
          </w:rPr>
          <w:fldChar w:fldCharType="separate"/>
        </w:r>
        <w:r w:rsidR="0031527B">
          <w:rPr>
            <w:noProof/>
            <w:webHidden/>
          </w:rPr>
          <w:t>102</w:t>
        </w:r>
        <w:r>
          <w:rPr>
            <w:noProof/>
            <w:webHidden/>
          </w:rPr>
          <w:fldChar w:fldCharType="end"/>
        </w:r>
      </w:hyperlink>
    </w:p>
    <w:p w14:paraId="2CFD6680" w14:textId="38CE44E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83" w:history="1">
        <w:r w:rsidRPr="00E3037B">
          <w:rPr>
            <w:rStyle w:val="Hyperlink"/>
            <w:rFonts w:ascii="Arial Bold" w:hAnsi="Arial Bold"/>
            <w:noProof/>
          </w:rPr>
          <w:t>9.2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Project Plans</w:t>
        </w:r>
        <w:r>
          <w:rPr>
            <w:noProof/>
            <w:webHidden/>
          </w:rPr>
          <w:tab/>
        </w:r>
        <w:r>
          <w:rPr>
            <w:noProof/>
            <w:webHidden/>
          </w:rPr>
          <w:fldChar w:fldCharType="begin"/>
        </w:r>
        <w:r>
          <w:rPr>
            <w:noProof/>
            <w:webHidden/>
          </w:rPr>
          <w:instrText xml:space="preserve"> PAGEREF _Toc168388483 \h </w:instrText>
        </w:r>
        <w:r>
          <w:rPr>
            <w:noProof/>
            <w:webHidden/>
          </w:rPr>
        </w:r>
        <w:r>
          <w:rPr>
            <w:noProof/>
            <w:webHidden/>
          </w:rPr>
          <w:fldChar w:fldCharType="separate"/>
        </w:r>
        <w:r w:rsidR="0031527B">
          <w:rPr>
            <w:noProof/>
            <w:webHidden/>
          </w:rPr>
          <w:t>102</w:t>
        </w:r>
        <w:r>
          <w:rPr>
            <w:noProof/>
            <w:webHidden/>
          </w:rPr>
          <w:fldChar w:fldCharType="end"/>
        </w:r>
      </w:hyperlink>
    </w:p>
    <w:p w14:paraId="1051FFB7" w14:textId="45790FB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84" w:history="1">
        <w:r w:rsidRPr="00E3037B">
          <w:rPr>
            <w:rStyle w:val="Hyperlink"/>
            <w:rFonts w:ascii="Arial Bold" w:hAnsi="Arial Bold"/>
            <w:noProof/>
          </w:rPr>
          <w:t>9.3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 Administrator's Right to Inspect</w:t>
        </w:r>
        <w:r>
          <w:rPr>
            <w:noProof/>
            <w:webHidden/>
          </w:rPr>
          <w:tab/>
        </w:r>
        <w:r>
          <w:rPr>
            <w:noProof/>
            <w:webHidden/>
          </w:rPr>
          <w:fldChar w:fldCharType="begin"/>
        </w:r>
        <w:r>
          <w:rPr>
            <w:noProof/>
            <w:webHidden/>
          </w:rPr>
          <w:instrText xml:space="preserve"> PAGEREF _Toc168388484 \h </w:instrText>
        </w:r>
        <w:r>
          <w:rPr>
            <w:noProof/>
            <w:webHidden/>
          </w:rPr>
        </w:r>
        <w:r>
          <w:rPr>
            <w:noProof/>
            <w:webHidden/>
          </w:rPr>
          <w:fldChar w:fldCharType="separate"/>
        </w:r>
        <w:r w:rsidR="0031527B">
          <w:rPr>
            <w:noProof/>
            <w:webHidden/>
          </w:rPr>
          <w:t>104</w:t>
        </w:r>
        <w:r>
          <w:rPr>
            <w:noProof/>
            <w:webHidden/>
          </w:rPr>
          <w:fldChar w:fldCharType="end"/>
        </w:r>
      </w:hyperlink>
    </w:p>
    <w:p w14:paraId="34CBC056" w14:textId="1E756CB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85" w:history="1">
        <w:r w:rsidRPr="00E3037B">
          <w:rPr>
            <w:rStyle w:val="Hyperlink"/>
            <w:rFonts w:ascii="Arial Bold" w:hAnsi="Arial Bold"/>
            <w:noProof/>
          </w:rPr>
          <w:t>9.4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Inspections and Tests</w:t>
        </w:r>
        <w:r>
          <w:rPr>
            <w:noProof/>
            <w:webHidden/>
          </w:rPr>
          <w:tab/>
        </w:r>
        <w:r>
          <w:rPr>
            <w:noProof/>
            <w:webHidden/>
          </w:rPr>
          <w:fldChar w:fldCharType="begin"/>
        </w:r>
        <w:r>
          <w:rPr>
            <w:noProof/>
            <w:webHidden/>
          </w:rPr>
          <w:instrText xml:space="preserve"> PAGEREF _Toc168388485 \h </w:instrText>
        </w:r>
        <w:r>
          <w:rPr>
            <w:noProof/>
            <w:webHidden/>
          </w:rPr>
        </w:r>
        <w:r>
          <w:rPr>
            <w:noProof/>
            <w:webHidden/>
          </w:rPr>
          <w:fldChar w:fldCharType="separate"/>
        </w:r>
        <w:r w:rsidR="0031527B">
          <w:rPr>
            <w:noProof/>
            <w:webHidden/>
          </w:rPr>
          <w:t>104</w:t>
        </w:r>
        <w:r>
          <w:rPr>
            <w:noProof/>
            <w:webHidden/>
          </w:rPr>
          <w:fldChar w:fldCharType="end"/>
        </w:r>
      </w:hyperlink>
    </w:p>
    <w:p w14:paraId="079E6735" w14:textId="3EBF8AE8"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86" w:history="1">
        <w:r w:rsidRPr="00E3037B">
          <w:rPr>
            <w:rStyle w:val="Hyperlink"/>
            <w:rFonts w:ascii="Arial Bold" w:hAnsi="Arial Bold"/>
            <w:noProof/>
          </w:rPr>
          <w:t>9.5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Costs of Inspections and Tests</w:t>
        </w:r>
        <w:r>
          <w:rPr>
            <w:noProof/>
            <w:webHidden/>
          </w:rPr>
          <w:tab/>
        </w:r>
        <w:r>
          <w:rPr>
            <w:noProof/>
            <w:webHidden/>
          </w:rPr>
          <w:fldChar w:fldCharType="begin"/>
        </w:r>
        <w:r>
          <w:rPr>
            <w:noProof/>
            <w:webHidden/>
          </w:rPr>
          <w:instrText xml:space="preserve"> PAGEREF _Toc168388486 \h </w:instrText>
        </w:r>
        <w:r>
          <w:rPr>
            <w:noProof/>
            <w:webHidden/>
          </w:rPr>
        </w:r>
        <w:r>
          <w:rPr>
            <w:noProof/>
            <w:webHidden/>
          </w:rPr>
          <w:fldChar w:fldCharType="separate"/>
        </w:r>
        <w:r w:rsidR="0031527B">
          <w:rPr>
            <w:noProof/>
            <w:webHidden/>
          </w:rPr>
          <w:t>104</w:t>
        </w:r>
        <w:r>
          <w:rPr>
            <w:noProof/>
            <w:webHidden/>
          </w:rPr>
          <w:fldChar w:fldCharType="end"/>
        </w:r>
      </w:hyperlink>
    </w:p>
    <w:p w14:paraId="62EA0610" w14:textId="2CBE9D7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87" w:history="1">
        <w:r w:rsidRPr="00E3037B">
          <w:rPr>
            <w:rStyle w:val="Hyperlink"/>
            <w:rFonts w:ascii="Arial Bold" w:hAnsi="Arial Bold"/>
            <w:noProof/>
          </w:rPr>
          <w:t>9.6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Defects</w:t>
        </w:r>
        <w:r>
          <w:rPr>
            <w:noProof/>
            <w:webHidden/>
          </w:rPr>
          <w:tab/>
        </w:r>
        <w:r>
          <w:rPr>
            <w:noProof/>
            <w:webHidden/>
          </w:rPr>
          <w:fldChar w:fldCharType="begin"/>
        </w:r>
        <w:r>
          <w:rPr>
            <w:noProof/>
            <w:webHidden/>
          </w:rPr>
          <w:instrText xml:space="preserve"> PAGEREF _Toc168388487 \h </w:instrText>
        </w:r>
        <w:r>
          <w:rPr>
            <w:noProof/>
            <w:webHidden/>
          </w:rPr>
        </w:r>
        <w:r>
          <w:rPr>
            <w:noProof/>
            <w:webHidden/>
          </w:rPr>
          <w:fldChar w:fldCharType="separate"/>
        </w:r>
        <w:r w:rsidR="0031527B">
          <w:rPr>
            <w:noProof/>
            <w:webHidden/>
          </w:rPr>
          <w:t>105</w:t>
        </w:r>
        <w:r>
          <w:rPr>
            <w:noProof/>
            <w:webHidden/>
          </w:rPr>
          <w:fldChar w:fldCharType="end"/>
        </w:r>
      </w:hyperlink>
    </w:p>
    <w:p w14:paraId="46F77B4A" w14:textId="0D40D7C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88" w:history="1">
        <w:r w:rsidRPr="00E3037B">
          <w:rPr>
            <w:rStyle w:val="Hyperlink"/>
            <w:rFonts w:ascii="Arial Bold" w:hAnsi="Arial Bold"/>
            <w:noProof/>
          </w:rPr>
          <w:t>9.7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Correction of Defect or Variation</w:t>
        </w:r>
        <w:r>
          <w:rPr>
            <w:noProof/>
            <w:webHidden/>
          </w:rPr>
          <w:tab/>
        </w:r>
        <w:r>
          <w:rPr>
            <w:noProof/>
            <w:webHidden/>
          </w:rPr>
          <w:fldChar w:fldCharType="begin"/>
        </w:r>
        <w:r>
          <w:rPr>
            <w:noProof/>
            <w:webHidden/>
          </w:rPr>
          <w:instrText xml:space="preserve"> PAGEREF _Toc168388488 \h </w:instrText>
        </w:r>
        <w:r>
          <w:rPr>
            <w:noProof/>
            <w:webHidden/>
          </w:rPr>
        </w:r>
        <w:r>
          <w:rPr>
            <w:noProof/>
            <w:webHidden/>
          </w:rPr>
          <w:fldChar w:fldCharType="separate"/>
        </w:r>
        <w:r w:rsidR="0031527B">
          <w:rPr>
            <w:noProof/>
            <w:webHidden/>
          </w:rPr>
          <w:t>105</w:t>
        </w:r>
        <w:r>
          <w:rPr>
            <w:noProof/>
            <w:webHidden/>
          </w:rPr>
          <w:fldChar w:fldCharType="end"/>
        </w:r>
      </w:hyperlink>
    </w:p>
    <w:p w14:paraId="1F4199CE" w14:textId="046CB397"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89" w:history="1">
        <w:r w:rsidRPr="00E3037B">
          <w:rPr>
            <w:rStyle w:val="Hyperlink"/>
            <w:rFonts w:ascii="Arial Bold" w:hAnsi="Arial Bold"/>
            <w:noProof/>
          </w:rPr>
          <w:t>9.8</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Claim for Correction of Defect</w:t>
        </w:r>
        <w:r>
          <w:rPr>
            <w:noProof/>
            <w:webHidden/>
          </w:rPr>
          <w:tab/>
        </w:r>
        <w:r>
          <w:rPr>
            <w:noProof/>
            <w:webHidden/>
          </w:rPr>
          <w:fldChar w:fldCharType="begin"/>
        </w:r>
        <w:r>
          <w:rPr>
            <w:noProof/>
            <w:webHidden/>
          </w:rPr>
          <w:instrText xml:space="preserve"> PAGEREF _Toc168388489 \h </w:instrText>
        </w:r>
        <w:r>
          <w:rPr>
            <w:noProof/>
            <w:webHidden/>
          </w:rPr>
        </w:r>
        <w:r>
          <w:rPr>
            <w:noProof/>
            <w:webHidden/>
          </w:rPr>
          <w:fldChar w:fldCharType="separate"/>
        </w:r>
        <w:r w:rsidR="0031527B">
          <w:rPr>
            <w:noProof/>
            <w:webHidden/>
          </w:rPr>
          <w:t>105</w:t>
        </w:r>
        <w:r>
          <w:rPr>
            <w:noProof/>
            <w:webHidden/>
          </w:rPr>
          <w:fldChar w:fldCharType="end"/>
        </w:r>
      </w:hyperlink>
    </w:p>
    <w:p w14:paraId="32B63819" w14:textId="79CA35D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90" w:history="1">
        <w:r w:rsidRPr="00E3037B">
          <w:rPr>
            <w:rStyle w:val="Hyperlink"/>
            <w:rFonts w:ascii="Arial Bold" w:hAnsi="Arial Bold"/>
            <w:noProof/>
          </w:rPr>
          <w:t>9.9</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Claim for Variation</w:t>
        </w:r>
        <w:r>
          <w:rPr>
            <w:noProof/>
            <w:webHidden/>
          </w:rPr>
          <w:tab/>
        </w:r>
        <w:r>
          <w:rPr>
            <w:noProof/>
            <w:webHidden/>
          </w:rPr>
          <w:fldChar w:fldCharType="begin"/>
        </w:r>
        <w:r>
          <w:rPr>
            <w:noProof/>
            <w:webHidden/>
          </w:rPr>
          <w:instrText xml:space="preserve"> PAGEREF _Toc168388490 \h </w:instrText>
        </w:r>
        <w:r>
          <w:rPr>
            <w:noProof/>
            <w:webHidden/>
          </w:rPr>
        </w:r>
        <w:r>
          <w:rPr>
            <w:noProof/>
            <w:webHidden/>
          </w:rPr>
          <w:fldChar w:fldCharType="separate"/>
        </w:r>
        <w:r w:rsidR="0031527B">
          <w:rPr>
            <w:noProof/>
            <w:webHidden/>
          </w:rPr>
          <w:t>105</w:t>
        </w:r>
        <w:r>
          <w:rPr>
            <w:noProof/>
            <w:webHidden/>
          </w:rPr>
          <w:fldChar w:fldCharType="end"/>
        </w:r>
      </w:hyperlink>
    </w:p>
    <w:p w14:paraId="1392DCC5" w14:textId="42878637"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91" w:history="1">
        <w:r w:rsidRPr="00E3037B">
          <w:rPr>
            <w:rStyle w:val="Hyperlink"/>
            <w:rFonts w:ascii="Arial Bold" w:hAnsi="Arial Bold"/>
            <w:noProof/>
          </w:rPr>
          <w:t>9.10</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Acceptance of Work</w:t>
        </w:r>
        <w:r>
          <w:rPr>
            <w:noProof/>
            <w:webHidden/>
          </w:rPr>
          <w:tab/>
        </w:r>
        <w:r>
          <w:rPr>
            <w:noProof/>
            <w:webHidden/>
          </w:rPr>
          <w:fldChar w:fldCharType="begin"/>
        </w:r>
        <w:r>
          <w:rPr>
            <w:noProof/>
            <w:webHidden/>
          </w:rPr>
          <w:instrText xml:space="preserve"> PAGEREF _Toc168388491 \h </w:instrText>
        </w:r>
        <w:r>
          <w:rPr>
            <w:noProof/>
            <w:webHidden/>
          </w:rPr>
        </w:r>
        <w:r>
          <w:rPr>
            <w:noProof/>
            <w:webHidden/>
          </w:rPr>
          <w:fldChar w:fldCharType="separate"/>
        </w:r>
        <w:r w:rsidR="0031527B">
          <w:rPr>
            <w:noProof/>
            <w:webHidden/>
          </w:rPr>
          <w:t>106</w:t>
        </w:r>
        <w:r>
          <w:rPr>
            <w:noProof/>
            <w:webHidden/>
          </w:rPr>
          <w:fldChar w:fldCharType="end"/>
        </w:r>
      </w:hyperlink>
    </w:p>
    <w:p w14:paraId="042C2233" w14:textId="5800362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92" w:history="1">
        <w:r w:rsidRPr="00E3037B">
          <w:rPr>
            <w:rStyle w:val="Hyperlink"/>
            <w:rFonts w:ascii="Arial Bold" w:hAnsi="Arial Bold"/>
            <w:noProof/>
          </w:rPr>
          <w:t>9.11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Extension of Defects Liability Period</w:t>
        </w:r>
        <w:r>
          <w:rPr>
            <w:noProof/>
            <w:webHidden/>
          </w:rPr>
          <w:tab/>
        </w:r>
        <w:r>
          <w:rPr>
            <w:noProof/>
            <w:webHidden/>
          </w:rPr>
          <w:fldChar w:fldCharType="begin"/>
        </w:r>
        <w:r>
          <w:rPr>
            <w:noProof/>
            <w:webHidden/>
          </w:rPr>
          <w:instrText xml:space="preserve"> PAGEREF _Toc168388492 \h </w:instrText>
        </w:r>
        <w:r>
          <w:rPr>
            <w:noProof/>
            <w:webHidden/>
          </w:rPr>
        </w:r>
        <w:r>
          <w:rPr>
            <w:noProof/>
            <w:webHidden/>
          </w:rPr>
          <w:fldChar w:fldCharType="separate"/>
        </w:r>
        <w:r w:rsidR="0031527B">
          <w:rPr>
            <w:noProof/>
            <w:webHidden/>
          </w:rPr>
          <w:t>106</w:t>
        </w:r>
        <w:r>
          <w:rPr>
            <w:noProof/>
            <w:webHidden/>
          </w:rPr>
          <w:fldChar w:fldCharType="end"/>
        </w:r>
      </w:hyperlink>
    </w:p>
    <w:p w14:paraId="2C28AD95" w14:textId="63DEC034"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93" w:history="1">
        <w:r w:rsidRPr="00E3037B">
          <w:rPr>
            <w:rStyle w:val="Hyperlink"/>
            <w:rFonts w:ascii="Arial Bold" w:hAnsi="Arial Bold"/>
            <w:noProof/>
          </w:rPr>
          <w:t>9.12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Common Law Rights not Affected</w:t>
        </w:r>
        <w:r>
          <w:rPr>
            <w:noProof/>
            <w:webHidden/>
          </w:rPr>
          <w:tab/>
        </w:r>
        <w:r>
          <w:rPr>
            <w:noProof/>
            <w:webHidden/>
          </w:rPr>
          <w:fldChar w:fldCharType="begin"/>
        </w:r>
        <w:r>
          <w:rPr>
            <w:noProof/>
            <w:webHidden/>
          </w:rPr>
          <w:instrText xml:space="preserve"> PAGEREF _Toc168388493 \h </w:instrText>
        </w:r>
        <w:r>
          <w:rPr>
            <w:noProof/>
            <w:webHidden/>
          </w:rPr>
        </w:r>
        <w:r>
          <w:rPr>
            <w:noProof/>
            <w:webHidden/>
          </w:rPr>
          <w:fldChar w:fldCharType="separate"/>
        </w:r>
        <w:r w:rsidR="0031527B">
          <w:rPr>
            <w:noProof/>
            <w:webHidden/>
          </w:rPr>
          <w:t>106</w:t>
        </w:r>
        <w:r>
          <w:rPr>
            <w:noProof/>
            <w:webHidden/>
          </w:rPr>
          <w:fldChar w:fldCharType="end"/>
        </w:r>
      </w:hyperlink>
    </w:p>
    <w:p w14:paraId="2F9809AB" w14:textId="2100FBF6"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94" w:history="1">
        <w:r w:rsidRPr="00E3037B">
          <w:rPr>
            <w:rStyle w:val="Hyperlink"/>
            <w:rFonts w:ascii="Arial Bold" w:hAnsi="Arial Bold"/>
            <w:noProof/>
          </w:rPr>
          <w:t>9.13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HOTO Process</w:t>
        </w:r>
        <w:r>
          <w:rPr>
            <w:noProof/>
            <w:webHidden/>
          </w:rPr>
          <w:tab/>
        </w:r>
        <w:r>
          <w:rPr>
            <w:noProof/>
            <w:webHidden/>
          </w:rPr>
          <w:fldChar w:fldCharType="begin"/>
        </w:r>
        <w:r>
          <w:rPr>
            <w:noProof/>
            <w:webHidden/>
          </w:rPr>
          <w:instrText xml:space="preserve"> PAGEREF _Toc168388494 \h </w:instrText>
        </w:r>
        <w:r>
          <w:rPr>
            <w:noProof/>
            <w:webHidden/>
          </w:rPr>
        </w:r>
        <w:r>
          <w:rPr>
            <w:noProof/>
            <w:webHidden/>
          </w:rPr>
          <w:fldChar w:fldCharType="separate"/>
        </w:r>
        <w:r w:rsidR="0031527B">
          <w:rPr>
            <w:noProof/>
            <w:webHidden/>
          </w:rPr>
          <w:t>106</w:t>
        </w:r>
        <w:r>
          <w:rPr>
            <w:noProof/>
            <w:webHidden/>
          </w:rPr>
          <w:fldChar w:fldCharType="end"/>
        </w:r>
      </w:hyperlink>
    </w:p>
    <w:p w14:paraId="76B7A51B" w14:textId="3F9713A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95" w:history="1">
        <w:r w:rsidRPr="00E3037B">
          <w:rPr>
            <w:rStyle w:val="Hyperlink"/>
            <w:rFonts w:ascii="Arial Bold" w:hAnsi="Arial Bold"/>
            <w:noProof/>
            <w:lang w:eastAsia="zh-CN"/>
          </w:rPr>
          <w:t>9.14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lang w:eastAsia="zh-CN"/>
          </w:rPr>
          <w:t>Defects Records and Reports</w:t>
        </w:r>
        <w:r>
          <w:rPr>
            <w:noProof/>
            <w:webHidden/>
          </w:rPr>
          <w:tab/>
        </w:r>
        <w:r>
          <w:rPr>
            <w:noProof/>
            <w:webHidden/>
          </w:rPr>
          <w:fldChar w:fldCharType="begin"/>
        </w:r>
        <w:r>
          <w:rPr>
            <w:noProof/>
            <w:webHidden/>
          </w:rPr>
          <w:instrText xml:space="preserve"> PAGEREF _Toc168388495 \h </w:instrText>
        </w:r>
        <w:r>
          <w:rPr>
            <w:noProof/>
            <w:webHidden/>
          </w:rPr>
        </w:r>
        <w:r>
          <w:rPr>
            <w:noProof/>
            <w:webHidden/>
          </w:rPr>
          <w:fldChar w:fldCharType="separate"/>
        </w:r>
        <w:r w:rsidR="0031527B">
          <w:rPr>
            <w:noProof/>
            <w:webHidden/>
          </w:rPr>
          <w:t>107</w:t>
        </w:r>
        <w:r>
          <w:rPr>
            <w:noProof/>
            <w:webHidden/>
          </w:rPr>
          <w:fldChar w:fldCharType="end"/>
        </w:r>
      </w:hyperlink>
    </w:p>
    <w:p w14:paraId="7E4601A7" w14:textId="42EE7A0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96" w:history="1">
        <w:r w:rsidRPr="00E3037B">
          <w:rPr>
            <w:rStyle w:val="Hyperlink"/>
            <w:rFonts w:ascii="Arial Bold" w:hAnsi="Arial Bold"/>
            <w:noProof/>
            <w:lang w:eastAsia="zh-CN"/>
          </w:rPr>
          <w:t>9.15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lang w:eastAsia="zh-CN"/>
          </w:rPr>
          <w:t>Quality Assurance</w:t>
        </w:r>
        <w:r>
          <w:rPr>
            <w:noProof/>
            <w:webHidden/>
          </w:rPr>
          <w:tab/>
        </w:r>
        <w:r>
          <w:rPr>
            <w:noProof/>
            <w:webHidden/>
          </w:rPr>
          <w:fldChar w:fldCharType="begin"/>
        </w:r>
        <w:r>
          <w:rPr>
            <w:noProof/>
            <w:webHidden/>
          </w:rPr>
          <w:instrText xml:space="preserve"> PAGEREF _Toc168388496 \h </w:instrText>
        </w:r>
        <w:r>
          <w:rPr>
            <w:noProof/>
            <w:webHidden/>
          </w:rPr>
        </w:r>
        <w:r>
          <w:rPr>
            <w:noProof/>
            <w:webHidden/>
          </w:rPr>
          <w:fldChar w:fldCharType="separate"/>
        </w:r>
        <w:r w:rsidR="0031527B">
          <w:rPr>
            <w:noProof/>
            <w:webHidden/>
          </w:rPr>
          <w:t>107</w:t>
        </w:r>
        <w:r>
          <w:rPr>
            <w:noProof/>
            <w:webHidden/>
          </w:rPr>
          <w:fldChar w:fldCharType="end"/>
        </w:r>
      </w:hyperlink>
    </w:p>
    <w:p w14:paraId="5EBA65D1" w14:textId="05DD245A"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497" w:history="1">
        <w:r w:rsidRPr="00E3037B">
          <w:rPr>
            <w:rStyle w:val="Hyperlink"/>
            <w:noProof/>
          </w:rPr>
          <w:t>10.</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TIME</w:t>
        </w:r>
        <w:r>
          <w:rPr>
            <w:noProof/>
            <w:webHidden/>
          </w:rPr>
          <w:tab/>
        </w:r>
        <w:r>
          <w:rPr>
            <w:noProof/>
            <w:webHidden/>
          </w:rPr>
          <w:fldChar w:fldCharType="begin"/>
        </w:r>
        <w:r>
          <w:rPr>
            <w:noProof/>
            <w:webHidden/>
          </w:rPr>
          <w:instrText xml:space="preserve"> PAGEREF _Toc168388497 \h </w:instrText>
        </w:r>
        <w:r>
          <w:rPr>
            <w:noProof/>
            <w:webHidden/>
          </w:rPr>
        </w:r>
        <w:r>
          <w:rPr>
            <w:noProof/>
            <w:webHidden/>
          </w:rPr>
          <w:fldChar w:fldCharType="separate"/>
        </w:r>
        <w:r w:rsidR="0031527B">
          <w:rPr>
            <w:noProof/>
            <w:webHidden/>
          </w:rPr>
          <w:t>109</w:t>
        </w:r>
        <w:r>
          <w:rPr>
            <w:noProof/>
            <w:webHidden/>
          </w:rPr>
          <w:fldChar w:fldCharType="end"/>
        </w:r>
      </w:hyperlink>
    </w:p>
    <w:p w14:paraId="2FE0F066" w14:textId="10DADE6F"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98" w:history="1">
        <w:r w:rsidRPr="00E3037B">
          <w:rPr>
            <w:rStyle w:val="Hyperlink"/>
            <w:rFonts w:ascii="Arial Bold" w:hAnsi="Arial Bold"/>
            <w:noProof/>
          </w:rPr>
          <w:t>10.1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Delivery Phase Progress and Time for Completion</w:t>
        </w:r>
        <w:r>
          <w:rPr>
            <w:noProof/>
            <w:webHidden/>
          </w:rPr>
          <w:tab/>
        </w:r>
        <w:r>
          <w:rPr>
            <w:noProof/>
            <w:webHidden/>
          </w:rPr>
          <w:fldChar w:fldCharType="begin"/>
        </w:r>
        <w:r>
          <w:rPr>
            <w:noProof/>
            <w:webHidden/>
          </w:rPr>
          <w:instrText xml:space="preserve"> PAGEREF _Toc168388498 \h </w:instrText>
        </w:r>
        <w:r>
          <w:rPr>
            <w:noProof/>
            <w:webHidden/>
          </w:rPr>
        </w:r>
        <w:r>
          <w:rPr>
            <w:noProof/>
            <w:webHidden/>
          </w:rPr>
          <w:fldChar w:fldCharType="separate"/>
        </w:r>
        <w:r w:rsidR="0031527B">
          <w:rPr>
            <w:noProof/>
            <w:webHidden/>
          </w:rPr>
          <w:t>109</w:t>
        </w:r>
        <w:r>
          <w:rPr>
            <w:noProof/>
            <w:webHidden/>
          </w:rPr>
          <w:fldChar w:fldCharType="end"/>
        </w:r>
      </w:hyperlink>
    </w:p>
    <w:p w14:paraId="63733AFD" w14:textId="46D30F3E"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499" w:history="1">
        <w:r w:rsidRPr="00E3037B">
          <w:rPr>
            <w:rStyle w:val="Hyperlink"/>
            <w:rFonts w:ascii="Arial Bold" w:hAnsi="Arial Bold"/>
            <w:noProof/>
          </w:rPr>
          <w:t>10.2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Updating the Delivery Phase Program during the Delivery Phase</w:t>
        </w:r>
        <w:r>
          <w:rPr>
            <w:noProof/>
            <w:webHidden/>
          </w:rPr>
          <w:tab/>
        </w:r>
        <w:r>
          <w:rPr>
            <w:noProof/>
            <w:webHidden/>
          </w:rPr>
          <w:fldChar w:fldCharType="begin"/>
        </w:r>
        <w:r>
          <w:rPr>
            <w:noProof/>
            <w:webHidden/>
          </w:rPr>
          <w:instrText xml:space="preserve"> PAGEREF _Toc168388499 \h </w:instrText>
        </w:r>
        <w:r>
          <w:rPr>
            <w:noProof/>
            <w:webHidden/>
          </w:rPr>
        </w:r>
        <w:r>
          <w:rPr>
            <w:noProof/>
            <w:webHidden/>
          </w:rPr>
          <w:fldChar w:fldCharType="separate"/>
        </w:r>
        <w:r w:rsidR="0031527B">
          <w:rPr>
            <w:noProof/>
            <w:webHidden/>
          </w:rPr>
          <w:t>109</w:t>
        </w:r>
        <w:r>
          <w:rPr>
            <w:noProof/>
            <w:webHidden/>
          </w:rPr>
          <w:fldChar w:fldCharType="end"/>
        </w:r>
      </w:hyperlink>
    </w:p>
    <w:p w14:paraId="56AAF61E" w14:textId="5B55D04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00" w:history="1">
        <w:r w:rsidRPr="00E3037B">
          <w:rPr>
            <w:rStyle w:val="Hyperlink"/>
            <w:rFonts w:ascii="Arial Bold" w:hAnsi="Arial Bold"/>
            <w:noProof/>
          </w:rPr>
          <w:t>10.3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 Not Relieved</w:t>
        </w:r>
        <w:r>
          <w:rPr>
            <w:noProof/>
            <w:webHidden/>
          </w:rPr>
          <w:tab/>
        </w:r>
        <w:r>
          <w:rPr>
            <w:noProof/>
            <w:webHidden/>
          </w:rPr>
          <w:fldChar w:fldCharType="begin"/>
        </w:r>
        <w:r>
          <w:rPr>
            <w:noProof/>
            <w:webHidden/>
          </w:rPr>
          <w:instrText xml:space="preserve"> PAGEREF _Toc168388500 \h </w:instrText>
        </w:r>
        <w:r>
          <w:rPr>
            <w:noProof/>
            <w:webHidden/>
          </w:rPr>
        </w:r>
        <w:r>
          <w:rPr>
            <w:noProof/>
            <w:webHidden/>
          </w:rPr>
          <w:fldChar w:fldCharType="separate"/>
        </w:r>
        <w:r w:rsidR="0031527B">
          <w:rPr>
            <w:noProof/>
            <w:webHidden/>
          </w:rPr>
          <w:t>109</w:t>
        </w:r>
        <w:r>
          <w:rPr>
            <w:noProof/>
            <w:webHidden/>
          </w:rPr>
          <w:fldChar w:fldCharType="end"/>
        </w:r>
      </w:hyperlink>
    </w:p>
    <w:p w14:paraId="77B0C08D" w14:textId="52094B7A"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01" w:history="1">
        <w:r w:rsidRPr="00E3037B">
          <w:rPr>
            <w:rStyle w:val="Hyperlink"/>
            <w:rFonts w:ascii="Arial Bold" w:hAnsi="Arial Bold"/>
            <w:noProof/>
          </w:rPr>
          <w:t>10.4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Delays, including Delays Entitling Claim for Adjustment of Contractor's Work Fee (Delivery)</w:t>
        </w:r>
        <w:r>
          <w:rPr>
            <w:noProof/>
            <w:webHidden/>
          </w:rPr>
          <w:tab/>
        </w:r>
        <w:r>
          <w:rPr>
            <w:noProof/>
            <w:webHidden/>
          </w:rPr>
          <w:fldChar w:fldCharType="begin"/>
        </w:r>
        <w:r>
          <w:rPr>
            <w:noProof/>
            <w:webHidden/>
          </w:rPr>
          <w:instrText xml:space="preserve"> PAGEREF _Toc168388501 \h </w:instrText>
        </w:r>
        <w:r>
          <w:rPr>
            <w:noProof/>
            <w:webHidden/>
          </w:rPr>
        </w:r>
        <w:r>
          <w:rPr>
            <w:noProof/>
            <w:webHidden/>
          </w:rPr>
          <w:fldChar w:fldCharType="separate"/>
        </w:r>
        <w:r w:rsidR="0031527B">
          <w:rPr>
            <w:noProof/>
            <w:webHidden/>
          </w:rPr>
          <w:t>109</w:t>
        </w:r>
        <w:r>
          <w:rPr>
            <w:noProof/>
            <w:webHidden/>
          </w:rPr>
          <w:fldChar w:fldCharType="end"/>
        </w:r>
      </w:hyperlink>
    </w:p>
    <w:p w14:paraId="52D7D164" w14:textId="4F1EF34F"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02" w:history="1">
        <w:r w:rsidRPr="00E3037B">
          <w:rPr>
            <w:rStyle w:val="Hyperlink"/>
            <w:rFonts w:ascii="Arial Bold" w:hAnsi="Arial Bold"/>
            <w:noProof/>
          </w:rPr>
          <w:t>10.5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Claim for Adjustment of Contractor's Work Fee (Delivery)</w:t>
        </w:r>
        <w:r>
          <w:rPr>
            <w:noProof/>
            <w:webHidden/>
          </w:rPr>
          <w:tab/>
        </w:r>
        <w:r>
          <w:rPr>
            <w:noProof/>
            <w:webHidden/>
          </w:rPr>
          <w:fldChar w:fldCharType="begin"/>
        </w:r>
        <w:r>
          <w:rPr>
            <w:noProof/>
            <w:webHidden/>
          </w:rPr>
          <w:instrText xml:space="preserve"> PAGEREF _Toc168388502 \h </w:instrText>
        </w:r>
        <w:r>
          <w:rPr>
            <w:noProof/>
            <w:webHidden/>
          </w:rPr>
        </w:r>
        <w:r>
          <w:rPr>
            <w:noProof/>
            <w:webHidden/>
          </w:rPr>
          <w:fldChar w:fldCharType="separate"/>
        </w:r>
        <w:r w:rsidR="0031527B">
          <w:rPr>
            <w:noProof/>
            <w:webHidden/>
          </w:rPr>
          <w:t>110</w:t>
        </w:r>
        <w:r>
          <w:rPr>
            <w:noProof/>
            <w:webHidden/>
          </w:rPr>
          <w:fldChar w:fldCharType="end"/>
        </w:r>
      </w:hyperlink>
    </w:p>
    <w:p w14:paraId="3C88C005" w14:textId="619FC9CE"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03" w:history="1">
        <w:r w:rsidRPr="00E3037B">
          <w:rPr>
            <w:rStyle w:val="Hyperlink"/>
            <w:rFonts w:ascii="Arial Bold" w:hAnsi="Arial Bold"/>
            <w:noProof/>
          </w:rPr>
          <w:t>10.6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Conditions Precedent to Adjustment</w:t>
        </w:r>
        <w:r>
          <w:rPr>
            <w:noProof/>
            <w:webHidden/>
          </w:rPr>
          <w:tab/>
        </w:r>
        <w:r>
          <w:rPr>
            <w:noProof/>
            <w:webHidden/>
          </w:rPr>
          <w:fldChar w:fldCharType="begin"/>
        </w:r>
        <w:r>
          <w:rPr>
            <w:noProof/>
            <w:webHidden/>
          </w:rPr>
          <w:instrText xml:space="preserve"> PAGEREF _Toc168388503 \h </w:instrText>
        </w:r>
        <w:r>
          <w:rPr>
            <w:noProof/>
            <w:webHidden/>
          </w:rPr>
        </w:r>
        <w:r>
          <w:rPr>
            <w:noProof/>
            <w:webHidden/>
          </w:rPr>
          <w:fldChar w:fldCharType="separate"/>
        </w:r>
        <w:r w:rsidR="0031527B">
          <w:rPr>
            <w:noProof/>
            <w:webHidden/>
          </w:rPr>
          <w:t>110</w:t>
        </w:r>
        <w:r>
          <w:rPr>
            <w:noProof/>
            <w:webHidden/>
          </w:rPr>
          <w:fldChar w:fldCharType="end"/>
        </w:r>
      </w:hyperlink>
    </w:p>
    <w:p w14:paraId="653B5FB9" w14:textId="0ECD4985"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04" w:history="1">
        <w:r w:rsidRPr="00E3037B">
          <w:rPr>
            <w:rStyle w:val="Hyperlink"/>
            <w:rFonts w:ascii="Arial Bold" w:hAnsi="Arial Bold"/>
            <w:noProof/>
          </w:rPr>
          <w:t>10.7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Adjustment to the Contractor's Work Fee (Delivery)</w:t>
        </w:r>
        <w:r>
          <w:rPr>
            <w:noProof/>
            <w:webHidden/>
          </w:rPr>
          <w:tab/>
        </w:r>
        <w:r>
          <w:rPr>
            <w:noProof/>
            <w:webHidden/>
          </w:rPr>
          <w:fldChar w:fldCharType="begin"/>
        </w:r>
        <w:r>
          <w:rPr>
            <w:noProof/>
            <w:webHidden/>
          </w:rPr>
          <w:instrText xml:space="preserve"> PAGEREF _Toc168388504 \h </w:instrText>
        </w:r>
        <w:r>
          <w:rPr>
            <w:noProof/>
            <w:webHidden/>
          </w:rPr>
        </w:r>
        <w:r>
          <w:rPr>
            <w:noProof/>
            <w:webHidden/>
          </w:rPr>
          <w:fldChar w:fldCharType="separate"/>
        </w:r>
        <w:r w:rsidR="0031527B">
          <w:rPr>
            <w:noProof/>
            <w:webHidden/>
          </w:rPr>
          <w:t>110</w:t>
        </w:r>
        <w:r>
          <w:rPr>
            <w:noProof/>
            <w:webHidden/>
          </w:rPr>
          <w:fldChar w:fldCharType="end"/>
        </w:r>
      </w:hyperlink>
    </w:p>
    <w:p w14:paraId="31D4293B" w14:textId="7360C705"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05" w:history="1">
        <w:r w:rsidRPr="00E3037B">
          <w:rPr>
            <w:rStyle w:val="Hyperlink"/>
            <w:rFonts w:ascii="Arial Bold" w:hAnsi="Arial Bold"/>
            <w:noProof/>
          </w:rPr>
          <w:t>10.8</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Suspension</w:t>
        </w:r>
        <w:r>
          <w:rPr>
            <w:noProof/>
            <w:webHidden/>
          </w:rPr>
          <w:tab/>
        </w:r>
        <w:r>
          <w:rPr>
            <w:noProof/>
            <w:webHidden/>
          </w:rPr>
          <w:fldChar w:fldCharType="begin"/>
        </w:r>
        <w:r>
          <w:rPr>
            <w:noProof/>
            <w:webHidden/>
          </w:rPr>
          <w:instrText xml:space="preserve"> PAGEREF _Toc168388505 \h </w:instrText>
        </w:r>
        <w:r>
          <w:rPr>
            <w:noProof/>
            <w:webHidden/>
          </w:rPr>
        </w:r>
        <w:r>
          <w:rPr>
            <w:noProof/>
            <w:webHidden/>
          </w:rPr>
          <w:fldChar w:fldCharType="separate"/>
        </w:r>
        <w:r w:rsidR="0031527B">
          <w:rPr>
            <w:noProof/>
            <w:webHidden/>
          </w:rPr>
          <w:t>111</w:t>
        </w:r>
        <w:r>
          <w:rPr>
            <w:noProof/>
            <w:webHidden/>
          </w:rPr>
          <w:fldChar w:fldCharType="end"/>
        </w:r>
      </w:hyperlink>
    </w:p>
    <w:p w14:paraId="333E7AED" w14:textId="78A23C88"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06" w:history="1">
        <w:r w:rsidRPr="00E3037B">
          <w:rPr>
            <w:rStyle w:val="Hyperlink"/>
            <w:rFonts w:ascii="Arial Bold" w:hAnsi="Arial Bold"/>
            <w:noProof/>
          </w:rPr>
          <w:t>10.9</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Extension of Time in Approved Subcontract Agreements</w:t>
        </w:r>
        <w:r>
          <w:rPr>
            <w:noProof/>
            <w:webHidden/>
          </w:rPr>
          <w:tab/>
        </w:r>
        <w:r>
          <w:rPr>
            <w:noProof/>
            <w:webHidden/>
          </w:rPr>
          <w:fldChar w:fldCharType="begin"/>
        </w:r>
        <w:r>
          <w:rPr>
            <w:noProof/>
            <w:webHidden/>
          </w:rPr>
          <w:instrText xml:space="preserve"> PAGEREF _Toc168388506 \h </w:instrText>
        </w:r>
        <w:r>
          <w:rPr>
            <w:noProof/>
            <w:webHidden/>
          </w:rPr>
        </w:r>
        <w:r>
          <w:rPr>
            <w:noProof/>
            <w:webHidden/>
          </w:rPr>
          <w:fldChar w:fldCharType="separate"/>
        </w:r>
        <w:r w:rsidR="0031527B">
          <w:rPr>
            <w:noProof/>
            <w:webHidden/>
          </w:rPr>
          <w:t>112</w:t>
        </w:r>
        <w:r>
          <w:rPr>
            <w:noProof/>
            <w:webHidden/>
          </w:rPr>
          <w:fldChar w:fldCharType="end"/>
        </w:r>
      </w:hyperlink>
    </w:p>
    <w:p w14:paraId="7EFE9C4D" w14:textId="2A943FCD"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507" w:history="1">
        <w:r w:rsidRPr="00E3037B">
          <w:rPr>
            <w:rStyle w:val="Hyperlink"/>
            <w:noProof/>
          </w:rPr>
          <w:t>11.</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VARIATIONS</w:t>
        </w:r>
        <w:r>
          <w:rPr>
            <w:noProof/>
            <w:webHidden/>
          </w:rPr>
          <w:tab/>
        </w:r>
        <w:r>
          <w:rPr>
            <w:noProof/>
            <w:webHidden/>
          </w:rPr>
          <w:fldChar w:fldCharType="begin"/>
        </w:r>
        <w:r>
          <w:rPr>
            <w:noProof/>
            <w:webHidden/>
          </w:rPr>
          <w:instrText xml:space="preserve"> PAGEREF _Toc168388507 \h </w:instrText>
        </w:r>
        <w:r>
          <w:rPr>
            <w:noProof/>
            <w:webHidden/>
          </w:rPr>
        </w:r>
        <w:r>
          <w:rPr>
            <w:noProof/>
            <w:webHidden/>
          </w:rPr>
          <w:fldChar w:fldCharType="separate"/>
        </w:r>
        <w:r w:rsidR="0031527B">
          <w:rPr>
            <w:noProof/>
            <w:webHidden/>
          </w:rPr>
          <w:t>113</w:t>
        </w:r>
        <w:r>
          <w:rPr>
            <w:noProof/>
            <w:webHidden/>
          </w:rPr>
          <w:fldChar w:fldCharType="end"/>
        </w:r>
      </w:hyperlink>
    </w:p>
    <w:p w14:paraId="08BF3DBF" w14:textId="4F00BA9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08" w:history="1">
        <w:r w:rsidRPr="00E3037B">
          <w:rPr>
            <w:rStyle w:val="Hyperlink"/>
            <w:rFonts w:ascii="Arial Bold" w:hAnsi="Arial Bold"/>
            <w:noProof/>
          </w:rPr>
          <w:t>11.1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Variation Price Request</w:t>
        </w:r>
        <w:r>
          <w:rPr>
            <w:noProof/>
            <w:webHidden/>
          </w:rPr>
          <w:tab/>
        </w:r>
        <w:r>
          <w:rPr>
            <w:noProof/>
            <w:webHidden/>
          </w:rPr>
          <w:fldChar w:fldCharType="begin"/>
        </w:r>
        <w:r>
          <w:rPr>
            <w:noProof/>
            <w:webHidden/>
          </w:rPr>
          <w:instrText xml:space="preserve"> PAGEREF _Toc168388508 \h </w:instrText>
        </w:r>
        <w:r>
          <w:rPr>
            <w:noProof/>
            <w:webHidden/>
          </w:rPr>
        </w:r>
        <w:r>
          <w:rPr>
            <w:noProof/>
            <w:webHidden/>
          </w:rPr>
          <w:fldChar w:fldCharType="separate"/>
        </w:r>
        <w:r w:rsidR="0031527B">
          <w:rPr>
            <w:noProof/>
            <w:webHidden/>
          </w:rPr>
          <w:t>113</w:t>
        </w:r>
        <w:r>
          <w:rPr>
            <w:noProof/>
            <w:webHidden/>
          </w:rPr>
          <w:fldChar w:fldCharType="end"/>
        </w:r>
      </w:hyperlink>
    </w:p>
    <w:p w14:paraId="2BB080F6" w14:textId="1C8D614A"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09" w:history="1">
        <w:r w:rsidRPr="00E3037B">
          <w:rPr>
            <w:rStyle w:val="Hyperlink"/>
            <w:rFonts w:ascii="Arial Bold" w:hAnsi="Arial Bold"/>
            <w:noProof/>
          </w:rPr>
          <w:t>11.2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Variation Order</w:t>
        </w:r>
        <w:r>
          <w:rPr>
            <w:noProof/>
            <w:webHidden/>
          </w:rPr>
          <w:tab/>
        </w:r>
        <w:r>
          <w:rPr>
            <w:noProof/>
            <w:webHidden/>
          </w:rPr>
          <w:fldChar w:fldCharType="begin"/>
        </w:r>
        <w:r>
          <w:rPr>
            <w:noProof/>
            <w:webHidden/>
          </w:rPr>
          <w:instrText xml:space="preserve"> PAGEREF _Toc168388509 \h </w:instrText>
        </w:r>
        <w:r>
          <w:rPr>
            <w:noProof/>
            <w:webHidden/>
          </w:rPr>
        </w:r>
        <w:r>
          <w:rPr>
            <w:noProof/>
            <w:webHidden/>
          </w:rPr>
          <w:fldChar w:fldCharType="separate"/>
        </w:r>
        <w:r w:rsidR="0031527B">
          <w:rPr>
            <w:noProof/>
            <w:webHidden/>
          </w:rPr>
          <w:t>113</w:t>
        </w:r>
        <w:r>
          <w:rPr>
            <w:noProof/>
            <w:webHidden/>
          </w:rPr>
          <w:fldChar w:fldCharType="end"/>
        </w:r>
      </w:hyperlink>
    </w:p>
    <w:p w14:paraId="2D50162A" w14:textId="27E2C8DE"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10" w:history="1">
        <w:r w:rsidRPr="00E3037B">
          <w:rPr>
            <w:rStyle w:val="Hyperlink"/>
            <w:rFonts w:ascii="Arial Bold" w:hAnsi="Arial Bold"/>
            <w:noProof/>
          </w:rPr>
          <w:t>11.3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Valuation of Variation</w:t>
        </w:r>
        <w:r>
          <w:rPr>
            <w:noProof/>
            <w:webHidden/>
          </w:rPr>
          <w:tab/>
        </w:r>
        <w:r>
          <w:rPr>
            <w:noProof/>
            <w:webHidden/>
          </w:rPr>
          <w:fldChar w:fldCharType="begin"/>
        </w:r>
        <w:r>
          <w:rPr>
            <w:noProof/>
            <w:webHidden/>
          </w:rPr>
          <w:instrText xml:space="preserve"> PAGEREF _Toc168388510 \h </w:instrText>
        </w:r>
        <w:r>
          <w:rPr>
            <w:noProof/>
            <w:webHidden/>
          </w:rPr>
        </w:r>
        <w:r>
          <w:rPr>
            <w:noProof/>
            <w:webHidden/>
          </w:rPr>
          <w:fldChar w:fldCharType="separate"/>
        </w:r>
        <w:r w:rsidR="0031527B">
          <w:rPr>
            <w:noProof/>
            <w:webHidden/>
          </w:rPr>
          <w:t>114</w:t>
        </w:r>
        <w:r>
          <w:rPr>
            <w:noProof/>
            <w:webHidden/>
          </w:rPr>
          <w:fldChar w:fldCharType="end"/>
        </w:r>
      </w:hyperlink>
    </w:p>
    <w:p w14:paraId="746F16F5" w14:textId="48620E3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11" w:history="1">
        <w:r w:rsidRPr="00E3037B">
          <w:rPr>
            <w:rStyle w:val="Hyperlink"/>
            <w:rFonts w:ascii="Arial Bold" w:hAnsi="Arial Bold"/>
            <w:noProof/>
          </w:rPr>
          <w:t>11.4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Variations Generally</w:t>
        </w:r>
        <w:r>
          <w:rPr>
            <w:noProof/>
            <w:webHidden/>
          </w:rPr>
          <w:tab/>
        </w:r>
        <w:r>
          <w:rPr>
            <w:noProof/>
            <w:webHidden/>
          </w:rPr>
          <w:fldChar w:fldCharType="begin"/>
        </w:r>
        <w:r>
          <w:rPr>
            <w:noProof/>
            <w:webHidden/>
          </w:rPr>
          <w:instrText xml:space="preserve"> PAGEREF _Toc168388511 \h </w:instrText>
        </w:r>
        <w:r>
          <w:rPr>
            <w:noProof/>
            <w:webHidden/>
          </w:rPr>
        </w:r>
        <w:r>
          <w:rPr>
            <w:noProof/>
            <w:webHidden/>
          </w:rPr>
          <w:fldChar w:fldCharType="separate"/>
        </w:r>
        <w:r w:rsidR="0031527B">
          <w:rPr>
            <w:noProof/>
            <w:webHidden/>
          </w:rPr>
          <w:t>115</w:t>
        </w:r>
        <w:r>
          <w:rPr>
            <w:noProof/>
            <w:webHidden/>
          </w:rPr>
          <w:fldChar w:fldCharType="end"/>
        </w:r>
      </w:hyperlink>
    </w:p>
    <w:p w14:paraId="64D09CB4" w14:textId="496B6608"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12" w:history="1">
        <w:r w:rsidRPr="00E3037B">
          <w:rPr>
            <w:rStyle w:val="Hyperlink"/>
            <w:rFonts w:ascii="Arial Bold" w:hAnsi="Arial Bold"/>
            <w:noProof/>
          </w:rPr>
          <w:t>11.5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Omissions</w:t>
        </w:r>
        <w:r>
          <w:rPr>
            <w:noProof/>
            <w:webHidden/>
          </w:rPr>
          <w:tab/>
        </w:r>
        <w:r>
          <w:rPr>
            <w:noProof/>
            <w:webHidden/>
          </w:rPr>
          <w:fldChar w:fldCharType="begin"/>
        </w:r>
        <w:r>
          <w:rPr>
            <w:noProof/>
            <w:webHidden/>
          </w:rPr>
          <w:instrText xml:space="preserve"> PAGEREF _Toc168388512 \h </w:instrText>
        </w:r>
        <w:r>
          <w:rPr>
            <w:noProof/>
            <w:webHidden/>
          </w:rPr>
        </w:r>
        <w:r>
          <w:rPr>
            <w:noProof/>
            <w:webHidden/>
          </w:rPr>
          <w:fldChar w:fldCharType="separate"/>
        </w:r>
        <w:r w:rsidR="0031527B">
          <w:rPr>
            <w:noProof/>
            <w:webHidden/>
          </w:rPr>
          <w:t>115</w:t>
        </w:r>
        <w:r>
          <w:rPr>
            <w:noProof/>
            <w:webHidden/>
          </w:rPr>
          <w:fldChar w:fldCharType="end"/>
        </w:r>
      </w:hyperlink>
    </w:p>
    <w:p w14:paraId="32188E37" w14:textId="0FEED494"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13" w:history="1">
        <w:r w:rsidRPr="00E3037B">
          <w:rPr>
            <w:rStyle w:val="Hyperlink"/>
            <w:rFonts w:ascii="Arial Bold" w:hAnsi="Arial Bold"/>
            <w:noProof/>
          </w:rPr>
          <w:t>11.6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 Variation Request</w:t>
        </w:r>
        <w:r>
          <w:rPr>
            <w:noProof/>
            <w:webHidden/>
          </w:rPr>
          <w:tab/>
        </w:r>
        <w:r>
          <w:rPr>
            <w:noProof/>
            <w:webHidden/>
          </w:rPr>
          <w:fldChar w:fldCharType="begin"/>
        </w:r>
        <w:r>
          <w:rPr>
            <w:noProof/>
            <w:webHidden/>
          </w:rPr>
          <w:instrText xml:space="preserve"> PAGEREF _Toc168388513 \h </w:instrText>
        </w:r>
        <w:r>
          <w:rPr>
            <w:noProof/>
            <w:webHidden/>
          </w:rPr>
        </w:r>
        <w:r>
          <w:rPr>
            <w:noProof/>
            <w:webHidden/>
          </w:rPr>
          <w:fldChar w:fldCharType="separate"/>
        </w:r>
        <w:r w:rsidR="0031527B">
          <w:rPr>
            <w:noProof/>
            <w:webHidden/>
          </w:rPr>
          <w:t>115</w:t>
        </w:r>
        <w:r>
          <w:rPr>
            <w:noProof/>
            <w:webHidden/>
          </w:rPr>
          <w:fldChar w:fldCharType="end"/>
        </w:r>
      </w:hyperlink>
    </w:p>
    <w:p w14:paraId="7314B23D" w14:textId="24F1100B"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14" w:history="1">
        <w:r w:rsidRPr="00E3037B">
          <w:rPr>
            <w:rStyle w:val="Hyperlink"/>
            <w:rFonts w:ascii="Arial Bold" w:hAnsi="Arial Bold"/>
            <w:noProof/>
          </w:rPr>
          <w:t>11.7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 Administrator's Determination</w:t>
        </w:r>
        <w:r>
          <w:rPr>
            <w:noProof/>
            <w:webHidden/>
          </w:rPr>
          <w:tab/>
        </w:r>
        <w:r>
          <w:rPr>
            <w:noProof/>
            <w:webHidden/>
          </w:rPr>
          <w:fldChar w:fldCharType="begin"/>
        </w:r>
        <w:r>
          <w:rPr>
            <w:noProof/>
            <w:webHidden/>
          </w:rPr>
          <w:instrText xml:space="preserve"> PAGEREF _Toc168388514 \h </w:instrText>
        </w:r>
        <w:r>
          <w:rPr>
            <w:noProof/>
            <w:webHidden/>
          </w:rPr>
        </w:r>
        <w:r>
          <w:rPr>
            <w:noProof/>
            <w:webHidden/>
          </w:rPr>
          <w:fldChar w:fldCharType="separate"/>
        </w:r>
        <w:r w:rsidR="0031527B">
          <w:rPr>
            <w:noProof/>
            <w:webHidden/>
          </w:rPr>
          <w:t>115</w:t>
        </w:r>
        <w:r>
          <w:rPr>
            <w:noProof/>
            <w:webHidden/>
          </w:rPr>
          <w:fldChar w:fldCharType="end"/>
        </w:r>
      </w:hyperlink>
    </w:p>
    <w:p w14:paraId="7C06BB54" w14:textId="7CA6415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15" w:history="1">
        <w:r w:rsidRPr="00E3037B">
          <w:rPr>
            <w:rStyle w:val="Hyperlink"/>
            <w:rFonts w:ascii="Arial Bold" w:hAnsi="Arial Bold"/>
            <w:noProof/>
          </w:rPr>
          <w:t>11.8</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 Variation Request Approved by Contract Administrator</w:t>
        </w:r>
        <w:r>
          <w:rPr>
            <w:noProof/>
            <w:webHidden/>
          </w:rPr>
          <w:tab/>
        </w:r>
        <w:r>
          <w:rPr>
            <w:noProof/>
            <w:webHidden/>
          </w:rPr>
          <w:fldChar w:fldCharType="begin"/>
        </w:r>
        <w:r>
          <w:rPr>
            <w:noProof/>
            <w:webHidden/>
          </w:rPr>
          <w:instrText xml:space="preserve"> PAGEREF _Toc168388515 \h </w:instrText>
        </w:r>
        <w:r>
          <w:rPr>
            <w:noProof/>
            <w:webHidden/>
          </w:rPr>
        </w:r>
        <w:r>
          <w:rPr>
            <w:noProof/>
            <w:webHidden/>
          </w:rPr>
          <w:fldChar w:fldCharType="separate"/>
        </w:r>
        <w:r w:rsidR="0031527B">
          <w:rPr>
            <w:noProof/>
            <w:webHidden/>
          </w:rPr>
          <w:t>116</w:t>
        </w:r>
        <w:r>
          <w:rPr>
            <w:noProof/>
            <w:webHidden/>
          </w:rPr>
          <w:fldChar w:fldCharType="end"/>
        </w:r>
      </w:hyperlink>
    </w:p>
    <w:p w14:paraId="294D7862" w14:textId="75FCF78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16" w:history="1">
        <w:r w:rsidRPr="00E3037B">
          <w:rPr>
            <w:rStyle w:val="Hyperlink"/>
            <w:rFonts w:ascii="Arial Bold" w:hAnsi="Arial Bold"/>
            <w:noProof/>
          </w:rPr>
          <w:t>11.9</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Allowances in Contractor's Work Fee (Planning)</w:t>
        </w:r>
        <w:r>
          <w:rPr>
            <w:noProof/>
            <w:webHidden/>
          </w:rPr>
          <w:tab/>
        </w:r>
        <w:r>
          <w:rPr>
            <w:noProof/>
            <w:webHidden/>
          </w:rPr>
          <w:fldChar w:fldCharType="begin"/>
        </w:r>
        <w:r>
          <w:rPr>
            <w:noProof/>
            <w:webHidden/>
          </w:rPr>
          <w:instrText xml:space="preserve"> PAGEREF _Toc168388516 \h </w:instrText>
        </w:r>
        <w:r>
          <w:rPr>
            <w:noProof/>
            <w:webHidden/>
          </w:rPr>
        </w:r>
        <w:r>
          <w:rPr>
            <w:noProof/>
            <w:webHidden/>
          </w:rPr>
          <w:fldChar w:fldCharType="separate"/>
        </w:r>
        <w:r w:rsidR="0031527B">
          <w:rPr>
            <w:noProof/>
            <w:webHidden/>
          </w:rPr>
          <w:t>116</w:t>
        </w:r>
        <w:r>
          <w:rPr>
            <w:noProof/>
            <w:webHidden/>
          </w:rPr>
          <w:fldChar w:fldCharType="end"/>
        </w:r>
      </w:hyperlink>
    </w:p>
    <w:p w14:paraId="1C100C9D" w14:textId="1B4FAB14"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17" w:history="1">
        <w:r w:rsidRPr="00E3037B">
          <w:rPr>
            <w:rStyle w:val="Hyperlink"/>
            <w:rFonts w:ascii="Arial Bold" w:hAnsi="Arial Bold"/>
            <w:noProof/>
          </w:rPr>
          <w:t>11.10</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Allowances in Contractor's Work Fee (Delivery) and Management Fee</w:t>
        </w:r>
        <w:r>
          <w:rPr>
            <w:noProof/>
            <w:webHidden/>
          </w:rPr>
          <w:tab/>
        </w:r>
        <w:r>
          <w:rPr>
            <w:noProof/>
            <w:webHidden/>
          </w:rPr>
          <w:fldChar w:fldCharType="begin"/>
        </w:r>
        <w:r>
          <w:rPr>
            <w:noProof/>
            <w:webHidden/>
          </w:rPr>
          <w:instrText xml:space="preserve"> PAGEREF _Toc168388517 \h </w:instrText>
        </w:r>
        <w:r>
          <w:rPr>
            <w:noProof/>
            <w:webHidden/>
          </w:rPr>
        </w:r>
        <w:r>
          <w:rPr>
            <w:noProof/>
            <w:webHidden/>
          </w:rPr>
          <w:fldChar w:fldCharType="separate"/>
        </w:r>
        <w:r w:rsidR="0031527B">
          <w:rPr>
            <w:noProof/>
            <w:webHidden/>
          </w:rPr>
          <w:t>117</w:t>
        </w:r>
        <w:r>
          <w:rPr>
            <w:noProof/>
            <w:webHidden/>
          </w:rPr>
          <w:fldChar w:fldCharType="end"/>
        </w:r>
      </w:hyperlink>
    </w:p>
    <w:p w14:paraId="2EC0A1AD" w14:textId="1BFB58DD"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518" w:history="1">
        <w:r w:rsidRPr="00E3037B">
          <w:rPr>
            <w:rStyle w:val="Hyperlink"/>
            <w:noProof/>
          </w:rPr>
          <w:t>12.</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PAYMENT</w:t>
        </w:r>
        <w:r>
          <w:rPr>
            <w:noProof/>
            <w:webHidden/>
          </w:rPr>
          <w:tab/>
        </w:r>
        <w:r>
          <w:rPr>
            <w:noProof/>
            <w:webHidden/>
          </w:rPr>
          <w:fldChar w:fldCharType="begin"/>
        </w:r>
        <w:r>
          <w:rPr>
            <w:noProof/>
            <w:webHidden/>
          </w:rPr>
          <w:instrText xml:space="preserve"> PAGEREF _Toc168388518 \h </w:instrText>
        </w:r>
        <w:r>
          <w:rPr>
            <w:noProof/>
            <w:webHidden/>
          </w:rPr>
        </w:r>
        <w:r>
          <w:rPr>
            <w:noProof/>
            <w:webHidden/>
          </w:rPr>
          <w:fldChar w:fldCharType="separate"/>
        </w:r>
        <w:r w:rsidR="0031527B">
          <w:rPr>
            <w:noProof/>
            <w:webHidden/>
          </w:rPr>
          <w:t>118</w:t>
        </w:r>
        <w:r>
          <w:rPr>
            <w:noProof/>
            <w:webHidden/>
          </w:rPr>
          <w:fldChar w:fldCharType="end"/>
        </w:r>
      </w:hyperlink>
    </w:p>
    <w:p w14:paraId="2F073DFE" w14:textId="77E2F27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19" w:history="1">
        <w:r w:rsidRPr="00E3037B">
          <w:rPr>
            <w:rStyle w:val="Hyperlink"/>
            <w:rFonts w:ascii="Arial Bold" w:hAnsi="Arial Bold"/>
            <w:noProof/>
          </w:rPr>
          <w:t>12.1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Payment Obligation</w:t>
        </w:r>
        <w:r>
          <w:rPr>
            <w:noProof/>
            <w:webHidden/>
          </w:rPr>
          <w:tab/>
        </w:r>
        <w:r>
          <w:rPr>
            <w:noProof/>
            <w:webHidden/>
          </w:rPr>
          <w:fldChar w:fldCharType="begin"/>
        </w:r>
        <w:r>
          <w:rPr>
            <w:noProof/>
            <w:webHidden/>
          </w:rPr>
          <w:instrText xml:space="preserve"> PAGEREF _Toc168388519 \h </w:instrText>
        </w:r>
        <w:r>
          <w:rPr>
            <w:noProof/>
            <w:webHidden/>
          </w:rPr>
        </w:r>
        <w:r>
          <w:rPr>
            <w:noProof/>
            <w:webHidden/>
          </w:rPr>
          <w:fldChar w:fldCharType="separate"/>
        </w:r>
        <w:r w:rsidR="0031527B">
          <w:rPr>
            <w:noProof/>
            <w:webHidden/>
          </w:rPr>
          <w:t>118</w:t>
        </w:r>
        <w:r>
          <w:rPr>
            <w:noProof/>
            <w:webHidden/>
          </w:rPr>
          <w:fldChar w:fldCharType="end"/>
        </w:r>
      </w:hyperlink>
    </w:p>
    <w:p w14:paraId="43E21270" w14:textId="5E6B4FE5"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20" w:history="1">
        <w:r w:rsidRPr="00E3037B">
          <w:rPr>
            <w:rStyle w:val="Hyperlink"/>
            <w:rFonts w:ascii="Arial Bold" w:hAnsi="Arial Bold"/>
            <w:noProof/>
          </w:rPr>
          <w:t>12.2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Payment Claims</w:t>
        </w:r>
        <w:r>
          <w:rPr>
            <w:noProof/>
            <w:webHidden/>
          </w:rPr>
          <w:tab/>
        </w:r>
        <w:r>
          <w:rPr>
            <w:noProof/>
            <w:webHidden/>
          </w:rPr>
          <w:fldChar w:fldCharType="begin"/>
        </w:r>
        <w:r>
          <w:rPr>
            <w:noProof/>
            <w:webHidden/>
          </w:rPr>
          <w:instrText xml:space="preserve"> PAGEREF _Toc168388520 \h </w:instrText>
        </w:r>
        <w:r>
          <w:rPr>
            <w:noProof/>
            <w:webHidden/>
          </w:rPr>
        </w:r>
        <w:r>
          <w:rPr>
            <w:noProof/>
            <w:webHidden/>
          </w:rPr>
          <w:fldChar w:fldCharType="separate"/>
        </w:r>
        <w:r w:rsidR="0031527B">
          <w:rPr>
            <w:noProof/>
            <w:webHidden/>
          </w:rPr>
          <w:t>118</w:t>
        </w:r>
        <w:r>
          <w:rPr>
            <w:noProof/>
            <w:webHidden/>
          </w:rPr>
          <w:fldChar w:fldCharType="end"/>
        </w:r>
      </w:hyperlink>
    </w:p>
    <w:p w14:paraId="52EA325F" w14:textId="48C4C377"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21" w:history="1">
        <w:r w:rsidRPr="00E3037B">
          <w:rPr>
            <w:rStyle w:val="Hyperlink"/>
            <w:rFonts w:ascii="Arial Bold" w:hAnsi="Arial Bold"/>
            <w:noProof/>
          </w:rPr>
          <w:t>12.3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_Toc168388521 \h </w:instrText>
        </w:r>
        <w:r>
          <w:rPr>
            <w:noProof/>
            <w:webHidden/>
          </w:rPr>
        </w:r>
        <w:r>
          <w:rPr>
            <w:noProof/>
            <w:webHidden/>
          </w:rPr>
          <w:fldChar w:fldCharType="separate"/>
        </w:r>
        <w:r w:rsidR="0031527B">
          <w:rPr>
            <w:noProof/>
            <w:webHidden/>
          </w:rPr>
          <w:t>119</w:t>
        </w:r>
        <w:r>
          <w:rPr>
            <w:noProof/>
            <w:webHidden/>
          </w:rPr>
          <w:fldChar w:fldCharType="end"/>
        </w:r>
      </w:hyperlink>
    </w:p>
    <w:p w14:paraId="7D9B3EA0" w14:textId="67190CE8"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22" w:history="1">
        <w:r w:rsidRPr="00E3037B">
          <w:rPr>
            <w:rStyle w:val="Hyperlink"/>
            <w:rFonts w:ascii="Arial Bold" w:hAnsi="Arial Bold"/>
            <w:noProof/>
          </w:rPr>
          <w:t>12.4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Payment Statement</w:t>
        </w:r>
        <w:r>
          <w:rPr>
            <w:noProof/>
            <w:webHidden/>
          </w:rPr>
          <w:tab/>
        </w:r>
        <w:r>
          <w:rPr>
            <w:noProof/>
            <w:webHidden/>
          </w:rPr>
          <w:fldChar w:fldCharType="begin"/>
        </w:r>
        <w:r>
          <w:rPr>
            <w:noProof/>
            <w:webHidden/>
          </w:rPr>
          <w:instrText xml:space="preserve"> PAGEREF _Toc168388522 \h </w:instrText>
        </w:r>
        <w:r>
          <w:rPr>
            <w:noProof/>
            <w:webHidden/>
          </w:rPr>
        </w:r>
        <w:r>
          <w:rPr>
            <w:noProof/>
            <w:webHidden/>
          </w:rPr>
          <w:fldChar w:fldCharType="separate"/>
        </w:r>
        <w:r w:rsidR="0031527B">
          <w:rPr>
            <w:noProof/>
            <w:webHidden/>
          </w:rPr>
          <w:t>119</w:t>
        </w:r>
        <w:r>
          <w:rPr>
            <w:noProof/>
            <w:webHidden/>
          </w:rPr>
          <w:fldChar w:fldCharType="end"/>
        </w:r>
      </w:hyperlink>
    </w:p>
    <w:p w14:paraId="47BE7157" w14:textId="74B3C243"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23" w:history="1">
        <w:r w:rsidRPr="00E3037B">
          <w:rPr>
            <w:rStyle w:val="Hyperlink"/>
            <w:rFonts w:ascii="Arial Bold" w:hAnsi="Arial Bold"/>
            <w:noProof/>
          </w:rPr>
          <w:t>12.5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Payment</w:t>
        </w:r>
        <w:r>
          <w:rPr>
            <w:noProof/>
            <w:webHidden/>
          </w:rPr>
          <w:tab/>
        </w:r>
        <w:r>
          <w:rPr>
            <w:noProof/>
            <w:webHidden/>
          </w:rPr>
          <w:fldChar w:fldCharType="begin"/>
        </w:r>
        <w:r>
          <w:rPr>
            <w:noProof/>
            <w:webHidden/>
          </w:rPr>
          <w:instrText xml:space="preserve"> PAGEREF _Toc168388523 \h </w:instrText>
        </w:r>
        <w:r>
          <w:rPr>
            <w:noProof/>
            <w:webHidden/>
          </w:rPr>
        </w:r>
        <w:r>
          <w:rPr>
            <w:noProof/>
            <w:webHidden/>
          </w:rPr>
          <w:fldChar w:fldCharType="separate"/>
        </w:r>
        <w:r w:rsidR="0031527B">
          <w:rPr>
            <w:noProof/>
            <w:webHidden/>
          </w:rPr>
          <w:t>120</w:t>
        </w:r>
        <w:r>
          <w:rPr>
            <w:noProof/>
            <w:webHidden/>
          </w:rPr>
          <w:fldChar w:fldCharType="end"/>
        </w:r>
      </w:hyperlink>
    </w:p>
    <w:p w14:paraId="700F0220" w14:textId="729902D4"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24" w:history="1">
        <w:r w:rsidRPr="00E3037B">
          <w:rPr>
            <w:rStyle w:val="Hyperlink"/>
            <w:rFonts w:ascii="Arial Bold" w:hAnsi="Arial Bold"/>
            <w:noProof/>
          </w:rPr>
          <w:t>12.6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Payment on Account</w:t>
        </w:r>
        <w:r>
          <w:rPr>
            <w:noProof/>
            <w:webHidden/>
          </w:rPr>
          <w:tab/>
        </w:r>
        <w:r>
          <w:rPr>
            <w:noProof/>
            <w:webHidden/>
          </w:rPr>
          <w:fldChar w:fldCharType="begin"/>
        </w:r>
        <w:r>
          <w:rPr>
            <w:noProof/>
            <w:webHidden/>
          </w:rPr>
          <w:instrText xml:space="preserve"> PAGEREF _Toc168388524 \h </w:instrText>
        </w:r>
        <w:r>
          <w:rPr>
            <w:noProof/>
            <w:webHidden/>
          </w:rPr>
        </w:r>
        <w:r>
          <w:rPr>
            <w:noProof/>
            <w:webHidden/>
          </w:rPr>
          <w:fldChar w:fldCharType="separate"/>
        </w:r>
        <w:r w:rsidR="0031527B">
          <w:rPr>
            <w:noProof/>
            <w:webHidden/>
          </w:rPr>
          <w:t>120</w:t>
        </w:r>
        <w:r>
          <w:rPr>
            <w:noProof/>
            <w:webHidden/>
          </w:rPr>
          <w:fldChar w:fldCharType="end"/>
        </w:r>
      </w:hyperlink>
    </w:p>
    <w:p w14:paraId="0AD17892" w14:textId="0F446CE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25" w:history="1">
        <w:r w:rsidRPr="00E3037B">
          <w:rPr>
            <w:rStyle w:val="Hyperlink"/>
            <w:rFonts w:ascii="Arial Bold" w:hAnsi="Arial Bold"/>
            <w:noProof/>
          </w:rPr>
          <w:t>12.7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Unfixed Goods and Materials</w:t>
        </w:r>
        <w:r>
          <w:rPr>
            <w:noProof/>
            <w:webHidden/>
          </w:rPr>
          <w:tab/>
        </w:r>
        <w:r>
          <w:rPr>
            <w:noProof/>
            <w:webHidden/>
          </w:rPr>
          <w:fldChar w:fldCharType="begin"/>
        </w:r>
        <w:r>
          <w:rPr>
            <w:noProof/>
            <w:webHidden/>
          </w:rPr>
          <w:instrText xml:space="preserve"> PAGEREF _Toc168388525 \h </w:instrText>
        </w:r>
        <w:r>
          <w:rPr>
            <w:noProof/>
            <w:webHidden/>
          </w:rPr>
        </w:r>
        <w:r>
          <w:rPr>
            <w:noProof/>
            <w:webHidden/>
          </w:rPr>
          <w:fldChar w:fldCharType="separate"/>
        </w:r>
        <w:r w:rsidR="0031527B">
          <w:rPr>
            <w:noProof/>
            <w:webHidden/>
          </w:rPr>
          <w:t>121</w:t>
        </w:r>
        <w:r>
          <w:rPr>
            <w:noProof/>
            <w:webHidden/>
          </w:rPr>
          <w:fldChar w:fldCharType="end"/>
        </w:r>
      </w:hyperlink>
    </w:p>
    <w:p w14:paraId="210B1EBB" w14:textId="79E2EE9B"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26" w:history="1">
        <w:r w:rsidRPr="00E3037B">
          <w:rPr>
            <w:rStyle w:val="Hyperlink"/>
            <w:rFonts w:ascii="Arial Bold" w:hAnsi="Arial Bold"/>
            <w:noProof/>
          </w:rPr>
          <w:t>12.8</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Release of Additional Approved Security</w:t>
        </w:r>
        <w:r>
          <w:rPr>
            <w:noProof/>
            <w:webHidden/>
          </w:rPr>
          <w:tab/>
        </w:r>
        <w:r>
          <w:rPr>
            <w:noProof/>
            <w:webHidden/>
          </w:rPr>
          <w:fldChar w:fldCharType="begin"/>
        </w:r>
        <w:r>
          <w:rPr>
            <w:noProof/>
            <w:webHidden/>
          </w:rPr>
          <w:instrText xml:space="preserve"> PAGEREF _Toc168388526 \h </w:instrText>
        </w:r>
        <w:r>
          <w:rPr>
            <w:noProof/>
            <w:webHidden/>
          </w:rPr>
        </w:r>
        <w:r>
          <w:rPr>
            <w:noProof/>
            <w:webHidden/>
          </w:rPr>
          <w:fldChar w:fldCharType="separate"/>
        </w:r>
        <w:r w:rsidR="0031527B">
          <w:rPr>
            <w:noProof/>
            <w:webHidden/>
          </w:rPr>
          <w:t>121</w:t>
        </w:r>
        <w:r>
          <w:rPr>
            <w:noProof/>
            <w:webHidden/>
          </w:rPr>
          <w:fldChar w:fldCharType="end"/>
        </w:r>
      </w:hyperlink>
    </w:p>
    <w:p w14:paraId="42A6AD6C" w14:textId="25C5AEFA"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27" w:history="1">
        <w:r w:rsidRPr="00E3037B">
          <w:rPr>
            <w:rStyle w:val="Hyperlink"/>
            <w:rFonts w:ascii="Arial Bold" w:hAnsi="Arial Bold"/>
            <w:noProof/>
          </w:rPr>
          <w:t>12.9</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Completion Payment Claim and Notice</w:t>
        </w:r>
        <w:r>
          <w:rPr>
            <w:noProof/>
            <w:webHidden/>
          </w:rPr>
          <w:tab/>
        </w:r>
        <w:r>
          <w:rPr>
            <w:noProof/>
            <w:webHidden/>
          </w:rPr>
          <w:fldChar w:fldCharType="begin"/>
        </w:r>
        <w:r>
          <w:rPr>
            <w:noProof/>
            <w:webHidden/>
          </w:rPr>
          <w:instrText xml:space="preserve"> PAGEREF _Toc168388527 \h </w:instrText>
        </w:r>
        <w:r>
          <w:rPr>
            <w:noProof/>
            <w:webHidden/>
          </w:rPr>
        </w:r>
        <w:r>
          <w:rPr>
            <w:noProof/>
            <w:webHidden/>
          </w:rPr>
          <w:fldChar w:fldCharType="separate"/>
        </w:r>
        <w:r w:rsidR="0031527B">
          <w:rPr>
            <w:noProof/>
            <w:webHidden/>
          </w:rPr>
          <w:t>121</w:t>
        </w:r>
        <w:r>
          <w:rPr>
            <w:noProof/>
            <w:webHidden/>
          </w:rPr>
          <w:fldChar w:fldCharType="end"/>
        </w:r>
      </w:hyperlink>
    </w:p>
    <w:p w14:paraId="0F57D8A3" w14:textId="5F0A3DC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28" w:history="1">
        <w:r w:rsidRPr="00E3037B">
          <w:rPr>
            <w:rStyle w:val="Hyperlink"/>
            <w:rFonts w:ascii="Arial Bold" w:hAnsi="Arial Bold"/>
            <w:noProof/>
          </w:rPr>
          <w:t>12.10</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Release after Completion Payment Claim and Notice</w:t>
        </w:r>
        <w:r>
          <w:rPr>
            <w:noProof/>
            <w:webHidden/>
          </w:rPr>
          <w:tab/>
        </w:r>
        <w:r>
          <w:rPr>
            <w:noProof/>
            <w:webHidden/>
          </w:rPr>
          <w:fldChar w:fldCharType="begin"/>
        </w:r>
        <w:r>
          <w:rPr>
            <w:noProof/>
            <w:webHidden/>
          </w:rPr>
          <w:instrText xml:space="preserve"> PAGEREF _Toc168388528 \h </w:instrText>
        </w:r>
        <w:r>
          <w:rPr>
            <w:noProof/>
            <w:webHidden/>
          </w:rPr>
        </w:r>
        <w:r>
          <w:rPr>
            <w:noProof/>
            <w:webHidden/>
          </w:rPr>
          <w:fldChar w:fldCharType="separate"/>
        </w:r>
        <w:r w:rsidR="0031527B">
          <w:rPr>
            <w:noProof/>
            <w:webHidden/>
          </w:rPr>
          <w:t>122</w:t>
        </w:r>
        <w:r>
          <w:rPr>
            <w:noProof/>
            <w:webHidden/>
          </w:rPr>
          <w:fldChar w:fldCharType="end"/>
        </w:r>
      </w:hyperlink>
    </w:p>
    <w:p w14:paraId="381E94DF" w14:textId="221EE413"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29" w:history="1">
        <w:r w:rsidRPr="00E3037B">
          <w:rPr>
            <w:rStyle w:val="Hyperlink"/>
            <w:rFonts w:ascii="Arial Bold" w:hAnsi="Arial Bold"/>
            <w:noProof/>
          </w:rPr>
          <w:t>12.11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Final Payment Claim and Notice</w:t>
        </w:r>
        <w:r>
          <w:rPr>
            <w:noProof/>
            <w:webHidden/>
          </w:rPr>
          <w:tab/>
        </w:r>
        <w:r>
          <w:rPr>
            <w:noProof/>
            <w:webHidden/>
          </w:rPr>
          <w:fldChar w:fldCharType="begin"/>
        </w:r>
        <w:r>
          <w:rPr>
            <w:noProof/>
            <w:webHidden/>
          </w:rPr>
          <w:instrText xml:space="preserve"> PAGEREF _Toc168388529 \h </w:instrText>
        </w:r>
        <w:r>
          <w:rPr>
            <w:noProof/>
            <w:webHidden/>
          </w:rPr>
        </w:r>
        <w:r>
          <w:rPr>
            <w:noProof/>
            <w:webHidden/>
          </w:rPr>
          <w:fldChar w:fldCharType="separate"/>
        </w:r>
        <w:r w:rsidR="0031527B">
          <w:rPr>
            <w:noProof/>
            <w:webHidden/>
          </w:rPr>
          <w:t>122</w:t>
        </w:r>
        <w:r>
          <w:rPr>
            <w:noProof/>
            <w:webHidden/>
          </w:rPr>
          <w:fldChar w:fldCharType="end"/>
        </w:r>
      </w:hyperlink>
    </w:p>
    <w:p w14:paraId="0841F692" w14:textId="74910A3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30" w:history="1">
        <w:r w:rsidRPr="00E3037B">
          <w:rPr>
            <w:rStyle w:val="Hyperlink"/>
            <w:rFonts w:ascii="Arial Bold" w:hAnsi="Arial Bold"/>
            <w:noProof/>
          </w:rPr>
          <w:t>12.12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Release after Final Payment Claim and Notice</w:t>
        </w:r>
        <w:r>
          <w:rPr>
            <w:noProof/>
            <w:webHidden/>
          </w:rPr>
          <w:tab/>
        </w:r>
        <w:r>
          <w:rPr>
            <w:noProof/>
            <w:webHidden/>
          </w:rPr>
          <w:fldChar w:fldCharType="begin"/>
        </w:r>
        <w:r>
          <w:rPr>
            <w:noProof/>
            <w:webHidden/>
          </w:rPr>
          <w:instrText xml:space="preserve"> PAGEREF _Toc168388530 \h </w:instrText>
        </w:r>
        <w:r>
          <w:rPr>
            <w:noProof/>
            <w:webHidden/>
          </w:rPr>
        </w:r>
        <w:r>
          <w:rPr>
            <w:noProof/>
            <w:webHidden/>
          </w:rPr>
          <w:fldChar w:fldCharType="separate"/>
        </w:r>
        <w:r w:rsidR="0031527B">
          <w:rPr>
            <w:noProof/>
            <w:webHidden/>
          </w:rPr>
          <w:t>122</w:t>
        </w:r>
        <w:r>
          <w:rPr>
            <w:noProof/>
            <w:webHidden/>
          </w:rPr>
          <w:fldChar w:fldCharType="end"/>
        </w:r>
      </w:hyperlink>
    </w:p>
    <w:p w14:paraId="659D046C" w14:textId="35824FC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31" w:history="1">
        <w:r w:rsidRPr="00E3037B">
          <w:rPr>
            <w:rStyle w:val="Hyperlink"/>
            <w:rFonts w:ascii="Arial Bold" w:hAnsi="Arial Bold"/>
            <w:noProof/>
          </w:rPr>
          <w:t>12.13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Interest</w:t>
        </w:r>
        <w:r>
          <w:rPr>
            <w:noProof/>
            <w:webHidden/>
          </w:rPr>
          <w:tab/>
        </w:r>
        <w:r>
          <w:rPr>
            <w:noProof/>
            <w:webHidden/>
          </w:rPr>
          <w:fldChar w:fldCharType="begin"/>
        </w:r>
        <w:r>
          <w:rPr>
            <w:noProof/>
            <w:webHidden/>
          </w:rPr>
          <w:instrText xml:space="preserve"> PAGEREF _Toc168388531 \h </w:instrText>
        </w:r>
        <w:r>
          <w:rPr>
            <w:noProof/>
            <w:webHidden/>
          </w:rPr>
        </w:r>
        <w:r>
          <w:rPr>
            <w:noProof/>
            <w:webHidden/>
          </w:rPr>
          <w:fldChar w:fldCharType="separate"/>
        </w:r>
        <w:r w:rsidR="0031527B">
          <w:rPr>
            <w:noProof/>
            <w:webHidden/>
          </w:rPr>
          <w:t>122</w:t>
        </w:r>
        <w:r>
          <w:rPr>
            <w:noProof/>
            <w:webHidden/>
          </w:rPr>
          <w:fldChar w:fldCharType="end"/>
        </w:r>
      </w:hyperlink>
    </w:p>
    <w:p w14:paraId="53BF84B7" w14:textId="1B21D564"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32" w:history="1">
        <w:r w:rsidRPr="00E3037B">
          <w:rPr>
            <w:rStyle w:val="Hyperlink"/>
            <w:rFonts w:ascii="Arial Bold" w:hAnsi="Arial Bold"/>
            <w:noProof/>
          </w:rPr>
          <w:t>12.14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Correction of Payment Statements</w:t>
        </w:r>
        <w:r>
          <w:rPr>
            <w:noProof/>
            <w:webHidden/>
          </w:rPr>
          <w:tab/>
        </w:r>
        <w:r>
          <w:rPr>
            <w:noProof/>
            <w:webHidden/>
          </w:rPr>
          <w:fldChar w:fldCharType="begin"/>
        </w:r>
        <w:r>
          <w:rPr>
            <w:noProof/>
            <w:webHidden/>
          </w:rPr>
          <w:instrText xml:space="preserve"> PAGEREF _Toc168388532 \h </w:instrText>
        </w:r>
        <w:r>
          <w:rPr>
            <w:noProof/>
            <w:webHidden/>
          </w:rPr>
        </w:r>
        <w:r>
          <w:rPr>
            <w:noProof/>
            <w:webHidden/>
          </w:rPr>
          <w:fldChar w:fldCharType="separate"/>
        </w:r>
        <w:r w:rsidR="0031527B">
          <w:rPr>
            <w:noProof/>
            <w:webHidden/>
          </w:rPr>
          <w:t>123</w:t>
        </w:r>
        <w:r>
          <w:rPr>
            <w:noProof/>
            <w:webHidden/>
          </w:rPr>
          <w:fldChar w:fldCharType="end"/>
        </w:r>
      </w:hyperlink>
    </w:p>
    <w:p w14:paraId="75534661" w14:textId="454A266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33" w:history="1">
        <w:r w:rsidRPr="00E3037B">
          <w:rPr>
            <w:rStyle w:val="Hyperlink"/>
            <w:rFonts w:ascii="Arial Bold" w:hAnsi="Arial Bold"/>
            <w:noProof/>
          </w:rPr>
          <w:t>12.15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Right of Set-Off</w:t>
        </w:r>
        <w:r>
          <w:rPr>
            <w:noProof/>
            <w:webHidden/>
          </w:rPr>
          <w:tab/>
        </w:r>
        <w:r>
          <w:rPr>
            <w:noProof/>
            <w:webHidden/>
          </w:rPr>
          <w:fldChar w:fldCharType="begin"/>
        </w:r>
        <w:r>
          <w:rPr>
            <w:noProof/>
            <w:webHidden/>
          </w:rPr>
          <w:instrText xml:space="preserve"> PAGEREF _Toc168388533 \h </w:instrText>
        </w:r>
        <w:r>
          <w:rPr>
            <w:noProof/>
            <w:webHidden/>
          </w:rPr>
        </w:r>
        <w:r>
          <w:rPr>
            <w:noProof/>
            <w:webHidden/>
          </w:rPr>
          <w:fldChar w:fldCharType="separate"/>
        </w:r>
        <w:r w:rsidR="0031527B">
          <w:rPr>
            <w:noProof/>
            <w:webHidden/>
          </w:rPr>
          <w:t>123</w:t>
        </w:r>
        <w:r>
          <w:rPr>
            <w:noProof/>
            <w:webHidden/>
          </w:rPr>
          <w:fldChar w:fldCharType="end"/>
        </w:r>
      </w:hyperlink>
    </w:p>
    <w:p w14:paraId="16BFF8A4" w14:textId="0B63C896"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34" w:history="1">
        <w:r w:rsidRPr="00E3037B">
          <w:rPr>
            <w:rStyle w:val="Hyperlink"/>
            <w:rFonts w:ascii="Arial Bold" w:hAnsi="Arial Bold"/>
            <w:noProof/>
          </w:rPr>
          <w:t>12.16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Payment of Workers and Subcontractors</w:t>
        </w:r>
        <w:r>
          <w:rPr>
            <w:noProof/>
            <w:webHidden/>
          </w:rPr>
          <w:tab/>
        </w:r>
        <w:r>
          <w:rPr>
            <w:noProof/>
            <w:webHidden/>
          </w:rPr>
          <w:fldChar w:fldCharType="begin"/>
        </w:r>
        <w:r>
          <w:rPr>
            <w:noProof/>
            <w:webHidden/>
          </w:rPr>
          <w:instrText xml:space="preserve"> PAGEREF _Toc168388534 \h </w:instrText>
        </w:r>
        <w:r>
          <w:rPr>
            <w:noProof/>
            <w:webHidden/>
          </w:rPr>
        </w:r>
        <w:r>
          <w:rPr>
            <w:noProof/>
            <w:webHidden/>
          </w:rPr>
          <w:fldChar w:fldCharType="separate"/>
        </w:r>
        <w:r w:rsidR="0031527B">
          <w:rPr>
            <w:noProof/>
            <w:webHidden/>
          </w:rPr>
          <w:t>123</w:t>
        </w:r>
        <w:r>
          <w:rPr>
            <w:noProof/>
            <w:webHidden/>
          </w:rPr>
          <w:fldChar w:fldCharType="end"/>
        </w:r>
      </w:hyperlink>
    </w:p>
    <w:p w14:paraId="5DB279BA" w14:textId="042B96D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35" w:history="1">
        <w:r w:rsidRPr="00E3037B">
          <w:rPr>
            <w:rStyle w:val="Hyperlink"/>
            <w:rFonts w:ascii="Arial Bold" w:hAnsi="Arial Bold"/>
            <w:noProof/>
          </w:rPr>
          <w:t>12.17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GST</w:t>
        </w:r>
        <w:r>
          <w:rPr>
            <w:noProof/>
            <w:webHidden/>
          </w:rPr>
          <w:tab/>
        </w:r>
        <w:r>
          <w:rPr>
            <w:noProof/>
            <w:webHidden/>
          </w:rPr>
          <w:fldChar w:fldCharType="begin"/>
        </w:r>
        <w:r>
          <w:rPr>
            <w:noProof/>
            <w:webHidden/>
          </w:rPr>
          <w:instrText xml:space="preserve"> PAGEREF _Toc168388535 \h </w:instrText>
        </w:r>
        <w:r>
          <w:rPr>
            <w:noProof/>
            <w:webHidden/>
          </w:rPr>
        </w:r>
        <w:r>
          <w:rPr>
            <w:noProof/>
            <w:webHidden/>
          </w:rPr>
          <w:fldChar w:fldCharType="separate"/>
        </w:r>
        <w:r w:rsidR="0031527B">
          <w:rPr>
            <w:noProof/>
            <w:webHidden/>
          </w:rPr>
          <w:t>123</w:t>
        </w:r>
        <w:r>
          <w:rPr>
            <w:noProof/>
            <w:webHidden/>
          </w:rPr>
          <w:fldChar w:fldCharType="end"/>
        </w:r>
      </w:hyperlink>
    </w:p>
    <w:p w14:paraId="22F4BFB8" w14:textId="66D392C5"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36" w:history="1">
        <w:r w:rsidRPr="00E3037B">
          <w:rPr>
            <w:rStyle w:val="Hyperlink"/>
            <w:rFonts w:ascii="Arial Bold" w:hAnsi="Arial Bold"/>
            <w:noProof/>
          </w:rPr>
          <w:t>12.18</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Security of Payment Legislation</w:t>
        </w:r>
        <w:r>
          <w:rPr>
            <w:noProof/>
            <w:webHidden/>
          </w:rPr>
          <w:tab/>
        </w:r>
        <w:r>
          <w:rPr>
            <w:noProof/>
            <w:webHidden/>
          </w:rPr>
          <w:fldChar w:fldCharType="begin"/>
        </w:r>
        <w:r>
          <w:rPr>
            <w:noProof/>
            <w:webHidden/>
          </w:rPr>
          <w:instrText xml:space="preserve"> PAGEREF _Toc168388536 \h </w:instrText>
        </w:r>
        <w:r>
          <w:rPr>
            <w:noProof/>
            <w:webHidden/>
          </w:rPr>
        </w:r>
        <w:r>
          <w:rPr>
            <w:noProof/>
            <w:webHidden/>
          </w:rPr>
          <w:fldChar w:fldCharType="separate"/>
        </w:r>
        <w:r w:rsidR="0031527B">
          <w:rPr>
            <w:noProof/>
            <w:webHidden/>
          </w:rPr>
          <w:t>124</w:t>
        </w:r>
        <w:r>
          <w:rPr>
            <w:noProof/>
            <w:webHidden/>
          </w:rPr>
          <w:fldChar w:fldCharType="end"/>
        </w:r>
      </w:hyperlink>
    </w:p>
    <w:p w14:paraId="226BC5F2" w14:textId="22DE314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37" w:history="1">
        <w:r w:rsidRPr="00E3037B">
          <w:rPr>
            <w:rStyle w:val="Hyperlink"/>
            <w:rFonts w:ascii="Arial Bold" w:hAnsi="Arial Bold"/>
            <w:noProof/>
          </w:rPr>
          <w:t>12.19</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Accounting Records</w:t>
        </w:r>
        <w:r>
          <w:rPr>
            <w:noProof/>
            <w:webHidden/>
          </w:rPr>
          <w:tab/>
        </w:r>
        <w:r>
          <w:rPr>
            <w:noProof/>
            <w:webHidden/>
          </w:rPr>
          <w:fldChar w:fldCharType="begin"/>
        </w:r>
        <w:r>
          <w:rPr>
            <w:noProof/>
            <w:webHidden/>
          </w:rPr>
          <w:instrText xml:space="preserve"> PAGEREF _Toc168388537 \h </w:instrText>
        </w:r>
        <w:r>
          <w:rPr>
            <w:noProof/>
            <w:webHidden/>
          </w:rPr>
        </w:r>
        <w:r>
          <w:rPr>
            <w:noProof/>
            <w:webHidden/>
          </w:rPr>
          <w:fldChar w:fldCharType="separate"/>
        </w:r>
        <w:r w:rsidR="0031527B">
          <w:rPr>
            <w:noProof/>
            <w:webHidden/>
          </w:rPr>
          <w:t>125</w:t>
        </w:r>
        <w:r>
          <w:rPr>
            <w:noProof/>
            <w:webHidden/>
          </w:rPr>
          <w:fldChar w:fldCharType="end"/>
        </w:r>
      </w:hyperlink>
    </w:p>
    <w:p w14:paraId="1B958F10" w14:textId="02545537"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38" w:history="1">
        <w:r w:rsidRPr="00E3037B">
          <w:rPr>
            <w:rStyle w:val="Hyperlink"/>
            <w:rFonts w:ascii="Arial Bold" w:hAnsi="Arial Bold"/>
            <w:noProof/>
          </w:rPr>
          <w:t>12.20</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Cost Allocation and Forecast Reconciliation Advice</w:t>
        </w:r>
        <w:r>
          <w:rPr>
            <w:noProof/>
            <w:webHidden/>
          </w:rPr>
          <w:tab/>
        </w:r>
        <w:r>
          <w:rPr>
            <w:noProof/>
            <w:webHidden/>
          </w:rPr>
          <w:fldChar w:fldCharType="begin"/>
        </w:r>
        <w:r>
          <w:rPr>
            <w:noProof/>
            <w:webHidden/>
          </w:rPr>
          <w:instrText xml:space="preserve"> PAGEREF _Toc168388538 \h </w:instrText>
        </w:r>
        <w:r>
          <w:rPr>
            <w:noProof/>
            <w:webHidden/>
          </w:rPr>
        </w:r>
        <w:r>
          <w:rPr>
            <w:noProof/>
            <w:webHidden/>
          </w:rPr>
          <w:fldChar w:fldCharType="separate"/>
        </w:r>
        <w:r w:rsidR="0031527B">
          <w:rPr>
            <w:noProof/>
            <w:webHidden/>
          </w:rPr>
          <w:t>125</w:t>
        </w:r>
        <w:r>
          <w:rPr>
            <w:noProof/>
            <w:webHidden/>
          </w:rPr>
          <w:fldChar w:fldCharType="end"/>
        </w:r>
      </w:hyperlink>
    </w:p>
    <w:p w14:paraId="539E0A7D" w14:textId="1182CCA5"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39" w:history="1">
        <w:r w:rsidRPr="00E3037B">
          <w:rPr>
            <w:rStyle w:val="Hyperlink"/>
            <w:rFonts w:ascii="Arial Bold" w:hAnsi="Arial Bold"/>
            <w:noProof/>
          </w:rPr>
          <w:t>12.21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Facilities and Infrastructure Accounting</w:t>
        </w:r>
        <w:r>
          <w:rPr>
            <w:noProof/>
            <w:webHidden/>
          </w:rPr>
          <w:tab/>
        </w:r>
        <w:r>
          <w:rPr>
            <w:noProof/>
            <w:webHidden/>
          </w:rPr>
          <w:fldChar w:fldCharType="begin"/>
        </w:r>
        <w:r>
          <w:rPr>
            <w:noProof/>
            <w:webHidden/>
          </w:rPr>
          <w:instrText xml:space="preserve"> PAGEREF _Toc168388539 \h </w:instrText>
        </w:r>
        <w:r>
          <w:rPr>
            <w:noProof/>
            <w:webHidden/>
          </w:rPr>
        </w:r>
        <w:r>
          <w:rPr>
            <w:noProof/>
            <w:webHidden/>
          </w:rPr>
          <w:fldChar w:fldCharType="separate"/>
        </w:r>
        <w:r w:rsidR="0031527B">
          <w:rPr>
            <w:noProof/>
            <w:webHidden/>
          </w:rPr>
          <w:t>126</w:t>
        </w:r>
        <w:r>
          <w:rPr>
            <w:noProof/>
            <w:webHidden/>
          </w:rPr>
          <w:fldChar w:fldCharType="end"/>
        </w:r>
      </w:hyperlink>
    </w:p>
    <w:p w14:paraId="710547A8" w14:textId="0A6B1CF6"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40" w:history="1">
        <w:r w:rsidRPr="00E3037B">
          <w:rPr>
            <w:rStyle w:val="Hyperlink"/>
            <w:rFonts w:ascii="Arial Bold" w:hAnsi="Arial Bold"/>
            <w:noProof/>
          </w:rPr>
          <w:t>12.22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Trust Deed and Trust Account</w:t>
        </w:r>
        <w:r>
          <w:rPr>
            <w:noProof/>
            <w:webHidden/>
          </w:rPr>
          <w:tab/>
        </w:r>
        <w:r>
          <w:rPr>
            <w:noProof/>
            <w:webHidden/>
          </w:rPr>
          <w:fldChar w:fldCharType="begin"/>
        </w:r>
        <w:r>
          <w:rPr>
            <w:noProof/>
            <w:webHidden/>
          </w:rPr>
          <w:instrText xml:space="preserve"> PAGEREF _Toc168388540 \h </w:instrText>
        </w:r>
        <w:r>
          <w:rPr>
            <w:noProof/>
            <w:webHidden/>
          </w:rPr>
        </w:r>
        <w:r>
          <w:rPr>
            <w:noProof/>
            <w:webHidden/>
          </w:rPr>
          <w:fldChar w:fldCharType="separate"/>
        </w:r>
        <w:r w:rsidR="0031527B">
          <w:rPr>
            <w:noProof/>
            <w:webHidden/>
          </w:rPr>
          <w:t>126</w:t>
        </w:r>
        <w:r>
          <w:rPr>
            <w:noProof/>
            <w:webHidden/>
          </w:rPr>
          <w:fldChar w:fldCharType="end"/>
        </w:r>
      </w:hyperlink>
    </w:p>
    <w:p w14:paraId="729AE799" w14:textId="7C67C6BE"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41" w:history="1">
        <w:r w:rsidRPr="00E3037B">
          <w:rPr>
            <w:rStyle w:val="Hyperlink"/>
            <w:rFonts w:ascii="Arial Bold" w:hAnsi="Arial Bold"/>
            <w:noProof/>
          </w:rPr>
          <w:t>12.23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Trust Account Administration</w:t>
        </w:r>
        <w:r>
          <w:rPr>
            <w:noProof/>
            <w:webHidden/>
          </w:rPr>
          <w:tab/>
        </w:r>
        <w:r>
          <w:rPr>
            <w:noProof/>
            <w:webHidden/>
          </w:rPr>
          <w:fldChar w:fldCharType="begin"/>
        </w:r>
        <w:r>
          <w:rPr>
            <w:noProof/>
            <w:webHidden/>
          </w:rPr>
          <w:instrText xml:space="preserve"> PAGEREF _Toc168388541 \h </w:instrText>
        </w:r>
        <w:r>
          <w:rPr>
            <w:noProof/>
            <w:webHidden/>
          </w:rPr>
        </w:r>
        <w:r>
          <w:rPr>
            <w:noProof/>
            <w:webHidden/>
          </w:rPr>
          <w:fldChar w:fldCharType="separate"/>
        </w:r>
        <w:r w:rsidR="0031527B">
          <w:rPr>
            <w:noProof/>
            <w:webHidden/>
          </w:rPr>
          <w:t>126</w:t>
        </w:r>
        <w:r>
          <w:rPr>
            <w:noProof/>
            <w:webHidden/>
          </w:rPr>
          <w:fldChar w:fldCharType="end"/>
        </w:r>
      </w:hyperlink>
    </w:p>
    <w:p w14:paraId="3BB3C441" w14:textId="2499FB45"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542" w:history="1">
        <w:r w:rsidRPr="00E3037B">
          <w:rPr>
            <w:rStyle w:val="Hyperlink"/>
            <w:noProof/>
          </w:rPr>
          <w:t>13.</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COMPLETION</w:t>
        </w:r>
        <w:r>
          <w:rPr>
            <w:noProof/>
            <w:webHidden/>
          </w:rPr>
          <w:tab/>
        </w:r>
        <w:r>
          <w:rPr>
            <w:noProof/>
            <w:webHidden/>
          </w:rPr>
          <w:fldChar w:fldCharType="begin"/>
        </w:r>
        <w:r>
          <w:rPr>
            <w:noProof/>
            <w:webHidden/>
          </w:rPr>
          <w:instrText xml:space="preserve"> PAGEREF _Toc168388542 \h </w:instrText>
        </w:r>
        <w:r>
          <w:rPr>
            <w:noProof/>
            <w:webHidden/>
          </w:rPr>
        </w:r>
        <w:r>
          <w:rPr>
            <w:noProof/>
            <w:webHidden/>
          </w:rPr>
          <w:fldChar w:fldCharType="separate"/>
        </w:r>
        <w:r w:rsidR="0031527B">
          <w:rPr>
            <w:noProof/>
            <w:webHidden/>
          </w:rPr>
          <w:t>128</w:t>
        </w:r>
        <w:r>
          <w:rPr>
            <w:noProof/>
            <w:webHidden/>
          </w:rPr>
          <w:fldChar w:fldCharType="end"/>
        </w:r>
      </w:hyperlink>
    </w:p>
    <w:p w14:paraId="7A7CCC33" w14:textId="1028648A"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43" w:history="1">
        <w:r w:rsidRPr="00E3037B">
          <w:rPr>
            <w:rStyle w:val="Hyperlink"/>
            <w:rFonts w:ascii="Arial Bold" w:hAnsi="Arial Bold"/>
            <w:noProof/>
          </w:rPr>
          <w:t>13.1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 to Notify</w:t>
        </w:r>
        <w:r>
          <w:rPr>
            <w:noProof/>
            <w:webHidden/>
          </w:rPr>
          <w:tab/>
        </w:r>
        <w:r>
          <w:rPr>
            <w:noProof/>
            <w:webHidden/>
          </w:rPr>
          <w:fldChar w:fldCharType="begin"/>
        </w:r>
        <w:r>
          <w:rPr>
            <w:noProof/>
            <w:webHidden/>
          </w:rPr>
          <w:instrText xml:space="preserve"> PAGEREF _Toc168388543 \h </w:instrText>
        </w:r>
        <w:r>
          <w:rPr>
            <w:noProof/>
            <w:webHidden/>
          </w:rPr>
        </w:r>
        <w:r>
          <w:rPr>
            <w:noProof/>
            <w:webHidden/>
          </w:rPr>
          <w:fldChar w:fldCharType="separate"/>
        </w:r>
        <w:r w:rsidR="0031527B">
          <w:rPr>
            <w:noProof/>
            <w:webHidden/>
          </w:rPr>
          <w:t>128</w:t>
        </w:r>
        <w:r>
          <w:rPr>
            <w:noProof/>
            <w:webHidden/>
          </w:rPr>
          <w:fldChar w:fldCharType="end"/>
        </w:r>
      </w:hyperlink>
    </w:p>
    <w:p w14:paraId="20B2B185" w14:textId="094BC6CE"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44" w:history="1">
        <w:r w:rsidRPr="00E3037B">
          <w:rPr>
            <w:rStyle w:val="Hyperlink"/>
            <w:rFonts w:ascii="Arial Bold" w:hAnsi="Arial Bold"/>
            <w:noProof/>
          </w:rPr>
          <w:t>13.2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 Administrator to Inspect</w:t>
        </w:r>
        <w:r>
          <w:rPr>
            <w:noProof/>
            <w:webHidden/>
          </w:rPr>
          <w:tab/>
        </w:r>
        <w:r>
          <w:rPr>
            <w:noProof/>
            <w:webHidden/>
          </w:rPr>
          <w:fldChar w:fldCharType="begin"/>
        </w:r>
        <w:r>
          <w:rPr>
            <w:noProof/>
            <w:webHidden/>
          </w:rPr>
          <w:instrText xml:space="preserve"> PAGEREF _Toc168388544 \h </w:instrText>
        </w:r>
        <w:r>
          <w:rPr>
            <w:noProof/>
            <w:webHidden/>
          </w:rPr>
        </w:r>
        <w:r>
          <w:rPr>
            <w:noProof/>
            <w:webHidden/>
          </w:rPr>
          <w:fldChar w:fldCharType="separate"/>
        </w:r>
        <w:r w:rsidR="0031527B">
          <w:rPr>
            <w:noProof/>
            <w:webHidden/>
          </w:rPr>
          <w:t>128</w:t>
        </w:r>
        <w:r>
          <w:rPr>
            <w:noProof/>
            <w:webHidden/>
          </w:rPr>
          <w:fldChar w:fldCharType="end"/>
        </w:r>
      </w:hyperlink>
    </w:p>
    <w:p w14:paraId="025111DD" w14:textId="66CCEB2F"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45" w:history="1">
        <w:r w:rsidRPr="00E3037B">
          <w:rPr>
            <w:rStyle w:val="Hyperlink"/>
            <w:rFonts w:ascii="Arial Bold" w:hAnsi="Arial Bold"/>
            <w:noProof/>
          </w:rPr>
          <w:t>13.3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Unilateral Issue of Completion Notice</w:t>
        </w:r>
        <w:r>
          <w:rPr>
            <w:noProof/>
            <w:webHidden/>
          </w:rPr>
          <w:tab/>
        </w:r>
        <w:r>
          <w:rPr>
            <w:noProof/>
            <w:webHidden/>
          </w:rPr>
          <w:fldChar w:fldCharType="begin"/>
        </w:r>
        <w:r>
          <w:rPr>
            <w:noProof/>
            <w:webHidden/>
          </w:rPr>
          <w:instrText xml:space="preserve"> PAGEREF _Toc168388545 \h </w:instrText>
        </w:r>
        <w:r>
          <w:rPr>
            <w:noProof/>
            <w:webHidden/>
          </w:rPr>
        </w:r>
        <w:r>
          <w:rPr>
            <w:noProof/>
            <w:webHidden/>
          </w:rPr>
          <w:fldChar w:fldCharType="separate"/>
        </w:r>
        <w:r w:rsidR="0031527B">
          <w:rPr>
            <w:noProof/>
            <w:webHidden/>
          </w:rPr>
          <w:t>128</w:t>
        </w:r>
        <w:r>
          <w:rPr>
            <w:noProof/>
            <w:webHidden/>
          </w:rPr>
          <w:fldChar w:fldCharType="end"/>
        </w:r>
      </w:hyperlink>
    </w:p>
    <w:p w14:paraId="7B26F6E4" w14:textId="3E37508E"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46" w:history="1">
        <w:r w:rsidRPr="00E3037B">
          <w:rPr>
            <w:rStyle w:val="Hyperlink"/>
            <w:rFonts w:ascii="Arial Bold" w:hAnsi="Arial Bold"/>
            <w:noProof/>
          </w:rPr>
          <w:t>13.4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Take Over Upon Completion</w:t>
        </w:r>
        <w:r>
          <w:rPr>
            <w:noProof/>
            <w:webHidden/>
          </w:rPr>
          <w:tab/>
        </w:r>
        <w:r>
          <w:rPr>
            <w:noProof/>
            <w:webHidden/>
          </w:rPr>
          <w:fldChar w:fldCharType="begin"/>
        </w:r>
        <w:r>
          <w:rPr>
            <w:noProof/>
            <w:webHidden/>
          </w:rPr>
          <w:instrText xml:space="preserve"> PAGEREF _Toc168388546 \h </w:instrText>
        </w:r>
        <w:r>
          <w:rPr>
            <w:noProof/>
            <w:webHidden/>
          </w:rPr>
        </w:r>
        <w:r>
          <w:rPr>
            <w:noProof/>
            <w:webHidden/>
          </w:rPr>
          <w:fldChar w:fldCharType="separate"/>
        </w:r>
        <w:r w:rsidR="0031527B">
          <w:rPr>
            <w:noProof/>
            <w:webHidden/>
          </w:rPr>
          <w:t>128</w:t>
        </w:r>
        <w:r>
          <w:rPr>
            <w:noProof/>
            <w:webHidden/>
          </w:rPr>
          <w:fldChar w:fldCharType="end"/>
        </w:r>
      </w:hyperlink>
    </w:p>
    <w:p w14:paraId="20DA7E18" w14:textId="65E9FFA6"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47" w:history="1">
        <w:r w:rsidRPr="00E3037B">
          <w:rPr>
            <w:rStyle w:val="Hyperlink"/>
            <w:rFonts w:ascii="Arial Bold" w:hAnsi="Arial Bold"/>
            <w:noProof/>
          </w:rPr>
          <w:t>13.5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Part of the Works or a Stage</w:t>
        </w:r>
        <w:r>
          <w:rPr>
            <w:noProof/>
            <w:webHidden/>
          </w:rPr>
          <w:tab/>
        </w:r>
        <w:r>
          <w:rPr>
            <w:noProof/>
            <w:webHidden/>
          </w:rPr>
          <w:fldChar w:fldCharType="begin"/>
        </w:r>
        <w:r>
          <w:rPr>
            <w:noProof/>
            <w:webHidden/>
          </w:rPr>
          <w:instrText xml:space="preserve"> PAGEREF _Toc168388547 \h </w:instrText>
        </w:r>
        <w:r>
          <w:rPr>
            <w:noProof/>
            <w:webHidden/>
          </w:rPr>
        </w:r>
        <w:r>
          <w:rPr>
            <w:noProof/>
            <w:webHidden/>
          </w:rPr>
          <w:fldChar w:fldCharType="separate"/>
        </w:r>
        <w:r w:rsidR="0031527B">
          <w:rPr>
            <w:noProof/>
            <w:webHidden/>
          </w:rPr>
          <w:t>128</w:t>
        </w:r>
        <w:r>
          <w:rPr>
            <w:noProof/>
            <w:webHidden/>
          </w:rPr>
          <w:fldChar w:fldCharType="end"/>
        </w:r>
      </w:hyperlink>
    </w:p>
    <w:p w14:paraId="79243376" w14:textId="1AEE88A1"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48" w:history="1">
        <w:r w:rsidRPr="00E3037B">
          <w:rPr>
            <w:rStyle w:val="Hyperlink"/>
            <w:rFonts w:ascii="Arial Bold" w:hAnsi="Arial Bold"/>
            <w:noProof/>
          </w:rPr>
          <w:t>13.6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Effect of Notice of Completion</w:t>
        </w:r>
        <w:r>
          <w:rPr>
            <w:noProof/>
            <w:webHidden/>
          </w:rPr>
          <w:tab/>
        </w:r>
        <w:r>
          <w:rPr>
            <w:noProof/>
            <w:webHidden/>
          </w:rPr>
          <w:fldChar w:fldCharType="begin"/>
        </w:r>
        <w:r>
          <w:rPr>
            <w:noProof/>
            <w:webHidden/>
          </w:rPr>
          <w:instrText xml:space="preserve"> PAGEREF _Toc168388548 \h </w:instrText>
        </w:r>
        <w:r>
          <w:rPr>
            <w:noProof/>
            <w:webHidden/>
          </w:rPr>
        </w:r>
        <w:r>
          <w:rPr>
            <w:noProof/>
            <w:webHidden/>
          </w:rPr>
          <w:fldChar w:fldCharType="separate"/>
        </w:r>
        <w:r w:rsidR="0031527B">
          <w:rPr>
            <w:noProof/>
            <w:webHidden/>
          </w:rPr>
          <w:t>129</w:t>
        </w:r>
        <w:r>
          <w:rPr>
            <w:noProof/>
            <w:webHidden/>
          </w:rPr>
          <w:fldChar w:fldCharType="end"/>
        </w:r>
      </w:hyperlink>
    </w:p>
    <w:p w14:paraId="7CD72069" w14:textId="296F638E"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549" w:history="1">
        <w:r w:rsidRPr="00E3037B">
          <w:rPr>
            <w:rStyle w:val="Hyperlink"/>
            <w:noProof/>
          </w:rPr>
          <w:t>14.</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TERMINATION</w:t>
        </w:r>
        <w:r>
          <w:rPr>
            <w:noProof/>
            <w:webHidden/>
          </w:rPr>
          <w:tab/>
        </w:r>
        <w:r>
          <w:rPr>
            <w:noProof/>
            <w:webHidden/>
          </w:rPr>
          <w:fldChar w:fldCharType="begin"/>
        </w:r>
        <w:r>
          <w:rPr>
            <w:noProof/>
            <w:webHidden/>
          </w:rPr>
          <w:instrText xml:space="preserve"> PAGEREF _Toc168388549 \h </w:instrText>
        </w:r>
        <w:r>
          <w:rPr>
            <w:noProof/>
            <w:webHidden/>
          </w:rPr>
        </w:r>
        <w:r>
          <w:rPr>
            <w:noProof/>
            <w:webHidden/>
          </w:rPr>
          <w:fldChar w:fldCharType="separate"/>
        </w:r>
        <w:r w:rsidR="0031527B">
          <w:rPr>
            <w:noProof/>
            <w:webHidden/>
          </w:rPr>
          <w:t>130</w:t>
        </w:r>
        <w:r>
          <w:rPr>
            <w:noProof/>
            <w:webHidden/>
          </w:rPr>
          <w:fldChar w:fldCharType="end"/>
        </w:r>
      </w:hyperlink>
    </w:p>
    <w:p w14:paraId="640367BC" w14:textId="273FF2EE"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50" w:history="1">
        <w:r w:rsidRPr="00E3037B">
          <w:rPr>
            <w:rStyle w:val="Hyperlink"/>
            <w:rFonts w:ascii="Arial Bold" w:hAnsi="Arial Bold"/>
            <w:noProof/>
          </w:rPr>
          <w:t>14.1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Preservation of Rights</w:t>
        </w:r>
        <w:r>
          <w:rPr>
            <w:noProof/>
            <w:webHidden/>
          </w:rPr>
          <w:tab/>
        </w:r>
        <w:r>
          <w:rPr>
            <w:noProof/>
            <w:webHidden/>
          </w:rPr>
          <w:fldChar w:fldCharType="begin"/>
        </w:r>
        <w:r>
          <w:rPr>
            <w:noProof/>
            <w:webHidden/>
          </w:rPr>
          <w:instrText xml:space="preserve"> PAGEREF _Toc168388550 \h </w:instrText>
        </w:r>
        <w:r>
          <w:rPr>
            <w:noProof/>
            <w:webHidden/>
          </w:rPr>
        </w:r>
        <w:r>
          <w:rPr>
            <w:noProof/>
            <w:webHidden/>
          </w:rPr>
          <w:fldChar w:fldCharType="separate"/>
        </w:r>
        <w:r w:rsidR="0031527B">
          <w:rPr>
            <w:noProof/>
            <w:webHidden/>
          </w:rPr>
          <w:t>130</w:t>
        </w:r>
        <w:r>
          <w:rPr>
            <w:noProof/>
            <w:webHidden/>
          </w:rPr>
          <w:fldChar w:fldCharType="end"/>
        </w:r>
      </w:hyperlink>
    </w:p>
    <w:p w14:paraId="71AF806B" w14:textId="40413EE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51" w:history="1">
        <w:r w:rsidRPr="00E3037B">
          <w:rPr>
            <w:rStyle w:val="Hyperlink"/>
            <w:rFonts w:ascii="Arial Bold" w:hAnsi="Arial Bold"/>
            <w:noProof/>
          </w:rPr>
          <w:t>14.2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 Default</w:t>
        </w:r>
        <w:r>
          <w:rPr>
            <w:noProof/>
            <w:webHidden/>
          </w:rPr>
          <w:tab/>
        </w:r>
        <w:r>
          <w:rPr>
            <w:noProof/>
            <w:webHidden/>
          </w:rPr>
          <w:fldChar w:fldCharType="begin"/>
        </w:r>
        <w:r>
          <w:rPr>
            <w:noProof/>
            <w:webHidden/>
          </w:rPr>
          <w:instrText xml:space="preserve"> PAGEREF _Toc168388551 \h </w:instrText>
        </w:r>
        <w:r>
          <w:rPr>
            <w:noProof/>
            <w:webHidden/>
          </w:rPr>
        </w:r>
        <w:r>
          <w:rPr>
            <w:noProof/>
            <w:webHidden/>
          </w:rPr>
          <w:fldChar w:fldCharType="separate"/>
        </w:r>
        <w:r w:rsidR="0031527B">
          <w:rPr>
            <w:noProof/>
            <w:webHidden/>
          </w:rPr>
          <w:t>130</w:t>
        </w:r>
        <w:r>
          <w:rPr>
            <w:noProof/>
            <w:webHidden/>
          </w:rPr>
          <w:fldChar w:fldCharType="end"/>
        </w:r>
      </w:hyperlink>
    </w:p>
    <w:p w14:paraId="74DE8300" w14:textId="702FE42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52" w:history="1">
        <w:r w:rsidRPr="00E3037B">
          <w:rPr>
            <w:rStyle w:val="Hyperlink"/>
            <w:rFonts w:ascii="Arial Bold" w:hAnsi="Arial Bold"/>
            <w:noProof/>
          </w:rPr>
          <w:t>14.3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Contents of Notice of Default</w:t>
        </w:r>
        <w:r>
          <w:rPr>
            <w:noProof/>
            <w:webHidden/>
          </w:rPr>
          <w:tab/>
        </w:r>
        <w:r>
          <w:rPr>
            <w:noProof/>
            <w:webHidden/>
          </w:rPr>
          <w:fldChar w:fldCharType="begin"/>
        </w:r>
        <w:r>
          <w:rPr>
            <w:noProof/>
            <w:webHidden/>
          </w:rPr>
          <w:instrText xml:space="preserve"> PAGEREF _Toc168388552 \h </w:instrText>
        </w:r>
        <w:r>
          <w:rPr>
            <w:noProof/>
            <w:webHidden/>
          </w:rPr>
        </w:r>
        <w:r>
          <w:rPr>
            <w:noProof/>
            <w:webHidden/>
          </w:rPr>
          <w:fldChar w:fldCharType="separate"/>
        </w:r>
        <w:r w:rsidR="0031527B">
          <w:rPr>
            <w:noProof/>
            <w:webHidden/>
          </w:rPr>
          <w:t>130</w:t>
        </w:r>
        <w:r>
          <w:rPr>
            <w:noProof/>
            <w:webHidden/>
          </w:rPr>
          <w:fldChar w:fldCharType="end"/>
        </w:r>
      </w:hyperlink>
    </w:p>
    <w:p w14:paraId="17549A34" w14:textId="2BD4251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53" w:history="1">
        <w:r w:rsidRPr="00E3037B">
          <w:rPr>
            <w:rStyle w:val="Hyperlink"/>
            <w:rFonts w:ascii="Arial Bold" w:hAnsi="Arial Bold"/>
            <w:noProof/>
          </w:rPr>
          <w:t>14.4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Termination for Insolvency or Breach</w:t>
        </w:r>
        <w:r>
          <w:rPr>
            <w:noProof/>
            <w:webHidden/>
          </w:rPr>
          <w:tab/>
        </w:r>
        <w:r>
          <w:rPr>
            <w:noProof/>
            <w:webHidden/>
          </w:rPr>
          <w:fldChar w:fldCharType="begin"/>
        </w:r>
        <w:r>
          <w:rPr>
            <w:noProof/>
            <w:webHidden/>
          </w:rPr>
          <w:instrText xml:space="preserve"> PAGEREF _Toc168388553 \h </w:instrText>
        </w:r>
        <w:r>
          <w:rPr>
            <w:noProof/>
            <w:webHidden/>
          </w:rPr>
        </w:r>
        <w:r>
          <w:rPr>
            <w:noProof/>
            <w:webHidden/>
          </w:rPr>
          <w:fldChar w:fldCharType="separate"/>
        </w:r>
        <w:r w:rsidR="0031527B">
          <w:rPr>
            <w:noProof/>
            <w:webHidden/>
          </w:rPr>
          <w:t>130</w:t>
        </w:r>
        <w:r>
          <w:rPr>
            <w:noProof/>
            <w:webHidden/>
          </w:rPr>
          <w:fldChar w:fldCharType="end"/>
        </w:r>
      </w:hyperlink>
    </w:p>
    <w:p w14:paraId="23AC7277" w14:textId="1D80DB66"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54" w:history="1">
        <w:r w:rsidRPr="00E3037B">
          <w:rPr>
            <w:rStyle w:val="Hyperlink"/>
            <w:rFonts w:ascii="Arial Bold" w:hAnsi="Arial Bold"/>
            <w:noProof/>
          </w:rPr>
          <w:t>14.5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Commonwealth's Entitlements after Termination by Commonwealth</w:t>
        </w:r>
        <w:r>
          <w:rPr>
            <w:noProof/>
            <w:webHidden/>
          </w:rPr>
          <w:tab/>
        </w:r>
        <w:r>
          <w:rPr>
            <w:noProof/>
            <w:webHidden/>
          </w:rPr>
          <w:fldChar w:fldCharType="begin"/>
        </w:r>
        <w:r>
          <w:rPr>
            <w:noProof/>
            <w:webHidden/>
          </w:rPr>
          <w:instrText xml:space="preserve"> PAGEREF _Toc168388554 \h </w:instrText>
        </w:r>
        <w:r>
          <w:rPr>
            <w:noProof/>
            <w:webHidden/>
          </w:rPr>
        </w:r>
        <w:r>
          <w:rPr>
            <w:noProof/>
            <w:webHidden/>
          </w:rPr>
          <w:fldChar w:fldCharType="separate"/>
        </w:r>
        <w:r w:rsidR="0031527B">
          <w:rPr>
            <w:noProof/>
            <w:webHidden/>
          </w:rPr>
          <w:t>130</w:t>
        </w:r>
        <w:r>
          <w:rPr>
            <w:noProof/>
            <w:webHidden/>
          </w:rPr>
          <w:fldChar w:fldCharType="end"/>
        </w:r>
      </w:hyperlink>
    </w:p>
    <w:p w14:paraId="29B01433" w14:textId="50C78173"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55" w:history="1">
        <w:r w:rsidRPr="00E3037B">
          <w:rPr>
            <w:rStyle w:val="Hyperlink"/>
            <w:rFonts w:ascii="Arial Bold" w:hAnsi="Arial Bold"/>
            <w:noProof/>
          </w:rPr>
          <w:t>14.6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Contractor's Entitlements after Termination by Contractor</w:t>
        </w:r>
        <w:r>
          <w:rPr>
            <w:noProof/>
            <w:webHidden/>
          </w:rPr>
          <w:tab/>
        </w:r>
        <w:r>
          <w:rPr>
            <w:noProof/>
            <w:webHidden/>
          </w:rPr>
          <w:fldChar w:fldCharType="begin"/>
        </w:r>
        <w:r>
          <w:rPr>
            <w:noProof/>
            <w:webHidden/>
          </w:rPr>
          <w:instrText xml:space="preserve"> PAGEREF _Toc168388555 \h </w:instrText>
        </w:r>
        <w:r>
          <w:rPr>
            <w:noProof/>
            <w:webHidden/>
          </w:rPr>
        </w:r>
        <w:r>
          <w:rPr>
            <w:noProof/>
            <w:webHidden/>
          </w:rPr>
          <w:fldChar w:fldCharType="separate"/>
        </w:r>
        <w:r w:rsidR="0031527B">
          <w:rPr>
            <w:noProof/>
            <w:webHidden/>
          </w:rPr>
          <w:t>131</w:t>
        </w:r>
        <w:r>
          <w:rPr>
            <w:noProof/>
            <w:webHidden/>
          </w:rPr>
          <w:fldChar w:fldCharType="end"/>
        </w:r>
      </w:hyperlink>
    </w:p>
    <w:p w14:paraId="6303C19E" w14:textId="6586C13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56" w:history="1">
        <w:r w:rsidRPr="00E3037B">
          <w:rPr>
            <w:rStyle w:val="Hyperlink"/>
            <w:rFonts w:ascii="Arial Bold" w:hAnsi="Arial Bold"/>
            <w:noProof/>
          </w:rPr>
          <w:t>14.7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Termination for Convenience</w:t>
        </w:r>
        <w:r>
          <w:rPr>
            <w:noProof/>
            <w:webHidden/>
          </w:rPr>
          <w:tab/>
        </w:r>
        <w:r>
          <w:rPr>
            <w:noProof/>
            <w:webHidden/>
          </w:rPr>
          <w:fldChar w:fldCharType="begin"/>
        </w:r>
        <w:r>
          <w:rPr>
            <w:noProof/>
            <w:webHidden/>
          </w:rPr>
          <w:instrText xml:space="preserve"> PAGEREF _Toc168388556 \h </w:instrText>
        </w:r>
        <w:r>
          <w:rPr>
            <w:noProof/>
            <w:webHidden/>
          </w:rPr>
        </w:r>
        <w:r>
          <w:rPr>
            <w:noProof/>
            <w:webHidden/>
          </w:rPr>
          <w:fldChar w:fldCharType="separate"/>
        </w:r>
        <w:r w:rsidR="0031527B">
          <w:rPr>
            <w:noProof/>
            <w:webHidden/>
          </w:rPr>
          <w:t>131</w:t>
        </w:r>
        <w:r>
          <w:rPr>
            <w:noProof/>
            <w:webHidden/>
          </w:rPr>
          <w:fldChar w:fldCharType="end"/>
        </w:r>
      </w:hyperlink>
    </w:p>
    <w:p w14:paraId="2227A31E" w14:textId="6778E723"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57" w:history="1">
        <w:r w:rsidRPr="00E3037B">
          <w:rPr>
            <w:rStyle w:val="Hyperlink"/>
            <w:rFonts w:ascii="Arial Bold" w:hAnsi="Arial Bold"/>
            <w:noProof/>
          </w:rPr>
          <w:t>14.8</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Contractor's Entitlements after Termination for Convenience by Commonwealth</w:t>
        </w:r>
        <w:r>
          <w:rPr>
            <w:noProof/>
            <w:webHidden/>
          </w:rPr>
          <w:tab/>
        </w:r>
        <w:r>
          <w:rPr>
            <w:noProof/>
            <w:webHidden/>
          </w:rPr>
          <w:fldChar w:fldCharType="begin"/>
        </w:r>
        <w:r>
          <w:rPr>
            <w:noProof/>
            <w:webHidden/>
          </w:rPr>
          <w:instrText xml:space="preserve"> PAGEREF _Toc168388557 \h </w:instrText>
        </w:r>
        <w:r>
          <w:rPr>
            <w:noProof/>
            <w:webHidden/>
          </w:rPr>
        </w:r>
        <w:r>
          <w:rPr>
            <w:noProof/>
            <w:webHidden/>
          </w:rPr>
          <w:fldChar w:fldCharType="separate"/>
        </w:r>
        <w:r w:rsidR="0031527B">
          <w:rPr>
            <w:noProof/>
            <w:webHidden/>
          </w:rPr>
          <w:t>131</w:t>
        </w:r>
        <w:r>
          <w:rPr>
            <w:noProof/>
            <w:webHidden/>
          </w:rPr>
          <w:fldChar w:fldCharType="end"/>
        </w:r>
      </w:hyperlink>
    </w:p>
    <w:p w14:paraId="65A96BC5" w14:textId="7BCE1875"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558" w:history="1">
        <w:r w:rsidRPr="00E3037B">
          <w:rPr>
            <w:rStyle w:val="Hyperlink"/>
            <w:noProof/>
          </w:rPr>
          <w:t>15.</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DISPUTES</w:t>
        </w:r>
        <w:r>
          <w:rPr>
            <w:noProof/>
            <w:webHidden/>
          </w:rPr>
          <w:tab/>
        </w:r>
        <w:r>
          <w:rPr>
            <w:noProof/>
            <w:webHidden/>
          </w:rPr>
          <w:fldChar w:fldCharType="begin"/>
        </w:r>
        <w:r>
          <w:rPr>
            <w:noProof/>
            <w:webHidden/>
          </w:rPr>
          <w:instrText xml:space="preserve"> PAGEREF _Toc168388558 \h </w:instrText>
        </w:r>
        <w:r>
          <w:rPr>
            <w:noProof/>
            <w:webHidden/>
          </w:rPr>
        </w:r>
        <w:r>
          <w:rPr>
            <w:noProof/>
            <w:webHidden/>
          </w:rPr>
          <w:fldChar w:fldCharType="separate"/>
        </w:r>
        <w:r w:rsidR="0031527B">
          <w:rPr>
            <w:noProof/>
            <w:webHidden/>
          </w:rPr>
          <w:t>133</w:t>
        </w:r>
        <w:r>
          <w:rPr>
            <w:noProof/>
            <w:webHidden/>
          </w:rPr>
          <w:fldChar w:fldCharType="end"/>
        </w:r>
      </w:hyperlink>
    </w:p>
    <w:p w14:paraId="2F985569" w14:textId="433FE2C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59" w:history="1">
        <w:r w:rsidRPr="00E3037B">
          <w:rPr>
            <w:rStyle w:val="Hyperlink"/>
            <w:rFonts w:ascii="Arial Bold" w:hAnsi="Arial Bold"/>
            <w:noProof/>
          </w:rPr>
          <w:t>15.1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Notice of Dispute</w:t>
        </w:r>
        <w:r>
          <w:rPr>
            <w:noProof/>
            <w:webHidden/>
          </w:rPr>
          <w:tab/>
        </w:r>
        <w:r>
          <w:rPr>
            <w:noProof/>
            <w:webHidden/>
          </w:rPr>
          <w:fldChar w:fldCharType="begin"/>
        </w:r>
        <w:r>
          <w:rPr>
            <w:noProof/>
            <w:webHidden/>
          </w:rPr>
          <w:instrText xml:space="preserve"> PAGEREF _Toc168388559 \h </w:instrText>
        </w:r>
        <w:r>
          <w:rPr>
            <w:noProof/>
            <w:webHidden/>
          </w:rPr>
        </w:r>
        <w:r>
          <w:rPr>
            <w:noProof/>
            <w:webHidden/>
          </w:rPr>
          <w:fldChar w:fldCharType="separate"/>
        </w:r>
        <w:r w:rsidR="0031527B">
          <w:rPr>
            <w:noProof/>
            <w:webHidden/>
          </w:rPr>
          <w:t>133</w:t>
        </w:r>
        <w:r>
          <w:rPr>
            <w:noProof/>
            <w:webHidden/>
          </w:rPr>
          <w:fldChar w:fldCharType="end"/>
        </w:r>
      </w:hyperlink>
    </w:p>
    <w:p w14:paraId="021165C1" w14:textId="46EE0824"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60" w:history="1">
        <w:r w:rsidRPr="00E3037B">
          <w:rPr>
            <w:rStyle w:val="Hyperlink"/>
            <w:rFonts w:ascii="Arial Bold" w:hAnsi="Arial Bold"/>
            <w:noProof/>
          </w:rPr>
          <w:t>15.2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Expert Determination</w:t>
        </w:r>
        <w:r>
          <w:rPr>
            <w:noProof/>
            <w:webHidden/>
          </w:rPr>
          <w:tab/>
        </w:r>
        <w:r>
          <w:rPr>
            <w:noProof/>
            <w:webHidden/>
          </w:rPr>
          <w:fldChar w:fldCharType="begin"/>
        </w:r>
        <w:r>
          <w:rPr>
            <w:noProof/>
            <w:webHidden/>
          </w:rPr>
          <w:instrText xml:space="preserve"> PAGEREF _Toc168388560 \h </w:instrText>
        </w:r>
        <w:r>
          <w:rPr>
            <w:noProof/>
            <w:webHidden/>
          </w:rPr>
        </w:r>
        <w:r>
          <w:rPr>
            <w:noProof/>
            <w:webHidden/>
          </w:rPr>
          <w:fldChar w:fldCharType="separate"/>
        </w:r>
        <w:r w:rsidR="0031527B">
          <w:rPr>
            <w:noProof/>
            <w:webHidden/>
          </w:rPr>
          <w:t>133</w:t>
        </w:r>
        <w:r>
          <w:rPr>
            <w:noProof/>
            <w:webHidden/>
          </w:rPr>
          <w:fldChar w:fldCharType="end"/>
        </w:r>
      </w:hyperlink>
    </w:p>
    <w:p w14:paraId="707950F6" w14:textId="0BD66B47"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61" w:history="1">
        <w:r w:rsidRPr="00E3037B">
          <w:rPr>
            <w:rStyle w:val="Hyperlink"/>
            <w:rFonts w:ascii="Arial Bold" w:hAnsi="Arial Bold"/>
            <w:noProof/>
          </w:rPr>
          <w:t>15.3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The Expert</w:t>
        </w:r>
        <w:r>
          <w:rPr>
            <w:noProof/>
            <w:webHidden/>
          </w:rPr>
          <w:tab/>
        </w:r>
        <w:r>
          <w:rPr>
            <w:noProof/>
            <w:webHidden/>
          </w:rPr>
          <w:fldChar w:fldCharType="begin"/>
        </w:r>
        <w:r>
          <w:rPr>
            <w:noProof/>
            <w:webHidden/>
          </w:rPr>
          <w:instrText xml:space="preserve"> PAGEREF _Toc168388561 \h </w:instrText>
        </w:r>
        <w:r>
          <w:rPr>
            <w:noProof/>
            <w:webHidden/>
          </w:rPr>
        </w:r>
        <w:r>
          <w:rPr>
            <w:noProof/>
            <w:webHidden/>
          </w:rPr>
          <w:fldChar w:fldCharType="separate"/>
        </w:r>
        <w:r w:rsidR="0031527B">
          <w:rPr>
            <w:noProof/>
            <w:webHidden/>
          </w:rPr>
          <w:t>133</w:t>
        </w:r>
        <w:r>
          <w:rPr>
            <w:noProof/>
            <w:webHidden/>
          </w:rPr>
          <w:fldChar w:fldCharType="end"/>
        </w:r>
      </w:hyperlink>
    </w:p>
    <w:p w14:paraId="7923E1E1" w14:textId="580E18A4"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62" w:history="1">
        <w:r w:rsidRPr="00E3037B">
          <w:rPr>
            <w:rStyle w:val="Hyperlink"/>
            <w:rFonts w:ascii="Arial Bold" w:hAnsi="Arial Bold"/>
            <w:noProof/>
          </w:rPr>
          <w:t>15.4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Not Arbitration</w:t>
        </w:r>
        <w:r>
          <w:rPr>
            <w:noProof/>
            <w:webHidden/>
          </w:rPr>
          <w:tab/>
        </w:r>
        <w:r>
          <w:rPr>
            <w:noProof/>
            <w:webHidden/>
          </w:rPr>
          <w:fldChar w:fldCharType="begin"/>
        </w:r>
        <w:r>
          <w:rPr>
            <w:noProof/>
            <w:webHidden/>
          </w:rPr>
          <w:instrText xml:space="preserve"> PAGEREF _Toc168388562 \h </w:instrText>
        </w:r>
        <w:r>
          <w:rPr>
            <w:noProof/>
            <w:webHidden/>
          </w:rPr>
        </w:r>
        <w:r>
          <w:rPr>
            <w:noProof/>
            <w:webHidden/>
          </w:rPr>
          <w:fldChar w:fldCharType="separate"/>
        </w:r>
        <w:r w:rsidR="0031527B">
          <w:rPr>
            <w:noProof/>
            <w:webHidden/>
          </w:rPr>
          <w:t>133</w:t>
        </w:r>
        <w:r>
          <w:rPr>
            <w:noProof/>
            <w:webHidden/>
          </w:rPr>
          <w:fldChar w:fldCharType="end"/>
        </w:r>
      </w:hyperlink>
    </w:p>
    <w:p w14:paraId="709D76E3" w14:textId="7A47590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63" w:history="1">
        <w:r w:rsidRPr="00E3037B">
          <w:rPr>
            <w:rStyle w:val="Hyperlink"/>
            <w:rFonts w:ascii="Arial Bold" w:hAnsi="Arial Bold"/>
            <w:noProof/>
          </w:rPr>
          <w:t>15.5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Procedure for Determination</w:t>
        </w:r>
        <w:r>
          <w:rPr>
            <w:noProof/>
            <w:webHidden/>
          </w:rPr>
          <w:tab/>
        </w:r>
        <w:r>
          <w:rPr>
            <w:noProof/>
            <w:webHidden/>
          </w:rPr>
          <w:fldChar w:fldCharType="begin"/>
        </w:r>
        <w:r>
          <w:rPr>
            <w:noProof/>
            <w:webHidden/>
          </w:rPr>
          <w:instrText xml:space="preserve"> PAGEREF _Toc168388563 \h </w:instrText>
        </w:r>
        <w:r>
          <w:rPr>
            <w:noProof/>
            <w:webHidden/>
          </w:rPr>
        </w:r>
        <w:r>
          <w:rPr>
            <w:noProof/>
            <w:webHidden/>
          </w:rPr>
          <w:fldChar w:fldCharType="separate"/>
        </w:r>
        <w:r w:rsidR="0031527B">
          <w:rPr>
            <w:noProof/>
            <w:webHidden/>
          </w:rPr>
          <w:t>134</w:t>
        </w:r>
        <w:r>
          <w:rPr>
            <w:noProof/>
            <w:webHidden/>
          </w:rPr>
          <w:fldChar w:fldCharType="end"/>
        </w:r>
      </w:hyperlink>
    </w:p>
    <w:p w14:paraId="63E6CFEF" w14:textId="355F5BB0"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64" w:history="1">
        <w:r w:rsidRPr="00E3037B">
          <w:rPr>
            <w:rStyle w:val="Hyperlink"/>
            <w:rFonts w:ascii="Arial Bold" w:hAnsi="Arial Bold"/>
            <w:noProof/>
          </w:rPr>
          <w:t>15.6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Disclosure of Interest</w:t>
        </w:r>
        <w:r>
          <w:rPr>
            <w:noProof/>
            <w:webHidden/>
          </w:rPr>
          <w:tab/>
        </w:r>
        <w:r>
          <w:rPr>
            <w:noProof/>
            <w:webHidden/>
          </w:rPr>
          <w:fldChar w:fldCharType="begin"/>
        </w:r>
        <w:r>
          <w:rPr>
            <w:noProof/>
            <w:webHidden/>
          </w:rPr>
          <w:instrText xml:space="preserve"> PAGEREF _Toc168388564 \h </w:instrText>
        </w:r>
        <w:r>
          <w:rPr>
            <w:noProof/>
            <w:webHidden/>
          </w:rPr>
        </w:r>
        <w:r>
          <w:rPr>
            <w:noProof/>
            <w:webHidden/>
          </w:rPr>
          <w:fldChar w:fldCharType="separate"/>
        </w:r>
        <w:r w:rsidR="0031527B">
          <w:rPr>
            <w:noProof/>
            <w:webHidden/>
          </w:rPr>
          <w:t>134</w:t>
        </w:r>
        <w:r>
          <w:rPr>
            <w:noProof/>
            <w:webHidden/>
          </w:rPr>
          <w:fldChar w:fldCharType="end"/>
        </w:r>
      </w:hyperlink>
    </w:p>
    <w:p w14:paraId="28C3EC33" w14:textId="7B168CAE"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65" w:history="1">
        <w:r w:rsidRPr="00E3037B">
          <w:rPr>
            <w:rStyle w:val="Hyperlink"/>
            <w:rFonts w:ascii="Arial Bold" w:hAnsi="Arial Bold"/>
            <w:noProof/>
          </w:rPr>
          <w:t>15.7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Costs</w:t>
        </w:r>
        <w:r>
          <w:rPr>
            <w:noProof/>
            <w:webHidden/>
          </w:rPr>
          <w:tab/>
        </w:r>
        <w:r>
          <w:rPr>
            <w:noProof/>
            <w:webHidden/>
          </w:rPr>
          <w:fldChar w:fldCharType="begin"/>
        </w:r>
        <w:r>
          <w:rPr>
            <w:noProof/>
            <w:webHidden/>
          </w:rPr>
          <w:instrText xml:space="preserve"> PAGEREF _Toc168388565 \h </w:instrText>
        </w:r>
        <w:r>
          <w:rPr>
            <w:noProof/>
            <w:webHidden/>
          </w:rPr>
        </w:r>
        <w:r>
          <w:rPr>
            <w:noProof/>
            <w:webHidden/>
          </w:rPr>
          <w:fldChar w:fldCharType="separate"/>
        </w:r>
        <w:r w:rsidR="0031527B">
          <w:rPr>
            <w:noProof/>
            <w:webHidden/>
          </w:rPr>
          <w:t>134</w:t>
        </w:r>
        <w:r>
          <w:rPr>
            <w:noProof/>
            <w:webHidden/>
          </w:rPr>
          <w:fldChar w:fldCharType="end"/>
        </w:r>
      </w:hyperlink>
    </w:p>
    <w:p w14:paraId="7F493B56" w14:textId="0424DC31"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66" w:history="1">
        <w:r w:rsidRPr="00E3037B">
          <w:rPr>
            <w:rStyle w:val="Hyperlink"/>
            <w:rFonts w:ascii="Arial Bold" w:hAnsi="Arial Bold"/>
            <w:noProof/>
          </w:rPr>
          <w:t>15.8</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Conclusion of Expert Determination</w:t>
        </w:r>
        <w:r>
          <w:rPr>
            <w:noProof/>
            <w:webHidden/>
          </w:rPr>
          <w:tab/>
        </w:r>
        <w:r>
          <w:rPr>
            <w:noProof/>
            <w:webHidden/>
          </w:rPr>
          <w:fldChar w:fldCharType="begin"/>
        </w:r>
        <w:r>
          <w:rPr>
            <w:noProof/>
            <w:webHidden/>
          </w:rPr>
          <w:instrText xml:space="preserve"> PAGEREF _Toc168388566 \h </w:instrText>
        </w:r>
        <w:r>
          <w:rPr>
            <w:noProof/>
            <w:webHidden/>
          </w:rPr>
        </w:r>
        <w:r>
          <w:rPr>
            <w:noProof/>
            <w:webHidden/>
          </w:rPr>
          <w:fldChar w:fldCharType="separate"/>
        </w:r>
        <w:r w:rsidR="0031527B">
          <w:rPr>
            <w:noProof/>
            <w:webHidden/>
          </w:rPr>
          <w:t>134</w:t>
        </w:r>
        <w:r>
          <w:rPr>
            <w:noProof/>
            <w:webHidden/>
          </w:rPr>
          <w:fldChar w:fldCharType="end"/>
        </w:r>
      </w:hyperlink>
    </w:p>
    <w:p w14:paraId="37765824" w14:textId="058C59E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67" w:history="1">
        <w:r w:rsidRPr="00E3037B">
          <w:rPr>
            <w:rStyle w:val="Hyperlink"/>
            <w:rFonts w:ascii="Arial Bold" w:hAnsi="Arial Bold"/>
            <w:noProof/>
          </w:rPr>
          <w:t>15.9</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Expert Determination Agreement</w:t>
        </w:r>
        <w:r>
          <w:rPr>
            <w:noProof/>
            <w:webHidden/>
          </w:rPr>
          <w:tab/>
        </w:r>
        <w:r>
          <w:rPr>
            <w:noProof/>
            <w:webHidden/>
          </w:rPr>
          <w:fldChar w:fldCharType="begin"/>
        </w:r>
        <w:r>
          <w:rPr>
            <w:noProof/>
            <w:webHidden/>
          </w:rPr>
          <w:instrText xml:space="preserve"> PAGEREF _Toc168388567 \h </w:instrText>
        </w:r>
        <w:r>
          <w:rPr>
            <w:noProof/>
            <w:webHidden/>
          </w:rPr>
        </w:r>
        <w:r>
          <w:rPr>
            <w:noProof/>
            <w:webHidden/>
          </w:rPr>
          <w:fldChar w:fldCharType="separate"/>
        </w:r>
        <w:r w:rsidR="0031527B">
          <w:rPr>
            <w:noProof/>
            <w:webHidden/>
          </w:rPr>
          <w:t>134</w:t>
        </w:r>
        <w:r>
          <w:rPr>
            <w:noProof/>
            <w:webHidden/>
          </w:rPr>
          <w:fldChar w:fldCharType="end"/>
        </w:r>
      </w:hyperlink>
    </w:p>
    <w:p w14:paraId="52202755" w14:textId="6BBEA92F"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68" w:history="1">
        <w:r w:rsidRPr="00E3037B">
          <w:rPr>
            <w:rStyle w:val="Hyperlink"/>
            <w:rFonts w:ascii="Arial Bold" w:hAnsi="Arial Bold"/>
            <w:noProof/>
          </w:rPr>
          <w:t>15.10</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Determination of Expert</w:t>
        </w:r>
        <w:r>
          <w:rPr>
            <w:noProof/>
            <w:webHidden/>
          </w:rPr>
          <w:tab/>
        </w:r>
        <w:r>
          <w:rPr>
            <w:noProof/>
            <w:webHidden/>
          </w:rPr>
          <w:fldChar w:fldCharType="begin"/>
        </w:r>
        <w:r>
          <w:rPr>
            <w:noProof/>
            <w:webHidden/>
          </w:rPr>
          <w:instrText xml:space="preserve"> PAGEREF _Toc168388568 \h </w:instrText>
        </w:r>
        <w:r>
          <w:rPr>
            <w:noProof/>
            <w:webHidden/>
          </w:rPr>
        </w:r>
        <w:r>
          <w:rPr>
            <w:noProof/>
            <w:webHidden/>
          </w:rPr>
          <w:fldChar w:fldCharType="separate"/>
        </w:r>
        <w:r w:rsidR="0031527B">
          <w:rPr>
            <w:noProof/>
            <w:webHidden/>
          </w:rPr>
          <w:t>134</w:t>
        </w:r>
        <w:r>
          <w:rPr>
            <w:noProof/>
            <w:webHidden/>
          </w:rPr>
          <w:fldChar w:fldCharType="end"/>
        </w:r>
      </w:hyperlink>
    </w:p>
    <w:p w14:paraId="3691C1F2" w14:textId="59A7D18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69" w:history="1">
        <w:r w:rsidRPr="00E3037B">
          <w:rPr>
            <w:rStyle w:val="Hyperlink"/>
            <w:rFonts w:ascii="Arial Bold" w:hAnsi="Arial Bold"/>
            <w:noProof/>
          </w:rPr>
          <w:t>15.11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Executive Negotiation</w:t>
        </w:r>
        <w:r>
          <w:rPr>
            <w:noProof/>
            <w:webHidden/>
          </w:rPr>
          <w:tab/>
        </w:r>
        <w:r>
          <w:rPr>
            <w:noProof/>
            <w:webHidden/>
          </w:rPr>
          <w:fldChar w:fldCharType="begin"/>
        </w:r>
        <w:r>
          <w:rPr>
            <w:noProof/>
            <w:webHidden/>
          </w:rPr>
          <w:instrText xml:space="preserve"> PAGEREF _Toc168388569 \h </w:instrText>
        </w:r>
        <w:r>
          <w:rPr>
            <w:noProof/>
            <w:webHidden/>
          </w:rPr>
        </w:r>
        <w:r>
          <w:rPr>
            <w:noProof/>
            <w:webHidden/>
          </w:rPr>
          <w:fldChar w:fldCharType="separate"/>
        </w:r>
        <w:r w:rsidR="0031527B">
          <w:rPr>
            <w:noProof/>
            <w:webHidden/>
          </w:rPr>
          <w:t>135</w:t>
        </w:r>
        <w:r>
          <w:rPr>
            <w:noProof/>
            <w:webHidden/>
          </w:rPr>
          <w:fldChar w:fldCharType="end"/>
        </w:r>
      </w:hyperlink>
    </w:p>
    <w:p w14:paraId="10CA2121" w14:textId="7F78C9EF"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70" w:history="1">
        <w:r w:rsidRPr="00E3037B">
          <w:rPr>
            <w:rStyle w:val="Hyperlink"/>
            <w:rFonts w:ascii="Arial Bold" w:hAnsi="Arial Bold"/>
            <w:noProof/>
          </w:rPr>
          <w:t>15.12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Arbitration Agreement</w:t>
        </w:r>
        <w:r>
          <w:rPr>
            <w:noProof/>
            <w:webHidden/>
          </w:rPr>
          <w:tab/>
        </w:r>
        <w:r>
          <w:rPr>
            <w:noProof/>
            <w:webHidden/>
          </w:rPr>
          <w:fldChar w:fldCharType="begin"/>
        </w:r>
        <w:r>
          <w:rPr>
            <w:noProof/>
            <w:webHidden/>
          </w:rPr>
          <w:instrText xml:space="preserve"> PAGEREF _Toc168388570 \h </w:instrText>
        </w:r>
        <w:r>
          <w:rPr>
            <w:noProof/>
            <w:webHidden/>
          </w:rPr>
        </w:r>
        <w:r>
          <w:rPr>
            <w:noProof/>
            <w:webHidden/>
          </w:rPr>
          <w:fldChar w:fldCharType="separate"/>
        </w:r>
        <w:r w:rsidR="0031527B">
          <w:rPr>
            <w:noProof/>
            <w:webHidden/>
          </w:rPr>
          <w:t>135</w:t>
        </w:r>
        <w:r>
          <w:rPr>
            <w:noProof/>
            <w:webHidden/>
          </w:rPr>
          <w:fldChar w:fldCharType="end"/>
        </w:r>
      </w:hyperlink>
    </w:p>
    <w:p w14:paraId="3565BC04" w14:textId="733305E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71" w:history="1">
        <w:r w:rsidRPr="00E3037B">
          <w:rPr>
            <w:rStyle w:val="Hyperlink"/>
            <w:rFonts w:ascii="Arial Bold" w:hAnsi="Arial Bold"/>
            <w:noProof/>
          </w:rPr>
          <w:t>15.13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Arbitration</w:t>
        </w:r>
        <w:r>
          <w:rPr>
            <w:noProof/>
            <w:webHidden/>
          </w:rPr>
          <w:tab/>
        </w:r>
        <w:r>
          <w:rPr>
            <w:noProof/>
            <w:webHidden/>
          </w:rPr>
          <w:fldChar w:fldCharType="begin"/>
        </w:r>
        <w:r>
          <w:rPr>
            <w:noProof/>
            <w:webHidden/>
          </w:rPr>
          <w:instrText xml:space="preserve"> PAGEREF _Toc168388571 \h </w:instrText>
        </w:r>
        <w:r>
          <w:rPr>
            <w:noProof/>
            <w:webHidden/>
          </w:rPr>
        </w:r>
        <w:r>
          <w:rPr>
            <w:noProof/>
            <w:webHidden/>
          </w:rPr>
          <w:fldChar w:fldCharType="separate"/>
        </w:r>
        <w:r w:rsidR="0031527B">
          <w:rPr>
            <w:noProof/>
            <w:webHidden/>
          </w:rPr>
          <w:t>135</w:t>
        </w:r>
        <w:r>
          <w:rPr>
            <w:noProof/>
            <w:webHidden/>
          </w:rPr>
          <w:fldChar w:fldCharType="end"/>
        </w:r>
      </w:hyperlink>
    </w:p>
    <w:p w14:paraId="1AEAB4CE" w14:textId="715362A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72" w:history="1">
        <w:r w:rsidRPr="00E3037B">
          <w:rPr>
            <w:rStyle w:val="Hyperlink"/>
            <w:rFonts w:ascii="Arial Bold" w:hAnsi="Arial Bold"/>
            <w:noProof/>
          </w:rPr>
          <w:t>15.14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Proportionate Liability</w:t>
        </w:r>
        <w:r>
          <w:rPr>
            <w:noProof/>
            <w:webHidden/>
          </w:rPr>
          <w:tab/>
        </w:r>
        <w:r>
          <w:rPr>
            <w:noProof/>
            <w:webHidden/>
          </w:rPr>
          <w:fldChar w:fldCharType="begin"/>
        </w:r>
        <w:r>
          <w:rPr>
            <w:noProof/>
            <w:webHidden/>
          </w:rPr>
          <w:instrText xml:space="preserve"> PAGEREF _Toc168388572 \h </w:instrText>
        </w:r>
        <w:r>
          <w:rPr>
            <w:noProof/>
            <w:webHidden/>
          </w:rPr>
        </w:r>
        <w:r>
          <w:rPr>
            <w:noProof/>
            <w:webHidden/>
          </w:rPr>
          <w:fldChar w:fldCharType="separate"/>
        </w:r>
        <w:r w:rsidR="0031527B">
          <w:rPr>
            <w:noProof/>
            <w:webHidden/>
          </w:rPr>
          <w:t>136</w:t>
        </w:r>
        <w:r>
          <w:rPr>
            <w:noProof/>
            <w:webHidden/>
          </w:rPr>
          <w:fldChar w:fldCharType="end"/>
        </w:r>
      </w:hyperlink>
    </w:p>
    <w:p w14:paraId="39270406" w14:textId="6683776E"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73" w:history="1">
        <w:r w:rsidRPr="00E3037B">
          <w:rPr>
            <w:rStyle w:val="Hyperlink"/>
            <w:rFonts w:ascii="Arial Bold" w:hAnsi="Arial Bold"/>
            <w:noProof/>
          </w:rPr>
          <w:t>15.15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Continuation of Contractor's Activities</w:t>
        </w:r>
        <w:r>
          <w:rPr>
            <w:noProof/>
            <w:webHidden/>
          </w:rPr>
          <w:tab/>
        </w:r>
        <w:r>
          <w:rPr>
            <w:noProof/>
            <w:webHidden/>
          </w:rPr>
          <w:fldChar w:fldCharType="begin"/>
        </w:r>
        <w:r>
          <w:rPr>
            <w:noProof/>
            <w:webHidden/>
          </w:rPr>
          <w:instrText xml:space="preserve"> PAGEREF _Toc168388573 \h </w:instrText>
        </w:r>
        <w:r>
          <w:rPr>
            <w:noProof/>
            <w:webHidden/>
          </w:rPr>
        </w:r>
        <w:r>
          <w:rPr>
            <w:noProof/>
            <w:webHidden/>
          </w:rPr>
          <w:fldChar w:fldCharType="separate"/>
        </w:r>
        <w:r w:rsidR="0031527B">
          <w:rPr>
            <w:noProof/>
            <w:webHidden/>
          </w:rPr>
          <w:t>137</w:t>
        </w:r>
        <w:r>
          <w:rPr>
            <w:noProof/>
            <w:webHidden/>
          </w:rPr>
          <w:fldChar w:fldCharType="end"/>
        </w:r>
      </w:hyperlink>
    </w:p>
    <w:p w14:paraId="28D23512" w14:textId="29B7BE45"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574" w:history="1">
        <w:r w:rsidRPr="00E3037B">
          <w:rPr>
            <w:rStyle w:val="Hyperlink"/>
            <w:noProof/>
          </w:rPr>
          <w:t>16.</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NOTICES</w:t>
        </w:r>
        <w:r>
          <w:rPr>
            <w:noProof/>
            <w:webHidden/>
          </w:rPr>
          <w:tab/>
        </w:r>
        <w:r>
          <w:rPr>
            <w:noProof/>
            <w:webHidden/>
          </w:rPr>
          <w:fldChar w:fldCharType="begin"/>
        </w:r>
        <w:r>
          <w:rPr>
            <w:noProof/>
            <w:webHidden/>
          </w:rPr>
          <w:instrText xml:space="preserve"> PAGEREF _Toc168388574 \h </w:instrText>
        </w:r>
        <w:r>
          <w:rPr>
            <w:noProof/>
            <w:webHidden/>
          </w:rPr>
        </w:r>
        <w:r>
          <w:rPr>
            <w:noProof/>
            <w:webHidden/>
          </w:rPr>
          <w:fldChar w:fldCharType="separate"/>
        </w:r>
        <w:r w:rsidR="0031527B">
          <w:rPr>
            <w:noProof/>
            <w:webHidden/>
          </w:rPr>
          <w:t>138</w:t>
        </w:r>
        <w:r>
          <w:rPr>
            <w:noProof/>
            <w:webHidden/>
          </w:rPr>
          <w:fldChar w:fldCharType="end"/>
        </w:r>
      </w:hyperlink>
    </w:p>
    <w:p w14:paraId="234AB3AE" w14:textId="09F9457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75" w:history="1">
        <w:r w:rsidRPr="00E3037B">
          <w:rPr>
            <w:rStyle w:val="Hyperlink"/>
            <w:rFonts w:ascii="Arial Bold" w:hAnsi="Arial Bold"/>
            <w:noProof/>
          </w:rPr>
          <w:t>16.1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Notice of Variation</w:t>
        </w:r>
        <w:r>
          <w:rPr>
            <w:noProof/>
            <w:webHidden/>
          </w:rPr>
          <w:tab/>
        </w:r>
        <w:r>
          <w:rPr>
            <w:noProof/>
            <w:webHidden/>
          </w:rPr>
          <w:fldChar w:fldCharType="begin"/>
        </w:r>
        <w:r>
          <w:rPr>
            <w:noProof/>
            <w:webHidden/>
          </w:rPr>
          <w:instrText xml:space="preserve"> PAGEREF _Toc168388575 \h </w:instrText>
        </w:r>
        <w:r>
          <w:rPr>
            <w:noProof/>
            <w:webHidden/>
          </w:rPr>
        </w:r>
        <w:r>
          <w:rPr>
            <w:noProof/>
            <w:webHidden/>
          </w:rPr>
          <w:fldChar w:fldCharType="separate"/>
        </w:r>
        <w:r w:rsidR="0031527B">
          <w:rPr>
            <w:noProof/>
            <w:webHidden/>
          </w:rPr>
          <w:t>138</w:t>
        </w:r>
        <w:r>
          <w:rPr>
            <w:noProof/>
            <w:webHidden/>
          </w:rPr>
          <w:fldChar w:fldCharType="end"/>
        </w:r>
      </w:hyperlink>
    </w:p>
    <w:p w14:paraId="03DBE046" w14:textId="78569078"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76" w:history="1">
        <w:r w:rsidRPr="00E3037B">
          <w:rPr>
            <w:rStyle w:val="Hyperlink"/>
            <w:rFonts w:ascii="Arial Bold" w:hAnsi="Arial Bold"/>
            <w:noProof/>
          </w:rPr>
          <w:t>16.2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Notices of Other Claims</w:t>
        </w:r>
        <w:r>
          <w:rPr>
            <w:noProof/>
            <w:webHidden/>
          </w:rPr>
          <w:tab/>
        </w:r>
        <w:r>
          <w:rPr>
            <w:noProof/>
            <w:webHidden/>
          </w:rPr>
          <w:fldChar w:fldCharType="begin"/>
        </w:r>
        <w:r>
          <w:rPr>
            <w:noProof/>
            <w:webHidden/>
          </w:rPr>
          <w:instrText xml:space="preserve"> PAGEREF _Toc168388576 \h </w:instrText>
        </w:r>
        <w:r>
          <w:rPr>
            <w:noProof/>
            <w:webHidden/>
          </w:rPr>
        </w:r>
        <w:r>
          <w:rPr>
            <w:noProof/>
            <w:webHidden/>
          </w:rPr>
          <w:fldChar w:fldCharType="separate"/>
        </w:r>
        <w:r w:rsidR="0031527B">
          <w:rPr>
            <w:noProof/>
            <w:webHidden/>
          </w:rPr>
          <w:t>138</w:t>
        </w:r>
        <w:r>
          <w:rPr>
            <w:noProof/>
            <w:webHidden/>
          </w:rPr>
          <w:fldChar w:fldCharType="end"/>
        </w:r>
      </w:hyperlink>
    </w:p>
    <w:p w14:paraId="25378A8A" w14:textId="61C2109E"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77" w:history="1">
        <w:r w:rsidRPr="00E3037B">
          <w:rPr>
            <w:rStyle w:val="Hyperlink"/>
            <w:rFonts w:ascii="Arial Bold" w:hAnsi="Arial Bold"/>
            <w:noProof/>
          </w:rPr>
          <w:t>16.3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Prescribed Notices</w:t>
        </w:r>
        <w:r>
          <w:rPr>
            <w:noProof/>
            <w:webHidden/>
          </w:rPr>
          <w:tab/>
        </w:r>
        <w:r>
          <w:rPr>
            <w:noProof/>
            <w:webHidden/>
          </w:rPr>
          <w:fldChar w:fldCharType="begin"/>
        </w:r>
        <w:r>
          <w:rPr>
            <w:noProof/>
            <w:webHidden/>
          </w:rPr>
          <w:instrText xml:space="preserve"> PAGEREF _Toc168388577 \h </w:instrText>
        </w:r>
        <w:r>
          <w:rPr>
            <w:noProof/>
            <w:webHidden/>
          </w:rPr>
        </w:r>
        <w:r>
          <w:rPr>
            <w:noProof/>
            <w:webHidden/>
          </w:rPr>
          <w:fldChar w:fldCharType="separate"/>
        </w:r>
        <w:r w:rsidR="0031527B">
          <w:rPr>
            <w:noProof/>
            <w:webHidden/>
          </w:rPr>
          <w:t>138</w:t>
        </w:r>
        <w:r>
          <w:rPr>
            <w:noProof/>
            <w:webHidden/>
          </w:rPr>
          <w:fldChar w:fldCharType="end"/>
        </w:r>
      </w:hyperlink>
    </w:p>
    <w:p w14:paraId="5ECA90F2" w14:textId="5D5990E3"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78" w:history="1">
        <w:r w:rsidRPr="00E3037B">
          <w:rPr>
            <w:rStyle w:val="Hyperlink"/>
            <w:rFonts w:ascii="Arial Bold" w:hAnsi="Arial Bold"/>
            <w:noProof/>
          </w:rPr>
          <w:t>16.4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Continuing Events</w:t>
        </w:r>
        <w:r>
          <w:rPr>
            <w:noProof/>
            <w:webHidden/>
          </w:rPr>
          <w:tab/>
        </w:r>
        <w:r>
          <w:rPr>
            <w:noProof/>
            <w:webHidden/>
          </w:rPr>
          <w:fldChar w:fldCharType="begin"/>
        </w:r>
        <w:r>
          <w:rPr>
            <w:noProof/>
            <w:webHidden/>
          </w:rPr>
          <w:instrText xml:space="preserve"> PAGEREF _Toc168388578 \h </w:instrText>
        </w:r>
        <w:r>
          <w:rPr>
            <w:noProof/>
            <w:webHidden/>
          </w:rPr>
        </w:r>
        <w:r>
          <w:rPr>
            <w:noProof/>
            <w:webHidden/>
          </w:rPr>
          <w:fldChar w:fldCharType="separate"/>
        </w:r>
        <w:r w:rsidR="0031527B">
          <w:rPr>
            <w:noProof/>
            <w:webHidden/>
          </w:rPr>
          <w:t>139</w:t>
        </w:r>
        <w:r>
          <w:rPr>
            <w:noProof/>
            <w:webHidden/>
          </w:rPr>
          <w:fldChar w:fldCharType="end"/>
        </w:r>
      </w:hyperlink>
    </w:p>
    <w:p w14:paraId="1C277254" w14:textId="4D55D9BF"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79" w:history="1">
        <w:r w:rsidRPr="00E3037B">
          <w:rPr>
            <w:rStyle w:val="Hyperlink"/>
            <w:rFonts w:ascii="Arial Bold" w:hAnsi="Arial Bold"/>
            <w:noProof/>
          </w:rPr>
          <w:t>16.5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Time Bar</w:t>
        </w:r>
        <w:r>
          <w:rPr>
            <w:noProof/>
            <w:webHidden/>
          </w:rPr>
          <w:tab/>
        </w:r>
        <w:r>
          <w:rPr>
            <w:noProof/>
            <w:webHidden/>
          </w:rPr>
          <w:fldChar w:fldCharType="begin"/>
        </w:r>
        <w:r>
          <w:rPr>
            <w:noProof/>
            <w:webHidden/>
          </w:rPr>
          <w:instrText xml:space="preserve"> PAGEREF _Toc168388579 \h </w:instrText>
        </w:r>
        <w:r>
          <w:rPr>
            <w:noProof/>
            <w:webHidden/>
          </w:rPr>
        </w:r>
        <w:r>
          <w:rPr>
            <w:noProof/>
            <w:webHidden/>
          </w:rPr>
          <w:fldChar w:fldCharType="separate"/>
        </w:r>
        <w:r w:rsidR="0031527B">
          <w:rPr>
            <w:noProof/>
            <w:webHidden/>
          </w:rPr>
          <w:t>139</w:t>
        </w:r>
        <w:r>
          <w:rPr>
            <w:noProof/>
            <w:webHidden/>
          </w:rPr>
          <w:fldChar w:fldCharType="end"/>
        </w:r>
      </w:hyperlink>
    </w:p>
    <w:p w14:paraId="3059AEE6" w14:textId="20DE6293"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80" w:history="1">
        <w:r w:rsidRPr="00E3037B">
          <w:rPr>
            <w:rStyle w:val="Hyperlink"/>
            <w:rFonts w:ascii="Arial Bold" w:hAnsi="Arial Bold"/>
            <w:noProof/>
          </w:rPr>
          <w:t>16.6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Other Provisions Unaffected</w:t>
        </w:r>
        <w:r>
          <w:rPr>
            <w:noProof/>
            <w:webHidden/>
          </w:rPr>
          <w:tab/>
        </w:r>
        <w:r>
          <w:rPr>
            <w:noProof/>
            <w:webHidden/>
          </w:rPr>
          <w:fldChar w:fldCharType="begin"/>
        </w:r>
        <w:r>
          <w:rPr>
            <w:noProof/>
            <w:webHidden/>
          </w:rPr>
          <w:instrText xml:space="preserve"> PAGEREF _Toc168388580 \h </w:instrText>
        </w:r>
        <w:r>
          <w:rPr>
            <w:noProof/>
            <w:webHidden/>
          </w:rPr>
        </w:r>
        <w:r>
          <w:rPr>
            <w:noProof/>
            <w:webHidden/>
          </w:rPr>
          <w:fldChar w:fldCharType="separate"/>
        </w:r>
        <w:r w:rsidR="0031527B">
          <w:rPr>
            <w:noProof/>
            <w:webHidden/>
          </w:rPr>
          <w:t>139</w:t>
        </w:r>
        <w:r>
          <w:rPr>
            <w:noProof/>
            <w:webHidden/>
          </w:rPr>
          <w:fldChar w:fldCharType="end"/>
        </w:r>
      </w:hyperlink>
    </w:p>
    <w:p w14:paraId="7B9771BC" w14:textId="3A430311"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81" w:history="1">
        <w:r w:rsidRPr="00E3037B">
          <w:rPr>
            <w:rStyle w:val="Hyperlink"/>
            <w:rFonts w:ascii="Arial Bold" w:hAnsi="Arial Bold"/>
            <w:noProof/>
          </w:rPr>
          <w:t>16.7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Address for Service</w:t>
        </w:r>
        <w:r>
          <w:rPr>
            <w:noProof/>
            <w:webHidden/>
          </w:rPr>
          <w:tab/>
        </w:r>
        <w:r>
          <w:rPr>
            <w:noProof/>
            <w:webHidden/>
          </w:rPr>
          <w:fldChar w:fldCharType="begin"/>
        </w:r>
        <w:r>
          <w:rPr>
            <w:noProof/>
            <w:webHidden/>
          </w:rPr>
          <w:instrText xml:space="preserve"> PAGEREF _Toc168388581 \h </w:instrText>
        </w:r>
        <w:r>
          <w:rPr>
            <w:noProof/>
            <w:webHidden/>
          </w:rPr>
        </w:r>
        <w:r>
          <w:rPr>
            <w:noProof/>
            <w:webHidden/>
          </w:rPr>
          <w:fldChar w:fldCharType="separate"/>
        </w:r>
        <w:r w:rsidR="0031527B">
          <w:rPr>
            <w:noProof/>
            <w:webHidden/>
          </w:rPr>
          <w:t>139</w:t>
        </w:r>
        <w:r>
          <w:rPr>
            <w:noProof/>
            <w:webHidden/>
          </w:rPr>
          <w:fldChar w:fldCharType="end"/>
        </w:r>
      </w:hyperlink>
    </w:p>
    <w:p w14:paraId="7BF344BC" w14:textId="2A22BC38"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82" w:history="1">
        <w:r w:rsidRPr="00E3037B">
          <w:rPr>
            <w:rStyle w:val="Hyperlink"/>
            <w:rFonts w:ascii="Arial Bold" w:hAnsi="Arial Bold"/>
            <w:noProof/>
          </w:rPr>
          <w:t>16.8</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Receipt of Notices</w:t>
        </w:r>
        <w:r>
          <w:rPr>
            <w:noProof/>
            <w:webHidden/>
          </w:rPr>
          <w:tab/>
        </w:r>
        <w:r>
          <w:rPr>
            <w:noProof/>
            <w:webHidden/>
          </w:rPr>
          <w:fldChar w:fldCharType="begin"/>
        </w:r>
        <w:r>
          <w:rPr>
            <w:noProof/>
            <w:webHidden/>
          </w:rPr>
          <w:instrText xml:space="preserve"> PAGEREF _Toc168388582 \h </w:instrText>
        </w:r>
        <w:r>
          <w:rPr>
            <w:noProof/>
            <w:webHidden/>
          </w:rPr>
        </w:r>
        <w:r>
          <w:rPr>
            <w:noProof/>
            <w:webHidden/>
          </w:rPr>
          <w:fldChar w:fldCharType="separate"/>
        </w:r>
        <w:r w:rsidR="0031527B">
          <w:rPr>
            <w:noProof/>
            <w:webHidden/>
          </w:rPr>
          <w:t>139</w:t>
        </w:r>
        <w:r>
          <w:rPr>
            <w:noProof/>
            <w:webHidden/>
          </w:rPr>
          <w:fldChar w:fldCharType="end"/>
        </w:r>
      </w:hyperlink>
    </w:p>
    <w:p w14:paraId="3EA0E1D9" w14:textId="12FAADD3"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583" w:history="1">
        <w:r w:rsidRPr="00E3037B">
          <w:rPr>
            <w:rStyle w:val="Hyperlink"/>
            <w:noProof/>
          </w:rPr>
          <w:t>17.</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Esd and WOL</w:t>
        </w:r>
        <w:r>
          <w:rPr>
            <w:noProof/>
            <w:webHidden/>
          </w:rPr>
          <w:tab/>
        </w:r>
        <w:r>
          <w:rPr>
            <w:noProof/>
            <w:webHidden/>
          </w:rPr>
          <w:fldChar w:fldCharType="begin"/>
        </w:r>
        <w:r>
          <w:rPr>
            <w:noProof/>
            <w:webHidden/>
          </w:rPr>
          <w:instrText xml:space="preserve"> PAGEREF _Toc168388583 \h </w:instrText>
        </w:r>
        <w:r>
          <w:rPr>
            <w:noProof/>
            <w:webHidden/>
          </w:rPr>
        </w:r>
        <w:r>
          <w:rPr>
            <w:noProof/>
            <w:webHidden/>
          </w:rPr>
          <w:fldChar w:fldCharType="separate"/>
        </w:r>
        <w:r w:rsidR="0031527B">
          <w:rPr>
            <w:noProof/>
            <w:webHidden/>
          </w:rPr>
          <w:t>141</w:t>
        </w:r>
        <w:r>
          <w:rPr>
            <w:noProof/>
            <w:webHidden/>
          </w:rPr>
          <w:fldChar w:fldCharType="end"/>
        </w:r>
      </w:hyperlink>
    </w:p>
    <w:p w14:paraId="3D051DEB" w14:textId="1A669CB7"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84" w:history="1">
        <w:r w:rsidRPr="00E3037B">
          <w:rPr>
            <w:rStyle w:val="Hyperlink"/>
            <w:rFonts w:ascii="Arial Bold" w:hAnsi="Arial Bold"/>
            <w:noProof/>
          </w:rPr>
          <w:t>17.1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Design and Construction</w:t>
        </w:r>
        <w:r>
          <w:rPr>
            <w:noProof/>
            <w:webHidden/>
          </w:rPr>
          <w:tab/>
        </w:r>
        <w:r>
          <w:rPr>
            <w:noProof/>
            <w:webHidden/>
          </w:rPr>
          <w:fldChar w:fldCharType="begin"/>
        </w:r>
        <w:r>
          <w:rPr>
            <w:noProof/>
            <w:webHidden/>
          </w:rPr>
          <w:instrText xml:space="preserve"> PAGEREF _Toc168388584 \h </w:instrText>
        </w:r>
        <w:r>
          <w:rPr>
            <w:noProof/>
            <w:webHidden/>
          </w:rPr>
        </w:r>
        <w:r>
          <w:rPr>
            <w:noProof/>
            <w:webHidden/>
          </w:rPr>
          <w:fldChar w:fldCharType="separate"/>
        </w:r>
        <w:r w:rsidR="0031527B">
          <w:rPr>
            <w:noProof/>
            <w:webHidden/>
          </w:rPr>
          <w:t>141</w:t>
        </w:r>
        <w:r>
          <w:rPr>
            <w:noProof/>
            <w:webHidden/>
          </w:rPr>
          <w:fldChar w:fldCharType="end"/>
        </w:r>
      </w:hyperlink>
    </w:p>
    <w:p w14:paraId="0859A348" w14:textId="4D60449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85" w:history="1">
        <w:r w:rsidRPr="00E3037B">
          <w:rPr>
            <w:rStyle w:val="Hyperlink"/>
            <w:rFonts w:ascii="Arial Bold" w:hAnsi="Arial Bold"/>
            <w:noProof/>
          </w:rPr>
          <w:t>17.2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Consultation</w:t>
        </w:r>
        <w:r>
          <w:rPr>
            <w:noProof/>
            <w:webHidden/>
          </w:rPr>
          <w:tab/>
        </w:r>
        <w:r>
          <w:rPr>
            <w:noProof/>
            <w:webHidden/>
          </w:rPr>
          <w:fldChar w:fldCharType="begin"/>
        </w:r>
        <w:r>
          <w:rPr>
            <w:noProof/>
            <w:webHidden/>
          </w:rPr>
          <w:instrText xml:space="preserve"> PAGEREF _Toc168388585 \h </w:instrText>
        </w:r>
        <w:r>
          <w:rPr>
            <w:noProof/>
            <w:webHidden/>
          </w:rPr>
        </w:r>
        <w:r>
          <w:rPr>
            <w:noProof/>
            <w:webHidden/>
          </w:rPr>
          <w:fldChar w:fldCharType="separate"/>
        </w:r>
        <w:r w:rsidR="0031527B">
          <w:rPr>
            <w:noProof/>
            <w:webHidden/>
          </w:rPr>
          <w:t>141</w:t>
        </w:r>
        <w:r>
          <w:rPr>
            <w:noProof/>
            <w:webHidden/>
          </w:rPr>
          <w:fldChar w:fldCharType="end"/>
        </w:r>
      </w:hyperlink>
    </w:p>
    <w:p w14:paraId="71D9ABA3" w14:textId="2F92E3FF"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86" w:history="1">
        <w:r w:rsidRPr="00E3037B">
          <w:rPr>
            <w:rStyle w:val="Hyperlink"/>
            <w:rFonts w:ascii="Arial Bold" w:hAnsi="Arial Bold"/>
            <w:noProof/>
          </w:rPr>
          <w:t>17.3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ESD and WOL Proposals</w:t>
        </w:r>
        <w:r>
          <w:rPr>
            <w:noProof/>
            <w:webHidden/>
          </w:rPr>
          <w:tab/>
        </w:r>
        <w:r>
          <w:rPr>
            <w:noProof/>
            <w:webHidden/>
          </w:rPr>
          <w:fldChar w:fldCharType="begin"/>
        </w:r>
        <w:r>
          <w:rPr>
            <w:noProof/>
            <w:webHidden/>
          </w:rPr>
          <w:instrText xml:space="preserve"> PAGEREF _Toc168388586 \h </w:instrText>
        </w:r>
        <w:r>
          <w:rPr>
            <w:noProof/>
            <w:webHidden/>
          </w:rPr>
        </w:r>
        <w:r>
          <w:rPr>
            <w:noProof/>
            <w:webHidden/>
          </w:rPr>
          <w:fldChar w:fldCharType="separate"/>
        </w:r>
        <w:r w:rsidR="0031527B">
          <w:rPr>
            <w:noProof/>
            <w:webHidden/>
          </w:rPr>
          <w:t>141</w:t>
        </w:r>
        <w:r>
          <w:rPr>
            <w:noProof/>
            <w:webHidden/>
          </w:rPr>
          <w:fldChar w:fldCharType="end"/>
        </w:r>
      </w:hyperlink>
    </w:p>
    <w:p w14:paraId="469A8C0B" w14:textId="3573A47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87" w:history="1">
        <w:r w:rsidRPr="00E3037B">
          <w:rPr>
            <w:rStyle w:val="Hyperlink"/>
            <w:rFonts w:ascii="Arial Bold" w:hAnsi="Arial Bold"/>
            <w:noProof/>
          </w:rPr>
          <w:t>17.4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Post Occupancy Evaluation</w:t>
        </w:r>
        <w:r>
          <w:rPr>
            <w:noProof/>
            <w:webHidden/>
          </w:rPr>
          <w:tab/>
        </w:r>
        <w:r>
          <w:rPr>
            <w:noProof/>
            <w:webHidden/>
          </w:rPr>
          <w:fldChar w:fldCharType="begin"/>
        </w:r>
        <w:r>
          <w:rPr>
            <w:noProof/>
            <w:webHidden/>
          </w:rPr>
          <w:instrText xml:space="preserve"> PAGEREF _Toc168388587 \h </w:instrText>
        </w:r>
        <w:r>
          <w:rPr>
            <w:noProof/>
            <w:webHidden/>
          </w:rPr>
        </w:r>
        <w:r>
          <w:rPr>
            <w:noProof/>
            <w:webHidden/>
          </w:rPr>
          <w:fldChar w:fldCharType="separate"/>
        </w:r>
        <w:r w:rsidR="0031527B">
          <w:rPr>
            <w:noProof/>
            <w:webHidden/>
          </w:rPr>
          <w:t>141</w:t>
        </w:r>
        <w:r>
          <w:rPr>
            <w:noProof/>
            <w:webHidden/>
          </w:rPr>
          <w:fldChar w:fldCharType="end"/>
        </w:r>
      </w:hyperlink>
    </w:p>
    <w:p w14:paraId="31FB5757" w14:textId="513CBDB9"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88" w:history="1">
        <w:r w:rsidRPr="00E3037B">
          <w:rPr>
            <w:rStyle w:val="Hyperlink"/>
            <w:rFonts w:ascii="Arial Bold" w:hAnsi="Arial Bold"/>
            <w:noProof/>
          </w:rPr>
          <w:t>17.5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Rights and Obligations Not Affected</w:t>
        </w:r>
        <w:r>
          <w:rPr>
            <w:noProof/>
            <w:webHidden/>
          </w:rPr>
          <w:tab/>
        </w:r>
        <w:r>
          <w:rPr>
            <w:noProof/>
            <w:webHidden/>
          </w:rPr>
          <w:fldChar w:fldCharType="begin"/>
        </w:r>
        <w:r>
          <w:rPr>
            <w:noProof/>
            <w:webHidden/>
          </w:rPr>
          <w:instrText xml:space="preserve"> PAGEREF _Toc168388588 \h </w:instrText>
        </w:r>
        <w:r>
          <w:rPr>
            <w:noProof/>
            <w:webHidden/>
          </w:rPr>
        </w:r>
        <w:r>
          <w:rPr>
            <w:noProof/>
            <w:webHidden/>
          </w:rPr>
          <w:fldChar w:fldCharType="separate"/>
        </w:r>
        <w:r w:rsidR="0031527B">
          <w:rPr>
            <w:noProof/>
            <w:webHidden/>
          </w:rPr>
          <w:t>142</w:t>
        </w:r>
        <w:r>
          <w:rPr>
            <w:noProof/>
            <w:webHidden/>
          </w:rPr>
          <w:fldChar w:fldCharType="end"/>
        </w:r>
      </w:hyperlink>
    </w:p>
    <w:p w14:paraId="12527A2D" w14:textId="256F40A6"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589" w:history="1">
        <w:r w:rsidRPr="00E3037B">
          <w:rPr>
            <w:rStyle w:val="Hyperlink"/>
            <w:noProof/>
          </w:rPr>
          <w:t>18.</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GENERAL</w:t>
        </w:r>
        <w:r>
          <w:rPr>
            <w:noProof/>
            <w:webHidden/>
          </w:rPr>
          <w:tab/>
        </w:r>
        <w:r>
          <w:rPr>
            <w:noProof/>
            <w:webHidden/>
          </w:rPr>
          <w:fldChar w:fldCharType="begin"/>
        </w:r>
        <w:r>
          <w:rPr>
            <w:noProof/>
            <w:webHidden/>
          </w:rPr>
          <w:instrText xml:space="preserve"> PAGEREF _Toc168388589 \h </w:instrText>
        </w:r>
        <w:r>
          <w:rPr>
            <w:noProof/>
            <w:webHidden/>
          </w:rPr>
        </w:r>
        <w:r>
          <w:rPr>
            <w:noProof/>
            <w:webHidden/>
          </w:rPr>
          <w:fldChar w:fldCharType="separate"/>
        </w:r>
        <w:r w:rsidR="0031527B">
          <w:rPr>
            <w:noProof/>
            <w:webHidden/>
          </w:rPr>
          <w:t>143</w:t>
        </w:r>
        <w:r>
          <w:rPr>
            <w:noProof/>
            <w:webHidden/>
          </w:rPr>
          <w:fldChar w:fldCharType="end"/>
        </w:r>
      </w:hyperlink>
    </w:p>
    <w:p w14:paraId="0125D476" w14:textId="55C308B8"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90" w:history="1">
        <w:r w:rsidRPr="00E3037B">
          <w:rPr>
            <w:rStyle w:val="Hyperlink"/>
            <w:rFonts w:ascii="Arial Bold" w:hAnsi="Arial Bold"/>
            <w:noProof/>
          </w:rPr>
          <w:t>18.1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Workplace Gender Equality</w:t>
        </w:r>
        <w:r>
          <w:rPr>
            <w:noProof/>
            <w:webHidden/>
          </w:rPr>
          <w:tab/>
        </w:r>
        <w:r>
          <w:rPr>
            <w:noProof/>
            <w:webHidden/>
          </w:rPr>
          <w:fldChar w:fldCharType="begin"/>
        </w:r>
        <w:r>
          <w:rPr>
            <w:noProof/>
            <w:webHidden/>
          </w:rPr>
          <w:instrText xml:space="preserve"> PAGEREF _Toc168388590 \h </w:instrText>
        </w:r>
        <w:r>
          <w:rPr>
            <w:noProof/>
            <w:webHidden/>
          </w:rPr>
        </w:r>
        <w:r>
          <w:rPr>
            <w:noProof/>
            <w:webHidden/>
          </w:rPr>
          <w:fldChar w:fldCharType="separate"/>
        </w:r>
        <w:r w:rsidR="0031527B">
          <w:rPr>
            <w:noProof/>
            <w:webHidden/>
          </w:rPr>
          <w:t>143</w:t>
        </w:r>
        <w:r>
          <w:rPr>
            <w:noProof/>
            <w:webHidden/>
          </w:rPr>
          <w:fldChar w:fldCharType="end"/>
        </w:r>
      </w:hyperlink>
    </w:p>
    <w:p w14:paraId="23546A9E" w14:textId="4562FE2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91" w:history="1">
        <w:r w:rsidRPr="00E3037B">
          <w:rPr>
            <w:rStyle w:val="Hyperlink"/>
            <w:rFonts w:ascii="Arial Bold" w:hAnsi="Arial Bold"/>
            <w:noProof/>
          </w:rPr>
          <w:t>18.2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Indigenous Procurement Policy</w:t>
        </w:r>
        <w:r>
          <w:rPr>
            <w:noProof/>
            <w:webHidden/>
          </w:rPr>
          <w:tab/>
        </w:r>
        <w:r>
          <w:rPr>
            <w:noProof/>
            <w:webHidden/>
          </w:rPr>
          <w:fldChar w:fldCharType="begin"/>
        </w:r>
        <w:r>
          <w:rPr>
            <w:noProof/>
            <w:webHidden/>
          </w:rPr>
          <w:instrText xml:space="preserve"> PAGEREF _Toc168388591 \h </w:instrText>
        </w:r>
        <w:r>
          <w:rPr>
            <w:noProof/>
            <w:webHidden/>
          </w:rPr>
        </w:r>
        <w:r>
          <w:rPr>
            <w:noProof/>
            <w:webHidden/>
          </w:rPr>
          <w:fldChar w:fldCharType="separate"/>
        </w:r>
        <w:r w:rsidR="0031527B">
          <w:rPr>
            <w:noProof/>
            <w:webHidden/>
          </w:rPr>
          <w:t>143</w:t>
        </w:r>
        <w:r>
          <w:rPr>
            <w:noProof/>
            <w:webHidden/>
          </w:rPr>
          <w:fldChar w:fldCharType="end"/>
        </w:r>
      </w:hyperlink>
    </w:p>
    <w:p w14:paraId="788AE844" w14:textId="6AE7F5C8"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92" w:history="1">
        <w:r w:rsidRPr="00E3037B">
          <w:rPr>
            <w:rStyle w:val="Hyperlink"/>
            <w:rFonts w:ascii="Arial Bold" w:hAnsi="Arial Bold"/>
            <w:noProof/>
          </w:rPr>
          <w:t>18.3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Defence's Security Alert System</w:t>
        </w:r>
        <w:r>
          <w:rPr>
            <w:noProof/>
            <w:webHidden/>
          </w:rPr>
          <w:tab/>
        </w:r>
        <w:r>
          <w:rPr>
            <w:noProof/>
            <w:webHidden/>
          </w:rPr>
          <w:fldChar w:fldCharType="begin"/>
        </w:r>
        <w:r>
          <w:rPr>
            <w:noProof/>
            <w:webHidden/>
          </w:rPr>
          <w:instrText xml:space="preserve"> PAGEREF _Toc168388592 \h </w:instrText>
        </w:r>
        <w:r>
          <w:rPr>
            <w:noProof/>
            <w:webHidden/>
          </w:rPr>
        </w:r>
        <w:r>
          <w:rPr>
            <w:noProof/>
            <w:webHidden/>
          </w:rPr>
          <w:fldChar w:fldCharType="separate"/>
        </w:r>
        <w:r w:rsidR="0031527B">
          <w:rPr>
            <w:noProof/>
            <w:webHidden/>
          </w:rPr>
          <w:t>144</w:t>
        </w:r>
        <w:r>
          <w:rPr>
            <w:noProof/>
            <w:webHidden/>
          </w:rPr>
          <w:fldChar w:fldCharType="end"/>
        </w:r>
      </w:hyperlink>
    </w:p>
    <w:p w14:paraId="03FD7F3E" w14:textId="52D175AB"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93" w:history="1">
        <w:r w:rsidRPr="00E3037B">
          <w:rPr>
            <w:rStyle w:val="Hyperlink"/>
            <w:rFonts w:ascii="Arial Bold" w:hAnsi="Arial Bold"/>
            <w:noProof/>
          </w:rPr>
          <w:t>18.4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IT Equipment</w:t>
        </w:r>
        <w:r>
          <w:rPr>
            <w:noProof/>
            <w:webHidden/>
          </w:rPr>
          <w:tab/>
        </w:r>
        <w:r>
          <w:rPr>
            <w:noProof/>
            <w:webHidden/>
          </w:rPr>
          <w:fldChar w:fldCharType="begin"/>
        </w:r>
        <w:r>
          <w:rPr>
            <w:noProof/>
            <w:webHidden/>
          </w:rPr>
          <w:instrText xml:space="preserve"> PAGEREF _Toc168388593 \h </w:instrText>
        </w:r>
        <w:r>
          <w:rPr>
            <w:noProof/>
            <w:webHidden/>
          </w:rPr>
        </w:r>
        <w:r>
          <w:rPr>
            <w:noProof/>
            <w:webHidden/>
          </w:rPr>
          <w:fldChar w:fldCharType="separate"/>
        </w:r>
        <w:r w:rsidR="0031527B">
          <w:rPr>
            <w:noProof/>
            <w:webHidden/>
          </w:rPr>
          <w:t>145</w:t>
        </w:r>
        <w:r>
          <w:rPr>
            <w:noProof/>
            <w:webHidden/>
          </w:rPr>
          <w:fldChar w:fldCharType="end"/>
        </w:r>
      </w:hyperlink>
    </w:p>
    <w:p w14:paraId="2F071310" w14:textId="2539470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94" w:history="1">
        <w:r w:rsidRPr="00E3037B">
          <w:rPr>
            <w:rStyle w:val="Hyperlink"/>
            <w:rFonts w:ascii="Arial Bold" w:hAnsi="Arial Bold"/>
            <w:noProof/>
          </w:rPr>
          <w:t>18.5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Privacy</w:t>
        </w:r>
        <w:r>
          <w:rPr>
            <w:noProof/>
            <w:webHidden/>
          </w:rPr>
          <w:tab/>
        </w:r>
        <w:r>
          <w:rPr>
            <w:noProof/>
            <w:webHidden/>
          </w:rPr>
          <w:fldChar w:fldCharType="begin"/>
        </w:r>
        <w:r>
          <w:rPr>
            <w:noProof/>
            <w:webHidden/>
          </w:rPr>
          <w:instrText xml:space="preserve"> PAGEREF _Toc168388594 \h </w:instrText>
        </w:r>
        <w:r>
          <w:rPr>
            <w:noProof/>
            <w:webHidden/>
          </w:rPr>
        </w:r>
        <w:r>
          <w:rPr>
            <w:noProof/>
            <w:webHidden/>
          </w:rPr>
          <w:fldChar w:fldCharType="separate"/>
        </w:r>
        <w:r w:rsidR="0031527B">
          <w:rPr>
            <w:noProof/>
            <w:webHidden/>
          </w:rPr>
          <w:t>145</w:t>
        </w:r>
        <w:r>
          <w:rPr>
            <w:noProof/>
            <w:webHidden/>
          </w:rPr>
          <w:fldChar w:fldCharType="end"/>
        </w:r>
      </w:hyperlink>
    </w:p>
    <w:p w14:paraId="3D7326BA" w14:textId="14F64B2A"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95" w:history="1">
        <w:r w:rsidRPr="00E3037B">
          <w:rPr>
            <w:rStyle w:val="Hyperlink"/>
            <w:rFonts w:ascii="Arial Bold" w:hAnsi="Arial Bold"/>
            <w:noProof/>
          </w:rPr>
          <w:t>18.6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Moral Rights</w:t>
        </w:r>
        <w:r>
          <w:rPr>
            <w:noProof/>
            <w:webHidden/>
          </w:rPr>
          <w:tab/>
        </w:r>
        <w:r>
          <w:rPr>
            <w:noProof/>
            <w:webHidden/>
          </w:rPr>
          <w:fldChar w:fldCharType="begin"/>
        </w:r>
        <w:r>
          <w:rPr>
            <w:noProof/>
            <w:webHidden/>
          </w:rPr>
          <w:instrText xml:space="preserve"> PAGEREF _Toc168388595 \h </w:instrText>
        </w:r>
        <w:r>
          <w:rPr>
            <w:noProof/>
            <w:webHidden/>
          </w:rPr>
        </w:r>
        <w:r>
          <w:rPr>
            <w:noProof/>
            <w:webHidden/>
          </w:rPr>
          <w:fldChar w:fldCharType="separate"/>
        </w:r>
        <w:r w:rsidR="0031527B">
          <w:rPr>
            <w:noProof/>
            <w:webHidden/>
          </w:rPr>
          <w:t>147</w:t>
        </w:r>
        <w:r>
          <w:rPr>
            <w:noProof/>
            <w:webHidden/>
          </w:rPr>
          <w:fldChar w:fldCharType="end"/>
        </w:r>
      </w:hyperlink>
    </w:p>
    <w:p w14:paraId="05A18637" w14:textId="038E7AF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96" w:history="1">
        <w:r w:rsidRPr="00E3037B">
          <w:rPr>
            <w:rStyle w:val="Hyperlink"/>
            <w:rFonts w:ascii="Arial Bold" w:hAnsi="Arial Bold"/>
            <w:noProof/>
          </w:rPr>
          <w:t>18.7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Freedom of Information</w:t>
        </w:r>
        <w:r>
          <w:rPr>
            <w:noProof/>
            <w:webHidden/>
          </w:rPr>
          <w:tab/>
        </w:r>
        <w:r>
          <w:rPr>
            <w:noProof/>
            <w:webHidden/>
          </w:rPr>
          <w:fldChar w:fldCharType="begin"/>
        </w:r>
        <w:r>
          <w:rPr>
            <w:noProof/>
            <w:webHidden/>
          </w:rPr>
          <w:instrText xml:space="preserve"> PAGEREF _Toc168388596 \h </w:instrText>
        </w:r>
        <w:r>
          <w:rPr>
            <w:noProof/>
            <w:webHidden/>
          </w:rPr>
        </w:r>
        <w:r>
          <w:rPr>
            <w:noProof/>
            <w:webHidden/>
          </w:rPr>
          <w:fldChar w:fldCharType="separate"/>
        </w:r>
        <w:r w:rsidR="0031527B">
          <w:rPr>
            <w:noProof/>
            <w:webHidden/>
          </w:rPr>
          <w:t>147</w:t>
        </w:r>
        <w:r>
          <w:rPr>
            <w:noProof/>
            <w:webHidden/>
          </w:rPr>
          <w:fldChar w:fldCharType="end"/>
        </w:r>
      </w:hyperlink>
    </w:p>
    <w:p w14:paraId="20A69AE3" w14:textId="417C7321"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97" w:history="1">
        <w:r w:rsidRPr="00E3037B">
          <w:rPr>
            <w:rStyle w:val="Hyperlink"/>
            <w:rFonts w:ascii="Arial Bold" w:hAnsi="Arial Bold"/>
            <w:noProof/>
          </w:rPr>
          <w:t>18.8</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Long Service Leave</w:t>
        </w:r>
        <w:r>
          <w:rPr>
            <w:noProof/>
            <w:webHidden/>
          </w:rPr>
          <w:tab/>
        </w:r>
        <w:r>
          <w:rPr>
            <w:noProof/>
            <w:webHidden/>
          </w:rPr>
          <w:fldChar w:fldCharType="begin"/>
        </w:r>
        <w:r>
          <w:rPr>
            <w:noProof/>
            <w:webHidden/>
          </w:rPr>
          <w:instrText xml:space="preserve"> PAGEREF _Toc168388597 \h </w:instrText>
        </w:r>
        <w:r>
          <w:rPr>
            <w:noProof/>
            <w:webHidden/>
          </w:rPr>
        </w:r>
        <w:r>
          <w:rPr>
            <w:noProof/>
            <w:webHidden/>
          </w:rPr>
          <w:fldChar w:fldCharType="separate"/>
        </w:r>
        <w:r w:rsidR="0031527B">
          <w:rPr>
            <w:noProof/>
            <w:webHidden/>
          </w:rPr>
          <w:t>148</w:t>
        </w:r>
        <w:r>
          <w:rPr>
            <w:noProof/>
            <w:webHidden/>
          </w:rPr>
          <w:fldChar w:fldCharType="end"/>
        </w:r>
      </w:hyperlink>
    </w:p>
    <w:p w14:paraId="3290C511" w14:textId="2DEF7A5A"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98" w:history="1">
        <w:r w:rsidRPr="00E3037B">
          <w:rPr>
            <w:rStyle w:val="Hyperlink"/>
            <w:rFonts w:ascii="Arial Bold" w:hAnsi="Arial Bold"/>
            <w:noProof/>
          </w:rPr>
          <w:t>18.9</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Assignment</w:t>
        </w:r>
        <w:r>
          <w:rPr>
            <w:noProof/>
            <w:webHidden/>
          </w:rPr>
          <w:tab/>
        </w:r>
        <w:r>
          <w:rPr>
            <w:noProof/>
            <w:webHidden/>
          </w:rPr>
          <w:fldChar w:fldCharType="begin"/>
        </w:r>
        <w:r>
          <w:rPr>
            <w:noProof/>
            <w:webHidden/>
          </w:rPr>
          <w:instrText xml:space="preserve"> PAGEREF _Toc168388598 \h </w:instrText>
        </w:r>
        <w:r>
          <w:rPr>
            <w:noProof/>
            <w:webHidden/>
          </w:rPr>
        </w:r>
        <w:r>
          <w:rPr>
            <w:noProof/>
            <w:webHidden/>
          </w:rPr>
          <w:fldChar w:fldCharType="separate"/>
        </w:r>
        <w:r w:rsidR="0031527B">
          <w:rPr>
            <w:noProof/>
            <w:webHidden/>
          </w:rPr>
          <w:t>148</w:t>
        </w:r>
        <w:r>
          <w:rPr>
            <w:noProof/>
            <w:webHidden/>
          </w:rPr>
          <w:fldChar w:fldCharType="end"/>
        </w:r>
      </w:hyperlink>
    </w:p>
    <w:p w14:paraId="76E4E567" w14:textId="3EFA13A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599" w:history="1">
        <w:r w:rsidRPr="00E3037B">
          <w:rPr>
            <w:rStyle w:val="Hyperlink"/>
            <w:rFonts w:ascii="Arial Bold" w:hAnsi="Arial Bold"/>
            <w:noProof/>
          </w:rPr>
          <w:t>18.10</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Publicity</w:t>
        </w:r>
        <w:r>
          <w:rPr>
            <w:noProof/>
            <w:webHidden/>
          </w:rPr>
          <w:tab/>
        </w:r>
        <w:r>
          <w:rPr>
            <w:noProof/>
            <w:webHidden/>
          </w:rPr>
          <w:fldChar w:fldCharType="begin"/>
        </w:r>
        <w:r>
          <w:rPr>
            <w:noProof/>
            <w:webHidden/>
          </w:rPr>
          <w:instrText xml:space="preserve"> PAGEREF _Toc168388599 \h </w:instrText>
        </w:r>
        <w:r>
          <w:rPr>
            <w:noProof/>
            <w:webHidden/>
          </w:rPr>
        </w:r>
        <w:r>
          <w:rPr>
            <w:noProof/>
            <w:webHidden/>
          </w:rPr>
          <w:fldChar w:fldCharType="separate"/>
        </w:r>
        <w:r w:rsidR="0031527B">
          <w:rPr>
            <w:noProof/>
            <w:webHidden/>
          </w:rPr>
          <w:t>148</w:t>
        </w:r>
        <w:r>
          <w:rPr>
            <w:noProof/>
            <w:webHidden/>
          </w:rPr>
          <w:fldChar w:fldCharType="end"/>
        </w:r>
      </w:hyperlink>
    </w:p>
    <w:p w14:paraId="4641A484" w14:textId="79C761AF"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00" w:history="1">
        <w:r w:rsidRPr="00E3037B">
          <w:rPr>
            <w:rStyle w:val="Hyperlink"/>
            <w:rFonts w:ascii="Arial Bold" w:hAnsi="Arial Bold"/>
            <w:noProof/>
          </w:rPr>
          <w:t>18.11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Building Works Manual and National Construction Code Certification</w:t>
        </w:r>
        <w:r>
          <w:rPr>
            <w:noProof/>
            <w:webHidden/>
          </w:rPr>
          <w:tab/>
        </w:r>
        <w:r>
          <w:rPr>
            <w:noProof/>
            <w:webHidden/>
          </w:rPr>
          <w:fldChar w:fldCharType="begin"/>
        </w:r>
        <w:r>
          <w:rPr>
            <w:noProof/>
            <w:webHidden/>
          </w:rPr>
          <w:instrText xml:space="preserve"> PAGEREF _Toc168388600 \h </w:instrText>
        </w:r>
        <w:r>
          <w:rPr>
            <w:noProof/>
            <w:webHidden/>
          </w:rPr>
        </w:r>
        <w:r>
          <w:rPr>
            <w:noProof/>
            <w:webHidden/>
          </w:rPr>
          <w:fldChar w:fldCharType="separate"/>
        </w:r>
        <w:r w:rsidR="0031527B">
          <w:rPr>
            <w:noProof/>
            <w:webHidden/>
          </w:rPr>
          <w:t>149</w:t>
        </w:r>
        <w:r>
          <w:rPr>
            <w:noProof/>
            <w:webHidden/>
          </w:rPr>
          <w:fldChar w:fldCharType="end"/>
        </w:r>
      </w:hyperlink>
    </w:p>
    <w:p w14:paraId="5F513EC8" w14:textId="7798BE2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01" w:history="1">
        <w:r w:rsidRPr="00E3037B">
          <w:rPr>
            <w:rStyle w:val="Hyperlink"/>
            <w:rFonts w:ascii="Arial Bold" w:hAnsi="Arial Bold"/>
            <w:noProof/>
          </w:rPr>
          <w:t>18.12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Applicable Standards</w:t>
        </w:r>
        <w:r>
          <w:rPr>
            <w:noProof/>
            <w:webHidden/>
          </w:rPr>
          <w:tab/>
        </w:r>
        <w:r>
          <w:rPr>
            <w:noProof/>
            <w:webHidden/>
          </w:rPr>
          <w:fldChar w:fldCharType="begin"/>
        </w:r>
        <w:r>
          <w:rPr>
            <w:noProof/>
            <w:webHidden/>
          </w:rPr>
          <w:instrText xml:space="preserve"> PAGEREF _Toc168388601 \h </w:instrText>
        </w:r>
        <w:r>
          <w:rPr>
            <w:noProof/>
            <w:webHidden/>
          </w:rPr>
        </w:r>
        <w:r>
          <w:rPr>
            <w:noProof/>
            <w:webHidden/>
          </w:rPr>
          <w:fldChar w:fldCharType="separate"/>
        </w:r>
        <w:r w:rsidR="0031527B">
          <w:rPr>
            <w:noProof/>
            <w:webHidden/>
          </w:rPr>
          <w:t>149</w:t>
        </w:r>
        <w:r>
          <w:rPr>
            <w:noProof/>
            <w:webHidden/>
          </w:rPr>
          <w:fldChar w:fldCharType="end"/>
        </w:r>
      </w:hyperlink>
    </w:p>
    <w:p w14:paraId="4AE26EE6" w14:textId="4AC6BD37"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02" w:history="1">
        <w:r w:rsidRPr="00E3037B">
          <w:rPr>
            <w:rStyle w:val="Hyperlink"/>
            <w:rFonts w:ascii="Arial Bold" w:hAnsi="Arial Bold"/>
            <w:noProof/>
          </w:rPr>
          <w:t>18.13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Fraud Control</w:t>
        </w:r>
        <w:r>
          <w:rPr>
            <w:noProof/>
            <w:webHidden/>
          </w:rPr>
          <w:tab/>
        </w:r>
        <w:r>
          <w:rPr>
            <w:noProof/>
            <w:webHidden/>
          </w:rPr>
          <w:fldChar w:fldCharType="begin"/>
        </w:r>
        <w:r>
          <w:rPr>
            <w:noProof/>
            <w:webHidden/>
          </w:rPr>
          <w:instrText xml:space="preserve"> PAGEREF _Toc168388602 \h </w:instrText>
        </w:r>
        <w:r>
          <w:rPr>
            <w:noProof/>
            <w:webHidden/>
          </w:rPr>
        </w:r>
        <w:r>
          <w:rPr>
            <w:noProof/>
            <w:webHidden/>
          </w:rPr>
          <w:fldChar w:fldCharType="separate"/>
        </w:r>
        <w:r w:rsidR="0031527B">
          <w:rPr>
            <w:noProof/>
            <w:webHidden/>
          </w:rPr>
          <w:t>149</w:t>
        </w:r>
        <w:r>
          <w:rPr>
            <w:noProof/>
            <w:webHidden/>
          </w:rPr>
          <w:fldChar w:fldCharType="end"/>
        </w:r>
      </w:hyperlink>
    </w:p>
    <w:p w14:paraId="6BC54B23" w14:textId="03CAC15F"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03" w:history="1">
        <w:r w:rsidRPr="00E3037B">
          <w:rPr>
            <w:rStyle w:val="Hyperlink"/>
            <w:rFonts w:ascii="Arial Bold" w:hAnsi="Arial Bold"/>
            <w:noProof/>
          </w:rPr>
          <w:t>18.14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Local Industry Capability</w:t>
        </w:r>
        <w:r>
          <w:rPr>
            <w:noProof/>
            <w:webHidden/>
          </w:rPr>
          <w:tab/>
        </w:r>
        <w:r>
          <w:rPr>
            <w:noProof/>
            <w:webHidden/>
          </w:rPr>
          <w:fldChar w:fldCharType="begin"/>
        </w:r>
        <w:r>
          <w:rPr>
            <w:noProof/>
            <w:webHidden/>
          </w:rPr>
          <w:instrText xml:space="preserve"> PAGEREF _Toc168388603 \h </w:instrText>
        </w:r>
        <w:r>
          <w:rPr>
            <w:noProof/>
            <w:webHidden/>
          </w:rPr>
        </w:r>
        <w:r>
          <w:rPr>
            <w:noProof/>
            <w:webHidden/>
          </w:rPr>
          <w:fldChar w:fldCharType="separate"/>
        </w:r>
        <w:r w:rsidR="0031527B">
          <w:rPr>
            <w:noProof/>
            <w:webHidden/>
          </w:rPr>
          <w:t>150</w:t>
        </w:r>
        <w:r>
          <w:rPr>
            <w:noProof/>
            <w:webHidden/>
          </w:rPr>
          <w:fldChar w:fldCharType="end"/>
        </w:r>
      </w:hyperlink>
    </w:p>
    <w:p w14:paraId="0AE078E7" w14:textId="1F9F5B01"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04" w:history="1">
        <w:r w:rsidRPr="00E3037B">
          <w:rPr>
            <w:rStyle w:val="Hyperlink"/>
            <w:rFonts w:ascii="Arial Bold" w:hAnsi="Arial Bold"/>
            <w:noProof/>
          </w:rPr>
          <w:t>18.15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Shadow Economy Procurement Connected Policy</w:t>
        </w:r>
        <w:r>
          <w:rPr>
            <w:noProof/>
            <w:webHidden/>
          </w:rPr>
          <w:tab/>
        </w:r>
        <w:r>
          <w:rPr>
            <w:noProof/>
            <w:webHidden/>
          </w:rPr>
          <w:fldChar w:fldCharType="begin"/>
        </w:r>
        <w:r>
          <w:rPr>
            <w:noProof/>
            <w:webHidden/>
          </w:rPr>
          <w:instrText xml:space="preserve"> PAGEREF _Toc168388604 \h </w:instrText>
        </w:r>
        <w:r>
          <w:rPr>
            <w:noProof/>
            <w:webHidden/>
          </w:rPr>
        </w:r>
        <w:r>
          <w:rPr>
            <w:noProof/>
            <w:webHidden/>
          </w:rPr>
          <w:fldChar w:fldCharType="separate"/>
        </w:r>
        <w:r w:rsidR="0031527B">
          <w:rPr>
            <w:noProof/>
            <w:webHidden/>
          </w:rPr>
          <w:t>150</w:t>
        </w:r>
        <w:r>
          <w:rPr>
            <w:noProof/>
            <w:webHidden/>
          </w:rPr>
          <w:fldChar w:fldCharType="end"/>
        </w:r>
      </w:hyperlink>
    </w:p>
    <w:p w14:paraId="608ADAB5" w14:textId="37C8615B"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05" w:history="1">
        <w:r w:rsidRPr="00E3037B">
          <w:rPr>
            <w:rStyle w:val="Hyperlink"/>
            <w:rFonts w:ascii="Arial Bold" w:hAnsi="Arial Bold"/>
            <w:noProof/>
            <w:lang w:eastAsia="en-AU"/>
          </w:rPr>
          <w:t>18.16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lang w:eastAsia="en-AU"/>
          </w:rPr>
          <w:t>Commonwealth Publication and Reporting Requirements</w:t>
        </w:r>
        <w:r>
          <w:rPr>
            <w:noProof/>
            <w:webHidden/>
          </w:rPr>
          <w:tab/>
        </w:r>
        <w:r>
          <w:rPr>
            <w:noProof/>
            <w:webHidden/>
          </w:rPr>
          <w:fldChar w:fldCharType="begin"/>
        </w:r>
        <w:r>
          <w:rPr>
            <w:noProof/>
            <w:webHidden/>
          </w:rPr>
          <w:instrText xml:space="preserve"> PAGEREF _Toc168388605 \h </w:instrText>
        </w:r>
        <w:r>
          <w:rPr>
            <w:noProof/>
            <w:webHidden/>
          </w:rPr>
        </w:r>
        <w:r>
          <w:rPr>
            <w:noProof/>
            <w:webHidden/>
          </w:rPr>
          <w:fldChar w:fldCharType="separate"/>
        </w:r>
        <w:r w:rsidR="0031527B">
          <w:rPr>
            <w:noProof/>
            <w:webHidden/>
          </w:rPr>
          <w:t>152</w:t>
        </w:r>
        <w:r>
          <w:rPr>
            <w:noProof/>
            <w:webHidden/>
          </w:rPr>
          <w:fldChar w:fldCharType="end"/>
        </w:r>
      </w:hyperlink>
    </w:p>
    <w:p w14:paraId="49F532B6" w14:textId="7964898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06" w:history="1">
        <w:r w:rsidRPr="00E3037B">
          <w:rPr>
            <w:rStyle w:val="Hyperlink"/>
            <w:rFonts w:ascii="Arial Bold" w:hAnsi="Arial Bold"/>
            <w:noProof/>
          </w:rPr>
          <w:t>18.17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Modern Slavery</w:t>
        </w:r>
        <w:r>
          <w:rPr>
            <w:noProof/>
            <w:webHidden/>
          </w:rPr>
          <w:tab/>
        </w:r>
        <w:r>
          <w:rPr>
            <w:noProof/>
            <w:webHidden/>
          </w:rPr>
          <w:fldChar w:fldCharType="begin"/>
        </w:r>
        <w:r>
          <w:rPr>
            <w:noProof/>
            <w:webHidden/>
          </w:rPr>
          <w:instrText xml:space="preserve"> PAGEREF _Toc168388606 \h </w:instrText>
        </w:r>
        <w:r>
          <w:rPr>
            <w:noProof/>
            <w:webHidden/>
          </w:rPr>
        </w:r>
        <w:r>
          <w:rPr>
            <w:noProof/>
            <w:webHidden/>
          </w:rPr>
          <w:fldChar w:fldCharType="separate"/>
        </w:r>
        <w:r w:rsidR="0031527B">
          <w:rPr>
            <w:noProof/>
            <w:webHidden/>
          </w:rPr>
          <w:t>152</w:t>
        </w:r>
        <w:r>
          <w:rPr>
            <w:noProof/>
            <w:webHidden/>
          </w:rPr>
          <w:fldChar w:fldCharType="end"/>
        </w:r>
      </w:hyperlink>
    </w:p>
    <w:p w14:paraId="5EA74B9A" w14:textId="41989951"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607" w:history="1">
        <w:r w:rsidRPr="00E3037B">
          <w:rPr>
            <w:rStyle w:val="Hyperlink"/>
            <w:noProof/>
          </w:rPr>
          <w:t>19.</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COMMERCIAL-IN-CONFIDENCE INFORMATION</w:t>
        </w:r>
        <w:r>
          <w:rPr>
            <w:noProof/>
            <w:webHidden/>
          </w:rPr>
          <w:tab/>
        </w:r>
        <w:r>
          <w:rPr>
            <w:noProof/>
            <w:webHidden/>
          </w:rPr>
          <w:fldChar w:fldCharType="begin"/>
        </w:r>
        <w:r>
          <w:rPr>
            <w:noProof/>
            <w:webHidden/>
          </w:rPr>
          <w:instrText xml:space="preserve"> PAGEREF _Toc168388607 \h </w:instrText>
        </w:r>
        <w:r>
          <w:rPr>
            <w:noProof/>
            <w:webHidden/>
          </w:rPr>
        </w:r>
        <w:r>
          <w:rPr>
            <w:noProof/>
            <w:webHidden/>
          </w:rPr>
          <w:fldChar w:fldCharType="separate"/>
        </w:r>
        <w:r w:rsidR="0031527B">
          <w:rPr>
            <w:noProof/>
            <w:webHidden/>
          </w:rPr>
          <w:t>154</w:t>
        </w:r>
        <w:r>
          <w:rPr>
            <w:noProof/>
            <w:webHidden/>
          </w:rPr>
          <w:fldChar w:fldCharType="end"/>
        </w:r>
      </w:hyperlink>
    </w:p>
    <w:p w14:paraId="530C4AD4" w14:textId="780B3D0E"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608" w:history="1">
        <w:r w:rsidRPr="00E3037B">
          <w:rPr>
            <w:rStyle w:val="Hyperlink"/>
            <w:noProof/>
          </w:rPr>
          <w:t>20.</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INFORMATION SECURITY</w:t>
        </w:r>
        <w:r>
          <w:rPr>
            <w:noProof/>
            <w:webHidden/>
          </w:rPr>
          <w:tab/>
        </w:r>
        <w:r>
          <w:rPr>
            <w:noProof/>
            <w:webHidden/>
          </w:rPr>
          <w:fldChar w:fldCharType="begin"/>
        </w:r>
        <w:r>
          <w:rPr>
            <w:noProof/>
            <w:webHidden/>
          </w:rPr>
          <w:instrText xml:space="preserve"> PAGEREF _Toc168388608 \h </w:instrText>
        </w:r>
        <w:r>
          <w:rPr>
            <w:noProof/>
            <w:webHidden/>
          </w:rPr>
        </w:r>
        <w:r>
          <w:rPr>
            <w:noProof/>
            <w:webHidden/>
          </w:rPr>
          <w:fldChar w:fldCharType="separate"/>
        </w:r>
        <w:r w:rsidR="0031527B">
          <w:rPr>
            <w:noProof/>
            <w:webHidden/>
          </w:rPr>
          <w:t>155</w:t>
        </w:r>
        <w:r>
          <w:rPr>
            <w:noProof/>
            <w:webHidden/>
          </w:rPr>
          <w:fldChar w:fldCharType="end"/>
        </w:r>
      </w:hyperlink>
    </w:p>
    <w:p w14:paraId="199F98D6" w14:textId="3C42CCC6"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09" w:history="1">
        <w:r w:rsidRPr="00E3037B">
          <w:rPr>
            <w:rStyle w:val="Hyperlink"/>
            <w:rFonts w:ascii="Arial Bold" w:hAnsi="Arial Bold"/>
            <w:noProof/>
          </w:rPr>
          <w:t>20.1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DISP Membership</w:t>
        </w:r>
        <w:r>
          <w:rPr>
            <w:noProof/>
            <w:webHidden/>
          </w:rPr>
          <w:tab/>
        </w:r>
        <w:r>
          <w:rPr>
            <w:noProof/>
            <w:webHidden/>
          </w:rPr>
          <w:fldChar w:fldCharType="begin"/>
        </w:r>
        <w:r>
          <w:rPr>
            <w:noProof/>
            <w:webHidden/>
          </w:rPr>
          <w:instrText xml:space="preserve"> PAGEREF _Toc168388609 \h </w:instrText>
        </w:r>
        <w:r>
          <w:rPr>
            <w:noProof/>
            <w:webHidden/>
          </w:rPr>
        </w:r>
        <w:r>
          <w:rPr>
            <w:noProof/>
            <w:webHidden/>
          </w:rPr>
          <w:fldChar w:fldCharType="separate"/>
        </w:r>
        <w:r w:rsidR="0031527B">
          <w:rPr>
            <w:noProof/>
            <w:webHidden/>
          </w:rPr>
          <w:t>155</w:t>
        </w:r>
        <w:r>
          <w:rPr>
            <w:noProof/>
            <w:webHidden/>
          </w:rPr>
          <w:fldChar w:fldCharType="end"/>
        </w:r>
      </w:hyperlink>
    </w:p>
    <w:p w14:paraId="1AB6F9D9" w14:textId="1B639708"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10" w:history="1">
        <w:r w:rsidRPr="00E3037B">
          <w:rPr>
            <w:rStyle w:val="Hyperlink"/>
            <w:rFonts w:ascii="Arial Bold" w:hAnsi="Arial Bold"/>
            <w:noProof/>
          </w:rPr>
          <w:t>20.2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Confidential Information and Information Security</w:t>
        </w:r>
        <w:r>
          <w:rPr>
            <w:noProof/>
            <w:webHidden/>
          </w:rPr>
          <w:tab/>
        </w:r>
        <w:r>
          <w:rPr>
            <w:noProof/>
            <w:webHidden/>
          </w:rPr>
          <w:fldChar w:fldCharType="begin"/>
        </w:r>
        <w:r>
          <w:rPr>
            <w:noProof/>
            <w:webHidden/>
          </w:rPr>
          <w:instrText xml:space="preserve"> PAGEREF _Toc168388610 \h </w:instrText>
        </w:r>
        <w:r>
          <w:rPr>
            <w:noProof/>
            <w:webHidden/>
          </w:rPr>
        </w:r>
        <w:r>
          <w:rPr>
            <w:noProof/>
            <w:webHidden/>
          </w:rPr>
          <w:fldChar w:fldCharType="separate"/>
        </w:r>
        <w:r w:rsidR="0031527B">
          <w:rPr>
            <w:noProof/>
            <w:webHidden/>
          </w:rPr>
          <w:t>155</w:t>
        </w:r>
        <w:r>
          <w:rPr>
            <w:noProof/>
            <w:webHidden/>
          </w:rPr>
          <w:fldChar w:fldCharType="end"/>
        </w:r>
      </w:hyperlink>
    </w:p>
    <w:p w14:paraId="789BC4D5" w14:textId="2F4F05E8"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11" w:history="1">
        <w:r w:rsidRPr="00E3037B">
          <w:rPr>
            <w:rStyle w:val="Hyperlink"/>
            <w:rFonts w:ascii="Arial Bold" w:hAnsi="Arial Bold"/>
            <w:noProof/>
          </w:rPr>
          <w:t>20.3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Security or Confidentiality Incidents</w:t>
        </w:r>
        <w:r>
          <w:rPr>
            <w:noProof/>
            <w:webHidden/>
          </w:rPr>
          <w:tab/>
        </w:r>
        <w:r>
          <w:rPr>
            <w:noProof/>
            <w:webHidden/>
          </w:rPr>
          <w:fldChar w:fldCharType="begin"/>
        </w:r>
        <w:r>
          <w:rPr>
            <w:noProof/>
            <w:webHidden/>
          </w:rPr>
          <w:instrText xml:space="preserve"> PAGEREF _Toc168388611 \h </w:instrText>
        </w:r>
        <w:r>
          <w:rPr>
            <w:noProof/>
            <w:webHidden/>
          </w:rPr>
        </w:r>
        <w:r>
          <w:rPr>
            <w:noProof/>
            <w:webHidden/>
          </w:rPr>
          <w:fldChar w:fldCharType="separate"/>
        </w:r>
        <w:r w:rsidR="0031527B">
          <w:rPr>
            <w:noProof/>
            <w:webHidden/>
          </w:rPr>
          <w:t>156</w:t>
        </w:r>
        <w:r>
          <w:rPr>
            <w:noProof/>
            <w:webHidden/>
          </w:rPr>
          <w:fldChar w:fldCharType="end"/>
        </w:r>
      </w:hyperlink>
    </w:p>
    <w:p w14:paraId="0ADB18C4" w14:textId="3FAE168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12" w:history="1">
        <w:r w:rsidRPr="00E3037B">
          <w:rPr>
            <w:rStyle w:val="Hyperlink"/>
            <w:rFonts w:ascii="Arial Bold" w:hAnsi="Arial Bold"/>
            <w:noProof/>
          </w:rPr>
          <w:t>20.4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Return and Retention of Confidential Information</w:t>
        </w:r>
        <w:r>
          <w:rPr>
            <w:noProof/>
            <w:webHidden/>
          </w:rPr>
          <w:tab/>
        </w:r>
        <w:r>
          <w:rPr>
            <w:noProof/>
            <w:webHidden/>
          </w:rPr>
          <w:fldChar w:fldCharType="begin"/>
        </w:r>
        <w:r>
          <w:rPr>
            <w:noProof/>
            <w:webHidden/>
          </w:rPr>
          <w:instrText xml:space="preserve"> PAGEREF _Toc168388612 \h </w:instrText>
        </w:r>
        <w:r>
          <w:rPr>
            <w:noProof/>
            <w:webHidden/>
          </w:rPr>
        </w:r>
        <w:r>
          <w:rPr>
            <w:noProof/>
            <w:webHidden/>
          </w:rPr>
          <w:fldChar w:fldCharType="separate"/>
        </w:r>
        <w:r w:rsidR="0031527B">
          <w:rPr>
            <w:noProof/>
            <w:webHidden/>
          </w:rPr>
          <w:t>157</w:t>
        </w:r>
        <w:r>
          <w:rPr>
            <w:noProof/>
            <w:webHidden/>
          </w:rPr>
          <w:fldChar w:fldCharType="end"/>
        </w:r>
      </w:hyperlink>
    </w:p>
    <w:p w14:paraId="1251D493" w14:textId="71DE8940"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13" w:history="1">
        <w:r w:rsidRPr="00E3037B">
          <w:rPr>
            <w:rStyle w:val="Hyperlink"/>
            <w:rFonts w:ascii="Arial Bold" w:hAnsi="Arial Bold"/>
            <w:noProof/>
          </w:rPr>
          <w:t>20.5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Release and Indemnity</w:t>
        </w:r>
        <w:r>
          <w:rPr>
            <w:noProof/>
            <w:webHidden/>
          </w:rPr>
          <w:tab/>
        </w:r>
        <w:r>
          <w:rPr>
            <w:noProof/>
            <w:webHidden/>
          </w:rPr>
          <w:fldChar w:fldCharType="begin"/>
        </w:r>
        <w:r>
          <w:rPr>
            <w:noProof/>
            <w:webHidden/>
          </w:rPr>
          <w:instrText xml:space="preserve"> PAGEREF _Toc168388613 \h </w:instrText>
        </w:r>
        <w:r>
          <w:rPr>
            <w:noProof/>
            <w:webHidden/>
          </w:rPr>
        </w:r>
        <w:r>
          <w:rPr>
            <w:noProof/>
            <w:webHidden/>
          </w:rPr>
          <w:fldChar w:fldCharType="separate"/>
        </w:r>
        <w:r w:rsidR="0031527B">
          <w:rPr>
            <w:noProof/>
            <w:webHidden/>
          </w:rPr>
          <w:t>157</w:t>
        </w:r>
        <w:r>
          <w:rPr>
            <w:noProof/>
            <w:webHidden/>
          </w:rPr>
          <w:fldChar w:fldCharType="end"/>
        </w:r>
      </w:hyperlink>
    </w:p>
    <w:p w14:paraId="6854B5CF" w14:textId="32996E22"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614" w:history="1">
        <w:r w:rsidRPr="00E3037B">
          <w:rPr>
            <w:rStyle w:val="Hyperlink"/>
            <w:noProof/>
          </w:rPr>
          <w:t>21.</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Strategic Notice Event</w:t>
        </w:r>
        <w:r>
          <w:rPr>
            <w:noProof/>
            <w:webHidden/>
          </w:rPr>
          <w:tab/>
        </w:r>
        <w:r>
          <w:rPr>
            <w:noProof/>
            <w:webHidden/>
          </w:rPr>
          <w:fldChar w:fldCharType="begin"/>
        </w:r>
        <w:r>
          <w:rPr>
            <w:noProof/>
            <w:webHidden/>
          </w:rPr>
          <w:instrText xml:space="preserve"> PAGEREF _Toc168388614 \h </w:instrText>
        </w:r>
        <w:r>
          <w:rPr>
            <w:noProof/>
            <w:webHidden/>
          </w:rPr>
        </w:r>
        <w:r>
          <w:rPr>
            <w:noProof/>
            <w:webHidden/>
          </w:rPr>
          <w:fldChar w:fldCharType="separate"/>
        </w:r>
        <w:r w:rsidR="0031527B">
          <w:rPr>
            <w:noProof/>
            <w:webHidden/>
          </w:rPr>
          <w:t>158</w:t>
        </w:r>
        <w:r>
          <w:rPr>
            <w:noProof/>
            <w:webHidden/>
          </w:rPr>
          <w:fldChar w:fldCharType="end"/>
        </w:r>
      </w:hyperlink>
    </w:p>
    <w:p w14:paraId="14CFBF10" w14:textId="2B7AB0C3"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15" w:history="1">
        <w:r w:rsidRPr="00E3037B">
          <w:rPr>
            <w:rStyle w:val="Hyperlink"/>
            <w:rFonts w:ascii="Arial Bold" w:hAnsi="Arial Bold"/>
            <w:noProof/>
          </w:rPr>
          <w:t>21.1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Contractor's Warranty on Award Date</w:t>
        </w:r>
        <w:r>
          <w:rPr>
            <w:noProof/>
            <w:webHidden/>
          </w:rPr>
          <w:tab/>
        </w:r>
        <w:r>
          <w:rPr>
            <w:noProof/>
            <w:webHidden/>
          </w:rPr>
          <w:fldChar w:fldCharType="begin"/>
        </w:r>
        <w:r>
          <w:rPr>
            <w:noProof/>
            <w:webHidden/>
          </w:rPr>
          <w:instrText xml:space="preserve"> PAGEREF _Toc168388615 \h </w:instrText>
        </w:r>
        <w:r>
          <w:rPr>
            <w:noProof/>
            <w:webHidden/>
          </w:rPr>
        </w:r>
        <w:r>
          <w:rPr>
            <w:noProof/>
            <w:webHidden/>
          </w:rPr>
          <w:fldChar w:fldCharType="separate"/>
        </w:r>
        <w:r w:rsidR="0031527B">
          <w:rPr>
            <w:noProof/>
            <w:webHidden/>
          </w:rPr>
          <w:t>158</w:t>
        </w:r>
        <w:r>
          <w:rPr>
            <w:noProof/>
            <w:webHidden/>
          </w:rPr>
          <w:fldChar w:fldCharType="end"/>
        </w:r>
      </w:hyperlink>
    </w:p>
    <w:p w14:paraId="00E17BC5" w14:textId="3E430BB0"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16" w:history="1">
        <w:r w:rsidRPr="00E3037B">
          <w:rPr>
            <w:rStyle w:val="Hyperlink"/>
            <w:rFonts w:ascii="Arial Bold" w:hAnsi="Arial Bold"/>
            <w:noProof/>
          </w:rPr>
          <w:t>21.2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 to Give Notice</w:t>
        </w:r>
        <w:r>
          <w:rPr>
            <w:noProof/>
            <w:webHidden/>
          </w:rPr>
          <w:tab/>
        </w:r>
        <w:r>
          <w:rPr>
            <w:noProof/>
            <w:webHidden/>
          </w:rPr>
          <w:fldChar w:fldCharType="begin"/>
        </w:r>
        <w:r>
          <w:rPr>
            <w:noProof/>
            <w:webHidden/>
          </w:rPr>
          <w:instrText xml:space="preserve"> PAGEREF _Toc168388616 \h </w:instrText>
        </w:r>
        <w:r>
          <w:rPr>
            <w:noProof/>
            <w:webHidden/>
          </w:rPr>
        </w:r>
        <w:r>
          <w:rPr>
            <w:noProof/>
            <w:webHidden/>
          </w:rPr>
          <w:fldChar w:fldCharType="separate"/>
        </w:r>
        <w:r w:rsidR="0031527B">
          <w:rPr>
            <w:noProof/>
            <w:webHidden/>
          </w:rPr>
          <w:t>158</w:t>
        </w:r>
        <w:r>
          <w:rPr>
            <w:noProof/>
            <w:webHidden/>
          </w:rPr>
          <w:fldChar w:fldCharType="end"/>
        </w:r>
      </w:hyperlink>
    </w:p>
    <w:p w14:paraId="6555D575" w14:textId="5F7834E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17" w:history="1">
        <w:r w:rsidRPr="00E3037B">
          <w:rPr>
            <w:rStyle w:val="Hyperlink"/>
            <w:rFonts w:ascii="Arial Bold" w:hAnsi="Arial Bold"/>
            <w:noProof/>
          </w:rPr>
          <w:t>21.3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Commonwealth Rights Upon Occurrence of Strategic Notice Event</w:t>
        </w:r>
        <w:r>
          <w:rPr>
            <w:noProof/>
            <w:webHidden/>
          </w:rPr>
          <w:tab/>
        </w:r>
        <w:r>
          <w:rPr>
            <w:noProof/>
            <w:webHidden/>
          </w:rPr>
          <w:fldChar w:fldCharType="begin"/>
        </w:r>
        <w:r>
          <w:rPr>
            <w:noProof/>
            <w:webHidden/>
          </w:rPr>
          <w:instrText xml:space="preserve"> PAGEREF _Toc168388617 \h </w:instrText>
        </w:r>
        <w:r>
          <w:rPr>
            <w:noProof/>
            <w:webHidden/>
          </w:rPr>
        </w:r>
        <w:r>
          <w:rPr>
            <w:noProof/>
            <w:webHidden/>
          </w:rPr>
          <w:fldChar w:fldCharType="separate"/>
        </w:r>
        <w:r w:rsidR="0031527B">
          <w:rPr>
            <w:noProof/>
            <w:webHidden/>
          </w:rPr>
          <w:t>158</w:t>
        </w:r>
        <w:r>
          <w:rPr>
            <w:noProof/>
            <w:webHidden/>
          </w:rPr>
          <w:fldChar w:fldCharType="end"/>
        </w:r>
      </w:hyperlink>
    </w:p>
    <w:p w14:paraId="28EADFBE" w14:textId="27BA585B"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18" w:history="1">
        <w:r w:rsidRPr="00E3037B">
          <w:rPr>
            <w:rStyle w:val="Hyperlink"/>
            <w:rFonts w:ascii="Arial Bold" w:hAnsi="Arial Bold"/>
            <w:noProof/>
          </w:rPr>
          <w:t>21.4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Strategic Notice Event Remediation Plan</w:t>
        </w:r>
        <w:r>
          <w:rPr>
            <w:noProof/>
            <w:webHidden/>
          </w:rPr>
          <w:tab/>
        </w:r>
        <w:r>
          <w:rPr>
            <w:noProof/>
            <w:webHidden/>
          </w:rPr>
          <w:fldChar w:fldCharType="begin"/>
        </w:r>
        <w:r>
          <w:rPr>
            <w:noProof/>
            <w:webHidden/>
          </w:rPr>
          <w:instrText xml:space="preserve"> PAGEREF _Toc168388618 \h </w:instrText>
        </w:r>
        <w:r>
          <w:rPr>
            <w:noProof/>
            <w:webHidden/>
          </w:rPr>
        </w:r>
        <w:r>
          <w:rPr>
            <w:noProof/>
            <w:webHidden/>
          </w:rPr>
          <w:fldChar w:fldCharType="separate"/>
        </w:r>
        <w:r w:rsidR="0031527B">
          <w:rPr>
            <w:noProof/>
            <w:webHidden/>
          </w:rPr>
          <w:t>159</w:t>
        </w:r>
        <w:r>
          <w:rPr>
            <w:noProof/>
            <w:webHidden/>
          </w:rPr>
          <w:fldChar w:fldCharType="end"/>
        </w:r>
      </w:hyperlink>
    </w:p>
    <w:p w14:paraId="55965317" w14:textId="4AC0384B"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19" w:history="1">
        <w:r w:rsidRPr="00E3037B">
          <w:rPr>
            <w:rStyle w:val="Hyperlink"/>
            <w:rFonts w:ascii="Arial Bold" w:hAnsi="Arial Bold"/>
            <w:noProof/>
          </w:rPr>
          <w:t>21.5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Release</w:t>
        </w:r>
        <w:r>
          <w:rPr>
            <w:noProof/>
            <w:webHidden/>
          </w:rPr>
          <w:tab/>
        </w:r>
        <w:r>
          <w:rPr>
            <w:noProof/>
            <w:webHidden/>
          </w:rPr>
          <w:fldChar w:fldCharType="begin"/>
        </w:r>
        <w:r>
          <w:rPr>
            <w:noProof/>
            <w:webHidden/>
          </w:rPr>
          <w:instrText xml:space="preserve"> PAGEREF _Toc168388619 \h </w:instrText>
        </w:r>
        <w:r>
          <w:rPr>
            <w:noProof/>
            <w:webHidden/>
          </w:rPr>
        </w:r>
        <w:r>
          <w:rPr>
            <w:noProof/>
            <w:webHidden/>
          </w:rPr>
          <w:fldChar w:fldCharType="separate"/>
        </w:r>
        <w:r w:rsidR="0031527B">
          <w:rPr>
            <w:noProof/>
            <w:webHidden/>
          </w:rPr>
          <w:t>160</w:t>
        </w:r>
        <w:r>
          <w:rPr>
            <w:noProof/>
            <w:webHidden/>
          </w:rPr>
          <w:fldChar w:fldCharType="end"/>
        </w:r>
      </w:hyperlink>
    </w:p>
    <w:p w14:paraId="02FE75BF" w14:textId="671CE09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20" w:history="1">
        <w:r w:rsidRPr="00E3037B">
          <w:rPr>
            <w:rStyle w:val="Hyperlink"/>
            <w:rFonts w:ascii="Arial Bold" w:hAnsi="Arial Bold"/>
            <w:noProof/>
          </w:rPr>
          <w:t>21.6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Contractor's Compliance</w:t>
        </w:r>
        <w:r>
          <w:rPr>
            <w:noProof/>
            <w:webHidden/>
          </w:rPr>
          <w:tab/>
        </w:r>
        <w:r>
          <w:rPr>
            <w:noProof/>
            <w:webHidden/>
          </w:rPr>
          <w:fldChar w:fldCharType="begin"/>
        </w:r>
        <w:r>
          <w:rPr>
            <w:noProof/>
            <w:webHidden/>
          </w:rPr>
          <w:instrText xml:space="preserve"> PAGEREF _Toc168388620 \h </w:instrText>
        </w:r>
        <w:r>
          <w:rPr>
            <w:noProof/>
            <w:webHidden/>
          </w:rPr>
        </w:r>
        <w:r>
          <w:rPr>
            <w:noProof/>
            <w:webHidden/>
          </w:rPr>
          <w:fldChar w:fldCharType="separate"/>
        </w:r>
        <w:r w:rsidR="0031527B">
          <w:rPr>
            <w:noProof/>
            <w:webHidden/>
          </w:rPr>
          <w:t>160</w:t>
        </w:r>
        <w:r>
          <w:rPr>
            <w:noProof/>
            <w:webHidden/>
          </w:rPr>
          <w:fldChar w:fldCharType="end"/>
        </w:r>
      </w:hyperlink>
    </w:p>
    <w:p w14:paraId="76F7D270" w14:textId="069C0E18"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621" w:history="1">
        <w:r w:rsidRPr="00E3037B">
          <w:rPr>
            <w:rStyle w:val="Hyperlink"/>
            <w:noProof/>
          </w:rPr>
          <w:t>22.</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financial viability</w:t>
        </w:r>
        <w:r>
          <w:rPr>
            <w:noProof/>
            <w:webHidden/>
          </w:rPr>
          <w:tab/>
        </w:r>
        <w:r>
          <w:rPr>
            <w:noProof/>
            <w:webHidden/>
          </w:rPr>
          <w:fldChar w:fldCharType="begin"/>
        </w:r>
        <w:r>
          <w:rPr>
            <w:noProof/>
            <w:webHidden/>
          </w:rPr>
          <w:instrText xml:space="preserve"> PAGEREF _Toc168388621 \h </w:instrText>
        </w:r>
        <w:r>
          <w:rPr>
            <w:noProof/>
            <w:webHidden/>
          </w:rPr>
        </w:r>
        <w:r>
          <w:rPr>
            <w:noProof/>
            <w:webHidden/>
          </w:rPr>
          <w:fldChar w:fldCharType="separate"/>
        </w:r>
        <w:r w:rsidR="0031527B">
          <w:rPr>
            <w:noProof/>
            <w:webHidden/>
          </w:rPr>
          <w:t>161</w:t>
        </w:r>
        <w:r>
          <w:rPr>
            <w:noProof/>
            <w:webHidden/>
          </w:rPr>
          <w:fldChar w:fldCharType="end"/>
        </w:r>
      </w:hyperlink>
    </w:p>
    <w:p w14:paraId="1C50F96B" w14:textId="33B4CEE1"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622" w:history="1">
        <w:r w:rsidRPr="00E3037B">
          <w:rPr>
            <w:rStyle w:val="Hyperlink"/>
            <w:noProof/>
          </w:rPr>
          <w:t>23.</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ESTATE INFORMATION</w:t>
        </w:r>
        <w:r>
          <w:rPr>
            <w:noProof/>
            <w:webHidden/>
          </w:rPr>
          <w:tab/>
        </w:r>
        <w:r>
          <w:rPr>
            <w:noProof/>
            <w:webHidden/>
          </w:rPr>
          <w:fldChar w:fldCharType="begin"/>
        </w:r>
        <w:r>
          <w:rPr>
            <w:noProof/>
            <w:webHidden/>
          </w:rPr>
          <w:instrText xml:space="preserve"> PAGEREF _Toc168388622 \h </w:instrText>
        </w:r>
        <w:r>
          <w:rPr>
            <w:noProof/>
            <w:webHidden/>
          </w:rPr>
        </w:r>
        <w:r>
          <w:rPr>
            <w:noProof/>
            <w:webHidden/>
          </w:rPr>
          <w:fldChar w:fldCharType="separate"/>
        </w:r>
        <w:r w:rsidR="0031527B">
          <w:rPr>
            <w:noProof/>
            <w:webHidden/>
          </w:rPr>
          <w:t>163</w:t>
        </w:r>
        <w:r>
          <w:rPr>
            <w:noProof/>
            <w:webHidden/>
          </w:rPr>
          <w:fldChar w:fldCharType="end"/>
        </w:r>
      </w:hyperlink>
    </w:p>
    <w:p w14:paraId="697D4979" w14:textId="2CA4FEA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23" w:history="1">
        <w:r w:rsidRPr="00E3037B">
          <w:rPr>
            <w:rStyle w:val="Hyperlink"/>
            <w:rFonts w:ascii="Arial Bold" w:hAnsi="Arial Bold"/>
            <w:noProof/>
          </w:rPr>
          <w:t>23.1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Contractor Estate Information Obligations</w:t>
        </w:r>
        <w:r>
          <w:rPr>
            <w:noProof/>
            <w:webHidden/>
          </w:rPr>
          <w:tab/>
        </w:r>
        <w:r>
          <w:rPr>
            <w:noProof/>
            <w:webHidden/>
          </w:rPr>
          <w:fldChar w:fldCharType="begin"/>
        </w:r>
        <w:r>
          <w:rPr>
            <w:noProof/>
            <w:webHidden/>
          </w:rPr>
          <w:instrText xml:space="preserve"> PAGEREF _Toc168388623 \h </w:instrText>
        </w:r>
        <w:r>
          <w:rPr>
            <w:noProof/>
            <w:webHidden/>
          </w:rPr>
        </w:r>
        <w:r>
          <w:rPr>
            <w:noProof/>
            <w:webHidden/>
          </w:rPr>
          <w:fldChar w:fldCharType="separate"/>
        </w:r>
        <w:r w:rsidR="0031527B">
          <w:rPr>
            <w:noProof/>
            <w:webHidden/>
          </w:rPr>
          <w:t>163</w:t>
        </w:r>
        <w:r>
          <w:rPr>
            <w:noProof/>
            <w:webHidden/>
          </w:rPr>
          <w:fldChar w:fldCharType="end"/>
        </w:r>
      </w:hyperlink>
    </w:p>
    <w:p w14:paraId="06788B5D" w14:textId="0E6C63F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24" w:history="1">
        <w:r w:rsidRPr="00E3037B">
          <w:rPr>
            <w:rStyle w:val="Hyperlink"/>
            <w:rFonts w:ascii="Arial Bold" w:hAnsi="Arial Bold"/>
            <w:noProof/>
          </w:rPr>
          <w:t>23.2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No Obligation to Review</w:t>
        </w:r>
        <w:r>
          <w:rPr>
            <w:noProof/>
            <w:webHidden/>
          </w:rPr>
          <w:tab/>
        </w:r>
        <w:r>
          <w:rPr>
            <w:noProof/>
            <w:webHidden/>
          </w:rPr>
          <w:fldChar w:fldCharType="begin"/>
        </w:r>
        <w:r>
          <w:rPr>
            <w:noProof/>
            <w:webHidden/>
          </w:rPr>
          <w:instrText xml:space="preserve"> PAGEREF _Toc168388624 \h </w:instrText>
        </w:r>
        <w:r>
          <w:rPr>
            <w:noProof/>
            <w:webHidden/>
          </w:rPr>
        </w:r>
        <w:r>
          <w:rPr>
            <w:noProof/>
            <w:webHidden/>
          </w:rPr>
          <w:fldChar w:fldCharType="separate"/>
        </w:r>
        <w:r w:rsidR="0031527B">
          <w:rPr>
            <w:noProof/>
            <w:webHidden/>
          </w:rPr>
          <w:t>163</w:t>
        </w:r>
        <w:r>
          <w:rPr>
            <w:noProof/>
            <w:webHidden/>
          </w:rPr>
          <w:fldChar w:fldCharType="end"/>
        </w:r>
      </w:hyperlink>
    </w:p>
    <w:p w14:paraId="5987318C" w14:textId="775B5181"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625" w:history="1">
        <w:r w:rsidRPr="00E3037B">
          <w:rPr>
            <w:rStyle w:val="Hyperlink"/>
            <w:noProof/>
          </w:rPr>
          <w:t>24.</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PAYMENT TIMES PROCUREMENT CONNECTED POLICY</w:t>
        </w:r>
        <w:r>
          <w:rPr>
            <w:noProof/>
            <w:webHidden/>
          </w:rPr>
          <w:tab/>
        </w:r>
        <w:r>
          <w:rPr>
            <w:noProof/>
            <w:webHidden/>
          </w:rPr>
          <w:fldChar w:fldCharType="begin"/>
        </w:r>
        <w:r>
          <w:rPr>
            <w:noProof/>
            <w:webHidden/>
          </w:rPr>
          <w:instrText xml:space="preserve"> PAGEREF _Toc168388625 \h </w:instrText>
        </w:r>
        <w:r>
          <w:rPr>
            <w:noProof/>
            <w:webHidden/>
          </w:rPr>
        </w:r>
        <w:r>
          <w:rPr>
            <w:noProof/>
            <w:webHidden/>
          </w:rPr>
          <w:fldChar w:fldCharType="separate"/>
        </w:r>
        <w:r w:rsidR="0031527B">
          <w:rPr>
            <w:noProof/>
            <w:webHidden/>
          </w:rPr>
          <w:t>164</w:t>
        </w:r>
        <w:r>
          <w:rPr>
            <w:noProof/>
            <w:webHidden/>
          </w:rPr>
          <w:fldChar w:fldCharType="end"/>
        </w:r>
      </w:hyperlink>
    </w:p>
    <w:p w14:paraId="32849BA1" w14:textId="50C9B07E"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26" w:history="1">
        <w:r w:rsidRPr="00E3037B">
          <w:rPr>
            <w:rStyle w:val="Hyperlink"/>
            <w:rFonts w:ascii="Arial Bold" w:hAnsi="Arial Bold"/>
            <w:noProof/>
          </w:rPr>
          <w:t>24.1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PT PCP Subcontracts</w:t>
        </w:r>
        <w:r>
          <w:rPr>
            <w:noProof/>
            <w:webHidden/>
          </w:rPr>
          <w:tab/>
        </w:r>
        <w:r>
          <w:rPr>
            <w:noProof/>
            <w:webHidden/>
          </w:rPr>
          <w:fldChar w:fldCharType="begin"/>
        </w:r>
        <w:r>
          <w:rPr>
            <w:noProof/>
            <w:webHidden/>
          </w:rPr>
          <w:instrText xml:space="preserve"> PAGEREF _Toc168388626 \h </w:instrText>
        </w:r>
        <w:r>
          <w:rPr>
            <w:noProof/>
            <w:webHidden/>
          </w:rPr>
        </w:r>
        <w:r>
          <w:rPr>
            <w:noProof/>
            <w:webHidden/>
          </w:rPr>
          <w:fldChar w:fldCharType="separate"/>
        </w:r>
        <w:r w:rsidR="0031527B">
          <w:rPr>
            <w:noProof/>
            <w:webHidden/>
          </w:rPr>
          <w:t>164</w:t>
        </w:r>
        <w:r>
          <w:rPr>
            <w:noProof/>
            <w:webHidden/>
          </w:rPr>
          <w:fldChar w:fldCharType="end"/>
        </w:r>
      </w:hyperlink>
    </w:p>
    <w:p w14:paraId="24534C2D" w14:textId="540E314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27" w:history="1">
        <w:r w:rsidRPr="00E3037B">
          <w:rPr>
            <w:rStyle w:val="Hyperlink"/>
            <w:rFonts w:ascii="Arial Bold" w:hAnsi="Arial Bold"/>
            <w:noProof/>
          </w:rPr>
          <w:t>24.2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PT PCP Evaluation Questionnaire</w:t>
        </w:r>
        <w:r>
          <w:rPr>
            <w:noProof/>
            <w:webHidden/>
          </w:rPr>
          <w:tab/>
        </w:r>
        <w:r>
          <w:rPr>
            <w:noProof/>
            <w:webHidden/>
          </w:rPr>
          <w:fldChar w:fldCharType="begin"/>
        </w:r>
        <w:r>
          <w:rPr>
            <w:noProof/>
            <w:webHidden/>
          </w:rPr>
          <w:instrText xml:space="preserve"> PAGEREF _Toc168388627 \h </w:instrText>
        </w:r>
        <w:r>
          <w:rPr>
            <w:noProof/>
            <w:webHidden/>
          </w:rPr>
        </w:r>
        <w:r>
          <w:rPr>
            <w:noProof/>
            <w:webHidden/>
          </w:rPr>
          <w:fldChar w:fldCharType="separate"/>
        </w:r>
        <w:r w:rsidR="0031527B">
          <w:rPr>
            <w:noProof/>
            <w:webHidden/>
          </w:rPr>
          <w:t>165</w:t>
        </w:r>
        <w:r>
          <w:rPr>
            <w:noProof/>
            <w:webHidden/>
          </w:rPr>
          <w:fldChar w:fldCharType="end"/>
        </w:r>
      </w:hyperlink>
    </w:p>
    <w:p w14:paraId="2A9E2846" w14:textId="14C749E4"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28" w:history="1">
        <w:r w:rsidRPr="00E3037B">
          <w:rPr>
            <w:rStyle w:val="Hyperlink"/>
            <w:rFonts w:ascii="Arial Bold" w:hAnsi="Arial Bold"/>
            <w:noProof/>
          </w:rPr>
          <w:t>24.3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Non-Compliance and Remediation</w:t>
        </w:r>
        <w:r>
          <w:rPr>
            <w:noProof/>
            <w:webHidden/>
          </w:rPr>
          <w:tab/>
        </w:r>
        <w:r>
          <w:rPr>
            <w:noProof/>
            <w:webHidden/>
          </w:rPr>
          <w:fldChar w:fldCharType="begin"/>
        </w:r>
        <w:r>
          <w:rPr>
            <w:noProof/>
            <w:webHidden/>
          </w:rPr>
          <w:instrText xml:space="preserve"> PAGEREF _Toc168388628 \h </w:instrText>
        </w:r>
        <w:r>
          <w:rPr>
            <w:noProof/>
            <w:webHidden/>
          </w:rPr>
        </w:r>
        <w:r>
          <w:rPr>
            <w:noProof/>
            <w:webHidden/>
          </w:rPr>
          <w:fldChar w:fldCharType="separate"/>
        </w:r>
        <w:r w:rsidR="0031527B">
          <w:rPr>
            <w:noProof/>
            <w:webHidden/>
          </w:rPr>
          <w:t>165</w:t>
        </w:r>
        <w:r>
          <w:rPr>
            <w:noProof/>
            <w:webHidden/>
          </w:rPr>
          <w:fldChar w:fldCharType="end"/>
        </w:r>
      </w:hyperlink>
    </w:p>
    <w:p w14:paraId="107BDBAD" w14:textId="5A8FC090"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29" w:history="1">
        <w:r w:rsidRPr="00E3037B">
          <w:rPr>
            <w:rStyle w:val="Hyperlink"/>
            <w:rFonts w:ascii="Arial Bold" w:hAnsi="Arial Bold"/>
            <w:noProof/>
          </w:rPr>
          <w:t>24.4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Consent</w:t>
        </w:r>
        <w:r>
          <w:rPr>
            <w:noProof/>
            <w:webHidden/>
          </w:rPr>
          <w:tab/>
        </w:r>
        <w:r>
          <w:rPr>
            <w:noProof/>
            <w:webHidden/>
          </w:rPr>
          <w:fldChar w:fldCharType="begin"/>
        </w:r>
        <w:r>
          <w:rPr>
            <w:noProof/>
            <w:webHidden/>
          </w:rPr>
          <w:instrText xml:space="preserve"> PAGEREF _Toc168388629 \h </w:instrText>
        </w:r>
        <w:r>
          <w:rPr>
            <w:noProof/>
            <w:webHidden/>
          </w:rPr>
        </w:r>
        <w:r>
          <w:rPr>
            <w:noProof/>
            <w:webHidden/>
          </w:rPr>
          <w:fldChar w:fldCharType="separate"/>
        </w:r>
        <w:r w:rsidR="0031527B">
          <w:rPr>
            <w:noProof/>
            <w:webHidden/>
          </w:rPr>
          <w:t>165</w:t>
        </w:r>
        <w:r>
          <w:rPr>
            <w:noProof/>
            <w:webHidden/>
          </w:rPr>
          <w:fldChar w:fldCharType="end"/>
        </w:r>
      </w:hyperlink>
    </w:p>
    <w:p w14:paraId="7AA731F1" w14:textId="12775273"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30" w:history="1">
        <w:r w:rsidRPr="00E3037B">
          <w:rPr>
            <w:rStyle w:val="Hyperlink"/>
            <w:rFonts w:ascii="Arial Bold" w:hAnsi="Arial Bold"/>
            <w:noProof/>
          </w:rPr>
          <w:t>24.5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Interpretation</w:t>
        </w:r>
        <w:r>
          <w:rPr>
            <w:noProof/>
            <w:webHidden/>
          </w:rPr>
          <w:tab/>
        </w:r>
        <w:r>
          <w:rPr>
            <w:noProof/>
            <w:webHidden/>
          </w:rPr>
          <w:fldChar w:fldCharType="begin"/>
        </w:r>
        <w:r>
          <w:rPr>
            <w:noProof/>
            <w:webHidden/>
          </w:rPr>
          <w:instrText xml:space="preserve"> PAGEREF _Toc168388630 \h </w:instrText>
        </w:r>
        <w:r>
          <w:rPr>
            <w:noProof/>
            <w:webHidden/>
          </w:rPr>
        </w:r>
        <w:r>
          <w:rPr>
            <w:noProof/>
            <w:webHidden/>
          </w:rPr>
          <w:fldChar w:fldCharType="separate"/>
        </w:r>
        <w:r w:rsidR="0031527B">
          <w:rPr>
            <w:noProof/>
            <w:webHidden/>
          </w:rPr>
          <w:t>166</w:t>
        </w:r>
        <w:r>
          <w:rPr>
            <w:noProof/>
            <w:webHidden/>
          </w:rPr>
          <w:fldChar w:fldCharType="end"/>
        </w:r>
      </w:hyperlink>
    </w:p>
    <w:p w14:paraId="7B33F04B" w14:textId="2D4A9189"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631" w:history="1">
        <w:r w:rsidRPr="00E3037B">
          <w:rPr>
            <w:rStyle w:val="Hyperlink"/>
            <w:noProof/>
          </w:rPr>
          <w:t>25.</w:t>
        </w:r>
        <w:r>
          <w:rPr>
            <w:rFonts w:asciiTheme="minorHAnsi" w:eastAsiaTheme="minorEastAsia" w:hAnsiTheme="minorHAnsi" w:cstheme="minorBidi"/>
            <w:b w:val="0"/>
            <w:caps w:val="0"/>
            <w:noProof/>
            <w:kern w:val="2"/>
            <w:sz w:val="24"/>
            <w:szCs w:val="24"/>
            <w:lang w:eastAsia="en-AU"/>
            <w14:ligatures w14:val="standardContextual"/>
          </w:rPr>
          <w:tab/>
        </w:r>
        <w:r w:rsidRPr="00E3037B">
          <w:rPr>
            <w:rStyle w:val="Hyperlink"/>
            <w:noProof/>
          </w:rPr>
          <w:t>KPIs AND INCENTIVE</w:t>
        </w:r>
        <w:r>
          <w:rPr>
            <w:noProof/>
            <w:webHidden/>
          </w:rPr>
          <w:tab/>
        </w:r>
        <w:r>
          <w:rPr>
            <w:noProof/>
            <w:webHidden/>
          </w:rPr>
          <w:fldChar w:fldCharType="begin"/>
        </w:r>
        <w:r>
          <w:rPr>
            <w:noProof/>
            <w:webHidden/>
          </w:rPr>
          <w:instrText xml:space="preserve"> PAGEREF _Toc168388631 \h </w:instrText>
        </w:r>
        <w:r>
          <w:rPr>
            <w:noProof/>
            <w:webHidden/>
          </w:rPr>
        </w:r>
        <w:r>
          <w:rPr>
            <w:noProof/>
            <w:webHidden/>
          </w:rPr>
          <w:fldChar w:fldCharType="separate"/>
        </w:r>
        <w:r w:rsidR="0031527B">
          <w:rPr>
            <w:noProof/>
            <w:webHidden/>
          </w:rPr>
          <w:t>167</w:t>
        </w:r>
        <w:r>
          <w:rPr>
            <w:noProof/>
            <w:webHidden/>
          </w:rPr>
          <w:fldChar w:fldCharType="end"/>
        </w:r>
      </w:hyperlink>
    </w:p>
    <w:p w14:paraId="1296764B" w14:textId="32E20F46"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32" w:history="1">
        <w:r w:rsidRPr="00E3037B">
          <w:rPr>
            <w:rStyle w:val="Hyperlink"/>
            <w:rFonts w:ascii="Arial Bold" w:hAnsi="Arial Bold"/>
            <w:noProof/>
          </w:rPr>
          <w:t>25.1</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Incentive</w:t>
        </w:r>
        <w:r>
          <w:rPr>
            <w:noProof/>
            <w:webHidden/>
          </w:rPr>
          <w:tab/>
        </w:r>
        <w:r>
          <w:rPr>
            <w:noProof/>
            <w:webHidden/>
          </w:rPr>
          <w:fldChar w:fldCharType="begin"/>
        </w:r>
        <w:r>
          <w:rPr>
            <w:noProof/>
            <w:webHidden/>
          </w:rPr>
          <w:instrText xml:space="preserve"> PAGEREF _Toc168388632 \h </w:instrText>
        </w:r>
        <w:r>
          <w:rPr>
            <w:noProof/>
            <w:webHidden/>
          </w:rPr>
        </w:r>
        <w:r>
          <w:rPr>
            <w:noProof/>
            <w:webHidden/>
          </w:rPr>
          <w:fldChar w:fldCharType="separate"/>
        </w:r>
        <w:r w:rsidR="0031527B">
          <w:rPr>
            <w:noProof/>
            <w:webHidden/>
          </w:rPr>
          <w:t>167</w:t>
        </w:r>
        <w:r>
          <w:rPr>
            <w:noProof/>
            <w:webHidden/>
          </w:rPr>
          <w:fldChar w:fldCharType="end"/>
        </w:r>
      </w:hyperlink>
    </w:p>
    <w:p w14:paraId="3144D744" w14:textId="6F27179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33" w:history="1">
        <w:r w:rsidRPr="00E3037B">
          <w:rPr>
            <w:rStyle w:val="Hyperlink"/>
            <w:rFonts w:ascii="Arial Bold" w:hAnsi="Arial Bold"/>
            <w:noProof/>
          </w:rPr>
          <w:t>25.2</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Agreement of KPIs and Incentive</w:t>
        </w:r>
        <w:r>
          <w:rPr>
            <w:noProof/>
            <w:webHidden/>
          </w:rPr>
          <w:tab/>
        </w:r>
        <w:r>
          <w:rPr>
            <w:noProof/>
            <w:webHidden/>
          </w:rPr>
          <w:fldChar w:fldCharType="begin"/>
        </w:r>
        <w:r>
          <w:rPr>
            <w:noProof/>
            <w:webHidden/>
          </w:rPr>
          <w:instrText xml:space="preserve"> PAGEREF _Toc168388633 \h </w:instrText>
        </w:r>
        <w:r>
          <w:rPr>
            <w:noProof/>
            <w:webHidden/>
          </w:rPr>
        </w:r>
        <w:r>
          <w:rPr>
            <w:noProof/>
            <w:webHidden/>
          </w:rPr>
          <w:fldChar w:fldCharType="separate"/>
        </w:r>
        <w:r w:rsidR="0031527B">
          <w:rPr>
            <w:noProof/>
            <w:webHidden/>
          </w:rPr>
          <w:t>167</w:t>
        </w:r>
        <w:r>
          <w:rPr>
            <w:noProof/>
            <w:webHidden/>
          </w:rPr>
          <w:fldChar w:fldCharType="end"/>
        </w:r>
      </w:hyperlink>
    </w:p>
    <w:p w14:paraId="39031223" w14:textId="29D560BD"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34" w:history="1">
        <w:r w:rsidRPr="00E3037B">
          <w:rPr>
            <w:rStyle w:val="Hyperlink"/>
            <w:rFonts w:ascii="Arial Bold" w:hAnsi="Arial Bold"/>
            <w:noProof/>
          </w:rPr>
          <w:t>25.3</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Recording Performance Against KPIs</w:t>
        </w:r>
        <w:r>
          <w:rPr>
            <w:noProof/>
            <w:webHidden/>
          </w:rPr>
          <w:tab/>
        </w:r>
        <w:r>
          <w:rPr>
            <w:noProof/>
            <w:webHidden/>
          </w:rPr>
          <w:fldChar w:fldCharType="begin"/>
        </w:r>
        <w:r>
          <w:rPr>
            <w:noProof/>
            <w:webHidden/>
          </w:rPr>
          <w:instrText xml:space="preserve"> PAGEREF _Toc168388634 \h </w:instrText>
        </w:r>
        <w:r>
          <w:rPr>
            <w:noProof/>
            <w:webHidden/>
          </w:rPr>
        </w:r>
        <w:r>
          <w:rPr>
            <w:noProof/>
            <w:webHidden/>
          </w:rPr>
          <w:fldChar w:fldCharType="separate"/>
        </w:r>
        <w:r w:rsidR="0031527B">
          <w:rPr>
            <w:noProof/>
            <w:webHidden/>
          </w:rPr>
          <w:t>167</w:t>
        </w:r>
        <w:r>
          <w:rPr>
            <w:noProof/>
            <w:webHidden/>
          </w:rPr>
          <w:fldChar w:fldCharType="end"/>
        </w:r>
      </w:hyperlink>
    </w:p>
    <w:p w14:paraId="45DB98AA" w14:textId="15280622"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35" w:history="1">
        <w:r w:rsidRPr="00E3037B">
          <w:rPr>
            <w:rStyle w:val="Hyperlink"/>
            <w:rFonts w:ascii="Arial Bold" w:hAnsi="Arial Bold"/>
            <w:noProof/>
          </w:rPr>
          <w:t>25.4</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Meetings</w:t>
        </w:r>
        <w:r>
          <w:rPr>
            <w:noProof/>
            <w:webHidden/>
          </w:rPr>
          <w:tab/>
        </w:r>
        <w:r>
          <w:rPr>
            <w:noProof/>
            <w:webHidden/>
          </w:rPr>
          <w:fldChar w:fldCharType="begin"/>
        </w:r>
        <w:r>
          <w:rPr>
            <w:noProof/>
            <w:webHidden/>
          </w:rPr>
          <w:instrText xml:space="preserve"> PAGEREF _Toc168388635 \h </w:instrText>
        </w:r>
        <w:r>
          <w:rPr>
            <w:noProof/>
            <w:webHidden/>
          </w:rPr>
        </w:r>
        <w:r>
          <w:rPr>
            <w:noProof/>
            <w:webHidden/>
          </w:rPr>
          <w:fldChar w:fldCharType="separate"/>
        </w:r>
        <w:r w:rsidR="0031527B">
          <w:rPr>
            <w:noProof/>
            <w:webHidden/>
          </w:rPr>
          <w:t>167</w:t>
        </w:r>
        <w:r>
          <w:rPr>
            <w:noProof/>
            <w:webHidden/>
          </w:rPr>
          <w:fldChar w:fldCharType="end"/>
        </w:r>
      </w:hyperlink>
    </w:p>
    <w:p w14:paraId="147C8455" w14:textId="39213A5C"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36" w:history="1">
        <w:r w:rsidRPr="00E3037B">
          <w:rPr>
            <w:rStyle w:val="Hyperlink"/>
            <w:rFonts w:ascii="Arial Bold" w:hAnsi="Arial Bold"/>
            <w:noProof/>
          </w:rPr>
          <w:t>25.5</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Incentive</w:t>
        </w:r>
        <w:r>
          <w:rPr>
            <w:noProof/>
            <w:webHidden/>
          </w:rPr>
          <w:tab/>
        </w:r>
        <w:r>
          <w:rPr>
            <w:noProof/>
            <w:webHidden/>
          </w:rPr>
          <w:fldChar w:fldCharType="begin"/>
        </w:r>
        <w:r>
          <w:rPr>
            <w:noProof/>
            <w:webHidden/>
          </w:rPr>
          <w:instrText xml:space="preserve"> PAGEREF _Toc168388636 \h </w:instrText>
        </w:r>
        <w:r>
          <w:rPr>
            <w:noProof/>
            <w:webHidden/>
          </w:rPr>
        </w:r>
        <w:r>
          <w:rPr>
            <w:noProof/>
            <w:webHidden/>
          </w:rPr>
          <w:fldChar w:fldCharType="separate"/>
        </w:r>
        <w:r w:rsidR="0031527B">
          <w:rPr>
            <w:noProof/>
            <w:webHidden/>
          </w:rPr>
          <w:t>168</w:t>
        </w:r>
        <w:r>
          <w:rPr>
            <w:noProof/>
            <w:webHidden/>
          </w:rPr>
          <w:fldChar w:fldCharType="end"/>
        </w:r>
      </w:hyperlink>
    </w:p>
    <w:p w14:paraId="07ED6ACD" w14:textId="0E88B7EA"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37" w:history="1">
        <w:r w:rsidRPr="00E3037B">
          <w:rPr>
            <w:rStyle w:val="Hyperlink"/>
            <w:rFonts w:ascii="Arial Bold" w:hAnsi="Arial Bold"/>
            <w:noProof/>
          </w:rPr>
          <w:t>25.6</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Rights and Obligations Not Affected</w:t>
        </w:r>
        <w:r>
          <w:rPr>
            <w:noProof/>
            <w:webHidden/>
          </w:rPr>
          <w:tab/>
        </w:r>
        <w:r>
          <w:rPr>
            <w:noProof/>
            <w:webHidden/>
          </w:rPr>
          <w:fldChar w:fldCharType="begin"/>
        </w:r>
        <w:r>
          <w:rPr>
            <w:noProof/>
            <w:webHidden/>
          </w:rPr>
          <w:instrText xml:space="preserve"> PAGEREF _Toc168388637 \h </w:instrText>
        </w:r>
        <w:r>
          <w:rPr>
            <w:noProof/>
            <w:webHidden/>
          </w:rPr>
        </w:r>
        <w:r>
          <w:rPr>
            <w:noProof/>
            <w:webHidden/>
          </w:rPr>
          <w:fldChar w:fldCharType="separate"/>
        </w:r>
        <w:r w:rsidR="0031527B">
          <w:rPr>
            <w:noProof/>
            <w:webHidden/>
          </w:rPr>
          <w:t>168</w:t>
        </w:r>
        <w:r>
          <w:rPr>
            <w:noProof/>
            <w:webHidden/>
          </w:rPr>
          <w:fldChar w:fldCharType="end"/>
        </w:r>
      </w:hyperlink>
    </w:p>
    <w:p w14:paraId="3A26FD9C" w14:textId="75ECF3BB" w:rsidR="00BC0209" w:rsidRDefault="00BC0209">
      <w:pPr>
        <w:pStyle w:val="TOC2"/>
        <w:rPr>
          <w:rFonts w:asciiTheme="minorHAnsi" w:eastAsiaTheme="minorEastAsia" w:hAnsiTheme="minorHAnsi" w:cstheme="minorBidi"/>
          <w:noProof/>
          <w:kern w:val="2"/>
          <w:sz w:val="24"/>
          <w:szCs w:val="24"/>
          <w:lang w:eastAsia="en-AU"/>
          <w14:ligatures w14:val="standardContextual"/>
        </w:rPr>
      </w:pPr>
      <w:hyperlink w:anchor="_Toc168388638" w:history="1">
        <w:r w:rsidRPr="00E3037B">
          <w:rPr>
            <w:rStyle w:val="Hyperlink"/>
            <w:rFonts w:ascii="Arial Bold" w:hAnsi="Arial Bold"/>
            <w:noProof/>
          </w:rPr>
          <w:t>25.7</w:t>
        </w:r>
        <w:r>
          <w:rPr>
            <w:rFonts w:asciiTheme="minorHAnsi" w:eastAsiaTheme="minorEastAsia" w:hAnsiTheme="minorHAnsi" w:cstheme="minorBidi"/>
            <w:noProof/>
            <w:kern w:val="2"/>
            <w:sz w:val="24"/>
            <w:szCs w:val="24"/>
            <w:lang w:eastAsia="en-AU"/>
            <w14:ligatures w14:val="standardContextual"/>
          </w:rPr>
          <w:tab/>
        </w:r>
        <w:r w:rsidRPr="00E3037B">
          <w:rPr>
            <w:rStyle w:val="Hyperlink"/>
            <w:noProof/>
          </w:rPr>
          <w:t>Definitions</w:t>
        </w:r>
        <w:r>
          <w:rPr>
            <w:noProof/>
            <w:webHidden/>
          </w:rPr>
          <w:tab/>
        </w:r>
        <w:r>
          <w:rPr>
            <w:noProof/>
            <w:webHidden/>
          </w:rPr>
          <w:fldChar w:fldCharType="begin"/>
        </w:r>
        <w:r>
          <w:rPr>
            <w:noProof/>
            <w:webHidden/>
          </w:rPr>
          <w:instrText xml:space="preserve"> PAGEREF _Toc168388638 \h </w:instrText>
        </w:r>
        <w:r>
          <w:rPr>
            <w:noProof/>
            <w:webHidden/>
          </w:rPr>
        </w:r>
        <w:r>
          <w:rPr>
            <w:noProof/>
            <w:webHidden/>
          </w:rPr>
          <w:fldChar w:fldCharType="separate"/>
        </w:r>
        <w:r w:rsidR="0031527B">
          <w:rPr>
            <w:noProof/>
            <w:webHidden/>
          </w:rPr>
          <w:t>168</w:t>
        </w:r>
        <w:r>
          <w:rPr>
            <w:noProof/>
            <w:webHidden/>
          </w:rPr>
          <w:fldChar w:fldCharType="end"/>
        </w:r>
      </w:hyperlink>
    </w:p>
    <w:p w14:paraId="04DC19ED" w14:textId="61BC9B91"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639" w:history="1">
        <w:r w:rsidRPr="00E3037B">
          <w:rPr>
            <w:rStyle w:val="Hyperlink"/>
            <w:noProof/>
          </w:rPr>
          <w:t>CONTRACT PARTICULARS (Planning Phase)</w:t>
        </w:r>
        <w:r>
          <w:rPr>
            <w:noProof/>
            <w:webHidden/>
          </w:rPr>
          <w:tab/>
        </w:r>
        <w:r>
          <w:rPr>
            <w:noProof/>
            <w:webHidden/>
          </w:rPr>
          <w:fldChar w:fldCharType="begin"/>
        </w:r>
        <w:r>
          <w:rPr>
            <w:noProof/>
            <w:webHidden/>
          </w:rPr>
          <w:instrText xml:space="preserve"> PAGEREF _Toc168388639 \h </w:instrText>
        </w:r>
        <w:r>
          <w:rPr>
            <w:noProof/>
            <w:webHidden/>
          </w:rPr>
        </w:r>
        <w:r>
          <w:rPr>
            <w:noProof/>
            <w:webHidden/>
          </w:rPr>
          <w:fldChar w:fldCharType="separate"/>
        </w:r>
        <w:r w:rsidR="0031527B">
          <w:rPr>
            <w:noProof/>
            <w:webHidden/>
          </w:rPr>
          <w:t>169</w:t>
        </w:r>
        <w:r>
          <w:rPr>
            <w:noProof/>
            <w:webHidden/>
          </w:rPr>
          <w:fldChar w:fldCharType="end"/>
        </w:r>
      </w:hyperlink>
    </w:p>
    <w:p w14:paraId="0ADB3AD2" w14:textId="3A60A2CA"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640" w:history="1">
        <w:r w:rsidRPr="00E3037B">
          <w:rPr>
            <w:rStyle w:val="Hyperlink"/>
            <w:noProof/>
          </w:rPr>
          <w:t>CONTRACT PARTICULARS (Delivery Phase)</w:t>
        </w:r>
        <w:r>
          <w:rPr>
            <w:noProof/>
            <w:webHidden/>
          </w:rPr>
          <w:tab/>
        </w:r>
        <w:r>
          <w:rPr>
            <w:noProof/>
            <w:webHidden/>
          </w:rPr>
          <w:fldChar w:fldCharType="begin"/>
        </w:r>
        <w:r>
          <w:rPr>
            <w:noProof/>
            <w:webHidden/>
          </w:rPr>
          <w:instrText xml:space="preserve"> PAGEREF _Toc168388640 \h </w:instrText>
        </w:r>
        <w:r>
          <w:rPr>
            <w:noProof/>
            <w:webHidden/>
          </w:rPr>
        </w:r>
        <w:r>
          <w:rPr>
            <w:noProof/>
            <w:webHidden/>
          </w:rPr>
          <w:fldChar w:fldCharType="separate"/>
        </w:r>
        <w:r w:rsidR="0031527B">
          <w:rPr>
            <w:noProof/>
            <w:webHidden/>
          </w:rPr>
          <w:t>183</w:t>
        </w:r>
        <w:r>
          <w:rPr>
            <w:noProof/>
            <w:webHidden/>
          </w:rPr>
          <w:fldChar w:fldCharType="end"/>
        </w:r>
      </w:hyperlink>
    </w:p>
    <w:p w14:paraId="176C33BA" w14:textId="68EA52DF"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641" w:history="1">
        <w:r w:rsidRPr="00E3037B">
          <w:rPr>
            <w:rStyle w:val="Hyperlink"/>
            <w:noProof/>
          </w:rPr>
          <w:t>Annexure 1 - Estate Information</w:t>
        </w:r>
        <w:r>
          <w:rPr>
            <w:noProof/>
            <w:webHidden/>
          </w:rPr>
          <w:tab/>
        </w:r>
        <w:r>
          <w:rPr>
            <w:noProof/>
            <w:webHidden/>
          </w:rPr>
          <w:fldChar w:fldCharType="begin"/>
        </w:r>
        <w:r>
          <w:rPr>
            <w:noProof/>
            <w:webHidden/>
          </w:rPr>
          <w:instrText xml:space="preserve"> PAGEREF _Toc168388641 \h </w:instrText>
        </w:r>
        <w:r>
          <w:rPr>
            <w:noProof/>
            <w:webHidden/>
          </w:rPr>
        </w:r>
        <w:r>
          <w:rPr>
            <w:noProof/>
            <w:webHidden/>
          </w:rPr>
          <w:fldChar w:fldCharType="separate"/>
        </w:r>
        <w:r w:rsidR="0031527B">
          <w:rPr>
            <w:noProof/>
            <w:webHidden/>
          </w:rPr>
          <w:t>197</w:t>
        </w:r>
        <w:r>
          <w:rPr>
            <w:noProof/>
            <w:webHidden/>
          </w:rPr>
          <w:fldChar w:fldCharType="end"/>
        </w:r>
      </w:hyperlink>
    </w:p>
    <w:p w14:paraId="2D092B35" w14:textId="6A417D32"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642" w:history="1">
        <w:r w:rsidRPr="00E3037B">
          <w:rPr>
            <w:rStyle w:val="Hyperlink"/>
            <w:noProof/>
          </w:rPr>
          <w:t>Annexure 2 - Special Conditions</w:t>
        </w:r>
        <w:r>
          <w:rPr>
            <w:noProof/>
            <w:webHidden/>
          </w:rPr>
          <w:tab/>
        </w:r>
        <w:r>
          <w:rPr>
            <w:noProof/>
            <w:webHidden/>
          </w:rPr>
          <w:fldChar w:fldCharType="begin"/>
        </w:r>
        <w:r>
          <w:rPr>
            <w:noProof/>
            <w:webHidden/>
          </w:rPr>
          <w:instrText xml:space="preserve"> PAGEREF _Toc168388642 \h </w:instrText>
        </w:r>
        <w:r>
          <w:rPr>
            <w:noProof/>
            <w:webHidden/>
          </w:rPr>
        </w:r>
        <w:r>
          <w:rPr>
            <w:noProof/>
            <w:webHidden/>
          </w:rPr>
          <w:fldChar w:fldCharType="separate"/>
        </w:r>
        <w:r w:rsidR="0031527B">
          <w:rPr>
            <w:noProof/>
            <w:webHidden/>
          </w:rPr>
          <w:t>206</w:t>
        </w:r>
        <w:r>
          <w:rPr>
            <w:noProof/>
            <w:webHidden/>
          </w:rPr>
          <w:fldChar w:fldCharType="end"/>
        </w:r>
      </w:hyperlink>
    </w:p>
    <w:p w14:paraId="53CB526A" w14:textId="028DE579" w:rsidR="00BC0209" w:rsidRDefault="00BC020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8643" w:history="1">
        <w:r w:rsidRPr="00E3037B">
          <w:rPr>
            <w:rStyle w:val="Hyperlink"/>
            <w:noProof/>
          </w:rPr>
          <w:t>Annexure 3 - Delivery Phase Fee Proposal</w:t>
        </w:r>
        <w:r>
          <w:rPr>
            <w:noProof/>
            <w:webHidden/>
          </w:rPr>
          <w:tab/>
        </w:r>
        <w:r>
          <w:rPr>
            <w:noProof/>
            <w:webHidden/>
          </w:rPr>
          <w:fldChar w:fldCharType="begin"/>
        </w:r>
        <w:r>
          <w:rPr>
            <w:noProof/>
            <w:webHidden/>
          </w:rPr>
          <w:instrText xml:space="preserve"> PAGEREF _Toc168388643 \h </w:instrText>
        </w:r>
        <w:r>
          <w:rPr>
            <w:noProof/>
            <w:webHidden/>
          </w:rPr>
        </w:r>
        <w:r>
          <w:rPr>
            <w:noProof/>
            <w:webHidden/>
          </w:rPr>
          <w:fldChar w:fldCharType="separate"/>
        </w:r>
        <w:r w:rsidR="0031527B">
          <w:rPr>
            <w:noProof/>
            <w:webHidden/>
          </w:rPr>
          <w:t>230</w:t>
        </w:r>
        <w:r>
          <w:rPr>
            <w:noProof/>
            <w:webHidden/>
          </w:rPr>
          <w:fldChar w:fldCharType="end"/>
        </w:r>
      </w:hyperlink>
    </w:p>
    <w:p w14:paraId="71EC16DA" w14:textId="294B8C46" w:rsidR="00CC20FE" w:rsidRDefault="00BC0209" w:rsidP="006A131E">
      <w:pPr>
        <w:pStyle w:val="TOC1"/>
        <w:rPr>
          <w:b w:val="0"/>
          <w:caps w:val="0"/>
          <w:noProof/>
        </w:rPr>
      </w:pPr>
      <w:hyperlink w:anchor="_Toc168388644" w:history="1">
        <w:r w:rsidRPr="00E3037B">
          <w:rPr>
            <w:rStyle w:val="Hyperlink"/>
            <w:noProof/>
          </w:rPr>
          <w:t>Annexure 4 - Indigenous Participation Plan</w:t>
        </w:r>
        <w:r>
          <w:rPr>
            <w:noProof/>
            <w:webHidden/>
          </w:rPr>
          <w:tab/>
        </w:r>
        <w:r>
          <w:rPr>
            <w:noProof/>
            <w:webHidden/>
          </w:rPr>
          <w:fldChar w:fldCharType="begin"/>
        </w:r>
        <w:r>
          <w:rPr>
            <w:noProof/>
            <w:webHidden/>
          </w:rPr>
          <w:instrText xml:space="preserve"> PAGEREF _Toc168388644 \h </w:instrText>
        </w:r>
        <w:r>
          <w:rPr>
            <w:noProof/>
            <w:webHidden/>
          </w:rPr>
        </w:r>
        <w:r>
          <w:rPr>
            <w:noProof/>
            <w:webHidden/>
          </w:rPr>
          <w:fldChar w:fldCharType="separate"/>
        </w:r>
        <w:r w:rsidR="0031527B">
          <w:rPr>
            <w:noProof/>
            <w:webHidden/>
          </w:rPr>
          <w:t>231</w:t>
        </w:r>
        <w:r>
          <w:rPr>
            <w:noProof/>
            <w:webHidden/>
          </w:rPr>
          <w:fldChar w:fldCharType="end"/>
        </w:r>
      </w:hyperlink>
      <w:r w:rsidR="0036732D">
        <w:rPr>
          <w:b w:val="0"/>
          <w:caps w:val="0"/>
        </w:rPr>
        <w:fldChar w:fldCharType="end"/>
      </w:r>
      <w:bookmarkStart w:id="0" w:name="_Toc12875116"/>
      <w:bookmarkStart w:id="1" w:name="_Toc13065406"/>
      <w:bookmarkStart w:id="2" w:name="_Toc112771498"/>
      <w:r w:rsidR="00CC20FE">
        <w:rPr>
          <w:noProof/>
        </w:rPr>
        <w:br w:type="page"/>
      </w:r>
    </w:p>
    <w:p w14:paraId="4A36FD00" w14:textId="6AE86EB5" w:rsidR="0072238D" w:rsidRDefault="007B407E" w:rsidP="00CE2580">
      <w:pPr>
        <w:pStyle w:val="DefenceHeading9"/>
        <w:numPr>
          <w:ilvl w:val="8"/>
          <w:numId w:val="24"/>
        </w:numPr>
        <w:ind w:left="0"/>
      </w:pPr>
      <w:bookmarkStart w:id="3" w:name="_Toc168388377"/>
      <w:r>
        <w:lastRenderedPageBreak/>
        <w:t>FORMAL AGREEMENT</w:t>
      </w:r>
      <w:bookmarkEnd w:id="0"/>
      <w:bookmarkEnd w:id="1"/>
      <w:bookmarkEnd w:id="2"/>
      <w:bookmarkEnd w:id="3"/>
    </w:p>
    <w:p w14:paraId="3A94CADB" w14:textId="77777777" w:rsidR="0072238D" w:rsidRDefault="007B407E">
      <w:pPr>
        <w:pStyle w:val="DefenceNormal"/>
      </w:pPr>
      <w:r>
        <w:rPr>
          <w:szCs w:val="22"/>
        </w:rPr>
        <w:t xml:space="preserve">The </w:t>
      </w:r>
      <w:r w:rsidRPr="009535B1">
        <w:t>Contract</w:t>
      </w:r>
      <w:r>
        <w:rPr>
          <w:szCs w:val="22"/>
        </w:rPr>
        <w:t xml:space="preserve"> is made on                   day of</w:t>
      </w:r>
    </w:p>
    <w:p w14:paraId="793715F0" w14:textId="77777777" w:rsidR="0072238D" w:rsidRDefault="007B407E">
      <w:pPr>
        <w:pStyle w:val="DefenceSubTitle"/>
      </w:pPr>
      <w:r>
        <w:t>Parties</w:t>
      </w:r>
      <w:r>
        <w:tab/>
        <w:t>Commonwealth of Australia</w:t>
      </w:r>
      <w:r>
        <w:tab/>
      </w:r>
      <w:r>
        <w:tab/>
      </w:r>
      <w:r>
        <w:tab/>
      </w:r>
      <w:r>
        <w:tab/>
        <w:t>(</w:t>
      </w:r>
      <w:r w:rsidRPr="009535B1">
        <w:t>Commonwealth</w:t>
      </w:r>
      <w:r>
        <w:t>)</w:t>
      </w:r>
    </w:p>
    <w:p w14:paraId="515184FC" w14:textId="77777777" w:rsidR="0072238D" w:rsidRDefault="007B407E">
      <w:pPr>
        <w:pStyle w:val="DefenceSubTitle"/>
        <w:ind w:left="964"/>
      </w:pPr>
      <w:r>
        <w:t xml:space="preserve">The contractor specified in the </w:t>
      </w:r>
      <w:r w:rsidRPr="009535B1">
        <w:t>Contract Particulars</w:t>
      </w:r>
      <w:r>
        <w:tab/>
        <w:t>(</w:t>
      </w:r>
      <w:r w:rsidRPr="009535B1">
        <w:t>Contractor</w:t>
      </w:r>
      <w:r>
        <w:t>)</w:t>
      </w:r>
    </w:p>
    <w:p w14:paraId="3F67877F" w14:textId="350592E5" w:rsidR="0072238D" w:rsidRDefault="007B407E" w:rsidP="00F52F87">
      <w:pPr>
        <w:pStyle w:val="DefenceSchedule1"/>
        <w:numPr>
          <w:ilvl w:val="0"/>
          <w:numId w:val="26"/>
        </w:numPr>
      </w:pPr>
      <w:r>
        <w:t xml:space="preserve">The </w:t>
      </w:r>
      <w:r w:rsidRPr="009535B1">
        <w:t>Commonwealth</w:t>
      </w:r>
      <w:r>
        <w:t xml:space="preserve"> and the </w:t>
      </w:r>
      <w:r w:rsidRPr="009535B1">
        <w:t>Contractor</w:t>
      </w:r>
      <w:r>
        <w:t xml:space="preserve"> promise to carry out and complete their respective obligations in accordance with</w:t>
      </w:r>
      <w:r w:rsidR="000A2C27">
        <w:t xml:space="preserve"> the</w:t>
      </w:r>
      <w:r>
        <w:t>:</w:t>
      </w:r>
    </w:p>
    <w:p w14:paraId="01C5E5B6" w14:textId="37F87C8C" w:rsidR="0072238D" w:rsidRDefault="007B407E" w:rsidP="00F52F87">
      <w:pPr>
        <w:pStyle w:val="DefenceSchedule3"/>
        <w:numPr>
          <w:ilvl w:val="2"/>
          <w:numId w:val="26"/>
        </w:numPr>
      </w:pPr>
      <w:r>
        <w:t>attached Conditions of Contract; and</w:t>
      </w:r>
    </w:p>
    <w:p w14:paraId="200A310A" w14:textId="00002D05" w:rsidR="0072238D" w:rsidRDefault="007B407E" w:rsidP="00F52F87">
      <w:pPr>
        <w:pStyle w:val="DefenceSchedule3"/>
        <w:numPr>
          <w:ilvl w:val="2"/>
          <w:numId w:val="26"/>
        </w:numPr>
      </w:pPr>
      <w:bookmarkStart w:id="4" w:name="_Toc490386490"/>
      <w:r>
        <w:t xml:space="preserve">other documents referred to in </w:t>
      </w:r>
      <w:r w:rsidR="005431B8">
        <w:t xml:space="preserve">the definition of "Contract" in </w:t>
      </w:r>
      <w:r>
        <w:t>clause </w:t>
      </w:r>
      <w:r>
        <w:fldChar w:fldCharType="begin"/>
      </w:r>
      <w:r>
        <w:instrText xml:space="preserve"> REF _Ref72297301 \r \h  \* MERGEFORMAT </w:instrText>
      </w:r>
      <w:r>
        <w:fldChar w:fldCharType="separate"/>
      </w:r>
      <w:r w:rsidR="00BC0209">
        <w:t>1.1</w:t>
      </w:r>
      <w:r>
        <w:fldChar w:fldCharType="end"/>
      </w:r>
      <w:r>
        <w:t xml:space="preserve"> of the Conditions of Contract.</w:t>
      </w:r>
    </w:p>
    <w:p w14:paraId="42080FC5" w14:textId="5E730B60" w:rsidR="0072238D" w:rsidRDefault="007B407E" w:rsidP="00F52F87">
      <w:pPr>
        <w:pStyle w:val="DefenceSchedule1"/>
        <w:numPr>
          <w:ilvl w:val="0"/>
          <w:numId w:val="26"/>
        </w:numPr>
      </w:pPr>
      <w:r>
        <w:t xml:space="preserve">The </w:t>
      </w:r>
      <w:r w:rsidRPr="009535B1">
        <w:t>Contractor</w:t>
      </w:r>
      <w:r>
        <w:t xml:space="preserve"> acknowledges (without limiting any provision of the </w:t>
      </w:r>
      <w:r w:rsidRPr="009535B1">
        <w:t>Contract</w:t>
      </w:r>
      <w:r>
        <w:t>) that the managing contractor delivery method:</w:t>
      </w:r>
      <w:r w:rsidR="00B06386">
        <w:t xml:space="preserve">  </w:t>
      </w:r>
    </w:p>
    <w:p w14:paraId="03EFCA84" w14:textId="77777777" w:rsidR="005A526E" w:rsidRPr="005A526E" w:rsidRDefault="005A526E" w:rsidP="00F52F87">
      <w:pPr>
        <w:pStyle w:val="DefenceSchedule3"/>
        <w:numPr>
          <w:ilvl w:val="2"/>
          <w:numId w:val="26"/>
        </w:numPr>
      </w:pPr>
      <w:r w:rsidRPr="005A526E">
        <w:t>involves two phase delivery comprising:</w:t>
      </w:r>
    </w:p>
    <w:p w14:paraId="2138D99C" w14:textId="77777777" w:rsidR="005A526E" w:rsidRPr="005A526E" w:rsidRDefault="005A526E" w:rsidP="00F52F87">
      <w:pPr>
        <w:pStyle w:val="DefenceSchedule4"/>
        <w:numPr>
          <w:ilvl w:val="3"/>
          <w:numId w:val="26"/>
        </w:numPr>
      </w:pPr>
      <w:r w:rsidRPr="005A526E">
        <w:t>an initial preliminary contract in the Planning Phase; and</w:t>
      </w:r>
    </w:p>
    <w:p w14:paraId="1D00FD3B" w14:textId="4D02DE6E" w:rsidR="005A526E" w:rsidRPr="005A526E" w:rsidRDefault="005A526E" w:rsidP="00F52F87">
      <w:pPr>
        <w:pStyle w:val="DefenceSchedule4"/>
        <w:numPr>
          <w:ilvl w:val="3"/>
          <w:numId w:val="26"/>
        </w:numPr>
      </w:pPr>
      <w:r w:rsidRPr="005A526E">
        <w:t>subject to the achievement of Delivery Phase Agreement and Delivery Phase Approval, a subsequent consolidated contract in the Delivery Phase; and</w:t>
      </w:r>
    </w:p>
    <w:p w14:paraId="4A51DFD1" w14:textId="5E0620A5" w:rsidR="0072238D" w:rsidRPr="005A526E" w:rsidRDefault="007B407E" w:rsidP="00F52F87">
      <w:pPr>
        <w:pStyle w:val="DefenceSchedule3"/>
        <w:numPr>
          <w:ilvl w:val="2"/>
          <w:numId w:val="26"/>
        </w:numPr>
      </w:pPr>
      <w:r w:rsidRPr="005A526E">
        <w:t>is intended to:</w:t>
      </w:r>
    </w:p>
    <w:p w14:paraId="42043A4E" w14:textId="77777777" w:rsidR="0072238D" w:rsidRPr="005A526E" w:rsidRDefault="007B407E" w:rsidP="00F52F87">
      <w:pPr>
        <w:pStyle w:val="DefenceSchedule4"/>
        <w:numPr>
          <w:ilvl w:val="3"/>
          <w:numId w:val="26"/>
        </w:numPr>
      </w:pPr>
      <w:r w:rsidRPr="005A526E">
        <w:t>increase collaboration between the Commonwealth and the Contractor</w:t>
      </w:r>
      <w:r w:rsidRPr="005A526E">
        <w:rPr>
          <w:rStyle w:val="Hyperlink"/>
        </w:rPr>
        <w:t xml:space="preserve"> </w:t>
      </w:r>
      <w:r w:rsidRPr="005A526E">
        <w:t>and promote a "one team" culture across all stakeholders;</w:t>
      </w:r>
      <w:r w:rsidR="00532F6D" w:rsidRPr="005A526E">
        <w:t xml:space="preserve"> and</w:t>
      </w:r>
    </w:p>
    <w:p w14:paraId="373D92F6" w14:textId="6DE77C75" w:rsidR="0072238D" w:rsidRDefault="007B407E" w:rsidP="00F52F87">
      <w:pPr>
        <w:pStyle w:val="DefenceSchedule4"/>
        <w:numPr>
          <w:ilvl w:val="3"/>
          <w:numId w:val="26"/>
        </w:numPr>
      </w:pPr>
      <w:r w:rsidRPr="005A526E">
        <w:t xml:space="preserve">maximise the scope of work delivered for the available funds, </w:t>
      </w:r>
      <w:proofErr w:type="gramStart"/>
      <w:r w:rsidRPr="005A526E">
        <w:t>so as to</w:t>
      </w:r>
      <w:proofErr w:type="gramEnd"/>
      <w:r w:rsidRPr="005A526E">
        <w:t xml:space="preserve"> optimise the utility of the Works to the end users</w:t>
      </w:r>
      <w:r w:rsidR="005A526E" w:rsidRPr="005A526E">
        <w:t>.</w:t>
      </w:r>
      <w:r w:rsidRPr="005A526E">
        <w:t xml:space="preserve"> </w:t>
      </w:r>
    </w:p>
    <w:p w14:paraId="649E98AD" w14:textId="0D91F5F6" w:rsidR="00F77405" w:rsidRDefault="00F77405" w:rsidP="00025DF4">
      <w:pPr>
        <w:pStyle w:val="DefenceSchedule1"/>
        <w:numPr>
          <w:ilvl w:val="0"/>
          <w:numId w:val="26"/>
        </w:numPr>
      </w:pPr>
      <w:r w:rsidRPr="00F77405">
        <w:t>This Formal Agreement may be executed in any number of counterparts and all such counterparts taken together will be deemed to constitute one and the same instrument.</w:t>
      </w:r>
    </w:p>
    <w:p w14:paraId="3D8EC7DC" w14:textId="208360C7" w:rsidR="00025DF4" w:rsidRPr="00007313" w:rsidRDefault="00025DF4" w:rsidP="00025DF4">
      <w:pPr>
        <w:pStyle w:val="DefenceSchedule1"/>
      </w:pPr>
      <w:r w:rsidRPr="00D05E39">
        <w:rPr>
          <w:b/>
          <w:bCs/>
          <w:i/>
          <w:iCs/>
        </w:rPr>
        <w:t>[</w:t>
      </w:r>
      <w:r w:rsidRPr="00007313">
        <w:rPr>
          <w:b/>
          <w:bCs/>
          <w:i/>
          <w:iCs/>
        </w:rPr>
        <w:t>IF NONE OF THE CONTRACTOR'S ACTIVITIES ARE TO BE CARRIED OUT IN QUEENSLAND, DELETE THE BELOW:</w:t>
      </w:r>
      <w:r w:rsidRPr="00007313">
        <w:t xml:space="preserve"> This Contract is not subject to the condition that would otherwise be implied by section </w:t>
      </w:r>
      <w:proofErr w:type="spellStart"/>
      <w:r w:rsidRPr="00007313">
        <w:t>67</w:t>
      </w:r>
      <w:proofErr w:type="gramStart"/>
      <w:r w:rsidRPr="00007313">
        <w:t>K</w:t>
      </w:r>
      <w:proofErr w:type="spellEnd"/>
      <w:r w:rsidRPr="00007313">
        <w:t>(</w:t>
      </w:r>
      <w:proofErr w:type="gramEnd"/>
      <w:r w:rsidRPr="00007313">
        <w:t xml:space="preserve">2) of the </w:t>
      </w:r>
      <w:r w:rsidRPr="00007313">
        <w:rPr>
          <w:i/>
          <w:iCs/>
        </w:rPr>
        <w:t>Queensland Building and Construction Commission Act 1991</w:t>
      </w:r>
      <w:r w:rsidRPr="00007313">
        <w:t xml:space="preserve"> (Qld).  Section </w:t>
      </w:r>
      <w:proofErr w:type="spellStart"/>
      <w:r w:rsidRPr="00007313">
        <w:t>67</w:t>
      </w:r>
      <w:proofErr w:type="gramStart"/>
      <w:r w:rsidRPr="00007313">
        <w:t>K</w:t>
      </w:r>
      <w:proofErr w:type="spellEnd"/>
      <w:r w:rsidRPr="00007313">
        <w:t>(</w:t>
      </w:r>
      <w:proofErr w:type="gramEnd"/>
      <w:r w:rsidRPr="00007313">
        <w:t xml:space="preserve">2) implies a condition into building contracts that the total value of security is not to be more than 5% of the Contract Price of the Contract, unless the Contract expressly provides otherwise.  Under this Contract, the parties agree that the amount of the security provided by the Contractor is governed by clause </w:t>
      </w:r>
      <w:r w:rsidRPr="00007313">
        <w:fldChar w:fldCharType="begin"/>
      </w:r>
      <w:r w:rsidRPr="00007313">
        <w:instrText xml:space="preserve"> REF _Ref76731882 \w \h </w:instrText>
      </w:r>
      <w:r w:rsidR="00007313">
        <w:instrText xml:space="preserve"> \* MERGEFORMAT </w:instrText>
      </w:r>
      <w:r w:rsidRPr="00007313">
        <w:fldChar w:fldCharType="separate"/>
      </w:r>
      <w:r w:rsidR="00BC0209">
        <w:t>4</w:t>
      </w:r>
      <w:r w:rsidRPr="00007313">
        <w:fldChar w:fldCharType="end"/>
      </w:r>
      <w:r w:rsidRPr="00007313">
        <w:t>.</w:t>
      </w:r>
    </w:p>
    <w:p w14:paraId="29960815" w14:textId="77777777" w:rsidR="00025DF4" w:rsidRPr="00007313" w:rsidRDefault="00025DF4" w:rsidP="00025DF4">
      <w:pPr>
        <w:pStyle w:val="DefenceSchedule1"/>
        <w:numPr>
          <w:ilvl w:val="0"/>
          <w:numId w:val="0"/>
        </w:numPr>
        <w:ind w:left="964"/>
        <w:rPr>
          <w:b/>
          <w:bCs/>
        </w:rPr>
      </w:pPr>
      <w:r w:rsidRPr="00007313">
        <w:rPr>
          <w:b/>
          <w:bCs/>
        </w:rPr>
        <w:t xml:space="preserve">Initialled for and on behalf of the Contractor: </w:t>
      </w:r>
    </w:p>
    <w:p w14:paraId="7BC0DA34" w14:textId="77777777" w:rsidR="00025DF4" w:rsidRPr="00007313" w:rsidRDefault="00025DF4" w:rsidP="00025DF4">
      <w:pPr>
        <w:pStyle w:val="DefenceSchedule1"/>
        <w:numPr>
          <w:ilvl w:val="0"/>
          <w:numId w:val="0"/>
        </w:numPr>
        <w:ind w:left="964"/>
        <w:rPr>
          <w:b/>
          <w:bCs/>
        </w:rPr>
      </w:pPr>
      <w:r w:rsidRPr="00007313">
        <w:rPr>
          <w:b/>
          <w:bCs/>
        </w:rPr>
        <w:t>Initialled for and on behalf of the Commonwealth:</w:t>
      </w:r>
    </w:p>
    <w:p w14:paraId="307FEF28" w14:textId="77777777" w:rsidR="00025DF4" w:rsidRPr="00007313" w:rsidRDefault="00025DF4" w:rsidP="00025DF4">
      <w:pPr>
        <w:pStyle w:val="DefenceSchedule1"/>
        <w:numPr>
          <w:ilvl w:val="0"/>
          <w:numId w:val="0"/>
        </w:numPr>
        <w:ind w:left="964"/>
      </w:pPr>
      <w:r w:rsidRPr="00007313">
        <w:t>Despite any other provision of the Contract, the parties agree that where:</w:t>
      </w:r>
    </w:p>
    <w:p w14:paraId="3706AB85" w14:textId="77777777" w:rsidR="00025DF4" w:rsidRPr="00007313" w:rsidRDefault="00025DF4" w:rsidP="00025DF4">
      <w:pPr>
        <w:pStyle w:val="DefenceSchedule3"/>
      </w:pPr>
      <w:r w:rsidRPr="00007313">
        <w:t xml:space="preserve">section </w:t>
      </w:r>
      <w:proofErr w:type="spellStart"/>
      <w:r w:rsidRPr="00007313">
        <w:t>67N</w:t>
      </w:r>
      <w:proofErr w:type="spellEnd"/>
      <w:r w:rsidRPr="00007313">
        <w:t xml:space="preserve"> of the </w:t>
      </w:r>
      <w:r w:rsidRPr="00007313">
        <w:rPr>
          <w:i/>
          <w:iCs/>
        </w:rPr>
        <w:t>Queensland Building and Construction Commission Act 1991</w:t>
      </w:r>
      <w:r w:rsidRPr="00007313">
        <w:t xml:space="preserve"> (Qld) applies; and</w:t>
      </w:r>
    </w:p>
    <w:p w14:paraId="15EEECEE" w14:textId="77777777" w:rsidR="00025DF4" w:rsidRPr="00007313" w:rsidRDefault="00025DF4" w:rsidP="00025DF4">
      <w:pPr>
        <w:pStyle w:val="DefenceSchedule3"/>
      </w:pPr>
      <w:r w:rsidRPr="00007313">
        <w:t xml:space="preserve">to the extent that the Contract provides that the total of all securities held by the Commonwealth shall exceed 2.5% of the Contract Price after Completion, </w:t>
      </w:r>
    </w:p>
    <w:p w14:paraId="18A7984E" w14:textId="4388F4E2" w:rsidR="00025DF4" w:rsidRPr="005A526E" w:rsidRDefault="00025DF4" w:rsidP="00025DF4">
      <w:pPr>
        <w:pStyle w:val="DefenceSchedule1"/>
        <w:numPr>
          <w:ilvl w:val="0"/>
          <w:numId w:val="0"/>
        </w:numPr>
        <w:ind w:left="964"/>
      </w:pPr>
      <w:r w:rsidRPr="00007313">
        <w:t>the amount of the excess does not relate to the need to correct defects identified in the Defects Liability Period, but instead to the recovery by the Commonwealth</w:t>
      </w:r>
      <w:r>
        <w:t xml:space="preserve"> of any costs, damages, </w:t>
      </w:r>
      <w:proofErr w:type="gramStart"/>
      <w:r>
        <w:t>liabilities</w:t>
      </w:r>
      <w:proofErr w:type="gramEnd"/>
      <w:r>
        <w:t xml:space="preserve"> or other amounts which may become payable to the Commonwealth by the Contractor under or in connection with the Contract, the Contractor’s performance of the Contract or any breach of Contract by the Contractor.</w:t>
      </w:r>
      <w:r w:rsidRPr="00D05E39">
        <w:rPr>
          <w:b/>
          <w:bCs/>
          <w:i/>
          <w:iCs/>
        </w:rPr>
        <w:t>]</w:t>
      </w:r>
    </w:p>
    <w:bookmarkEnd w:id="4"/>
    <w:p w14:paraId="5F97181B" w14:textId="77777777" w:rsidR="0072238D" w:rsidRDefault="007B407E">
      <w:pPr>
        <w:pStyle w:val="DefenceBoldNormal"/>
        <w:rPr>
          <w:rFonts w:ascii="Arial" w:hAnsi="Arial" w:cs="Arial"/>
        </w:rPr>
      </w:pPr>
      <w:r>
        <w:rPr>
          <w:rFonts w:ascii="Arial" w:hAnsi="Arial" w:cs="Arial"/>
        </w:rPr>
        <w:br w:type="page"/>
      </w:r>
      <w:r>
        <w:rPr>
          <w:rFonts w:ascii="Arial" w:hAnsi="Arial" w:cs="Arial"/>
        </w:rPr>
        <w:lastRenderedPageBreak/>
        <w:t xml:space="preserve">SIGNED as an </w:t>
      </w:r>
      <w:proofErr w:type="gramStart"/>
      <w:r>
        <w:rPr>
          <w:rFonts w:ascii="Arial" w:hAnsi="Arial" w:cs="Arial"/>
        </w:rPr>
        <w:t>agreement</w:t>
      </w:r>
      <w:proofErr w:type="gramEnd"/>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72238D" w14:paraId="602D5460" w14:textId="77777777">
        <w:trPr>
          <w:cantSplit/>
        </w:trPr>
        <w:tc>
          <w:tcPr>
            <w:tcW w:w="4400" w:type="dxa"/>
          </w:tcPr>
          <w:p w14:paraId="4284A36B" w14:textId="77777777" w:rsidR="0072238D" w:rsidRDefault="007B407E">
            <w:r>
              <w:rPr>
                <w:rFonts w:cs="Arial"/>
                <w:b/>
                <w:bCs/>
              </w:rPr>
              <w:t>Signed</w:t>
            </w:r>
            <w:r>
              <w:rPr>
                <w:rFonts w:cs="Arial"/>
                <w:bCs/>
              </w:rPr>
              <w:t xml:space="preserve"> </w:t>
            </w:r>
            <w:r>
              <w:t xml:space="preserve">for and on behalf of </w:t>
            </w:r>
            <w:r>
              <w:rPr>
                <w:rFonts w:cs="Arial"/>
                <w:bCs/>
              </w:rPr>
              <w:t>the</w:t>
            </w:r>
            <w:r>
              <w:rPr>
                <w:rFonts w:cs="Arial"/>
                <w:b/>
                <w:bCs/>
              </w:rPr>
              <w:t> Commonwealth of Australia</w:t>
            </w:r>
            <w:r>
              <w:rPr>
                <w:lang w:val="en-US"/>
              </w:rPr>
              <w:t xml:space="preserve"> </w:t>
            </w:r>
            <w:r>
              <w:t>in the</w:t>
            </w:r>
            <w:r>
              <w:rPr>
                <w:lang w:val="en-US"/>
              </w:rPr>
              <w:t xml:space="preserve"> presence of</w:t>
            </w:r>
            <w:r>
              <w:t>:</w:t>
            </w:r>
          </w:p>
        </w:tc>
        <w:tc>
          <w:tcPr>
            <w:tcW w:w="330" w:type="dxa"/>
            <w:tcBorders>
              <w:right w:val="single" w:sz="4" w:space="0" w:color="auto"/>
            </w:tcBorders>
          </w:tcPr>
          <w:p w14:paraId="757E1104" w14:textId="77777777" w:rsidR="0072238D" w:rsidRDefault="0072238D">
            <w:pPr>
              <w:keepNext/>
              <w:keepLines/>
              <w:spacing w:after="0"/>
              <w:rPr>
                <w:szCs w:val="20"/>
              </w:rPr>
            </w:pPr>
          </w:p>
        </w:tc>
        <w:tc>
          <w:tcPr>
            <w:tcW w:w="330" w:type="dxa"/>
            <w:tcBorders>
              <w:left w:val="single" w:sz="4" w:space="0" w:color="auto"/>
            </w:tcBorders>
          </w:tcPr>
          <w:p w14:paraId="005FBBCC" w14:textId="77777777" w:rsidR="0072238D" w:rsidRDefault="0072238D">
            <w:pPr>
              <w:keepNext/>
              <w:keepLines/>
              <w:spacing w:after="0"/>
              <w:rPr>
                <w:szCs w:val="20"/>
              </w:rPr>
            </w:pPr>
          </w:p>
        </w:tc>
        <w:tc>
          <w:tcPr>
            <w:tcW w:w="4290" w:type="dxa"/>
          </w:tcPr>
          <w:p w14:paraId="73B41F9A" w14:textId="77777777" w:rsidR="0072238D" w:rsidRDefault="0072238D">
            <w:pPr>
              <w:keepNext/>
              <w:keepLines/>
              <w:spacing w:after="0"/>
              <w:rPr>
                <w:szCs w:val="20"/>
              </w:rPr>
            </w:pPr>
          </w:p>
        </w:tc>
      </w:tr>
      <w:tr w:rsidR="0072238D" w14:paraId="170366A5" w14:textId="77777777">
        <w:trPr>
          <w:cantSplit/>
          <w:trHeight w:hRule="exact" w:val="737"/>
        </w:trPr>
        <w:tc>
          <w:tcPr>
            <w:tcW w:w="4400" w:type="dxa"/>
            <w:tcBorders>
              <w:bottom w:val="single" w:sz="4" w:space="0" w:color="auto"/>
            </w:tcBorders>
          </w:tcPr>
          <w:p w14:paraId="460AD1A6" w14:textId="77777777" w:rsidR="0072238D" w:rsidRDefault="0072238D">
            <w:pPr>
              <w:keepNext/>
              <w:keepLines/>
              <w:spacing w:after="0"/>
              <w:rPr>
                <w:szCs w:val="20"/>
              </w:rPr>
            </w:pPr>
          </w:p>
        </w:tc>
        <w:tc>
          <w:tcPr>
            <w:tcW w:w="330" w:type="dxa"/>
            <w:tcBorders>
              <w:right w:val="single" w:sz="4" w:space="0" w:color="auto"/>
            </w:tcBorders>
          </w:tcPr>
          <w:p w14:paraId="2819A0ED" w14:textId="77777777" w:rsidR="0072238D" w:rsidRDefault="0072238D">
            <w:pPr>
              <w:keepNext/>
              <w:keepLines/>
              <w:spacing w:after="0"/>
              <w:rPr>
                <w:szCs w:val="20"/>
              </w:rPr>
            </w:pPr>
          </w:p>
        </w:tc>
        <w:tc>
          <w:tcPr>
            <w:tcW w:w="330" w:type="dxa"/>
            <w:tcBorders>
              <w:left w:val="single" w:sz="4" w:space="0" w:color="auto"/>
            </w:tcBorders>
          </w:tcPr>
          <w:p w14:paraId="7A3F72D8" w14:textId="77777777" w:rsidR="0072238D" w:rsidRDefault="0072238D">
            <w:pPr>
              <w:keepNext/>
              <w:keepLines/>
              <w:spacing w:after="0"/>
              <w:rPr>
                <w:szCs w:val="20"/>
              </w:rPr>
            </w:pPr>
          </w:p>
        </w:tc>
        <w:tc>
          <w:tcPr>
            <w:tcW w:w="4290" w:type="dxa"/>
            <w:tcBorders>
              <w:bottom w:val="single" w:sz="4" w:space="0" w:color="auto"/>
            </w:tcBorders>
          </w:tcPr>
          <w:p w14:paraId="6F25C4FF" w14:textId="77777777" w:rsidR="0072238D" w:rsidRDefault="0072238D">
            <w:pPr>
              <w:keepNext/>
              <w:keepLines/>
              <w:spacing w:after="0"/>
              <w:rPr>
                <w:szCs w:val="20"/>
              </w:rPr>
            </w:pPr>
          </w:p>
        </w:tc>
      </w:tr>
      <w:tr w:rsidR="0072238D" w14:paraId="6FECCA6F" w14:textId="77777777">
        <w:trPr>
          <w:cantSplit/>
        </w:trPr>
        <w:tc>
          <w:tcPr>
            <w:tcW w:w="4400" w:type="dxa"/>
            <w:tcBorders>
              <w:top w:val="single" w:sz="4" w:space="0" w:color="auto"/>
            </w:tcBorders>
          </w:tcPr>
          <w:p w14:paraId="78859317" w14:textId="77777777" w:rsidR="0072238D" w:rsidRDefault="007B407E">
            <w:r>
              <w:t>Signature of Witness</w:t>
            </w:r>
          </w:p>
        </w:tc>
        <w:tc>
          <w:tcPr>
            <w:tcW w:w="330" w:type="dxa"/>
          </w:tcPr>
          <w:p w14:paraId="3768E0AD" w14:textId="77777777" w:rsidR="0072238D" w:rsidRDefault="0072238D">
            <w:pPr>
              <w:keepNext/>
              <w:keepLines/>
              <w:spacing w:after="0"/>
              <w:rPr>
                <w:szCs w:val="20"/>
              </w:rPr>
            </w:pPr>
          </w:p>
        </w:tc>
        <w:tc>
          <w:tcPr>
            <w:tcW w:w="330" w:type="dxa"/>
          </w:tcPr>
          <w:p w14:paraId="4D80287C" w14:textId="77777777" w:rsidR="0072238D" w:rsidRDefault="0072238D">
            <w:pPr>
              <w:keepNext/>
              <w:keepLines/>
              <w:spacing w:after="0"/>
              <w:rPr>
                <w:szCs w:val="20"/>
              </w:rPr>
            </w:pPr>
          </w:p>
        </w:tc>
        <w:tc>
          <w:tcPr>
            <w:tcW w:w="4290" w:type="dxa"/>
            <w:tcBorders>
              <w:top w:val="single" w:sz="4" w:space="0" w:color="auto"/>
            </w:tcBorders>
          </w:tcPr>
          <w:p w14:paraId="489DFC81" w14:textId="77777777" w:rsidR="0072238D" w:rsidRDefault="007B407E">
            <w:r>
              <w:t>Signature of Authorised Officer</w:t>
            </w:r>
          </w:p>
        </w:tc>
      </w:tr>
      <w:tr w:rsidR="0072238D" w14:paraId="52DBE012" w14:textId="77777777">
        <w:trPr>
          <w:cantSplit/>
          <w:trHeight w:hRule="exact" w:val="737"/>
        </w:trPr>
        <w:tc>
          <w:tcPr>
            <w:tcW w:w="4400" w:type="dxa"/>
            <w:tcBorders>
              <w:bottom w:val="single" w:sz="4" w:space="0" w:color="auto"/>
            </w:tcBorders>
          </w:tcPr>
          <w:p w14:paraId="6A1F01E7" w14:textId="77777777" w:rsidR="0072238D" w:rsidRDefault="0072238D">
            <w:pPr>
              <w:keepNext/>
              <w:keepLines/>
              <w:spacing w:after="0"/>
              <w:rPr>
                <w:szCs w:val="20"/>
              </w:rPr>
            </w:pPr>
          </w:p>
        </w:tc>
        <w:tc>
          <w:tcPr>
            <w:tcW w:w="330" w:type="dxa"/>
          </w:tcPr>
          <w:p w14:paraId="4298E53E" w14:textId="77777777" w:rsidR="0072238D" w:rsidRDefault="0072238D">
            <w:pPr>
              <w:keepNext/>
              <w:keepLines/>
              <w:spacing w:after="0"/>
              <w:rPr>
                <w:szCs w:val="20"/>
              </w:rPr>
            </w:pPr>
          </w:p>
        </w:tc>
        <w:tc>
          <w:tcPr>
            <w:tcW w:w="330" w:type="dxa"/>
          </w:tcPr>
          <w:p w14:paraId="7E9F4BB1" w14:textId="77777777" w:rsidR="0072238D" w:rsidRDefault="0072238D">
            <w:pPr>
              <w:keepNext/>
              <w:keepLines/>
              <w:spacing w:after="0"/>
              <w:rPr>
                <w:szCs w:val="20"/>
              </w:rPr>
            </w:pPr>
          </w:p>
        </w:tc>
        <w:tc>
          <w:tcPr>
            <w:tcW w:w="4290" w:type="dxa"/>
            <w:tcBorders>
              <w:bottom w:val="single" w:sz="4" w:space="0" w:color="auto"/>
            </w:tcBorders>
          </w:tcPr>
          <w:p w14:paraId="4027D324" w14:textId="77777777" w:rsidR="0072238D" w:rsidRDefault="0072238D">
            <w:pPr>
              <w:keepNext/>
              <w:keepLines/>
              <w:spacing w:after="0"/>
              <w:rPr>
                <w:szCs w:val="20"/>
              </w:rPr>
            </w:pPr>
          </w:p>
        </w:tc>
      </w:tr>
      <w:tr w:rsidR="0072238D" w14:paraId="715A00DC" w14:textId="77777777">
        <w:trPr>
          <w:cantSplit/>
        </w:trPr>
        <w:tc>
          <w:tcPr>
            <w:tcW w:w="4400" w:type="dxa"/>
            <w:tcBorders>
              <w:top w:val="single" w:sz="4" w:space="0" w:color="auto"/>
            </w:tcBorders>
          </w:tcPr>
          <w:p w14:paraId="58300421" w14:textId="77777777" w:rsidR="0072238D" w:rsidRDefault="007B407E">
            <w:pPr>
              <w:rPr>
                <w:noProof/>
              </w:rPr>
            </w:pPr>
            <w:r>
              <w:t>Name of Witness in full</w:t>
            </w:r>
          </w:p>
        </w:tc>
        <w:tc>
          <w:tcPr>
            <w:tcW w:w="330" w:type="dxa"/>
          </w:tcPr>
          <w:p w14:paraId="451B4DEA" w14:textId="77777777" w:rsidR="0072238D" w:rsidRDefault="0072238D">
            <w:pPr>
              <w:keepLines/>
              <w:spacing w:after="0"/>
              <w:rPr>
                <w:szCs w:val="20"/>
              </w:rPr>
            </w:pPr>
          </w:p>
        </w:tc>
        <w:tc>
          <w:tcPr>
            <w:tcW w:w="330" w:type="dxa"/>
          </w:tcPr>
          <w:p w14:paraId="4388E160" w14:textId="77777777" w:rsidR="0072238D" w:rsidRDefault="0072238D">
            <w:pPr>
              <w:keepLines/>
              <w:spacing w:after="0"/>
              <w:rPr>
                <w:szCs w:val="20"/>
              </w:rPr>
            </w:pPr>
          </w:p>
        </w:tc>
        <w:tc>
          <w:tcPr>
            <w:tcW w:w="4290" w:type="dxa"/>
            <w:tcBorders>
              <w:top w:val="single" w:sz="4" w:space="0" w:color="auto"/>
            </w:tcBorders>
          </w:tcPr>
          <w:p w14:paraId="753AF1C5" w14:textId="77777777" w:rsidR="0072238D" w:rsidRDefault="007B407E">
            <w:r>
              <w:t>Name of Authorised Officer in full</w:t>
            </w:r>
          </w:p>
        </w:tc>
      </w:tr>
    </w:tbl>
    <w:p w14:paraId="24DFE026" w14:textId="77777777" w:rsidR="0072238D" w:rsidRDefault="0072238D">
      <w:pPr>
        <w:pStyle w:val="DefenceNormal"/>
      </w:pPr>
    </w:p>
    <w:p w14:paraId="3BA6DEC2" w14:textId="77777777" w:rsidR="0072238D" w:rsidRDefault="007B407E">
      <w:pPr>
        <w:pStyle w:val="DefenceNormal"/>
        <w:rPr>
          <w:b/>
          <w:i/>
        </w:rPr>
      </w:pPr>
      <w:r>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1D7408" w14:paraId="146988B8" w14:textId="77777777" w:rsidTr="001D7408">
        <w:trPr>
          <w:cantSplit/>
        </w:trPr>
        <w:tc>
          <w:tcPr>
            <w:tcW w:w="4400" w:type="dxa"/>
            <w:hideMark/>
          </w:tcPr>
          <w:p w14:paraId="74B4C02E" w14:textId="77777777" w:rsidR="001D7408" w:rsidRDefault="001D7408">
            <w:pPr>
              <w:pStyle w:val="TableText"/>
              <w:keepNext/>
              <w:keepLines/>
              <w:rPr>
                <w:color w:val="000000"/>
              </w:rPr>
            </w:pPr>
            <w:r>
              <w:rPr>
                <w:rFonts w:cs="Arial"/>
                <w:b/>
                <w:bCs/>
              </w:rPr>
              <w:t xml:space="preserve">Executed </w:t>
            </w:r>
            <w:r>
              <w:t xml:space="preserve">by the </w:t>
            </w:r>
            <w:r>
              <w:rPr>
                <w:rFonts w:cs="Arial"/>
                <w:b/>
                <w:bCs/>
              </w:rPr>
              <w:t>Contractor</w:t>
            </w:r>
            <w:r>
              <w:rPr>
                <w:b/>
                <w:bCs/>
              </w:rPr>
              <w:t xml:space="preserve"> </w:t>
            </w:r>
            <w:r>
              <w:t xml:space="preserve">in accordance with section 127 of the </w:t>
            </w:r>
            <w:r>
              <w:rPr>
                <w:i/>
              </w:rPr>
              <w:t>Corporations Act 2001</w:t>
            </w:r>
            <w:r>
              <w:t xml:space="preserve"> (Cth):</w:t>
            </w:r>
          </w:p>
        </w:tc>
        <w:tc>
          <w:tcPr>
            <w:tcW w:w="330" w:type="dxa"/>
            <w:tcBorders>
              <w:top w:val="nil"/>
              <w:left w:val="nil"/>
              <w:bottom w:val="nil"/>
              <w:right w:val="single" w:sz="4" w:space="0" w:color="auto"/>
            </w:tcBorders>
          </w:tcPr>
          <w:p w14:paraId="553D8B49" w14:textId="77777777" w:rsidR="001D7408" w:rsidRDefault="001D7408">
            <w:pPr>
              <w:pStyle w:val="TableText"/>
              <w:keepNext/>
              <w:keepLines/>
              <w:rPr>
                <w:color w:val="000000"/>
              </w:rPr>
            </w:pPr>
          </w:p>
        </w:tc>
        <w:tc>
          <w:tcPr>
            <w:tcW w:w="330" w:type="dxa"/>
            <w:tcBorders>
              <w:top w:val="nil"/>
              <w:left w:val="single" w:sz="4" w:space="0" w:color="auto"/>
              <w:bottom w:val="nil"/>
              <w:right w:val="nil"/>
            </w:tcBorders>
          </w:tcPr>
          <w:p w14:paraId="351562FC" w14:textId="77777777" w:rsidR="001D7408" w:rsidRDefault="001D7408">
            <w:pPr>
              <w:pStyle w:val="TableText"/>
              <w:keepNext/>
              <w:keepLines/>
              <w:rPr>
                <w:color w:val="000000"/>
              </w:rPr>
            </w:pPr>
          </w:p>
        </w:tc>
        <w:tc>
          <w:tcPr>
            <w:tcW w:w="4290" w:type="dxa"/>
          </w:tcPr>
          <w:p w14:paraId="108333DE" w14:textId="77777777" w:rsidR="001D7408" w:rsidRDefault="001D7408">
            <w:pPr>
              <w:pStyle w:val="TableText"/>
              <w:keepNext/>
              <w:keepLines/>
              <w:rPr>
                <w:color w:val="000000"/>
              </w:rPr>
            </w:pPr>
          </w:p>
        </w:tc>
      </w:tr>
      <w:tr w:rsidR="001D7408" w14:paraId="774399A7" w14:textId="77777777" w:rsidTr="001D7408">
        <w:trPr>
          <w:cantSplit/>
          <w:trHeight w:hRule="exact" w:val="737"/>
        </w:trPr>
        <w:tc>
          <w:tcPr>
            <w:tcW w:w="4400" w:type="dxa"/>
            <w:tcBorders>
              <w:top w:val="nil"/>
              <w:left w:val="nil"/>
              <w:bottom w:val="single" w:sz="4" w:space="0" w:color="auto"/>
              <w:right w:val="nil"/>
            </w:tcBorders>
          </w:tcPr>
          <w:p w14:paraId="2FAEAFBF" w14:textId="77777777" w:rsidR="001D7408" w:rsidRDefault="001D7408">
            <w:pPr>
              <w:pStyle w:val="TableText"/>
              <w:keepNext/>
              <w:keepLines/>
              <w:rPr>
                <w:color w:val="000000"/>
              </w:rPr>
            </w:pPr>
          </w:p>
        </w:tc>
        <w:tc>
          <w:tcPr>
            <w:tcW w:w="330" w:type="dxa"/>
            <w:tcBorders>
              <w:top w:val="nil"/>
              <w:left w:val="nil"/>
              <w:bottom w:val="nil"/>
              <w:right w:val="single" w:sz="4" w:space="0" w:color="auto"/>
            </w:tcBorders>
          </w:tcPr>
          <w:p w14:paraId="5B98EF01" w14:textId="77777777" w:rsidR="001D7408" w:rsidRDefault="001D7408">
            <w:pPr>
              <w:pStyle w:val="TableText"/>
              <w:keepNext/>
              <w:keepLines/>
              <w:rPr>
                <w:color w:val="000000"/>
              </w:rPr>
            </w:pPr>
          </w:p>
        </w:tc>
        <w:tc>
          <w:tcPr>
            <w:tcW w:w="330" w:type="dxa"/>
            <w:tcBorders>
              <w:top w:val="nil"/>
              <w:left w:val="single" w:sz="4" w:space="0" w:color="auto"/>
              <w:bottom w:val="nil"/>
              <w:right w:val="nil"/>
            </w:tcBorders>
          </w:tcPr>
          <w:p w14:paraId="1515D12F" w14:textId="77777777" w:rsidR="001D7408" w:rsidRDefault="001D7408">
            <w:pPr>
              <w:pStyle w:val="TableText"/>
              <w:keepNext/>
              <w:keepLines/>
              <w:rPr>
                <w:color w:val="000000"/>
              </w:rPr>
            </w:pPr>
          </w:p>
        </w:tc>
        <w:tc>
          <w:tcPr>
            <w:tcW w:w="4290" w:type="dxa"/>
            <w:tcBorders>
              <w:top w:val="nil"/>
              <w:left w:val="nil"/>
              <w:bottom w:val="single" w:sz="4" w:space="0" w:color="auto"/>
              <w:right w:val="nil"/>
            </w:tcBorders>
          </w:tcPr>
          <w:p w14:paraId="0106A70F" w14:textId="77777777" w:rsidR="001D7408" w:rsidRDefault="001D7408">
            <w:pPr>
              <w:pStyle w:val="TableText"/>
              <w:keepNext/>
              <w:keepLines/>
              <w:rPr>
                <w:color w:val="000000"/>
              </w:rPr>
            </w:pPr>
          </w:p>
        </w:tc>
      </w:tr>
      <w:tr w:rsidR="001D7408" w14:paraId="41BB4911" w14:textId="77777777" w:rsidTr="001D7408">
        <w:trPr>
          <w:cantSplit/>
        </w:trPr>
        <w:tc>
          <w:tcPr>
            <w:tcW w:w="4400" w:type="dxa"/>
            <w:tcBorders>
              <w:top w:val="single" w:sz="4" w:space="0" w:color="auto"/>
              <w:left w:val="nil"/>
              <w:bottom w:val="nil"/>
              <w:right w:val="nil"/>
            </w:tcBorders>
            <w:hideMark/>
          </w:tcPr>
          <w:p w14:paraId="776A8624" w14:textId="77777777" w:rsidR="001D7408" w:rsidRDefault="001D7408">
            <w:pPr>
              <w:pStyle w:val="TableText"/>
              <w:keepNext/>
              <w:keepLines/>
              <w:rPr>
                <w:color w:val="000000"/>
              </w:rPr>
            </w:pPr>
            <w:r>
              <w:rPr>
                <w:color w:val="000000"/>
              </w:rPr>
              <w:t>Signature of director</w:t>
            </w:r>
          </w:p>
        </w:tc>
        <w:tc>
          <w:tcPr>
            <w:tcW w:w="330" w:type="dxa"/>
          </w:tcPr>
          <w:p w14:paraId="4CA8FCCD" w14:textId="77777777" w:rsidR="001D7408" w:rsidRDefault="001D7408">
            <w:pPr>
              <w:pStyle w:val="TableText"/>
              <w:keepNext/>
              <w:keepLines/>
              <w:rPr>
                <w:color w:val="000000"/>
              </w:rPr>
            </w:pPr>
          </w:p>
        </w:tc>
        <w:tc>
          <w:tcPr>
            <w:tcW w:w="330" w:type="dxa"/>
          </w:tcPr>
          <w:p w14:paraId="09F729B4" w14:textId="77777777" w:rsidR="001D7408" w:rsidRDefault="001D7408">
            <w:pPr>
              <w:pStyle w:val="TableText"/>
              <w:keepNext/>
              <w:keepLines/>
              <w:rPr>
                <w:color w:val="000000"/>
              </w:rPr>
            </w:pPr>
          </w:p>
        </w:tc>
        <w:tc>
          <w:tcPr>
            <w:tcW w:w="4290" w:type="dxa"/>
            <w:tcBorders>
              <w:top w:val="single" w:sz="4" w:space="0" w:color="auto"/>
              <w:left w:val="nil"/>
              <w:bottom w:val="nil"/>
              <w:right w:val="nil"/>
            </w:tcBorders>
            <w:hideMark/>
          </w:tcPr>
          <w:p w14:paraId="6A07A113" w14:textId="77777777" w:rsidR="001D7408" w:rsidRDefault="001D7408">
            <w:pPr>
              <w:pStyle w:val="TableText"/>
              <w:keepNext/>
              <w:keepLines/>
              <w:rPr>
                <w:color w:val="000000"/>
              </w:rPr>
            </w:pPr>
            <w:r>
              <w:t xml:space="preserve">Signature of company secretary/director </w:t>
            </w:r>
            <w:r>
              <w:rPr>
                <w:b/>
                <w:i/>
              </w:rPr>
              <w:t>[</w:t>
            </w:r>
            <w:r>
              <w:rPr>
                <w:b/>
                <w:i/>
                <w:iCs/>
              </w:rPr>
              <w:t>delete position as appropriate</w:t>
            </w:r>
            <w:r>
              <w:rPr>
                <w:b/>
                <w:i/>
              </w:rPr>
              <w:t>]</w:t>
            </w:r>
          </w:p>
        </w:tc>
      </w:tr>
      <w:tr w:rsidR="001D7408" w14:paraId="76DF065A" w14:textId="77777777" w:rsidTr="001D7408">
        <w:trPr>
          <w:cantSplit/>
          <w:trHeight w:hRule="exact" w:val="737"/>
        </w:trPr>
        <w:tc>
          <w:tcPr>
            <w:tcW w:w="4400" w:type="dxa"/>
          </w:tcPr>
          <w:p w14:paraId="48EEF1FC" w14:textId="77777777" w:rsidR="001D7408" w:rsidRDefault="001D7408">
            <w:pPr>
              <w:pStyle w:val="TableText"/>
              <w:keepNext/>
              <w:keepLines/>
              <w:rPr>
                <w:color w:val="000000"/>
              </w:rPr>
            </w:pPr>
          </w:p>
        </w:tc>
        <w:tc>
          <w:tcPr>
            <w:tcW w:w="330" w:type="dxa"/>
          </w:tcPr>
          <w:p w14:paraId="11C61E1A" w14:textId="77777777" w:rsidR="001D7408" w:rsidRDefault="001D7408">
            <w:pPr>
              <w:pStyle w:val="TableText"/>
              <w:keepNext/>
              <w:keepLines/>
              <w:rPr>
                <w:color w:val="000000"/>
              </w:rPr>
            </w:pPr>
          </w:p>
        </w:tc>
        <w:tc>
          <w:tcPr>
            <w:tcW w:w="330" w:type="dxa"/>
          </w:tcPr>
          <w:p w14:paraId="787D7ED8" w14:textId="77777777" w:rsidR="001D7408" w:rsidRDefault="001D7408">
            <w:pPr>
              <w:pStyle w:val="TableText"/>
              <w:keepNext/>
              <w:keepLines/>
              <w:rPr>
                <w:color w:val="000000"/>
              </w:rPr>
            </w:pPr>
          </w:p>
        </w:tc>
        <w:tc>
          <w:tcPr>
            <w:tcW w:w="4290" w:type="dxa"/>
          </w:tcPr>
          <w:p w14:paraId="0178158A" w14:textId="77777777" w:rsidR="001D7408" w:rsidRDefault="001D7408">
            <w:pPr>
              <w:pStyle w:val="TableText"/>
              <w:keepNext/>
              <w:keepLines/>
              <w:rPr>
                <w:color w:val="000000"/>
              </w:rPr>
            </w:pPr>
          </w:p>
        </w:tc>
      </w:tr>
      <w:tr w:rsidR="001D7408" w14:paraId="31A5400D" w14:textId="77777777" w:rsidTr="001D7408">
        <w:trPr>
          <w:cantSplit/>
        </w:trPr>
        <w:tc>
          <w:tcPr>
            <w:tcW w:w="4400" w:type="dxa"/>
            <w:tcBorders>
              <w:top w:val="single" w:sz="4" w:space="0" w:color="auto"/>
              <w:left w:val="nil"/>
              <w:bottom w:val="nil"/>
              <w:right w:val="nil"/>
            </w:tcBorders>
            <w:hideMark/>
          </w:tcPr>
          <w:p w14:paraId="6503A5E0" w14:textId="6174DA03" w:rsidR="001D7408" w:rsidRDefault="001D7408">
            <w:pPr>
              <w:pStyle w:val="TableText"/>
              <w:keepLines/>
              <w:rPr>
                <w:noProof/>
                <w:color w:val="000000"/>
              </w:rPr>
            </w:pPr>
            <w:r>
              <w:t>Full name of director who states that they are a director of</w:t>
            </w:r>
            <w:r w:rsidR="00231918">
              <w:t xml:space="preserve"> the</w:t>
            </w:r>
            <w:r>
              <w:t xml:space="preserve"> </w:t>
            </w:r>
            <w:r>
              <w:rPr>
                <w:rFonts w:cs="Arial"/>
                <w:b/>
                <w:bCs/>
              </w:rPr>
              <w:t>Contractor</w:t>
            </w:r>
          </w:p>
        </w:tc>
        <w:tc>
          <w:tcPr>
            <w:tcW w:w="330" w:type="dxa"/>
          </w:tcPr>
          <w:p w14:paraId="57FF7F6E" w14:textId="77777777" w:rsidR="001D7408" w:rsidRDefault="001D7408">
            <w:pPr>
              <w:pStyle w:val="TableText"/>
              <w:keepLines/>
              <w:rPr>
                <w:color w:val="000000"/>
              </w:rPr>
            </w:pPr>
          </w:p>
        </w:tc>
        <w:tc>
          <w:tcPr>
            <w:tcW w:w="330" w:type="dxa"/>
          </w:tcPr>
          <w:p w14:paraId="7FC87EDE" w14:textId="77777777" w:rsidR="001D7408" w:rsidRDefault="001D7408">
            <w:pPr>
              <w:pStyle w:val="TableText"/>
              <w:keepLines/>
              <w:rPr>
                <w:color w:val="000000"/>
              </w:rPr>
            </w:pPr>
          </w:p>
        </w:tc>
        <w:tc>
          <w:tcPr>
            <w:tcW w:w="4290" w:type="dxa"/>
            <w:tcBorders>
              <w:top w:val="single" w:sz="4" w:space="0" w:color="auto"/>
              <w:left w:val="nil"/>
              <w:bottom w:val="nil"/>
              <w:right w:val="nil"/>
            </w:tcBorders>
            <w:hideMark/>
          </w:tcPr>
          <w:p w14:paraId="49B7F7AB" w14:textId="77777777" w:rsidR="001D7408" w:rsidRDefault="001D7408">
            <w:pPr>
              <w:pStyle w:val="TableText"/>
              <w:keepLines/>
              <w:rPr>
                <w:color w:val="000000"/>
              </w:rPr>
            </w:pPr>
            <w:r>
              <w:t xml:space="preserve">Full name of company secretary/director </w:t>
            </w:r>
            <w:r>
              <w:rPr>
                <w:b/>
                <w:i/>
              </w:rPr>
              <w:t>[</w:t>
            </w:r>
            <w:r>
              <w:rPr>
                <w:b/>
                <w:i/>
                <w:iCs/>
              </w:rPr>
              <w:t>delete position as appropriate</w:t>
            </w:r>
            <w:r>
              <w:rPr>
                <w:b/>
                <w:i/>
              </w:rPr>
              <w:t xml:space="preserve">] </w:t>
            </w:r>
            <w:r>
              <w:t xml:space="preserve">who states that they are a company secretary/director </w:t>
            </w:r>
            <w:r>
              <w:rPr>
                <w:b/>
                <w:i/>
              </w:rPr>
              <w:t>[</w:t>
            </w:r>
            <w:r>
              <w:rPr>
                <w:b/>
                <w:i/>
                <w:iCs/>
              </w:rPr>
              <w:t>delete position as appropriate</w:t>
            </w:r>
            <w:r>
              <w:rPr>
                <w:b/>
                <w:i/>
              </w:rPr>
              <w:t>]</w:t>
            </w:r>
            <w:r>
              <w:t xml:space="preserve"> of the </w:t>
            </w:r>
            <w:r>
              <w:rPr>
                <w:rFonts w:cs="Arial"/>
                <w:b/>
                <w:bCs/>
              </w:rPr>
              <w:t>Contractor</w:t>
            </w:r>
          </w:p>
        </w:tc>
      </w:tr>
    </w:tbl>
    <w:p w14:paraId="46283E55" w14:textId="77777777" w:rsidR="0072238D" w:rsidRDefault="007B407E">
      <w:pPr>
        <w:pStyle w:val="DefenceNormal"/>
        <w:rPr>
          <w:b/>
          <w:i/>
        </w:rPr>
      </w:pPr>
      <w:r>
        <w:br/>
      </w:r>
      <w:r>
        <w:rPr>
          <w:b/>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72238D" w14:paraId="0E70E09C" w14:textId="77777777">
        <w:trPr>
          <w:cantSplit/>
        </w:trPr>
        <w:tc>
          <w:tcPr>
            <w:tcW w:w="4400" w:type="dxa"/>
          </w:tcPr>
          <w:p w14:paraId="10EC0F75" w14:textId="77777777" w:rsidR="0072238D" w:rsidRDefault="007B407E">
            <w:r>
              <w:rPr>
                <w:rFonts w:cs="Arial"/>
                <w:b/>
                <w:bCs/>
              </w:rPr>
              <w:t xml:space="preserve">Signed </w:t>
            </w:r>
            <w:r>
              <w:t xml:space="preserve">for and on behalf of the </w:t>
            </w:r>
            <w:r>
              <w:rPr>
                <w:b/>
              </w:rPr>
              <w:t xml:space="preserve">Contractor </w:t>
            </w:r>
            <w:r>
              <w:t>by its authorised signatory in the presence of:</w:t>
            </w:r>
          </w:p>
        </w:tc>
        <w:tc>
          <w:tcPr>
            <w:tcW w:w="330" w:type="dxa"/>
            <w:tcBorders>
              <w:right w:val="single" w:sz="4" w:space="0" w:color="auto"/>
            </w:tcBorders>
          </w:tcPr>
          <w:p w14:paraId="4B19C768" w14:textId="77777777" w:rsidR="0072238D" w:rsidRDefault="0072238D">
            <w:pPr>
              <w:keepNext/>
              <w:keepLines/>
              <w:spacing w:after="0"/>
            </w:pPr>
          </w:p>
        </w:tc>
        <w:tc>
          <w:tcPr>
            <w:tcW w:w="330" w:type="dxa"/>
            <w:tcBorders>
              <w:left w:val="single" w:sz="4" w:space="0" w:color="auto"/>
            </w:tcBorders>
          </w:tcPr>
          <w:p w14:paraId="3703BAB2" w14:textId="77777777" w:rsidR="0072238D" w:rsidRDefault="0072238D">
            <w:pPr>
              <w:keepNext/>
              <w:keepLines/>
              <w:spacing w:after="0"/>
            </w:pPr>
          </w:p>
        </w:tc>
        <w:tc>
          <w:tcPr>
            <w:tcW w:w="4290" w:type="dxa"/>
          </w:tcPr>
          <w:p w14:paraId="251E174E" w14:textId="77777777" w:rsidR="0072238D" w:rsidRDefault="0072238D">
            <w:pPr>
              <w:keepNext/>
              <w:keepLines/>
              <w:spacing w:after="0"/>
            </w:pPr>
          </w:p>
        </w:tc>
      </w:tr>
      <w:tr w:rsidR="0072238D" w14:paraId="15653A60" w14:textId="77777777">
        <w:trPr>
          <w:cantSplit/>
          <w:trHeight w:hRule="exact" w:val="737"/>
        </w:trPr>
        <w:tc>
          <w:tcPr>
            <w:tcW w:w="4400" w:type="dxa"/>
            <w:tcBorders>
              <w:bottom w:val="single" w:sz="4" w:space="0" w:color="auto"/>
            </w:tcBorders>
          </w:tcPr>
          <w:p w14:paraId="1B6568E9" w14:textId="77777777" w:rsidR="0072238D" w:rsidRDefault="0072238D">
            <w:pPr>
              <w:keepNext/>
              <w:keepLines/>
              <w:spacing w:after="0"/>
            </w:pPr>
          </w:p>
        </w:tc>
        <w:tc>
          <w:tcPr>
            <w:tcW w:w="330" w:type="dxa"/>
            <w:tcBorders>
              <w:right w:val="single" w:sz="4" w:space="0" w:color="auto"/>
            </w:tcBorders>
          </w:tcPr>
          <w:p w14:paraId="1C767AE1" w14:textId="77777777" w:rsidR="0072238D" w:rsidRDefault="0072238D">
            <w:pPr>
              <w:keepNext/>
              <w:keepLines/>
              <w:spacing w:after="0"/>
            </w:pPr>
          </w:p>
        </w:tc>
        <w:tc>
          <w:tcPr>
            <w:tcW w:w="330" w:type="dxa"/>
            <w:tcBorders>
              <w:left w:val="single" w:sz="4" w:space="0" w:color="auto"/>
            </w:tcBorders>
          </w:tcPr>
          <w:p w14:paraId="0854C11D" w14:textId="77777777" w:rsidR="0072238D" w:rsidRDefault="0072238D">
            <w:pPr>
              <w:keepNext/>
              <w:keepLines/>
              <w:spacing w:after="0"/>
            </w:pPr>
          </w:p>
        </w:tc>
        <w:tc>
          <w:tcPr>
            <w:tcW w:w="4290" w:type="dxa"/>
            <w:tcBorders>
              <w:bottom w:val="single" w:sz="4" w:space="0" w:color="auto"/>
            </w:tcBorders>
          </w:tcPr>
          <w:p w14:paraId="368131EE" w14:textId="77777777" w:rsidR="0072238D" w:rsidRDefault="0072238D">
            <w:pPr>
              <w:keepNext/>
              <w:keepLines/>
              <w:spacing w:after="0"/>
            </w:pPr>
          </w:p>
        </w:tc>
      </w:tr>
      <w:tr w:rsidR="0072238D" w14:paraId="58F6CBEB" w14:textId="77777777">
        <w:trPr>
          <w:cantSplit/>
        </w:trPr>
        <w:tc>
          <w:tcPr>
            <w:tcW w:w="4400" w:type="dxa"/>
            <w:tcBorders>
              <w:top w:val="single" w:sz="4" w:space="0" w:color="auto"/>
            </w:tcBorders>
          </w:tcPr>
          <w:p w14:paraId="677D3037" w14:textId="77777777" w:rsidR="0072238D" w:rsidRDefault="007B407E">
            <w:r>
              <w:t>Signature of witness</w:t>
            </w:r>
          </w:p>
        </w:tc>
        <w:tc>
          <w:tcPr>
            <w:tcW w:w="330" w:type="dxa"/>
          </w:tcPr>
          <w:p w14:paraId="48AFA8CA" w14:textId="77777777" w:rsidR="0072238D" w:rsidRDefault="0072238D">
            <w:pPr>
              <w:keepNext/>
              <w:keepLines/>
              <w:spacing w:after="0"/>
            </w:pPr>
          </w:p>
        </w:tc>
        <w:tc>
          <w:tcPr>
            <w:tcW w:w="330" w:type="dxa"/>
          </w:tcPr>
          <w:p w14:paraId="15EB1C0F" w14:textId="77777777" w:rsidR="0072238D" w:rsidRDefault="0072238D">
            <w:pPr>
              <w:keepNext/>
              <w:keepLines/>
              <w:spacing w:after="0"/>
            </w:pPr>
          </w:p>
        </w:tc>
        <w:tc>
          <w:tcPr>
            <w:tcW w:w="4290" w:type="dxa"/>
            <w:tcBorders>
              <w:top w:val="single" w:sz="4" w:space="0" w:color="auto"/>
            </w:tcBorders>
          </w:tcPr>
          <w:p w14:paraId="77A03AA5" w14:textId="77777777" w:rsidR="0072238D" w:rsidRDefault="007B407E">
            <w:r>
              <w:t>Signature of authorised signatory</w:t>
            </w:r>
          </w:p>
        </w:tc>
      </w:tr>
      <w:tr w:rsidR="0072238D" w14:paraId="44B5568A" w14:textId="77777777">
        <w:trPr>
          <w:cantSplit/>
          <w:trHeight w:hRule="exact" w:val="737"/>
        </w:trPr>
        <w:tc>
          <w:tcPr>
            <w:tcW w:w="4400" w:type="dxa"/>
            <w:tcBorders>
              <w:bottom w:val="single" w:sz="4" w:space="0" w:color="auto"/>
            </w:tcBorders>
          </w:tcPr>
          <w:p w14:paraId="0EF9D981" w14:textId="77777777" w:rsidR="0072238D" w:rsidRDefault="0072238D">
            <w:pPr>
              <w:keepNext/>
              <w:keepLines/>
              <w:spacing w:after="0"/>
            </w:pPr>
          </w:p>
        </w:tc>
        <w:tc>
          <w:tcPr>
            <w:tcW w:w="330" w:type="dxa"/>
          </w:tcPr>
          <w:p w14:paraId="2219E941" w14:textId="77777777" w:rsidR="0072238D" w:rsidRDefault="0072238D">
            <w:pPr>
              <w:keepNext/>
              <w:keepLines/>
              <w:spacing w:after="0"/>
            </w:pPr>
          </w:p>
        </w:tc>
        <w:tc>
          <w:tcPr>
            <w:tcW w:w="330" w:type="dxa"/>
          </w:tcPr>
          <w:p w14:paraId="57162FB7" w14:textId="77777777" w:rsidR="0072238D" w:rsidRDefault="0072238D">
            <w:pPr>
              <w:keepNext/>
              <w:keepLines/>
              <w:spacing w:after="0"/>
            </w:pPr>
          </w:p>
        </w:tc>
        <w:tc>
          <w:tcPr>
            <w:tcW w:w="4290" w:type="dxa"/>
            <w:tcBorders>
              <w:bottom w:val="single" w:sz="4" w:space="0" w:color="auto"/>
            </w:tcBorders>
          </w:tcPr>
          <w:p w14:paraId="093155CD" w14:textId="77777777" w:rsidR="0072238D" w:rsidRDefault="0072238D">
            <w:pPr>
              <w:keepNext/>
              <w:keepLines/>
              <w:spacing w:after="0"/>
            </w:pPr>
          </w:p>
        </w:tc>
      </w:tr>
      <w:tr w:rsidR="0072238D" w14:paraId="3F4B63C1" w14:textId="77777777">
        <w:trPr>
          <w:cantSplit/>
        </w:trPr>
        <w:tc>
          <w:tcPr>
            <w:tcW w:w="4400" w:type="dxa"/>
            <w:tcBorders>
              <w:top w:val="single" w:sz="4" w:space="0" w:color="auto"/>
            </w:tcBorders>
          </w:tcPr>
          <w:p w14:paraId="7BC5C764" w14:textId="77777777" w:rsidR="0072238D" w:rsidRDefault="007B407E">
            <w:pPr>
              <w:rPr>
                <w:noProof/>
              </w:rPr>
            </w:pPr>
            <w:r>
              <w:t>Full name of witness</w:t>
            </w:r>
          </w:p>
        </w:tc>
        <w:tc>
          <w:tcPr>
            <w:tcW w:w="330" w:type="dxa"/>
          </w:tcPr>
          <w:p w14:paraId="6D7F50AB" w14:textId="77777777" w:rsidR="0072238D" w:rsidRDefault="0072238D">
            <w:pPr>
              <w:keepLines/>
              <w:spacing w:after="0"/>
            </w:pPr>
          </w:p>
        </w:tc>
        <w:tc>
          <w:tcPr>
            <w:tcW w:w="330" w:type="dxa"/>
          </w:tcPr>
          <w:p w14:paraId="4846AE60" w14:textId="77777777" w:rsidR="0072238D" w:rsidRDefault="0072238D">
            <w:pPr>
              <w:keepLines/>
              <w:spacing w:after="0"/>
            </w:pPr>
          </w:p>
        </w:tc>
        <w:tc>
          <w:tcPr>
            <w:tcW w:w="4290" w:type="dxa"/>
          </w:tcPr>
          <w:p w14:paraId="5A9C7543" w14:textId="77777777" w:rsidR="0072238D" w:rsidRDefault="007B407E">
            <w:r>
              <w:t>Full name of authorised signatory</w:t>
            </w:r>
          </w:p>
        </w:tc>
      </w:tr>
    </w:tbl>
    <w:p w14:paraId="4A3EC9D7" w14:textId="77777777" w:rsidR="0072238D" w:rsidRDefault="007B407E">
      <w:pPr>
        <w:pStyle w:val="DefenceNormal"/>
      </w:pPr>
      <w:r>
        <w:br/>
      </w:r>
      <w:r>
        <w:rPr>
          <w:b/>
          <w:i/>
        </w:rPr>
        <w:t>[THESE ARE EXAMPLE EXECUTION CLAUSES ONLY.  INSERT APPROPRIATE EXECUTION CLAUSE FOR CONTRACTOR]</w:t>
      </w:r>
    </w:p>
    <w:p w14:paraId="65D21811" w14:textId="77777777" w:rsidR="0072238D" w:rsidRDefault="0072238D">
      <w:pPr>
        <w:pStyle w:val="DefenceNormal"/>
      </w:pPr>
    </w:p>
    <w:p w14:paraId="47F231A5" w14:textId="77777777" w:rsidR="0072238D" w:rsidRDefault="0072238D">
      <w:pPr>
        <w:pStyle w:val="DefenceNormal"/>
        <w:sectPr w:rsidR="0072238D" w:rsidSect="00621DA1">
          <w:footerReference w:type="default" r:id="rId15"/>
          <w:endnotePr>
            <w:numFmt w:val="decimal"/>
          </w:endnotePr>
          <w:pgSz w:w="11906" w:h="16838" w:code="9"/>
          <w:pgMar w:top="1134" w:right="1134" w:bottom="1134" w:left="1418" w:header="1077" w:footer="567" w:gutter="0"/>
          <w:pgNumType w:start="1"/>
          <w:cols w:space="708"/>
          <w:docGrid w:linePitch="360"/>
        </w:sectPr>
      </w:pPr>
    </w:p>
    <w:p w14:paraId="31676F3E" w14:textId="290FF991" w:rsidR="0072238D" w:rsidRDefault="007B407E" w:rsidP="00F52F87">
      <w:pPr>
        <w:pStyle w:val="DefenceHeading9"/>
        <w:numPr>
          <w:ilvl w:val="8"/>
          <w:numId w:val="24"/>
        </w:numPr>
      </w:pPr>
      <w:bookmarkStart w:id="5" w:name="_Toc12875117"/>
      <w:bookmarkStart w:id="6" w:name="_Toc13065407"/>
      <w:bookmarkStart w:id="7" w:name="_Toc112771499"/>
      <w:bookmarkStart w:id="8" w:name="_Toc168388378"/>
      <w:r>
        <w:lastRenderedPageBreak/>
        <w:t>CONDITIONS OF CONTRACT</w:t>
      </w:r>
      <w:bookmarkEnd w:id="5"/>
      <w:bookmarkEnd w:id="6"/>
      <w:bookmarkEnd w:id="7"/>
      <w:bookmarkEnd w:id="8"/>
    </w:p>
    <w:p w14:paraId="6823715E" w14:textId="77777777" w:rsidR="0072238D" w:rsidRDefault="007B407E" w:rsidP="00B63526">
      <w:pPr>
        <w:pStyle w:val="DefenceHeading1"/>
        <w:numPr>
          <w:ilvl w:val="0"/>
          <w:numId w:val="59"/>
        </w:numPr>
      </w:pPr>
      <w:bookmarkStart w:id="9" w:name="_Ref72471781"/>
      <w:bookmarkStart w:id="10" w:name="_Toc12875118"/>
      <w:bookmarkStart w:id="11" w:name="_Toc13065408"/>
      <w:bookmarkStart w:id="12" w:name="_Toc112771500"/>
      <w:bookmarkStart w:id="13" w:name="_Toc168388379"/>
      <w:r>
        <w:t>GLOSSARY OF TERMS, INTERPRETATION AND MISCELLANEOUS</w:t>
      </w:r>
      <w:bookmarkEnd w:id="9"/>
      <w:bookmarkEnd w:id="10"/>
      <w:bookmarkEnd w:id="11"/>
      <w:bookmarkEnd w:id="12"/>
      <w:bookmarkEnd w:id="13"/>
    </w:p>
    <w:p w14:paraId="32C106CE" w14:textId="77777777" w:rsidR="0072238D" w:rsidRDefault="007B407E" w:rsidP="00205F5F">
      <w:pPr>
        <w:pStyle w:val="DefenceHeading2"/>
      </w:pPr>
      <w:bookmarkStart w:id="14" w:name="_Ref72297301"/>
      <w:bookmarkStart w:id="15" w:name="_Ref72335985"/>
      <w:bookmarkStart w:id="16" w:name="_Ref72336182"/>
      <w:bookmarkStart w:id="17" w:name="_Ref72467174"/>
      <w:bookmarkStart w:id="18" w:name="_Ref72470643"/>
      <w:bookmarkStart w:id="19" w:name="_Ref72471456"/>
      <w:bookmarkStart w:id="20" w:name="_Ref72472779"/>
      <w:bookmarkStart w:id="21" w:name="_Toc12875119"/>
      <w:bookmarkStart w:id="22" w:name="_Toc13065409"/>
      <w:bookmarkStart w:id="23" w:name="_Toc112771501"/>
      <w:bookmarkStart w:id="24" w:name="_Toc168388380"/>
      <w:r>
        <w:t>Glossary of Terms</w:t>
      </w:r>
      <w:bookmarkEnd w:id="14"/>
      <w:bookmarkEnd w:id="15"/>
      <w:bookmarkEnd w:id="16"/>
      <w:bookmarkEnd w:id="17"/>
      <w:bookmarkEnd w:id="18"/>
      <w:bookmarkEnd w:id="19"/>
      <w:bookmarkEnd w:id="20"/>
      <w:bookmarkEnd w:id="21"/>
      <w:bookmarkEnd w:id="22"/>
      <w:bookmarkEnd w:id="23"/>
      <w:bookmarkEnd w:id="24"/>
    </w:p>
    <w:p w14:paraId="322ED6A4" w14:textId="7143C700" w:rsidR="0072238D" w:rsidRDefault="007B407E">
      <w:pPr>
        <w:pStyle w:val="DefenceNormal"/>
      </w:pPr>
      <w:r>
        <w:t xml:space="preserve">Unless the context otherwise indicates, whenever used in the </w:t>
      </w:r>
      <w:r w:rsidRPr="009535B1">
        <w:t>Contract</w:t>
      </w:r>
      <w:r>
        <w:t>, each word or phrase in the headings in clause </w:t>
      </w:r>
      <w:r>
        <w:fldChar w:fldCharType="begin"/>
      </w:r>
      <w:r>
        <w:instrText xml:space="preserve"> REF _Ref72467174 \r \h  \* MERGEFORMAT </w:instrText>
      </w:r>
      <w:r>
        <w:fldChar w:fldCharType="separate"/>
      </w:r>
      <w:r w:rsidR="00BC0209">
        <w:t>1.1</w:t>
      </w:r>
      <w:r>
        <w:fldChar w:fldCharType="end"/>
      </w:r>
      <w:r>
        <w:t xml:space="preserve"> has the meaning given to it under the relevant heading.</w:t>
      </w:r>
    </w:p>
    <w:p w14:paraId="7548A142" w14:textId="77777777" w:rsidR="0072238D" w:rsidRDefault="007B407E">
      <w:pPr>
        <w:pStyle w:val="DefenceBoldNormal"/>
      </w:pPr>
      <w:bookmarkStart w:id="25" w:name="AccreditedBuildingSurveyor"/>
      <w:r>
        <w:t>Accredited Building Surveyor</w:t>
      </w:r>
      <w:bookmarkEnd w:id="25"/>
    </w:p>
    <w:p w14:paraId="5AF506C4" w14:textId="1A9CCFFF" w:rsidR="0072238D" w:rsidRDefault="007B407E" w:rsidP="004B3988">
      <w:pPr>
        <w:pStyle w:val="DefenceDefinition0"/>
        <w:keepNext/>
        <w:numPr>
          <w:ilvl w:val="0"/>
          <w:numId w:val="22"/>
        </w:numPr>
      </w:pPr>
      <w:r>
        <w:t xml:space="preserve">A person who </w:t>
      </w:r>
      <w:r w:rsidR="004B3988">
        <w:t xml:space="preserve">meets </w:t>
      </w:r>
      <w:r w:rsidR="004B3988" w:rsidRPr="004B3988">
        <w:t>all requirements of a "building surveyor" in accordance with and as defined in the Building Works Manual</w:t>
      </w:r>
      <w:r>
        <w:t>.</w:t>
      </w:r>
    </w:p>
    <w:p w14:paraId="051178A7" w14:textId="77777777" w:rsidR="0072238D" w:rsidRDefault="007B407E">
      <w:pPr>
        <w:pStyle w:val="DefenceBoldNormal"/>
      </w:pPr>
      <w:bookmarkStart w:id="26" w:name="ACM"/>
      <w:r>
        <w:t>ACM</w:t>
      </w:r>
      <w:bookmarkEnd w:id="26"/>
    </w:p>
    <w:p w14:paraId="0A4E6448" w14:textId="77777777" w:rsidR="0072238D" w:rsidRDefault="00E96632" w:rsidP="00E96632">
      <w:pPr>
        <w:pStyle w:val="DefenceDefinition0"/>
      </w:pPr>
      <w:r w:rsidRPr="00E96632">
        <w:t xml:space="preserve">Has the meaning given in </w:t>
      </w:r>
      <w:proofErr w:type="spellStart"/>
      <w:r w:rsidRPr="00E96632">
        <w:t>subregulation</w:t>
      </w:r>
      <w:proofErr w:type="spellEnd"/>
      <w:r w:rsidRPr="00E96632">
        <w:t xml:space="preserve"> 5(1) of the </w:t>
      </w:r>
      <w:r w:rsidRPr="00E96632">
        <w:rPr>
          <w:i/>
        </w:rPr>
        <w:t xml:space="preserve">Work Health and Safety Regulations </w:t>
      </w:r>
      <w:r w:rsidRPr="001B7BB2">
        <w:rPr>
          <w:i/>
        </w:rPr>
        <w:t>2011</w:t>
      </w:r>
      <w:r w:rsidRPr="00E96632">
        <w:t xml:space="preserve"> (Cth)</w:t>
      </w:r>
      <w:r w:rsidR="007B407E">
        <w:t>.</w:t>
      </w:r>
    </w:p>
    <w:p w14:paraId="7C69C7D0" w14:textId="77777777" w:rsidR="0072238D" w:rsidRDefault="007B407E">
      <w:pPr>
        <w:pStyle w:val="DefenceBoldNormal"/>
      </w:pPr>
      <w:bookmarkStart w:id="27" w:name="ActofPrevention"/>
      <w:r w:rsidRPr="00C930D1">
        <w:t>Act of Prevention</w:t>
      </w:r>
      <w:bookmarkEnd w:id="27"/>
    </w:p>
    <w:p w14:paraId="01237678" w14:textId="77777777" w:rsidR="0072238D" w:rsidRDefault="007B407E" w:rsidP="00F52F87">
      <w:pPr>
        <w:pStyle w:val="DefenceDefinition0"/>
        <w:numPr>
          <w:ilvl w:val="0"/>
          <w:numId w:val="22"/>
        </w:numPr>
      </w:pPr>
      <w:r>
        <w:t>Any one of:</w:t>
      </w:r>
    </w:p>
    <w:p w14:paraId="48848F78" w14:textId="77777777" w:rsidR="0072238D" w:rsidRDefault="007B407E" w:rsidP="00F52F87">
      <w:pPr>
        <w:pStyle w:val="DefenceDefinitionNum"/>
        <w:numPr>
          <w:ilvl w:val="1"/>
          <w:numId w:val="22"/>
        </w:numPr>
      </w:pPr>
      <w:bookmarkStart w:id="28" w:name="_Ref120702023"/>
      <w:r>
        <w:t xml:space="preserve">a breach of the </w:t>
      </w:r>
      <w:r w:rsidRPr="009535B1">
        <w:t>Contract</w:t>
      </w:r>
      <w:r>
        <w:t xml:space="preserve"> by the </w:t>
      </w:r>
      <w:proofErr w:type="gramStart"/>
      <w:r w:rsidRPr="009535B1">
        <w:t>Commonwealth</w:t>
      </w:r>
      <w:r>
        <w:t>;</w:t>
      </w:r>
      <w:bookmarkEnd w:id="28"/>
      <w:proofErr w:type="gramEnd"/>
    </w:p>
    <w:p w14:paraId="2080B913" w14:textId="77777777" w:rsidR="0072238D" w:rsidRDefault="007B407E" w:rsidP="00F52F87">
      <w:pPr>
        <w:pStyle w:val="DefenceDefinitionNum"/>
        <w:numPr>
          <w:ilvl w:val="1"/>
          <w:numId w:val="22"/>
        </w:numPr>
      </w:pPr>
      <w:bookmarkStart w:id="29" w:name="_Ref120700661"/>
      <w:r>
        <w:t xml:space="preserve">any other act or omission of the </w:t>
      </w:r>
      <w:r w:rsidRPr="009535B1">
        <w:t>Commonwealth</w:t>
      </w:r>
      <w:r>
        <w:t xml:space="preserve">, the </w:t>
      </w:r>
      <w:r w:rsidRPr="009535B1">
        <w:t>Contract Administrator</w:t>
      </w:r>
      <w:r>
        <w:t xml:space="preserve"> or an </w:t>
      </w:r>
      <w:r w:rsidRPr="009535B1">
        <w:t>Other Contractor</w:t>
      </w:r>
      <w:r>
        <w:t xml:space="preserve"> engaged by the </w:t>
      </w:r>
      <w:r w:rsidRPr="009535B1">
        <w:t>Commonwealth</w:t>
      </w:r>
      <w:r>
        <w:t>; or</w:t>
      </w:r>
      <w:bookmarkEnd w:id="29"/>
    </w:p>
    <w:p w14:paraId="0548E1FA" w14:textId="78980513" w:rsidR="0072238D" w:rsidRDefault="007B407E" w:rsidP="00F52F87">
      <w:pPr>
        <w:pStyle w:val="DefenceDefinitionNum"/>
        <w:numPr>
          <w:ilvl w:val="1"/>
          <w:numId w:val="22"/>
        </w:numPr>
        <w:rPr>
          <w:b/>
        </w:rPr>
      </w:pPr>
      <w:r>
        <w:t>(other than for the purpose of clause</w:t>
      </w:r>
      <w:r w:rsidR="00AD01CB">
        <w:t xml:space="preserve">s </w:t>
      </w:r>
      <w:r w:rsidR="00AD01CB">
        <w:fldChar w:fldCharType="begin"/>
      </w:r>
      <w:r w:rsidR="00AD01CB">
        <w:instrText xml:space="preserve"> REF _Ref68875417 \r \h </w:instrText>
      </w:r>
      <w:r w:rsidR="00AD01CB">
        <w:fldChar w:fldCharType="separate"/>
      </w:r>
      <w:r w:rsidR="00BC0209">
        <w:t>10.4</w:t>
      </w:r>
      <w:r w:rsidR="00AD01CB">
        <w:fldChar w:fldCharType="end"/>
      </w:r>
      <w:r w:rsidR="00AD01CB">
        <w:t xml:space="preserve"> - </w:t>
      </w:r>
      <w:r w:rsidR="00AD01CB">
        <w:fldChar w:fldCharType="begin"/>
      </w:r>
      <w:r w:rsidR="00AD01CB">
        <w:instrText xml:space="preserve"> REF _Ref68875333 \r \h </w:instrText>
      </w:r>
      <w:r w:rsidR="00AD01CB">
        <w:fldChar w:fldCharType="separate"/>
      </w:r>
      <w:r w:rsidR="00BC0209">
        <w:t>10.7</w:t>
      </w:r>
      <w:r w:rsidR="00AD01CB">
        <w:fldChar w:fldCharType="end"/>
      </w:r>
      <w:r>
        <w:t xml:space="preserve">), a </w:t>
      </w:r>
      <w:r w:rsidRPr="009535B1">
        <w:t>Variation</w:t>
      </w:r>
      <w:r>
        <w:t xml:space="preserve"> the subject of a </w:t>
      </w:r>
      <w:r w:rsidRPr="009535B1">
        <w:t>direction</w:t>
      </w:r>
      <w:r>
        <w:t xml:space="preserve"> by the </w:t>
      </w:r>
      <w:r w:rsidRPr="009535B1">
        <w:t>Contract Administrator</w:t>
      </w:r>
      <w:r>
        <w:t xml:space="preserve">, except where the </w:t>
      </w:r>
      <w:r w:rsidRPr="009535B1">
        <w:t>Variation</w:t>
      </w:r>
      <w:r>
        <w:t xml:space="preserve"> is instructed in the circumstances described in clause </w:t>
      </w:r>
      <w:r>
        <w:fldChar w:fldCharType="begin"/>
      </w:r>
      <w:r>
        <w:instrText xml:space="preserve"> REF _Ref72474600 \r \h  \* MERGEFORMAT </w:instrText>
      </w:r>
      <w:r>
        <w:fldChar w:fldCharType="separate"/>
      </w:r>
      <w:r w:rsidR="00BC0209">
        <w:t>9.9(b)</w:t>
      </w:r>
      <w:r>
        <w:fldChar w:fldCharType="end"/>
      </w:r>
      <w:r>
        <w:t>,</w:t>
      </w:r>
    </w:p>
    <w:p w14:paraId="5811DFA7" w14:textId="7154B146" w:rsidR="0072238D" w:rsidRDefault="007B407E" w:rsidP="00F52F87">
      <w:pPr>
        <w:pStyle w:val="DefenceDefinition0"/>
        <w:numPr>
          <w:ilvl w:val="0"/>
          <w:numId w:val="22"/>
        </w:numPr>
        <w:rPr>
          <w:b/>
        </w:rPr>
      </w:pPr>
      <w:r>
        <w:t xml:space="preserve">but excluding any act or omission of </w:t>
      </w:r>
      <w:r w:rsidR="00885394">
        <w:t xml:space="preserve">any person specified in paragraph </w:t>
      </w:r>
      <w:r w:rsidR="00885394">
        <w:fldChar w:fldCharType="begin"/>
      </w:r>
      <w:r w:rsidR="00885394">
        <w:instrText xml:space="preserve"> REF _Ref120700661 \r \h </w:instrText>
      </w:r>
      <w:r w:rsidR="00885394">
        <w:fldChar w:fldCharType="separate"/>
      </w:r>
      <w:r w:rsidR="00BC0209">
        <w:t>(b)</w:t>
      </w:r>
      <w:r w:rsidR="00885394">
        <w:fldChar w:fldCharType="end"/>
      </w:r>
      <w:r>
        <w:t xml:space="preserve"> in accordance with or otherwise permitted by the </w:t>
      </w:r>
      <w:r w:rsidRPr="009535B1">
        <w:t>Contract</w:t>
      </w:r>
      <w:r>
        <w:t xml:space="preserve">. </w:t>
      </w:r>
    </w:p>
    <w:p w14:paraId="40BDED79" w14:textId="77777777" w:rsidR="0072238D" w:rsidRDefault="007B407E">
      <w:pPr>
        <w:pStyle w:val="DefenceBoldNormal"/>
      </w:pPr>
      <w:bookmarkStart w:id="30" w:name="Approval"/>
      <w:r>
        <w:t>Approval</w:t>
      </w:r>
      <w:bookmarkEnd w:id="30"/>
    </w:p>
    <w:p w14:paraId="514C12B3" w14:textId="77777777" w:rsidR="0072238D" w:rsidRDefault="007B407E" w:rsidP="00F52F87">
      <w:pPr>
        <w:pStyle w:val="DefenceDefinition0"/>
        <w:numPr>
          <w:ilvl w:val="0"/>
          <w:numId w:val="22"/>
        </w:numPr>
      </w:pPr>
      <w:r>
        <w:t xml:space="preserve">Any licence, permit, consent, approval, determination, certificate, notice or other requirement of any </w:t>
      </w:r>
      <w:r w:rsidRPr="009535B1">
        <w:t>Commonwealth</w:t>
      </w:r>
      <w:r>
        <w:t xml:space="preserve">, State, Territory or local authority, body or other organisation having any jurisdiction in connection with the </w:t>
      </w:r>
      <w:r w:rsidRPr="009535B1">
        <w:t>Site</w:t>
      </w:r>
      <w:r>
        <w:t xml:space="preserve">, the </w:t>
      </w:r>
      <w:r w:rsidRPr="009535B1">
        <w:t xml:space="preserve">Contractor's </w:t>
      </w:r>
      <w:proofErr w:type="gramStart"/>
      <w:r w:rsidRPr="009535B1">
        <w:t>Activities</w:t>
      </w:r>
      <w:proofErr w:type="gramEnd"/>
      <w:r>
        <w:t xml:space="preserve"> or the </w:t>
      </w:r>
      <w:r w:rsidRPr="009535B1">
        <w:t>Works</w:t>
      </w:r>
      <w:r>
        <w:t xml:space="preserve"> or under any applicable Statutory Requirement, which must be obtained or satisfied to:</w:t>
      </w:r>
    </w:p>
    <w:p w14:paraId="6E762B66" w14:textId="77777777" w:rsidR="0072238D" w:rsidRDefault="007B407E" w:rsidP="00F52F87">
      <w:pPr>
        <w:pStyle w:val="DefenceDefinitionNum"/>
        <w:numPr>
          <w:ilvl w:val="1"/>
          <w:numId w:val="22"/>
        </w:numPr>
      </w:pPr>
      <w:r>
        <w:t xml:space="preserve">carry out the </w:t>
      </w:r>
      <w:r w:rsidRPr="009535B1">
        <w:t>Contractor's Activities</w:t>
      </w:r>
      <w:r>
        <w:t xml:space="preserve"> or the </w:t>
      </w:r>
      <w:r w:rsidRPr="009535B1">
        <w:t>Works</w:t>
      </w:r>
      <w:r>
        <w:t>; or</w:t>
      </w:r>
    </w:p>
    <w:p w14:paraId="466BE81B" w14:textId="77777777" w:rsidR="0072238D" w:rsidRDefault="007B407E" w:rsidP="00F52F87">
      <w:pPr>
        <w:pStyle w:val="DefenceDefinitionNum"/>
        <w:numPr>
          <w:ilvl w:val="1"/>
          <w:numId w:val="22"/>
        </w:numPr>
      </w:pPr>
      <w:r>
        <w:t xml:space="preserve">occupy, use, maintain or operate the completed </w:t>
      </w:r>
      <w:r w:rsidRPr="009535B1">
        <w:t>Works</w:t>
      </w:r>
      <w:r>
        <w:t>.</w:t>
      </w:r>
    </w:p>
    <w:p w14:paraId="34B43DFC" w14:textId="77777777" w:rsidR="0072238D" w:rsidRDefault="007B407E">
      <w:pPr>
        <w:pStyle w:val="DefenceBoldNormal"/>
      </w:pPr>
      <w:bookmarkStart w:id="31" w:name="ApprovedSecurity"/>
      <w:r>
        <w:t>Approved Security</w:t>
      </w:r>
      <w:bookmarkEnd w:id="31"/>
    </w:p>
    <w:p w14:paraId="01BAAECA" w14:textId="5F8BFF52" w:rsidR="0072238D" w:rsidRDefault="007B407E" w:rsidP="00F52F87">
      <w:pPr>
        <w:pStyle w:val="DefenceDefinition0"/>
        <w:numPr>
          <w:ilvl w:val="0"/>
          <w:numId w:val="22"/>
        </w:numPr>
      </w:pPr>
      <w:r>
        <w:t xml:space="preserve">An unconditional undertaking (duly stamped) in the form set out in the </w:t>
      </w:r>
      <w:r w:rsidRPr="009535B1">
        <w:t>Schedule of Collateral Documents</w:t>
      </w:r>
      <w:r>
        <w:t xml:space="preserve"> and otherwise on terms and given by a financial institution </w:t>
      </w:r>
      <w:r w:rsidR="004B3988" w:rsidRPr="004B3988">
        <w:t xml:space="preserve">(including an Australian Prudential Regulation Authority-regulated insurer) </w:t>
      </w:r>
      <w:r>
        <w:t xml:space="preserve">approved by the </w:t>
      </w:r>
      <w:r w:rsidRPr="009535B1">
        <w:t>Commonwealth</w:t>
      </w:r>
      <w:r>
        <w:t>.</w:t>
      </w:r>
    </w:p>
    <w:p w14:paraId="71D01E5F" w14:textId="77777777" w:rsidR="0072238D" w:rsidRDefault="007B407E">
      <w:pPr>
        <w:pStyle w:val="DefenceBoldNormal"/>
      </w:pPr>
      <w:bookmarkStart w:id="32" w:name="ApprovedSubcontractAgreement"/>
      <w:r>
        <w:t>Approved Subcontract Agreement</w:t>
      </w:r>
      <w:bookmarkEnd w:id="32"/>
    </w:p>
    <w:p w14:paraId="582A1C0C" w14:textId="77777777" w:rsidR="0072238D" w:rsidRDefault="007B407E" w:rsidP="00F52F87">
      <w:pPr>
        <w:pStyle w:val="DefenceDefinition0"/>
        <w:numPr>
          <w:ilvl w:val="0"/>
          <w:numId w:val="22"/>
        </w:numPr>
      </w:pPr>
      <w:r>
        <w:t xml:space="preserve">An agreement which is entered into by the </w:t>
      </w:r>
      <w:r w:rsidRPr="009535B1">
        <w:t>Contractor</w:t>
      </w:r>
      <w:r>
        <w:t xml:space="preserve"> with a </w:t>
      </w:r>
      <w:r w:rsidRPr="009535B1">
        <w:t>Subcontractor</w:t>
      </w:r>
      <w:r>
        <w:t xml:space="preserve"> on the terms: </w:t>
      </w:r>
    </w:p>
    <w:p w14:paraId="6282DABD" w14:textId="7D20205C" w:rsidR="0072238D" w:rsidRDefault="007B407E" w:rsidP="00F52F87">
      <w:pPr>
        <w:pStyle w:val="DefenceDefinitionNum"/>
        <w:numPr>
          <w:ilvl w:val="1"/>
          <w:numId w:val="22"/>
        </w:numPr>
      </w:pPr>
      <w:r>
        <w:t xml:space="preserve">which have been approved in writing by the </w:t>
      </w:r>
      <w:r w:rsidRPr="009535B1">
        <w:t>Contract Administrator</w:t>
      </w:r>
      <w:r>
        <w:t xml:space="preserve"> under clause </w:t>
      </w:r>
      <w:r>
        <w:fldChar w:fldCharType="begin"/>
      </w:r>
      <w:r>
        <w:instrText xml:space="preserve"> REF _Ref98058113 \r \h  \* MERGEFORMAT </w:instrText>
      </w:r>
      <w:r>
        <w:fldChar w:fldCharType="separate"/>
      </w:r>
      <w:r w:rsidR="00BC0209">
        <w:t>8.7(a)</w:t>
      </w:r>
      <w:r>
        <w:fldChar w:fldCharType="end"/>
      </w:r>
      <w:r>
        <w:t>; or</w:t>
      </w:r>
    </w:p>
    <w:p w14:paraId="510E7175" w14:textId="40E5AF99" w:rsidR="0072238D" w:rsidRDefault="007B407E" w:rsidP="00F52F87">
      <w:pPr>
        <w:pStyle w:val="DefenceDefinitionNum"/>
        <w:numPr>
          <w:ilvl w:val="1"/>
          <w:numId w:val="22"/>
        </w:numPr>
      </w:pPr>
      <w:r>
        <w:t xml:space="preserve">of any agreement with a </w:t>
      </w:r>
      <w:r w:rsidRPr="009535B1">
        <w:t>Commonwealth's Novated Design Consultant</w:t>
      </w:r>
      <w:r>
        <w:t xml:space="preserve"> novated under clause </w:t>
      </w:r>
      <w:r>
        <w:fldChar w:fldCharType="begin"/>
      </w:r>
      <w:r>
        <w:instrText xml:space="preserve"> REF _Ref72333784 \w \h  \* MERGEFORMAT </w:instrText>
      </w:r>
      <w:r>
        <w:fldChar w:fldCharType="separate"/>
      </w:r>
      <w:r w:rsidR="00BC0209">
        <w:t>6.19</w:t>
      </w:r>
      <w:r>
        <w:fldChar w:fldCharType="end"/>
      </w:r>
      <w:r>
        <w:t>,</w:t>
      </w:r>
    </w:p>
    <w:p w14:paraId="32236574" w14:textId="77777777" w:rsidR="0072238D" w:rsidRDefault="007B407E">
      <w:pPr>
        <w:pStyle w:val="DefenceNormal"/>
      </w:pPr>
      <w:r>
        <w:t xml:space="preserve">as adjusted (if applicable) by the </w:t>
      </w:r>
      <w:r w:rsidRPr="009535B1">
        <w:t>Contract Particulars (Delivery Phase)</w:t>
      </w:r>
      <w:r>
        <w:t>.</w:t>
      </w:r>
    </w:p>
    <w:p w14:paraId="12F7E5B7" w14:textId="77777777" w:rsidR="00E96632" w:rsidRDefault="00E96632" w:rsidP="00E96632">
      <w:pPr>
        <w:pStyle w:val="DefenceBoldNormal"/>
      </w:pPr>
      <w:bookmarkStart w:id="33" w:name="ASDCertifiedCloudServicesList"/>
      <w:r>
        <w:lastRenderedPageBreak/>
        <w:t>Asbestos</w:t>
      </w:r>
    </w:p>
    <w:p w14:paraId="4B345766" w14:textId="77777777" w:rsidR="00E96632" w:rsidRDefault="00E96632" w:rsidP="00E96632">
      <w:pPr>
        <w:pStyle w:val="DefenceBoldNormal"/>
        <w:rPr>
          <w:b w:val="0"/>
        </w:rPr>
      </w:pPr>
      <w:r w:rsidRPr="005431B8">
        <w:rPr>
          <w:b w:val="0"/>
        </w:rPr>
        <w:t xml:space="preserve">Has the meaning given in </w:t>
      </w:r>
      <w:proofErr w:type="spellStart"/>
      <w:r w:rsidRPr="005431B8">
        <w:rPr>
          <w:b w:val="0"/>
        </w:rPr>
        <w:t>subregulation</w:t>
      </w:r>
      <w:proofErr w:type="spellEnd"/>
      <w:r w:rsidRPr="005431B8">
        <w:rPr>
          <w:b w:val="0"/>
        </w:rPr>
        <w:t xml:space="preserve"> 5(1) of the </w:t>
      </w:r>
      <w:r w:rsidRPr="005431B8">
        <w:rPr>
          <w:b w:val="0"/>
          <w:i/>
        </w:rPr>
        <w:t>Work Health and Safety Regulations</w:t>
      </w:r>
      <w:r w:rsidRPr="005431B8">
        <w:rPr>
          <w:b w:val="0"/>
        </w:rPr>
        <w:t xml:space="preserve"> </w:t>
      </w:r>
      <w:r w:rsidRPr="001B7BB2">
        <w:rPr>
          <w:b w:val="0"/>
          <w:i/>
        </w:rPr>
        <w:t>2011</w:t>
      </w:r>
      <w:r w:rsidRPr="005431B8">
        <w:rPr>
          <w:b w:val="0"/>
        </w:rPr>
        <w:t xml:space="preserve"> (Cth).</w:t>
      </w:r>
    </w:p>
    <w:p w14:paraId="18A1EE99" w14:textId="77777777" w:rsidR="001820EE" w:rsidRPr="009D1884" w:rsidRDefault="001820EE" w:rsidP="001820EE">
      <w:pPr>
        <w:pStyle w:val="DefenceBoldNormal"/>
      </w:pPr>
      <w:r w:rsidRPr="009D1884">
        <w:t>Asbestos Management Plan</w:t>
      </w:r>
    </w:p>
    <w:p w14:paraId="174B2586" w14:textId="77777777" w:rsidR="001820EE" w:rsidRPr="00303DE7" w:rsidRDefault="001820EE" w:rsidP="001820EE">
      <w:pPr>
        <w:pStyle w:val="DefenceDefinition0"/>
      </w:pPr>
      <w:r w:rsidRPr="009D1884">
        <w:t xml:space="preserve">The Security and Estate Group Asbestos Management Plan dated 15 December 2023, available at https://www.defence.gov.au/business-industry/industry-governance/industry-regulations/security-and-estate-asbestos-management-plan, as amended </w:t>
      </w:r>
      <w:r w:rsidRPr="00092620">
        <w:t xml:space="preserve">or replaced </w:t>
      </w:r>
      <w:r w:rsidRPr="009D1884">
        <w:t>from time to time.</w:t>
      </w:r>
    </w:p>
    <w:p w14:paraId="38EB3329" w14:textId="77777777" w:rsidR="001820EE" w:rsidRPr="00092620" w:rsidRDefault="001820EE" w:rsidP="001820EE">
      <w:pPr>
        <w:pStyle w:val="DefenceBoldNormal"/>
      </w:pPr>
      <w:r w:rsidRPr="00092620">
        <w:t>Asbestos Related Activities</w:t>
      </w:r>
    </w:p>
    <w:p w14:paraId="32168F8D" w14:textId="77777777" w:rsidR="001820EE" w:rsidRPr="00092620" w:rsidRDefault="001820EE" w:rsidP="001820EE">
      <w:pPr>
        <w:pStyle w:val="DefenceBoldNormal"/>
        <w:rPr>
          <w:b w:val="0"/>
          <w:bCs/>
        </w:rPr>
      </w:pPr>
      <w:r w:rsidRPr="00092620">
        <w:rPr>
          <w:b w:val="0"/>
          <w:bCs/>
        </w:rPr>
        <w:t xml:space="preserve">Any activity relating to Asbestos, including the: </w:t>
      </w:r>
    </w:p>
    <w:p w14:paraId="268DDE07" w14:textId="77777777" w:rsidR="001820EE" w:rsidRPr="009D1884" w:rsidRDefault="001820EE" w:rsidP="001820EE">
      <w:pPr>
        <w:pStyle w:val="DefenceDefinitionNum"/>
        <w:rPr>
          <w:b/>
        </w:rPr>
      </w:pPr>
      <w:r w:rsidRPr="009D1884">
        <w:t>management, handling, removal of Asbestos; or</w:t>
      </w:r>
    </w:p>
    <w:p w14:paraId="43F25BAD" w14:textId="31728257" w:rsidR="001820EE" w:rsidRPr="001820EE" w:rsidRDefault="001820EE" w:rsidP="001820EE">
      <w:pPr>
        <w:pStyle w:val="DefenceDefinitionNum"/>
      </w:pPr>
      <w:r w:rsidRPr="009D1884">
        <w:t>remediation of an Asbestos affected area including the enclosure or sealing of an affected area.</w:t>
      </w:r>
    </w:p>
    <w:p w14:paraId="2B39A94B" w14:textId="77777777" w:rsidR="0072238D" w:rsidRDefault="007B407E">
      <w:pPr>
        <w:pStyle w:val="DefenceBoldNormal"/>
      </w:pPr>
      <w:bookmarkStart w:id="34" w:name="AustralianPrivacyPrinciple"/>
      <w:bookmarkEnd w:id="33"/>
      <w:r>
        <w:t>Australian Privacy Principle</w:t>
      </w:r>
      <w:bookmarkEnd w:id="34"/>
    </w:p>
    <w:p w14:paraId="5E20732B" w14:textId="77777777" w:rsidR="0072238D" w:rsidRDefault="007B407E" w:rsidP="00F52F87">
      <w:pPr>
        <w:pStyle w:val="DefenceDefinition0"/>
        <w:numPr>
          <w:ilvl w:val="0"/>
          <w:numId w:val="22"/>
        </w:numPr>
      </w:pPr>
      <w:r>
        <w:t xml:space="preserve">Has the meaning given in the </w:t>
      </w:r>
      <w:r w:rsidRPr="009535B1">
        <w:t>Privacy Act</w:t>
      </w:r>
      <w:r>
        <w:t>.</w:t>
      </w:r>
    </w:p>
    <w:p w14:paraId="1DEF190E" w14:textId="77777777" w:rsidR="0072238D" w:rsidRDefault="007B407E">
      <w:pPr>
        <w:pStyle w:val="DefenceBoldNormal"/>
      </w:pPr>
      <w:bookmarkStart w:id="35" w:name="AwardDate"/>
      <w:r>
        <w:t>Award Date</w:t>
      </w:r>
      <w:bookmarkEnd w:id="35"/>
    </w:p>
    <w:p w14:paraId="78A0FF28" w14:textId="77777777" w:rsidR="0072238D" w:rsidRPr="00224445" w:rsidRDefault="007B407E" w:rsidP="00F52F87">
      <w:pPr>
        <w:pStyle w:val="DefenceDefinition0"/>
        <w:numPr>
          <w:ilvl w:val="0"/>
          <w:numId w:val="22"/>
        </w:numPr>
      </w:pPr>
      <w:r>
        <w:t xml:space="preserve">The date on which the Formal Agreement, to which these Conditions of Contract are attached, has been completed and signed by the </w:t>
      </w:r>
      <w:r w:rsidRPr="009535B1">
        <w:t>Commonwealth</w:t>
      </w:r>
      <w:r>
        <w:t xml:space="preserve"> and the </w:t>
      </w:r>
      <w:r w:rsidRPr="009535B1">
        <w:t>Contractor</w:t>
      </w:r>
      <w:r>
        <w:rPr>
          <w:szCs w:val="26"/>
        </w:rPr>
        <w:t>.</w:t>
      </w:r>
    </w:p>
    <w:p w14:paraId="21FCC361" w14:textId="77777777" w:rsidR="0072238D" w:rsidRDefault="007B407E">
      <w:pPr>
        <w:pStyle w:val="DefenceBoldNormal"/>
      </w:pPr>
      <w:bookmarkStart w:id="36" w:name="Brief"/>
      <w:r>
        <w:t>Brief</w:t>
      </w:r>
      <w:bookmarkEnd w:id="36"/>
    </w:p>
    <w:p w14:paraId="22622975" w14:textId="77777777" w:rsidR="004B3988" w:rsidRDefault="007B407E" w:rsidP="00F52F87">
      <w:pPr>
        <w:pStyle w:val="DefenceDefinition0"/>
        <w:numPr>
          <w:ilvl w:val="0"/>
          <w:numId w:val="22"/>
        </w:numPr>
      </w:pPr>
      <w:r>
        <w:t>The document</w:t>
      </w:r>
      <w:r w:rsidR="00270018">
        <w:t xml:space="preserve"> described in the Contract Particulars</w:t>
      </w:r>
      <w:r>
        <w:t>.</w:t>
      </w:r>
      <w:r w:rsidR="0011068F">
        <w:t xml:space="preserve"> </w:t>
      </w:r>
    </w:p>
    <w:p w14:paraId="7C943244" w14:textId="77777777" w:rsidR="004B3988" w:rsidRPr="004B3988" w:rsidRDefault="004B3988" w:rsidP="004B3988">
      <w:pPr>
        <w:pStyle w:val="DefenceDefinition0"/>
        <w:rPr>
          <w:b/>
          <w:bCs/>
        </w:rPr>
      </w:pPr>
      <w:r w:rsidRPr="004B3988">
        <w:rPr>
          <w:b/>
          <w:bCs/>
        </w:rPr>
        <w:t>Building Works Manual</w:t>
      </w:r>
    </w:p>
    <w:p w14:paraId="78E01DE7" w14:textId="5C59647F" w:rsidR="0072238D" w:rsidRDefault="004B3988" w:rsidP="004B3988">
      <w:pPr>
        <w:pStyle w:val="DefenceDefinition0"/>
      </w:pPr>
      <w:r>
        <w:t xml:space="preserve">The Building Works Manual - Edition 1 dated 24 August 2020 available on the Defence Website, as amended or replaced from time to time. </w:t>
      </w:r>
      <w:r w:rsidR="0011068F">
        <w:t xml:space="preserve"> </w:t>
      </w:r>
    </w:p>
    <w:p w14:paraId="433D9789" w14:textId="77777777" w:rsidR="0072238D" w:rsidRDefault="007B407E">
      <w:pPr>
        <w:pStyle w:val="DefenceBoldNormal"/>
      </w:pPr>
      <w:bookmarkStart w:id="37" w:name="ChangeofControl"/>
      <w:r>
        <w:t>Change of Control</w:t>
      </w:r>
      <w:bookmarkEnd w:id="37"/>
    </w:p>
    <w:p w14:paraId="2CEB2A54" w14:textId="77777777" w:rsidR="0072238D" w:rsidRDefault="007B407E" w:rsidP="00F52F87">
      <w:pPr>
        <w:pStyle w:val="DefenceDefinition0"/>
        <w:numPr>
          <w:ilvl w:val="0"/>
          <w:numId w:val="22"/>
        </w:numPr>
      </w:pPr>
      <w:r>
        <w:t xml:space="preserve">In relation to the </w:t>
      </w:r>
      <w:r w:rsidRPr="009535B1">
        <w:t>Contractor</w:t>
      </w:r>
      <w:r>
        <w:t xml:space="preserve">, where a person who did not (directly or indirectly) effectively </w:t>
      </w:r>
      <w:r w:rsidRPr="009535B1">
        <w:t>Control</w:t>
      </w:r>
      <w:r>
        <w:t xml:space="preserve"> the </w:t>
      </w:r>
      <w:r w:rsidRPr="009535B1">
        <w:t>Contractor</w:t>
      </w:r>
      <w:r>
        <w:t xml:space="preserve"> at the </w:t>
      </w:r>
      <w:r w:rsidRPr="009535B1">
        <w:t>Award Date</w:t>
      </w:r>
      <w:r>
        <w:t xml:space="preserve">, either alone or together with others, acquires </w:t>
      </w:r>
      <w:r w:rsidRPr="009535B1">
        <w:t>Control</w:t>
      </w:r>
      <w:r>
        <w:t xml:space="preserve"> of the </w:t>
      </w:r>
      <w:r w:rsidRPr="009535B1">
        <w:t>Contractor</w:t>
      </w:r>
      <w:r>
        <w:t>.</w:t>
      </w:r>
    </w:p>
    <w:p w14:paraId="54C39DE6" w14:textId="77777777" w:rsidR="0072238D" w:rsidRDefault="007B407E">
      <w:pPr>
        <w:pStyle w:val="DefenceBoldNormal"/>
      </w:pPr>
      <w:bookmarkStart w:id="38" w:name="Claim"/>
      <w:r>
        <w:t>Claim</w:t>
      </w:r>
      <w:bookmarkEnd w:id="38"/>
    </w:p>
    <w:p w14:paraId="6F8D6209" w14:textId="77777777" w:rsidR="0072238D" w:rsidRDefault="007B407E" w:rsidP="00F52F87">
      <w:pPr>
        <w:pStyle w:val="DefenceDefinition0"/>
        <w:numPr>
          <w:ilvl w:val="0"/>
          <w:numId w:val="22"/>
        </w:numPr>
        <w:rPr>
          <w:b/>
        </w:rPr>
      </w:pPr>
      <w:r>
        <w:t xml:space="preserve">Includes any claim for an increase in the </w:t>
      </w:r>
      <w:r w:rsidRPr="009535B1">
        <w:t>Contract Price</w:t>
      </w:r>
      <w:r>
        <w:t xml:space="preserve"> or for payment of money (including damages):</w:t>
      </w:r>
    </w:p>
    <w:p w14:paraId="1DF6D92D" w14:textId="77777777" w:rsidR="0072238D" w:rsidRDefault="007B407E" w:rsidP="00F52F87">
      <w:pPr>
        <w:pStyle w:val="DefenceDefinitionNum"/>
        <w:numPr>
          <w:ilvl w:val="1"/>
          <w:numId w:val="22"/>
        </w:numPr>
      </w:pPr>
      <w:bookmarkStart w:id="39" w:name="_Ref120943422"/>
      <w:r>
        <w:t xml:space="preserve">under, arising out of or in connection with the </w:t>
      </w:r>
      <w:r w:rsidRPr="009535B1">
        <w:t>Contract</w:t>
      </w:r>
      <w:r>
        <w:t xml:space="preserve">, including any </w:t>
      </w:r>
      <w:r w:rsidRPr="009535B1">
        <w:t>direction</w:t>
      </w:r>
      <w:r>
        <w:t xml:space="preserve"> of the </w:t>
      </w:r>
      <w:r w:rsidRPr="009535B1">
        <w:t xml:space="preserve">Contract </w:t>
      </w:r>
      <w:proofErr w:type="gramStart"/>
      <w:r w:rsidRPr="009535B1">
        <w:t>Administrator</w:t>
      </w:r>
      <w:r>
        <w:t>;</w:t>
      </w:r>
      <w:bookmarkEnd w:id="39"/>
      <w:proofErr w:type="gramEnd"/>
    </w:p>
    <w:p w14:paraId="21F64806" w14:textId="77777777" w:rsidR="0072238D" w:rsidRDefault="007B407E" w:rsidP="00F52F87">
      <w:pPr>
        <w:pStyle w:val="DefenceDefinitionNum"/>
        <w:numPr>
          <w:ilvl w:val="1"/>
          <w:numId w:val="22"/>
        </w:numPr>
      </w:pPr>
      <w:r>
        <w:t xml:space="preserve">arising out of or in connection with the </w:t>
      </w:r>
      <w:r w:rsidRPr="009535B1">
        <w:t>Contractor's Activities</w:t>
      </w:r>
      <w:r>
        <w:t xml:space="preserve">, the </w:t>
      </w:r>
      <w:r w:rsidRPr="009535B1">
        <w:t>Works</w:t>
      </w:r>
      <w:r>
        <w:t xml:space="preserve"> or either party's conduct before the </w:t>
      </w:r>
      <w:r w:rsidRPr="009535B1">
        <w:t>Contract</w:t>
      </w:r>
      <w:r>
        <w:t>; or</w:t>
      </w:r>
    </w:p>
    <w:p w14:paraId="0035DC42" w14:textId="77777777" w:rsidR="0072238D" w:rsidRDefault="007B407E" w:rsidP="00F52F87">
      <w:pPr>
        <w:pStyle w:val="DefenceDefinitionNum"/>
        <w:numPr>
          <w:ilvl w:val="1"/>
          <w:numId w:val="22"/>
        </w:numPr>
      </w:pPr>
      <w:r>
        <w:t>otherwise at law or in equity including:</w:t>
      </w:r>
    </w:p>
    <w:p w14:paraId="2D4F8DCB" w14:textId="77777777" w:rsidR="0072238D" w:rsidRDefault="007B407E" w:rsidP="00F52F87">
      <w:pPr>
        <w:pStyle w:val="DefenceDefinitionNum2"/>
        <w:numPr>
          <w:ilvl w:val="2"/>
          <w:numId w:val="22"/>
        </w:numPr>
      </w:pPr>
      <w:bookmarkStart w:id="40" w:name="_Ref120943398"/>
      <w:r>
        <w:t xml:space="preserve">by </w:t>
      </w:r>
      <w:proofErr w:type="gramStart"/>
      <w:r>
        <w:t>statute;</w:t>
      </w:r>
      <w:bookmarkEnd w:id="40"/>
      <w:proofErr w:type="gramEnd"/>
    </w:p>
    <w:p w14:paraId="5FFF78F7" w14:textId="77777777" w:rsidR="0072238D" w:rsidRDefault="007B407E" w:rsidP="00F52F87">
      <w:pPr>
        <w:pStyle w:val="DefenceDefinitionNum2"/>
        <w:numPr>
          <w:ilvl w:val="2"/>
          <w:numId w:val="22"/>
        </w:numPr>
      </w:pPr>
      <w:r>
        <w:t>in tort for negligence or otherwise, including negligent misrepresentation; or</w:t>
      </w:r>
    </w:p>
    <w:p w14:paraId="66D08A3F" w14:textId="77777777" w:rsidR="0072238D" w:rsidRDefault="007B407E" w:rsidP="00F52F87">
      <w:pPr>
        <w:pStyle w:val="DefenceDefinitionNum2"/>
        <w:numPr>
          <w:ilvl w:val="2"/>
          <w:numId w:val="22"/>
        </w:numPr>
      </w:pPr>
      <w:r>
        <w:t>for restitution.</w:t>
      </w:r>
    </w:p>
    <w:p w14:paraId="69549004" w14:textId="77777777" w:rsidR="0072238D" w:rsidRDefault="007B407E">
      <w:pPr>
        <w:pStyle w:val="DefenceBoldNormal"/>
      </w:pPr>
      <w:bookmarkStart w:id="41" w:name="CollateralWarranty"/>
      <w:r>
        <w:t>Collateral Warranty</w:t>
      </w:r>
      <w:bookmarkEnd w:id="41"/>
    </w:p>
    <w:p w14:paraId="6C25D054" w14:textId="77777777" w:rsidR="0072238D" w:rsidRDefault="007B407E" w:rsidP="00F52F87">
      <w:pPr>
        <w:pStyle w:val="DefenceDefinition0"/>
        <w:numPr>
          <w:ilvl w:val="0"/>
          <w:numId w:val="22"/>
        </w:numPr>
      </w:pPr>
      <w:r>
        <w:t xml:space="preserve">A warranty in the form set out in the </w:t>
      </w:r>
      <w:r w:rsidRPr="009535B1">
        <w:t>Schedule of Collateral Documents</w:t>
      </w:r>
      <w:r>
        <w:t>.</w:t>
      </w:r>
    </w:p>
    <w:p w14:paraId="01B60F6B" w14:textId="77777777" w:rsidR="0072238D" w:rsidRDefault="007B407E">
      <w:pPr>
        <w:pStyle w:val="DefenceBoldNormal"/>
      </w:pPr>
      <w:bookmarkStart w:id="42" w:name="Commonwealth"/>
      <w:r>
        <w:lastRenderedPageBreak/>
        <w:t>Commonwealth</w:t>
      </w:r>
      <w:bookmarkEnd w:id="42"/>
    </w:p>
    <w:p w14:paraId="407A3ABC" w14:textId="77777777" w:rsidR="0072238D" w:rsidRDefault="007B407E" w:rsidP="00F52F87">
      <w:pPr>
        <w:pStyle w:val="DefenceDefinition0"/>
        <w:numPr>
          <w:ilvl w:val="0"/>
          <w:numId w:val="22"/>
        </w:numPr>
      </w:pPr>
      <w:r>
        <w:t xml:space="preserve">Commonwealth of </w:t>
      </w:r>
      <w:smartTag w:uri="urn:schemas-microsoft-com:office:smarttags" w:element="place">
        <w:smartTag w:uri="urn:schemas-microsoft-com:office:smarttags" w:element="country-region">
          <w:r>
            <w:t>Australia</w:t>
          </w:r>
        </w:smartTag>
      </w:smartTag>
      <w:r>
        <w:t xml:space="preserve">. </w:t>
      </w:r>
    </w:p>
    <w:p w14:paraId="38AAC775" w14:textId="77777777" w:rsidR="0072238D" w:rsidRDefault="007B407E">
      <w:pPr>
        <w:pStyle w:val="DefenceBoldNormal"/>
      </w:pPr>
      <w:bookmarkStart w:id="43" w:name="CommonwealthsNovatedDesignConsultants"/>
      <w:r>
        <w:t>Commonwealth's Novated Design Consultants</w:t>
      </w:r>
      <w:bookmarkEnd w:id="43"/>
    </w:p>
    <w:p w14:paraId="0AB2A1E2" w14:textId="77777777" w:rsidR="0072238D" w:rsidRDefault="007B407E" w:rsidP="00F52F87">
      <w:pPr>
        <w:pStyle w:val="DefenceDefinition0"/>
        <w:numPr>
          <w:ilvl w:val="0"/>
          <w:numId w:val="22"/>
        </w:numPr>
      </w:pPr>
      <w:r>
        <w:t xml:space="preserve">The consultants (if any) specified in the </w:t>
      </w:r>
      <w:r w:rsidRPr="009535B1">
        <w:t>Contract Particulars</w:t>
      </w:r>
      <w:r>
        <w:t xml:space="preserve">, to be novated to the </w:t>
      </w:r>
      <w:r w:rsidRPr="009535B1">
        <w:t>Contractor</w:t>
      </w:r>
      <w:r>
        <w:t>.</w:t>
      </w:r>
    </w:p>
    <w:p w14:paraId="01F90E6E" w14:textId="77777777" w:rsidR="0072238D" w:rsidRDefault="007B407E">
      <w:pPr>
        <w:pStyle w:val="DefenceBoldNormal"/>
      </w:pPr>
      <w:bookmarkStart w:id="44" w:name="CommonwealthProcurementRules"/>
      <w:r>
        <w:t>Commonwealth Procurement Rules</w:t>
      </w:r>
      <w:bookmarkEnd w:id="44"/>
    </w:p>
    <w:p w14:paraId="4AAB55B2" w14:textId="77777777" w:rsidR="0072238D" w:rsidRDefault="007B407E" w:rsidP="00F52F87">
      <w:pPr>
        <w:pStyle w:val="DefenceDefinition0"/>
        <w:numPr>
          <w:ilvl w:val="0"/>
          <w:numId w:val="22"/>
        </w:numPr>
        <w:rPr>
          <w:b/>
        </w:rPr>
      </w:pPr>
      <w:r>
        <w:t xml:space="preserve">The </w:t>
      </w:r>
      <w:r w:rsidRPr="009535B1">
        <w:t>Commonwealth Procurement Rules</w:t>
      </w:r>
      <w:r>
        <w:t xml:space="preserve"> issued under section </w:t>
      </w:r>
      <w:proofErr w:type="spellStart"/>
      <w:r>
        <w:t>105</w:t>
      </w:r>
      <w:proofErr w:type="gramStart"/>
      <w:r>
        <w:t>B</w:t>
      </w:r>
      <w:proofErr w:type="spellEnd"/>
      <w:r>
        <w:t>(</w:t>
      </w:r>
      <w:proofErr w:type="gramEnd"/>
      <w:r>
        <w:t xml:space="preserve">1) of the </w:t>
      </w:r>
      <w:r>
        <w:rPr>
          <w:i/>
        </w:rPr>
        <w:t xml:space="preserve">Public Governance, Performance and Accountability Act </w:t>
      </w:r>
      <w:r w:rsidRPr="001B7BB2">
        <w:rPr>
          <w:i/>
        </w:rPr>
        <w:t>2013</w:t>
      </w:r>
      <w:r>
        <w:t xml:space="preserve"> (Cth).</w:t>
      </w:r>
    </w:p>
    <w:p w14:paraId="2A036F4D" w14:textId="77777777" w:rsidR="0072238D" w:rsidRDefault="007B407E">
      <w:pPr>
        <w:pStyle w:val="DefenceBoldNormal"/>
      </w:pPr>
      <w:bookmarkStart w:id="45" w:name="CommonwealthRisk"/>
      <w:r>
        <w:t>Commonwealth Risk</w:t>
      </w:r>
      <w:bookmarkEnd w:id="45"/>
    </w:p>
    <w:p w14:paraId="60D19B16" w14:textId="77777777" w:rsidR="0072238D" w:rsidRDefault="007B407E" w:rsidP="00F52F87">
      <w:pPr>
        <w:pStyle w:val="DefenceDefinition0"/>
        <w:numPr>
          <w:ilvl w:val="0"/>
          <w:numId w:val="22"/>
        </w:numPr>
      </w:pPr>
      <w:r>
        <w:t>Any one of:</w:t>
      </w:r>
    </w:p>
    <w:p w14:paraId="64378B15" w14:textId="77777777" w:rsidR="0072238D" w:rsidRDefault="007B407E" w:rsidP="00F52F87">
      <w:pPr>
        <w:pStyle w:val="DefenceDefinitionNum"/>
        <w:numPr>
          <w:ilvl w:val="1"/>
          <w:numId w:val="22"/>
        </w:numPr>
      </w:pPr>
      <w:r>
        <w:t xml:space="preserve">war, invasion, act of foreign enemies, hostilities (whether war is declared or not), civil war, rebellion, revolution, insurrection or military or usurped powers, martial law or confiscation by order of any government or public </w:t>
      </w:r>
      <w:proofErr w:type="gramStart"/>
      <w:r>
        <w:t>authority;</w:t>
      </w:r>
      <w:proofErr w:type="gramEnd"/>
    </w:p>
    <w:p w14:paraId="41DF9AA4" w14:textId="77777777" w:rsidR="0072238D" w:rsidRDefault="007B407E" w:rsidP="00F52F87">
      <w:pPr>
        <w:pStyle w:val="DefenceDefinitionNum"/>
        <w:numPr>
          <w:ilvl w:val="1"/>
          <w:numId w:val="22"/>
        </w:numPr>
      </w:pPr>
      <w: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 and</w:t>
      </w:r>
    </w:p>
    <w:p w14:paraId="3A3C62A4" w14:textId="77777777" w:rsidR="0072238D" w:rsidRDefault="007B407E" w:rsidP="00F52F87">
      <w:pPr>
        <w:pStyle w:val="DefenceDefinitionNum"/>
        <w:numPr>
          <w:ilvl w:val="1"/>
          <w:numId w:val="22"/>
        </w:numPr>
      </w:pPr>
      <w:r>
        <w:t xml:space="preserve">ionising radiations or contamination by radioactivity from any nuclear fuel or from any nuclear waste from the combustion of nuclear fuel not caused by the </w:t>
      </w:r>
      <w:r w:rsidRPr="009535B1">
        <w:t>Contractor</w:t>
      </w:r>
      <w:r>
        <w:t xml:space="preserve"> or any subcontractor or any of their employees or agents.</w:t>
      </w:r>
    </w:p>
    <w:p w14:paraId="39A0F7FC" w14:textId="77777777" w:rsidR="0072238D" w:rsidRDefault="007B407E">
      <w:pPr>
        <w:pStyle w:val="DefenceBoldNormal"/>
      </w:pPr>
      <w:bookmarkStart w:id="46" w:name="Completion"/>
      <w:r>
        <w:t>Completion</w:t>
      </w:r>
      <w:bookmarkEnd w:id="46"/>
    </w:p>
    <w:p w14:paraId="6F56402E" w14:textId="77777777" w:rsidR="0072238D" w:rsidRDefault="007B407E" w:rsidP="00F52F87">
      <w:pPr>
        <w:pStyle w:val="DefenceDefinition0"/>
        <w:numPr>
          <w:ilvl w:val="0"/>
          <w:numId w:val="22"/>
        </w:numPr>
      </w:pPr>
      <w:r>
        <w:t xml:space="preserve">The point in time when, in respect of the </w:t>
      </w:r>
      <w:r w:rsidRPr="009535B1">
        <w:t>Works</w:t>
      </w:r>
      <w:r>
        <w:t xml:space="preserve"> or a </w:t>
      </w:r>
      <w:r w:rsidRPr="009535B1">
        <w:t>Stage</w:t>
      </w:r>
      <w:r>
        <w:t>:</w:t>
      </w:r>
    </w:p>
    <w:p w14:paraId="5AE92968" w14:textId="77777777" w:rsidR="0072238D" w:rsidRDefault="007B407E" w:rsidP="00F52F87">
      <w:pPr>
        <w:pStyle w:val="DefenceDefinitionNum"/>
        <w:numPr>
          <w:ilvl w:val="1"/>
          <w:numId w:val="22"/>
        </w:numPr>
      </w:pPr>
      <w:bookmarkStart w:id="47" w:name="_Ref72477838"/>
      <w:r>
        <w:t xml:space="preserve">the </w:t>
      </w:r>
      <w:r w:rsidRPr="009535B1">
        <w:t>Works</w:t>
      </w:r>
      <w:r>
        <w:rPr>
          <w:szCs w:val="22"/>
        </w:rPr>
        <w:t xml:space="preserve"> </w:t>
      </w:r>
      <w:r>
        <w:t xml:space="preserve">are, or the </w:t>
      </w:r>
      <w:r w:rsidRPr="009535B1">
        <w:t>Stage</w:t>
      </w:r>
      <w:r>
        <w:t xml:space="preserve"> is, complete except for minor </w:t>
      </w:r>
      <w:r w:rsidRPr="009535B1">
        <w:t>Defects</w:t>
      </w:r>
      <w:r>
        <w:t>:</w:t>
      </w:r>
      <w:bookmarkEnd w:id="47"/>
    </w:p>
    <w:p w14:paraId="3DE66EFF" w14:textId="77777777" w:rsidR="0072238D" w:rsidRDefault="007B407E">
      <w:pPr>
        <w:pStyle w:val="DefenceDefinitionNum2"/>
      </w:pPr>
      <w:bookmarkStart w:id="48" w:name="_Ref120943448"/>
      <w:r>
        <w:t xml:space="preserve">which do not prevent the </w:t>
      </w:r>
      <w:r w:rsidRPr="009535B1">
        <w:t>Works</w:t>
      </w:r>
      <w:r>
        <w:rPr>
          <w:szCs w:val="22"/>
        </w:rPr>
        <w:t xml:space="preserve"> </w:t>
      </w:r>
      <w:r>
        <w:t xml:space="preserve">or the </w:t>
      </w:r>
      <w:r w:rsidRPr="009535B1">
        <w:t>Stage</w:t>
      </w:r>
      <w:r>
        <w:t xml:space="preserve"> from being reasonably capable of being used for the intended purpose of the </w:t>
      </w:r>
      <w:r w:rsidRPr="009535B1">
        <w:t>Works</w:t>
      </w:r>
      <w:r>
        <w:rPr>
          <w:szCs w:val="22"/>
        </w:rPr>
        <w:t xml:space="preserve"> </w:t>
      </w:r>
      <w:r>
        <w:t xml:space="preserve">or the </w:t>
      </w:r>
      <w:r w:rsidRPr="009535B1">
        <w:t>Stage</w:t>
      </w:r>
      <w:r>
        <w:t>; and</w:t>
      </w:r>
      <w:bookmarkEnd w:id="48"/>
    </w:p>
    <w:p w14:paraId="4C3CFBE9" w14:textId="77777777" w:rsidR="0072238D" w:rsidRDefault="007B407E" w:rsidP="00F52F87">
      <w:pPr>
        <w:pStyle w:val="DefenceDefinitionNum2"/>
        <w:numPr>
          <w:ilvl w:val="2"/>
          <w:numId w:val="22"/>
        </w:numPr>
      </w:pPr>
      <w:r>
        <w:t xml:space="preserve">which can be corrected without prejudicing the convenient occupation, use, operation and maintenance of the </w:t>
      </w:r>
      <w:r w:rsidRPr="009535B1">
        <w:t>Works</w:t>
      </w:r>
      <w:r>
        <w:rPr>
          <w:szCs w:val="22"/>
        </w:rPr>
        <w:t xml:space="preserve"> </w:t>
      </w:r>
      <w:r>
        <w:t xml:space="preserve">or the </w:t>
      </w:r>
      <w:proofErr w:type="gramStart"/>
      <w:r w:rsidRPr="009535B1">
        <w:t>Stage</w:t>
      </w:r>
      <w:r>
        <w:t>;</w:t>
      </w:r>
      <w:proofErr w:type="gramEnd"/>
    </w:p>
    <w:p w14:paraId="5A98FA3A" w14:textId="77777777" w:rsidR="0072238D" w:rsidRDefault="007B407E" w:rsidP="00F52F87">
      <w:pPr>
        <w:pStyle w:val="DefenceDefinitionNum"/>
        <w:numPr>
          <w:ilvl w:val="1"/>
          <w:numId w:val="22"/>
        </w:numPr>
      </w:pPr>
      <w:r>
        <w:t xml:space="preserve">those inspections and tests which are required by the </w:t>
      </w:r>
      <w:r w:rsidRPr="009535B1">
        <w:t>Contract</w:t>
      </w:r>
      <w:r>
        <w:t xml:space="preserve"> to be carried out and passed before the </w:t>
      </w:r>
      <w:r w:rsidRPr="009535B1">
        <w:t>Works</w:t>
      </w:r>
      <w:r>
        <w:rPr>
          <w:szCs w:val="22"/>
        </w:rPr>
        <w:t xml:space="preserve"> </w:t>
      </w:r>
      <w:r>
        <w:t xml:space="preserve">or the </w:t>
      </w:r>
      <w:r w:rsidRPr="009535B1">
        <w:t>Stage</w:t>
      </w:r>
      <w:r>
        <w:t xml:space="preserve"> reach </w:t>
      </w:r>
      <w:r w:rsidRPr="009535B1">
        <w:t>Completion</w:t>
      </w:r>
      <w:r>
        <w:t xml:space="preserve"> have been carried out and </w:t>
      </w:r>
      <w:proofErr w:type="gramStart"/>
      <w:r>
        <w:t>passed;</w:t>
      </w:r>
      <w:proofErr w:type="gramEnd"/>
    </w:p>
    <w:p w14:paraId="39C46215" w14:textId="77777777" w:rsidR="00CD66E3" w:rsidRDefault="00CD66E3" w:rsidP="00F52F87">
      <w:pPr>
        <w:pStyle w:val="DefenceDefinitionNum"/>
        <w:numPr>
          <w:ilvl w:val="1"/>
          <w:numId w:val="22"/>
        </w:numPr>
      </w:pPr>
      <w:r>
        <w:t>the Contractor has satisfied all Contractor HOTO Obligations</w:t>
      </w:r>
      <w:r w:rsidR="006F687E">
        <w:t xml:space="preserve"> and other obligations (including applicable Contractor Estate Information Obligations)</w:t>
      </w:r>
      <w:r>
        <w:t xml:space="preserve"> which must be satisfied to achieve "Handover</w:t>
      </w:r>
      <w:r w:rsidR="006F687E">
        <w:t>/Takeover (</w:t>
      </w:r>
      <w:r w:rsidR="006F687E" w:rsidRPr="000A2C27">
        <w:rPr>
          <w:b/>
        </w:rPr>
        <w:t>HOTO</w:t>
      </w:r>
      <w:r w:rsidR="006F687E">
        <w:t>)</w:t>
      </w:r>
      <w:r>
        <w:t xml:space="preserve">" under and in accordance with the HOTO </w:t>
      </w:r>
      <w:proofErr w:type="gramStart"/>
      <w:r>
        <w:t>Requirements;</w:t>
      </w:r>
      <w:proofErr w:type="gramEnd"/>
    </w:p>
    <w:p w14:paraId="3DF37F65" w14:textId="77777777" w:rsidR="00720350" w:rsidRPr="00CD66E3" w:rsidRDefault="007B407E" w:rsidP="00F52F87">
      <w:pPr>
        <w:pStyle w:val="DefenceDefinitionNum"/>
        <w:numPr>
          <w:ilvl w:val="1"/>
          <w:numId w:val="22"/>
        </w:numPr>
        <w:rPr>
          <w:b/>
          <w:i/>
        </w:rPr>
      </w:pPr>
      <w:bookmarkStart w:id="49" w:name="_Ref122510505"/>
      <w:r>
        <w:t xml:space="preserve">all documents and other information required for the occupation, use, operation and maintenance of the </w:t>
      </w:r>
      <w:r w:rsidRPr="009535B1">
        <w:t>Works</w:t>
      </w:r>
      <w:r w:rsidRPr="00CD66E3">
        <w:rPr>
          <w:szCs w:val="22"/>
        </w:rPr>
        <w:t xml:space="preserve"> </w:t>
      </w:r>
      <w:r>
        <w:t xml:space="preserve">or the </w:t>
      </w:r>
      <w:r w:rsidRPr="009535B1">
        <w:t>Stage</w:t>
      </w:r>
      <w:r>
        <w:t xml:space="preserve"> (including </w:t>
      </w:r>
      <w:r w:rsidR="00CD66E3">
        <w:t>as part of the HOTO Process</w:t>
      </w:r>
      <w:r w:rsidR="004E1E51">
        <w:t>)</w:t>
      </w:r>
      <w:r w:rsidR="00CD66E3">
        <w:t xml:space="preserve"> </w:t>
      </w:r>
      <w:r w:rsidR="00CD1FDE">
        <w:t>have</w:t>
      </w:r>
      <w:r>
        <w:t xml:space="preserve"> been submitted to the </w:t>
      </w:r>
      <w:r w:rsidRPr="009535B1">
        <w:t>Contract Administrator</w:t>
      </w:r>
      <w:r w:rsidR="004E1E51">
        <w:t xml:space="preserve"> </w:t>
      </w:r>
      <w:r w:rsidR="0054030C">
        <w:t>in accordance with the Contract</w:t>
      </w:r>
      <w:r>
        <w:t>; and</w:t>
      </w:r>
      <w:bookmarkEnd w:id="49"/>
      <w:r>
        <w:t xml:space="preserve"> </w:t>
      </w:r>
    </w:p>
    <w:p w14:paraId="416B0F45" w14:textId="77777777" w:rsidR="0072238D" w:rsidRDefault="007B407E" w:rsidP="00F52F87">
      <w:pPr>
        <w:pStyle w:val="DefenceDefinitionNum"/>
        <w:numPr>
          <w:ilvl w:val="1"/>
          <w:numId w:val="22"/>
        </w:numPr>
      </w:pPr>
      <w:r>
        <w:t xml:space="preserve">without limiting </w:t>
      </w:r>
      <w:r w:rsidR="00CD66E3">
        <w:t>the foregoing</w:t>
      </w:r>
      <w:r>
        <w:t xml:space="preserve">, the </w:t>
      </w:r>
      <w:r w:rsidRPr="009535B1">
        <w:t>Contractor</w:t>
      </w:r>
      <w:r>
        <w:t xml:space="preserve"> has done everything which the </w:t>
      </w:r>
      <w:r w:rsidRPr="009535B1">
        <w:t>Contract</w:t>
      </w:r>
      <w:r>
        <w:t xml:space="preserve"> requires it to do as a condition precedent to </w:t>
      </w:r>
      <w:r w:rsidRPr="009535B1">
        <w:t>Completion</w:t>
      </w:r>
      <w:r>
        <w:t xml:space="preserve">, including those things specified in the </w:t>
      </w:r>
      <w:r w:rsidRPr="009535B1">
        <w:t>Contract Particulars</w:t>
      </w:r>
      <w:r>
        <w:t>.</w:t>
      </w:r>
    </w:p>
    <w:p w14:paraId="4335B224" w14:textId="77777777" w:rsidR="0072238D" w:rsidRDefault="007B407E">
      <w:pPr>
        <w:pStyle w:val="DefenceBoldNormal"/>
      </w:pPr>
      <w:bookmarkStart w:id="50" w:name="ConfidentialInformation"/>
      <w:r>
        <w:t>Confidential Information</w:t>
      </w:r>
      <w:bookmarkEnd w:id="50"/>
    </w:p>
    <w:p w14:paraId="7DFFF461" w14:textId="5D18DF73" w:rsidR="0072238D" w:rsidRDefault="007B407E" w:rsidP="00F52F87">
      <w:pPr>
        <w:pStyle w:val="DefenceDefinitionNum"/>
        <w:keepNext/>
        <w:numPr>
          <w:ilvl w:val="1"/>
          <w:numId w:val="19"/>
        </w:numPr>
      </w:pPr>
      <w:r>
        <w:t xml:space="preserve">Means, subject to paragraph </w:t>
      </w:r>
      <w:r>
        <w:fldChar w:fldCharType="begin"/>
      </w:r>
      <w:r>
        <w:instrText xml:space="preserve"> REF _Ref445717554 \r \h </w:instrText>
      </w:r>
      <w:r>
        <w:fldChar w:fldCharType="separate"/>
      </w:r>
      <w:r w:rsidR="00BC0209">
        <w:t>(b)</w:t>
      </w:r>
      <w:r>
        <w:fldChar w:fldCharType="end"/>
      </w:r>
      <w:r>
        <w:t>:</w:t>
      </w:r>
    </w:p>
    <w:p w14:paraId="5F4F1D41" w14:textId="77777777" w:rsidR="0072238D" w:rsidRDefault="007B407E" w:rsidP="00F52F87">
      <w:pPr>
        <w:pStyle w:val="DefenceDefinitionNum2"/>
        <w:numPr>
          <w:ilvl w:val="2"/>
          <w:numId w:val="22"/>
        </w:numPr>
        <w:tabs>
          <w:tab w:val="left" w:pos="1928"/>
          <w:tab w:val="num" w:pos="2164"/>
        </w:tabs>
        <w:outlineLvl w:val="1"/>
      </w:pPr>
      <w:r>
        <w:t xml:space="preserve">the </w:t>
      </w:r>
      <w:proofErr w:type="gramStart"/>
      <w:r w:rsidRPr="009535B1">
        <w:t>Contract</w:t>
      </w:r>
      <w:r>
        <w:t>;</w:t>
      </w:r>
      <w:proofErr w:type="gramEnd"/>
      <w:r>
        <w:t xml:space="preserve"> </w:t>
      </w:r>
    </w:p>
    <w:p w14:paraId="792235BB" w14:textId="77777777" w:rsidR="0072238D" w:rsidRDefault="007B407E" w:rsidP="00F52F87">
      <w:pPr>
        <w:pStyle w:val="DefenceDefinitionNum2"/>
        <w:numPr>
          <w:ilvl w:val="2"/>
          <w:numId w:val="22"/>
        </w:numPr>
        <w:tabs>
          <w:tab w:val="left" w:pos="1928"/>
          <w:tab w:val="num" w:pos="2164"/>
        </w:tabs>
        <w:outlineLvl w:val="1"/>
      </w:pPr>
      <w:r>
        <w:lastRenderedPageBreak/>
        <w:t xml:space="preserve">the </w:t>
      </w:r>
      <w:r w:rsidRPr="009535B1">
        <w:t xml:space="preserve">Project </w:t>
      </w:r>
      <w:proofErr w:type="gramStart"/>
      <w:r w:rsidRPr="009535B1">
        <w:t>Documents</w:t>
      </w:r>
      <w:r>
        <w:t>;</w:t>
      </w:r>
      <w:proofErr w:type="gramEnd"/>
      <w:r>
        <w:t xml:space="preserve"> </w:t>
      </w:r>
    </w:p>
    <w:p w14:paraId="30742F16" w14:textId="77777777" w:rsidR="0072238D" w:rsidRDefault="007B407E" w:rsidP="00F52F87">
      <w:pPr>
        <w:pStyle w:val="DefenceDefinitionNum2"/>
        <w:keepNext/>
        <w:numPr>
          <w:ilvl w:val="2"/>
          <w:numId w:val="22"/>
        </w:numPr>
      </w:pPr>
      <w:bookmarkStart w:id="51" w:name="_Ref445717593"/>
      <w:r>
        <w:t xml:space="preserve">any document, drawing, </w:t>
      </w:r>
      <w:proofErr w:type="gramStart"/>
      <w:r>
        <w:t>information</w:t>
      </w:r>
      <w:proofErr w:type="gramEnd"/>
      <w:r>
        <w:t xml:space="preserve"> or communication (whether in written, oral or electronic form) given to the </w:t>
      </w:r>
      <w:r w:rsidRPr="009535B1">
        <w:t>Contractor</w:t>
      </w:r>
      <w:r>
        <w:t xml:space="preserve"> by the </w:t>
      </w:r>
      <w:r w:rsidRPr="009535B1">
        <w:t>Commonwealth</w:t>
      </w:r>
      <w:r>
        <w:t xml:space="preserve">, the </w:t>
      </w:r>
      <w:r w:rsidRPr="009535B1">
        <w:t>Contract Administrator</w:t>
      </w:r>
      <w:r>
        <w:t xml:space="preserve"> or anyone on the </w:t>
      </w:r>
      <w:r w:rsidRPr="009535B1">
        <w:t>Commonwealth</w:t>
      </w:r>
      <w:r>
        <w:t xml:space="preserve">'s behalf, whether or not owned by the </w:t>
      </w:r>
      <w:r w:rsidRPr="009535B1">
        <w:t>Commonwealth</w:t>
      </w:r>
      <w:r>
        <w:t xml:space="preserve">, which is in any way connected with the </w:t>
      </w:r>
      <w:r w:rsidRPr="009535B1">
        <w:t>Contractor's Activities</w:t>
      </w:r>
      <w:r>
        <w:t xml:space="preserve"> or the </w:t>
      </w:r>
      <w:r w:rsidRPr="009535B1">
        <w:t>Works</w:t>
      </w:r>
      <w:r>
        <w:t xml:space="preserve"> which:</w:t>
      </w:r>
      <w:bookmarkEnd w:id="51"/>
    </w:p>
    <w:p w14:paraId="743F250C" w14:textId="61567AF3" w:rsidR="0072238D" w:rsidRDefault="007B407E" w:rsidP="00F52F87">
      <w:pPr>
        <w:pStyle w:val="DefenceDefinitionNum3"/>
        <w:numPr>
          <w:ilvl w:val="3"/>
          <w:numId w:val="22"/>
        </w:numPr>
      </w:pPr>
      <w:r>
        <w:t>by its nature is confidential;</w:t>
      </w:r>
      <w:r w:rsidR="001850B4">
        <w:t xml:space="preserve"> or</w:t>
      </w:r>
    </w:p>
    <w:p w14:paraId="1FBB3A21" w14:textId="2394BBA1" w:rsidR="0072238D" w:rsidRDefault="007B407E" w:rsidP="001850B4">
      <w:pPr>
        <w:pStyle w:val="DefenceDefinitionNum3"/>
        <w:numPr>
          <w:ilvl w:val="3"/>
          <w:numId w:val="22"/>
        </w:numPr>
      </w:pPr>
      <w:r>
        <w:t xml:space="preserve">the </w:t>
      </w:r>
      <w:r w:rsidRPr="009535B1">
        <w:t>Contractor</w:t>
      </w:r>
      <w:r>
        <w:t xml:space="preserve"> knows or ought to know is confidential; and </w:t>
      </w:r>
    </w:p>
    <w:p w14:paraId="6CB1C9F8" w14:textId="44B2FC0B" w:rsidR="0072238D" w:rsidRDefault="007B407E" w:rsidP="00F52F87">
      <w:pPr>
        <w:pStyle w:val="DefenceDefinitionNum2"/>
        <w:numPr>
          <w:ilvl w:val="2"/>
          <w:numId w:val="22"/>
        </w:numPr>
        <w:tabs>
          <w:tab w:val="left" w:pos="1928"/>
          <w:tab w:val="num" w:pos="2164"/>
        </w:tabs>
        <w:outlineLvl w:val="1"/>
      </w:pPr>
      <w:r>
        <w:t xml:space="preserve">everything recording, containing, setting out or </w:t>
      </w:r>
      <w:proofErr w:type="gramStart"/>
      <w:r>
        <w:t>making reference</w:t>
      </w:r>
      <w:proofErr w:type="gramEnd"/>
      <w:r>
        <w:t xml:space="preserve"> to the document, drawing, information or communication (whether in written, oral or electronic form) described in subparagraph </w:t>
      </w:r>
      <w:r>
        <w:fldChar w:fldCharType="begin"/>
      </w:r>
      <w:r>
        <w:instrText xml:space="preserve"> REF _Ref445717593 \n \h </w:instrText>
      </w:r>
      <w:r>
        <w:fldChar w:fldCharType="separate"/>
      </w:r>
      <w:r w:rsidR="00BC0209">
        <w:t>(iii)</w:t>
      </w:r>
      <w:r>
        <w:fldChar w:fldCharType="end"/>
      </w:r>
      <w:r>
        <w:t xml:space="preserve"> including documents, notes, records, memoranda, materials, software, disks and all other media, articles or things. </w:t>
      </w:r>
    </w:p>
    <w:p w14:paraId="7B9E21F5" w14:textId="35778456" w:rsidR="0072238D" w:rsidRDefault="001850B4" w:rsidP="00F52F87">
      <w:pPr>
        <w:pStyle w:val="DefenceDefinitionNum"/>
        <w:keepNext/>
        <w:numPr>
          <w:ilvl w:val="1"/>
          <w:numId w:val="19"/>
        </w:numPr>
      </w:pPr>
      <w:bookmarkStart w:id="52" w:name="_Ref445717554"/>
      <w:r>
        <w:t xml:space="preserve">Excludes </w:t>
      </w:r>
      <w:r w:rsidR="007B407E">
        <w:t xml:space="preserve">any document, drawing, </w:t>
      </w:r>
      <w:proofErr w:type="gramStart"/>
      <w:r w:rsidR="007B407E">
        <w:t>information</w:t>
      </w:r>
      <w:proofErr w:type="gramEnd"/>
      <w:r w:rsidR="007B407E">
        <w:t xml:space="preserve"> or communication (whether in written, oral or electronic form) given to the </w:t>
      </w:r>
      <w:r w:rsidR="007B407E" w:rsidRPr="009535B1">
        <w:t>Contractor</w:t>
      </w:r>
      <w:r w:rsidR="007B407E">
        <w:t xml:space="preserve"> by the </w:t>
      </w:r>
      <w:r w:rsidR="007B407E" w:rsidRPr="009535B1">
        <w:t>Commonwealth</w:t>
      </w:r>
      <w:r w:rsidR="007B407E">
        <w:t xml:space="preserve">, the </w:t>
      </w:r>
      <w:r w:rsidR="007B407E" w:rsidRPr="009535B1">
        <w:t>Contract Administrator</w:t>
      </w:r>
      <w:r w:rsidR="007B407E">
        <w:t xml:space="preserve"> or anyone on the </w:t>
      </w:r>
      <w:r w:rsidR="007B407E" w:rsidRPr="009535B1">
        <w:t>Commonwealth</w:t>
      </w:r>
      <w:r w:rsidR="007B407E">
        <w:t xml:space="preserve">'s behalf, whether or not owned by the </w:t>
      </w:r>
      <w:r w:rsidR="007B407E" w:rsidRPr="009535B1">
        <w:t>Commonwealth</w:t>
      </w:r>
      <w:r w:rsidR="007B407E">
        <w:t>, which:</w:t>
      </w:r>
      <w:bookmarkEnd w:id="52"/>
      <w:r w:rsidR="007B407E">
        <w:t xml:space="preserve"> </w:t>
      </w:r>
    </w:p>
    <w:p w14:paraId="7C899F5F" w14:textId="77777777" w:rsidR="0072238D" w:rsidRDefault="007B407E" w:rsidP="00946177">
      <w:pPr>
        <w:pStyle w:val="DefenceDefinitionNum2"/>
        <w:numPr>
          <w:ilvl w:val="2"/>
          <w:numId w:val="57"/>
        </w:numPr>
        <w:tabs>
          <w:tab w:val="left" w:pos="1928"/>
          <w:tab w:val="num" w:pos="2164"/>
        </w:tabs>
        <w:outlineLvl w:val="1"/>
      </w:pPr>
      <w:r>
        <w:t xml:space="preserve">is in the possession of the </w:t>
      </w:r>
      <w:r w:rsidRPr="009535B1">
        <w:t>Contractor</w:t>
      </w:r>
      <w:r>
        <w:t xml:space="preserve"> without restriction in relation to its disclosure or use before the date of its receipt from the </w:t>
      </w:r>
      <w:r w:rsidRPr="009535B1">
        <w:t>Commonwealth</w:t>
      </w:r>
      <w:r>
        <w:t xml:space="preserve">, the </w:t>
      </w:r>
      <w:r w:rsidRPr="009535B1">
        <w:t>Contract Administrator</w:t>
      </w:r>
      <w:r>
        <w:t xml:space="preserve"> or anyone on the </w:t>
      </w:r>
      <w:r w:rsidRPr="009535B1">
        <w:t>Commonwealth</w:t>
      </w:r>
      <w:r>
        <w:t xml:space="preserve">'s </w:t>
      </w:r>
      <w:proofErr w:type="gramStart"/>
      <w:r>
        <w:t>behalf;</w:t>
      </w:r>
      <w:proofErr w:type="gramEnd"/>
    </w:p>
    <w:p w14:paraId="46B40AF4" w14:textId="2C35A111" w:rsidR="0072238D" w:rsidRDefault="007B407E" w:rsidP="00F52F87">
      <w:pPr>
        <w:pStyle w:val="DefenceDefinitionNum2"/>
        <w:numPr>
          <w:ilvl w:val="2"/>
          <w:numId w:val="22"/>
        </w:numPr>
        <w:tabs>
          <w:tab w:val="left" w:pos="1928"/>
          <w:tab w:val="num" w:pos="2164"/>
        </w:tabs>
        <w:outlineLvl w:val="1"/>
      </w:pPr>
      <w:r>
        <w:t xml:space="preserve">is in the public domain otherwise than due to a breach of clause </w:t>
      </w:r>
      <w:r w:rsidR="00886B41">
        <w:fldChar w:fldCharType="begin"/>
      </w:r>
      <w:r w:rsidR="00886B41">
        <w:instrText xml:space="preserve"> REF _Ref76730621 \w \h </w:instrText>
      </w:r>
      <w:r w:rsidR="00886B41">
        <w:fldChar w:fldCharType="separate"/>
      </w:r>
      <w:r w:rsidR="00BC0209">
        <w:t>20</w:t>
      </w:r>
      <w:r w:rsidR="00886B41">
        <w:fldChar w:fldCharType="end"/>
      </w:r>
      <w:r>
        <w:t>; or</w:t>
      </w:r>
    </w:p>
    <w:p w14:paraId="04150DD5" w14:textId="77777777" w:rsidR="0072238D" w:rsidRDefault="007B407E" w:rsidP="00F52F87">
      <w:pPr>
        <w:pStyle w:val="DefenceDefinitionNum2"/>
        <w:numPr>
          <w:ilvl w:val="2"/>
          <w:numId w:val="22"/>
        </w:numPr>
        <w:tabs>
          <w:tab w:val="left" w:pos="1928"/>
          <w:tab w:val="num" w:pos="2164"/>
        </w:tabs>
        <w:outlineLvl w:val="1"/>
      </w:pPr>
      <w:r>
        <w:t xml:space="preserve">has been independently developed or acquired by the </w:t>
      </w:r>
      <w:r w:rsidRPr="009535B1">
        <w:t>Contractor</w:t>
      </w:r>
      <w:r>
        <w:t xml:space="preserve">. </w:t>
      </w:r>
    </w:p>
    <w:p w14:paraId="67CD8B31" w14:textId="77777777" w:rsidR="00224445" w:rsidRDefault="00224445" w:rsidP="005648A9">
      <w:pPr>
        <w:pStyle w:val="DefenceBoldNormal"/>
      </w:pPr>
      <w:bookmarkStart w:id="53" w:name="consolidatedgroup"/>
      <w:bookmarkStart w:id="54" w:name="ConstructionRisksInsurance"/>
      <w:r w:rsidRPr="00323844">
        <w:t>Consolidated Group</w:t>
      </w:r>
      <w:bookmarkEnd w:id="53"/>
      <w:r>
        <w:t xml:space="preserve"> </w:t>
      </w:r>
    </w:p>
    <w:p w14:paraId="5361B309" w14:textId="77777777" w:rsidR="00224445" w:rsidRDefault="00224445" w:rsidP="005648A9">
      <w:pPr>
        <w:pStyle w:val="DefenceDefinition0"/>
      </w:pPr>
      <w:r>
        <w:t xml:space="preserve">A </w:t>
      </w:r>
      <w:r w:rsidRPr="00C7186A">
        <w:t>Consolidated Group</w:t>
      </w:r>
      <w:r>
        <w:t xml:space="preserve"> or </w:t>
      </w:r>
      <w:proofErr w:type="spellStart"/>
      <w:r>
        <w:t>MEC</w:t>
      </w:r>
      <w:proofErr w:type="spellEnd"/>
      <w:r>
        <w:t xml:space="preserve"> (Multiple Entry Consolidated) group as those terms are defined in section 995-1 of the </w:t>
      </w:r>
      <w:r w:rsidRPr="00323844">
        <w:rPr>
          <w:i/>
        </w:rPr>
        <w:t xml:space="preserve">Income Tax Assessment Act 1997 </w:t>
      </w:r>
      <w:r>
        <w:t xml:space="preserve">(Cth). </w:t>
      </w:r>
    </w:p>
    <w:p w14:paraId="661E511C" w14:textId="77777777" w:rsidR="0072238D" w:rsidRDefault="007B407E">
      <w:pPr>
        <w:pStyle w:val="DefenceBoldNormal"/>
      </w:pPr>
      <w:r>
        <w:t>Construction Risks Insurance</w:t>
      </w:r>
      <w:bookmarkEnd w:id="54"/>
    </w:p>
    <w:p w14:paraId="341A8E24" w14:textId="229466BA" w:rsidR="0072238D" w:rsidRDefault="007B407E" w:rsidP="00F52F87">
      <w:pPr>
        <w:pStyle w:val="DefenceDefinition0"/>
        <w:numPr>
          <w:ilvl w:val="0"/>
          <w:numId w:val="22"/>
        </w:numPr>
      </w:pPr>
      <w:r>
        <w:t xml:space="preserve">A policy of insurance covering the respective rights, interests and liabilities of the </w:t>
      </w:r>
      <w:r w:rsidRPr="009535B1">
        <w:t>Commonwealth</w:t>
      </w:r>
      <w:r>
        <w:t xml:space="preserve">, the </w:t>
      </w:r>
      <w:r w:rsidRPr="009535B1">
        <w:t>Contractor</w:t>
      </w:r>
      <w:r>
        <w:rPr>
          <w:szCs w:val="24"/>
        </w:rPr>
        <w:t xml:space="preserve"> </w:t>
      </w:r>
      <w:r>
        <w:t>and all subcontractors arising out of or in connection with the works in progress and insuring at minimum all the things referred to in clause </w:t>
      </w:r>
      <w:r>
        <w:fldChar w:fldCharType="begin"/>
      </w:r>
      <w:r>
        <w:instrText xml:space="preserve"> REF _Ref72333841 \w \h  \* MERGEFORMAT </w:instrText>
      </w:r>
      <w:r>
        <w:fldChar w:fldCharType="separate"/>
      </w:r>
      <w:r w:rsidR="00BC0209">
        <w:t>5.1</w:t>
      </w:r>
      <w:r>
        <w:fldChar w:fldCharType="end"/>
      </w:r>
      <w:r>
        <w:t xml:space="preserve"> for which the </w:t>
      </w:r>
      <w:r w:rsidRPr="009535B1">
        <w:t>Contractor</w:t>
      </w:r>
      <w:r>
        <w:rPr>
          <w:szCs w:val="24"/>
        </w:rPr>
        <w:t xml:space="preserve"> </w:t>
      </w:r>
      <w:r>
        <w:t>bears the risk of loss or damage.</w:t>
      </w:r>
    </w:p>
    <w:p w14:paraId="79CBD54A" w14:textId="77777777" w:rsidR="0072238D" w:rsidRDefault="007B407E">
      <w:pPr>
        <w:pStyle w:val="DefenceBoldNormal"/>
      </w:pPr>
      <w:bookmarkStart w:id="55" w:name="ConsultantDeedofCovenant"/>
      <w:r>
        <w:t>Consultant Deed of Covenant</w:t>
      </w:r>
      <w:bookmarkEnd w:id="55"/>
    </w:p>
    <w:p w14:paraId="1BC26C66" w14:textId="77777777" w:rsidR="0072238D" w:rsidRDefault="007B407E" w:rsidP="00F52F87">
      <w:pPr>
        <w:pStyle w:val="DefenceDefinition0"/>
        <w:numPr>
          <w:ilvl w:val="0"/>
          <w:numId w:val="22"/>
        </w:numPr>
      </w:pPr>
      <w:r>
        <w:t xml:space="preserve">A consultant deed of covenant in the form set out in the </w:t>
      </w:r>
      <w:r w:rsidRPr="009535B1">
        <w:t>Schedule of Collateral Documents</w:t>
      </w:r>
      <w:r>
        <w:t>.</w:t>
      </w:r>
    </w:p>
    <w:p w14:paraId="0CC549EB" w14:textId="77777777" w:rsidR="0072238D" w:rsidRDefault="007B407E">
      <w:pPr>
        <w:pStyle w:val="DefenceBoldNormal"/>
      </w:pPr>
      <w:bookmarkStart w:id="56" w:name="ConsultantDeedofNovation"/>
      <w:r>
        <w:t>Consultant Deed of Novation</w:t>
      </w:r>
      <w:bookmarkEnd w:id="56"/>
    </w:p>
    <w:p w14:paraId="07B16D14" w14:textId="77777777" w:rsidR="0072238D" w:rsidRDefault="007B407E" w:rsidP="00F52F87">
      <w:pPr>
        <w:pStyle w:val="DefenceDefinition0"/>
        <w:numPr>
          <w:ilvl w:val="0"/>
          <w:numId w:val="22"/>
        </w:numPr>
      </w:pPr>
      <w:r>
        <w:t xml:space="preserve">A consultant deed of novation in the form set out in the </w:t>
      </w:r>
      <w:r w:rsidRPr="009535B1">
        <w:t>Schedule of Collateral Documents</w:t>
      </w:r>
      <w:r>
        <w:t>.</w:t>
      </w:r>
    </w:p>
    <w:p w14:paraId="3CB24E4A" w14:textId="77777777" w:rsidR="0072238D" w:rsidRDefault="007B407E">
      <w:pPr>
        <w:pStyle w:val="DefenceBoldNormal"/>
      </w:pPr>
      <w:bookmarkStart w:id="57" w:name="ConsultantDesignCertificate"/>
      <w:r>
        <w:t>Consultant Design Certificate</w:t>
      </w:r>
      <w:bookmarkEnd w:id="57"/>
    </w:p>
    <w:p w14:paraId="1F72454D" w14:textId="77777777" w:rsidR="0072238D" w:rsidRDefault="007B407E" w:rsidP="00F52F87">
      <w:pPr>
        <w:pStyle w:val="DefenceDefinition0"/>
        <w:numPr>
          <w:ilvl w:val="0"/>
          <w:numId w:val="22"/>
        </w:numPr>
      </w:pPr>
      <w:r>
        <w:t xml:space="preserve">A consultant design certificate in the form set out in the </w:t>
      </w:r>
      <w:r w:rsidRPr="009535B1">
        <w:t>Schedule of Collateral Documents</w:t>
      </w:r>
      <w:r>
        <w:t>.</w:t>
      </w:r>
    </w:p>
    <w:p w14:paraId="7DD95B55" w14:textId="77777777" w:rsidR="0072238D" w:rsidRDefault="007B407E">
      <w:pPr>
        <w:pStyle w:val="DefenceBoldNormal"/>
      </w:pPr>
      <w:bookmarkStart w:id="58" w:name="Contamination"/>
      <w:r>
        <w:t>Contamination</w:t>
      </w:r>
      <w:bookmarkEnd w:id="58"/>
    </w:p>
    <w:p w14:paraId="1691CD35" w14:textId="77777777" w:rsidR="0072238D" w:rsidRDefault="007B407E" w:rsidP="00F52F87">
      <w:pPr>
        <w:pStyle w:val="DefenceDefinition0"/>
        <w:numPr>
          <w:ilvl w:val="0"/>
          <w:numId w:val="22"/>
        </w:numPr>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9535B1">
        <w:t>Environmental Harm</w:t>
      </w:r>
      <w:r>
        <w:t xml:space="preserve">, including harm to human health or any other aspect of the </w:t>
      </w:r>
      <w:r w:rsidRPr="009535B1">
        <w:t>Environment</w:t>
      </w:r>
      <w:r>
        <w:t xml:space="preserve">, or could otherwise give rise to a risk of non-compliance with any Statutory Requirement for the protection of the </w:t>
      </w:r>
      <w:r w:rsidRPr="009535B1">
        <w:t>Environment</w:t>
      </w:r>
      <w:r>
        <w:t>.</w:t>
      </w:r>
    </w:p>
    <w:p w14:paraId="727A3182" w14:textId="77777777" w:rsidR="0072238D" w:rsidRDefault="007B407E">
      <w:pPr>
        <w:pStyle w:val="DefenceBoldNormal"/>
      </w:pPr>
      <w:bookmarkStart w:id="59" w:name="Contract"/>
      <w:r>
        <w:lastRenderedPageBreak/>
        <w:t>Contract</w:t>
      </w:r>
      <w:bookmarkEnd w:id="59"/>
    </w:p>
    <w:p w14:paraId="54CA3E76" w14:textId="07BF7758" w:rsidR="0072238D" w:rsidRDefault="007B407E" w:rsidP="00F52F87">
      <w:pPr>
        <w:pStyle w:val="DefenceDefinition0"/>
        <w:keepNext/>
        <w:numPr>
          <w:ilvl w:val="0"/>
          <w:numId w:val="22"/>
        </w:numPr>
      </w:pPr>
      <w:r>
        <w:t>The contractual relationship between the parties constituted by:</w:t>
      </w:r>
      <w:r w:rsidR="005431B8">
        <w:t xml:space="preserve"> </w:t>
      </w:r>
      <w:r w:rsidR="00DC3FDA" w:rsidRPr="00DC3FDA">
        <w:rPr>
          <w:b/>
          <w:i/>
          <w:highlight w:val="yellow"/>
        </w:rPr>
        <w:t xml:space="preserve"> </w:t>
      </w:r>
    </w:p>
    <w:p w14:paraId="6DCB26FB" w14:textId="77777777" w:rsidR="0072238D" w:rsidRDefault="007B407E" w:rsidP="004C787E">
      <w:pPr>
        <w:pStyle w:val="DefenceDefinitionNum"/>
        <w:keepNext/>
        <w:numPr>
          <w:ilvl w:val="1"/>
          <w:numId w:val="1"/>
        </w:numPr>
      </w:pPr>
      <w:bookmarkStart w:id="60" w:name="_Ref111276969"/>
      <w:r>
        <w:t xml:space="preserve">for the </w:t>
      </w:r>
      <w:r w:rsidRPr="009535B1">
        <w:t>Planning Phase</w:t>
      </w:r>
      <w:r>
        <w:t>:</w:t>
      </w:r>
      <w:bookmarkEnd w:id="60"/>
    </w:p>
    <w:p w14:paraId="25A35D87" w14:textId="77777777" w:rsidR="0072238D" w:rsidRDefault="007B407E" w:rsidP="00F52F87">
      <w:pPr>
        <w:pStyle w:val="DefenceDefinitionNum2"/>
        <w:numPr>
          <w:ilvl w:val="2"/>
          <w:numId w:val="22"/>
        </w:numPr>
      </w:pPr>
      <w:r>
        <w:t xml:space="preserve">the Formal </w:t>
      </w:r>
      <w:proofErr w:type="gramStart"/>
      <w:r>
        <w:t>Agreement;</w:t>
      </w:r>
      <w:proofErr w:type="gramEnd"/>
    </w:p>
    <w:p w14:paraId="0747BEB7" w14:textId="77777777" w:rsidR="0072238D" w:rsidRDefault="007B407E" w:rsidP="00F52F87">
      <w:pPr>
        <w:pStyle w:val="DefenceDefinitionNum2"/>
        <w:numPr>
          <w:ilvl w:val="2"/>
          <w:numId w:val="22"/>
        </w:numPr>
      </w:pPr>
      <w:r>
        <w:t xml:space="preserve">these Conditions of </w:t>
      </w:r>
      <w:proofErr w:type="gramStart"/>
      <w:r>
        <w:t>Contract;</w:t>
      </w:r>
      <w:proofErr w:type="gramEnd"/>
      <w:r>
        <w:t xml:space="preserve"> </w:t>
      </w:r>
    </w:p>
    <w:p w14:paraId="666C2E92" w14:textId="77777777" w:rsidR="0072238D" w:rsidRDefault="007B407E" w:rsidP="00F52F87">
      <w:pPr>
        <w:pStyle w:val="DefenceDefinitionNum2"/>
        <w:numPr>
          <w:ilvl w:val="2"/>
          <w:numId w:val="22"/>
        </w:numPr>
      </w:pPr>
      <w:r>
        <w:t xml:space="preserve">the </w:t>
      </w:r>
      <w:r w:rsidRPr="009535B1">
        <w:t>Contract Particulars (Planning Phase</w:t>
      </w:r>
      <w:proofErr w:type="gramStart"/>
      <w:r w:rsidRPr="009535B1">
        <w:t>)</w:t>
      </w:r>
      <w:r>
        <w:t>;</w:t>
      </w:r>
      <w:proofErr w:type="gramEnd"/>
    </w:p>
    <w:p w14:paraId="5F438ACD" w14:textId="77777777" w:rsidR="0072238D" w:rsidRDefault="007B407E" w:rsidP="00F52F87">
      <w:pPr>
        <w:pStyle w:val="DefenceDefinitionNum2"/>
        <w:numPr>
          <w:ilvl w:val="2"/>
          <w:numId w:val="22"/>
        </w:numPr>
      </w:pPr>
      <w:r>
        <w:t xml:space="preserve">the </w:t>
      </w:r>
      <w:r w:rsidRPr="009535B1">
        <w:t xml:space="preserve">Special </w:t>
      </w:r>
      <w:proofErr w:type="gramStart"/>
      <w:r w:rsidRPr="009535B1">
        <w:t>Conditions</w:t>
      </w:r>
      <w:r>
        <w:t>;</w:t>
      </w:r>
      <w:proofErr w:type="gramEnd"/>
    </w:p>
    <w:p w14:paraId="3D30CCAA" w14:textId="77777777" w:rsidR="0072238D" w:rsidRDefault="007B407E" w:rsidP="00F52F87">
      <w:pPr>
        <w:pStyle w:val="DefenceDefinitionNum2"/>
        <w:numPr>
          <w:ilvl w:val="2"/>
          <w:numId w:val="22"/>
        </w:numPr>
      </w:pPr>
      <w:r>
        <w:t xml:space="preserve">the </w:t>
      </w:r>
      <w:r w:rsidRPr="009535B1">
        <w:t>Brief</w:t>
      </w:r>
      <w:r>
        <w:t>; and</w:t>
      </w:r>
    </w:p>
    <w:p w14:paraId="142868B5" w14:textId="77777777" w:rsidR="0072238D" w:rsidRDefault="007B407E" w:rsidP="00F52F87">
      <w:pPr>
        <w:pStyle w:val="DefenceDefinitionNum2"/>
        <w:numPr>
          <w:ilvl w:val="2"/>
          <w:numId w:val="22"/>
        </w:numPr>
      </w:pPr>
      <w:r>
        <w:t xml:space="preserve">the other documents (if any) specified in the </w:t>
      </w:r>
      <w:r w:rsidRPr="009535B1">
        <w:t>Contract Particulars (Planning Phase)</w:t>
      </w:r>
      <w:r>
        <w:t>; and</w:t>
      </w:r>
    </w:p>
    <w:p w14:paraId="6D459E26" w14:textId="14411930" w:rsidR="0072238D" w:rsidRDefault="007B407E" w:rsidP="004C787E">
      <w:pPr>
        <w:pStyle w:val="DefenceDefinitionNum"/>
        <w:keepNext/>
        <w:numPr>
          <w:ilvl w:val="1"/>
          <w:numId w:val="1"/>
        </w:numPr>
      </w:pPr>
      <w:r>
        <w:t>if clause </w:t>
      </w:r>
      <w:r>
        <w:fldChar w:fldCharType="begin"/>
      </w:r>
      <w:r>
        <w:instrText xml:space="preserve"> REF _Ref111262208 \w \h  \* MERGEFORMAT </w:instrText>
      </w:r>
      <w:r>
        <w:fldChar w:fldCharType="separate"/>
      </w:r>
      <w:r w:rsidR="00BC0209">
        <w:t>6.6(b)(</w:t>
      </w:r>
      <w:proofErr w:type="gramStart"/>
      <w:r w:rsidR="00BC0209">
        <w:t>ii)B</w:t>
      </w:r>
      <w:proofErr w:type="gramEnd"/>
      <w:r>
        <w:fldChar w:fldCharType="end"/>
      </w:r>
      <w:r>
        <w:t xml:space="preserve"> applies, for the </w:t>
      </w:r>
      <w:r w:rsidRPr="009535B1">
        <w:t>Delivery Phase</w:t>
      </w:r>
      <w:r>
        <w:t>:</w:t>
      </w:r>
    </w:p>
    <w:p w14:paraId="22D11310" w14:textId="04EFBF5F" w:rsidR="0072238D" w:rsidRDefault="007B407E" w:rsidP="00946177">
      <w:pPr>
        <w:pStyle w:val="DefenceDefinitionNum2"/>
        <w:numPr>
          <w:ilvl w:val="2"/>
          <w:numId w:val="43"/>
        </w:numPr>
      </w:pPr>
      <w:r>
        <w:t>the documents referred to in paragraph </w:t>
      </w:r>
      <w:r>
        <w:fldChar w:fldCharType="begin"/>
      </w:r>
      <w:r>
        <w:instrText xml:space="preserve"> REF _Ref111276969 \r \h  \* MERGEFORMAT </w:instrText>
      </w:r>
      <w:r>
        <w:fldChar w:fldCharType="separate"/>
      </w:r>
      <w:r w:rsidR="00BC0209">
        <w:t>(a)</w:t>
      </w:r>
      <w:r>
        <w:fldChar w:fldCharType="end"/>
      </w:r>
      <w:r>
        <w:t xml:space="preserve"> (except to the extent that the </w:t>
      </w:r>
      <w:r w:rsidRPr="009535B1">
        <w:t>Contract Particulars (Planning Phase)</w:t>
      </w:r>
      <w:r>
        <w:t xml:space="preserve"> are superseded by the </w:t>
      </w:r>
      <w:r w:rsidRPr="009535B1">
        <w:t>Contract Particulars (Delivery Phase</w:t>
      </w:r>
      <w:proofErr w:type="gramStart"/>
      <w:r w:rsidRPr="009535B1">
        <w:t>)</w:t>
      </w:r>
      <w:r>
        <w:t>;</w:t>
      </w:r>
      <w:proofErr w:type="gramEnd"/>
      <w:r>
        <w:t xml:space="preserve"> </w:t>
      </w:r>
    </w:p>
    <w:p w14:paraId="49D51F02" w14:textId="77777777" w:rsidR="0072238D" w:rsidRDefault="007B407E" w:rsidP="00F52F87">
      <w:pPr>
        <w:pStyle w:val="DefenceDefinitionNum2"/>
        <w:numPr>
          <w:ilvl w:val="2"/>
          <w:numId w:val="22"/>
        </w:numPr>
      </w:pPr>
      <w:r>
        <w:t xml:space="preserve">the </w:t>
      </w:r>
      <w:r w:rsidRPr="009535B1">
        <w:t>Contract Particulars (Delivery Phase)</w:t>
      </w:r>
      <w:r>
        <w:t xml:space="preserve">; and </w:t>
      </w:r>
    </w:p>
    <w:p w14:paraId="10137389" w14:textId="77777777" w:rsidR="0072238D" w:rsidRDefault="007B407E" w:rsidP="00F52F87">
      <w:pPr>
        <w:pStyle w:val="DefenceDefinitionNum2"/>
        <w:numPr>
          <w:ilvl w:val="2"/>
          <w:numId w:val="22"/>
        </w:numPr>
      </w:pPr>
      <w:r>
        <w:t xml:space="preserve">the other documents (if any) specified in the </w:t>
      </w:r>
      <w:r w:rsidRPr="009535B1">
        <w:t>Contract Particulars (Delivery Phase)</w:t>
      </w:r>
      <w:r>
        <w:t>.</w:t>
      </w:r>
    </w:p>
    <w:p w14:paraId="55440025" w14:textId="77777777" w:rsidR="0072238D" w:rsidRDefault="007B407E">
      <w:pPr>
        <w:pStyle w:val="DefenceBoldNormal"/>
      </w:pPr>
      <w:bookmarkStart w:id="61" w:name="ContractAdministrator"/>
      <w:r>
        <w:t>Contract Administrator</w:t>
      </w:r>
      <w:bookmarkEnd w:id="61"/>
    </w:p>
    <w:p w14:paraId="2CC6802E" w14:textId="5384D34A" w:rsidR="0072238D" w:rsidRDefault="007B407E" w:rsidP="00F52F87">
      <w:pPr>
        <w:pStyle w:val="DefenceDefinition0"/>
        <w:numPr>
          <w:ilvl w:val="0"/>
          <w:numId w:val="22"/>
        </w:numPr>
      </w:pPr>
      <w:r>
        <w:t xml:space="preserve">The person specified in the </w:t>
      </w:r>
      <w:r w:rsidRPr="009535B1">
        <w:t xml:space="preserve">Contract </w:t>
      </w:r>
      <w:proofErr w:type="gramStart"/>
      <w:r w:rsidRPr="009535B1">
        <w:t>Particulars</w:t>
      </w:r>
      <w:proofErr w:type="gramEnd"/>
      <w:r>
        <w:t xml:space="preserve"> or any other person nominated by the </w:t>
      </w:r>
      <w:r w:rsidRPr="009535B1">
        <w:t>Commonwealth</w:t>
      </w:r>
      <w:r>
        <w:t xml:space="preserve"> from time to time under clause </w:t>
      </w:r>
      <w:r>
        <w:fldChar w:fldCharType="begin"/>
      </w:r>
      <w:r>
        <w:instrText xml:space="preserve"> REF _Ref72333884 \w \h  \* MERGEFORMAT </w:instrText>
      </w:r>
      <w:r>
        <w:fldChar w:fldCharType="separate"/>
      </w:r>
      <w:r w:rsidR="00BC0209">
        <w:t>3.2</w:t>
      </w:r>
      <w:r>
        <w:fldChar w:fldCharType="end"/>
      </w:r>
      <w:r>
        <w:t xml:space="preserve"> to replace that person.</w:t>
      </w:r>
    </w:p>
    <w:p w14:paraId="56303E66" w14:textId="77777777" w:rsidR="0072238D" w:rsidRDefault="007B407E">
      <w:pPr>
        <w:pStyle w:val="DefenceBoldNormal"/>
      </w:pPr>
      <w:bookmarkStart w:id="62" w:name="ContractAdministratorsOffice"/>
      <w:r>
        <w:t>Contract Administrator's Office</w:t>
      </w:r>
      <w:bookmarkEnd w:id="62"/>
    </w:p>
    <w:p w14:paraId="13D6B928" w14:textId="12B34D0D" w:rsidR="0072238D" w:rsidRDefault="007B407E" w:rsidP="00F52F87">
      <w:pPr>
        <w:pStyle w:val="DefenceDefinition0"/>
        <w:numPr>
          <w:ilvl w:val="0"/>
          <w:numId w:val="22"/>
        </w:numPr>
      </w:pPr>
      <w:r>
        <w:t xml:space="preserve">The office provided by the </w:t>
      </w:r>
      <w:r w:rsidRPr="009535B1">
        <w:t>Contractor</w:t>
      </w:r>
      <w:r>
        <w:t xml:space="preserve"> pursuant to clause </w:t>
      </w:r>
      <w:r>
        <w:fldChar w:fldCharType="begin"/>
      </w:r>
      <w:r>
        <w:instrText xml:space="preserve"> REF _Ref120349564 \r \h  \* MERGEFORMAT </w:instrText>
      </w:r>
      <w:r>
        <w:fldChar w:fldCharType="separate"/>
      </w:r>
      <w:r w:rsidR="00BC0209">
        <w:t>8.32</w:t>
      </w:r>
      <w:r>
        <w:fldChar w:fldCharType="end"/>
      </w:r>
      <w:r>
        <w:t>.</w:t>
      </w:r>
    </w:p>
    <w:p w14:paraId="3BED6117" w14:textId="77777777" w:rsidR="00B01E84" w:rsidRDefault="00B01E84" w:rsidP="00B01E84">
      <w:pPr>
        <w:pStyle w:val="DefenceBoldNormal"/>
      </w:pPr>
      <w:r>
        <w:t>Contract Particulars</w:t>
      </w:r>
    </w:p>
    <w:p w14:paraId="1CB290B1" w14:textId="77777777" w:rsidR="00B01E84" w:rsidRDefault="00B01E84" w:rsidP="00B01E84">
      <w:pPr>
        <w:pStyle w:val="DefenceDefinition0"/>
        <w:numPr>
          <w:ilvl w:val="0"/>
          <w:numId w:val="22"/>
        </w:numPr>
      </w:pPr>
      <w:r>
        <w:t xml:space="preserve">In the </w:t>
      </w:r>
      <w:r w:rsidRPr="009535B1">
        <w:t>Planning Phase</w:t>
      </w:r>
      <w:r>
        <w:t xml:space="preserve">, means the </w:t>
      </w:r>
      <w:r w:rsidRPr="009535B1">
        <w:t>Contract Particulars (Planning Phase)</w:t>
      </w:r>
      <w:r>
        <w:t xml:space="preserve"> and in the </w:t>
      </w:r>
      <w:r w:rsidRPr="009535B1">
        <w:t>Delivery Phase</w:t>
      </w:r>
      <w:r>
        <w:t xml:space="preserve">, means the </w:t>
      </w:r>
      <w:r w:rsidRPr="009535B1">
        <w:t>Contract Particulars (Delivery Phase)</w:t>
      </w:r>
      <w:r>
        <w:t>.</w:t>
      </w:r>
    </w:p>
    <w:p w14:paraId="096587E8" w14:textId="77777777" w:rsidR="00B01E84" w:rsidRDefault="00B01E84" w:rsidP="00B01E84">
      <w:pPr>
        <w:pStyle w:val="DefenceBoldNormal"/>
      </w:pPr>
      <w:proofErr w:type="gramStart"/>
      <w:r>
        <w:t>Contract Particulars</w:t>
      </w:r>
      <w:proofErr w:type="gramEnd"/>
      <w:r>
        <w:t xml:space="preserve"> (Delivery Phase)</w:t>
      </w:r>
    </w:p>
    <w:p w14:paraId="171B8C33" w14:textId="5C2435BB" w:rsidR="00B01E84" w:rsidRDefault="00B01E84" w:rsidP="00B01E84">
      <w:pPr>
        <w:pStyle w:val="DefenceDefinition0"/>
        <w:numPr>
          <w:ilvl w:val="0"/>
          <w:numId w:val="22"/>
        </w:numPr>
      </w:pPr>
      <w:r w:rsidRPr="000C1047">
        <w:t>The particulars annexed to these Conditions of Contract and entitled "Contract Particulars (Delivery Phase)", as may be prepared and completed in accordance with clause </w:t>
      </w:r>
      <w:r w:rsidRPr="000C1047">
        <w:fldChar w:fldCharType="begin"/>
      </w:r>
      <w:r w:rsidRPr="000C1047">
        <w:instrText xml:space="preserve"> REF _Ref66201266 \r \h </w:instrText>
      </w:r>
      <w:r>
        <w:instrText xml:space="preserve"> \* MERGEFORMAT </w:instrText>
      </w:r>
      <w:r w:rsidRPr="000C1047">
        <w:fldChar w:fldCharType="separate"/>
      </w:r>
      <w:r w:rsidR="00BC0209">
        <w:t>6.5(f)</w:t>
      </w:r>
      <w:r w:rsidRPr="000C1047">
        <w:fldChar w:fldCharType="end"/>
      </w:r>
      <w:r w:rsidRPr="000C1047">
        <w:t xml:space="preserve"> and executed by the parties in accordance with clause </w:t>
      </w:r>
      <w:r w:rsidRPr="000C1047">
        <w:fldChar w:fldCharType="begin"/>
      </w:r>
      <w:r w:rsidRPr="000C1047">
        <w:instrText xml:space="preserve"> REF _Ref66202507 \r \h </w:instrText>
      </w:r>
      <w:r>
        <w:instrText xml:space="preserve"> \* MERGEFORMAT </w:instrText>
      </w:r>
      <w:r w:rsidRPr="000C1047">
        <w:fldChar w:fldCharType="separate"/>
      </w:r>
      <w:r w:rsidR="00BC0209">
        <w:t>6.5(g)(</w:t>
      </w:r>
      <w:proofErr w:type="spellStart"/>
      <w:r w:rsidR="00BC0209">
        <w:t>i</w:t>
      </w:r>
      <w:proofErr w:type="spellEnd"/>
      <w:r w:rsidR="00BC0209">
        <w:t>)</w:t>
      </w:r>
      <w:r w:rsidRPr="000C1047">
        <w:fldChar w:fldCharType="end"/>
      </w:r>
      <w:r w:rsidRPr="000C1047">
        <w:t xml:space="preserve"> and </w:t>
      </w:r>
      <w:r w:rsidRPr="000C1047">
        <w:fldChar w:fldCharType="begin"/>
      </w:r>
      <w:r w:rsidRPr="000C1047">
        <w:instrText xml:space="preserve"> REF _Ref66202518 \r \h </w:instrText>
      </w:r>
      <w:r>
        <w:instrText xml:space="preserve"> \* MERGEFORMAT </w:instrText>
      </w:r>
      <w:r w:rsidRPr="000C1047">
        <w:fldChar w:fldCharType="separate"/>
      </w:r>
      <w:r w:rsidR="00BC0209">
        <w:t>6.6(b)(</w:t>
      </w:r>
      <w:proofErr w:type="spellStart"/>
      <w:r w:rsidR="00BC0209">
        <w:t>i</w:t>
      </w:r>
      <w:proofErr w:type="spellEnd"/>
      <w:r w:rsidR="00BC0209">
        <w:t>)</w:t>
      </w:r>
      <w:r w:rsidRPr="000C1047">
        <w:fldChar w:fldCharType="end"/>
      </w:r>
      <w:r w:rsidRPr="000C1047">
        <w:t>.</w:t>
      </w:r>
      <w:r>
        <w:t xml:space="preserve"> </w:t>
      </w:r>
      <w:r w:rsidRPr="00786CE2">
        <w:rPr>
          <w:b/>
          <w:i/>
          <w:highlight w:val="yellow"/>
        </w:rPr>
        <w:t xml:space="preserve"> </w:t>
      </w:r>
    </w:p>
    <w:p w14:paraId="16DE4DDB" w14:textId="77777777" w:rsidR="00B01E84" w:rsidRDefault="00B01E84" w:rsidP="00B01E84">
      <w:pPr>
        <w:pStyle w:val="DefenceBoldNormal"/>
      </w:pPr>
      <w:proofErr w:type="gramStart"/>
      <w:r>
        <w:t>Contract Particulars</w:t>
      </w:r>
      <w:proofErr w:type="gramEnd"/>
      <w:r>
        <w:t xml:space="preserve"> (Planning Phase)</w:t>
      </w:r>
    </w:p>
    <w:p w14:paraId="4DDAC778" w14:textId="484E5D90" w:rsidR="009510EA" w:rsidRDefault="00B01E84" w:rsidP="00B01E84">
      <w:pPr>
        <w:pStyle w:val="DefenceDefinition0"/>
        <w:numPr>
          <w:ilvl w:val="0"/>
          <w:numId w:val="22"/>
        </w:numPr>
      </w:pPr>
      <w:r>
        <w:t>The particulars annexed to these Conditions of Contract and entitled "</w:t>
      </w:r>
      <w:r w:rsidRPr="009535B1">
        <w:t>Contract Particulars (Planning Phase)</w:t>
      </w:r>
      <w:r>
        <w:t>".</w:t>
      </w:r>
    </w:p>
    <w:p w14:paraId="74CADB0E" w14:textId="77777777" w:rsidR="009510EA" w:rsidRDefault="009510EA" w:rsidP="009510EA">
      <w:pPr>
        <w:pStyle w:val="DefenceBoldNormal"/>
      </w:pPr>
      <w:r>
        <w:t>Contract Price</w:t>
      </w:r>
    </w:p>
    <w:p w14:paraId="25429422" w14:textId="77777777" w:rsidR="009510EA" w:rsidRDefault="009510EA" w:rsidP="009510EA">
      <w:pPr>
        <w:pStyle w:val="DefenceDefinition0"/>
        <w:keepNext/>
        <w:numPr>
          <w:ilvl w:val="0"/>
          <w:numId w:val="22"/>
        </w:numPr>
      </w:pPr>
      <w:r>
        <w:t xml:space="preserve">Subject to this </w:t>
      </w:r>
      <w:r w:rsidRPr="009535B1">
        <w:t>Contract</w:t>
      </w:r>
      <w:r>
        <w:t>, the sum of:</w:t>
      </w:r>
    </w:p>
    <w:p w14:paraId="0639B37F" w14:textId="77777777" w:rsidR="009510EA" w:rsidRDefault="009510EA" w:rsidP="009510EA">
      <w:pPr>
        <w:pStyle w:val="DefenceDefinitionNum"/>
        <w:numPr>
          <w:ilvl w:val="1"/>
          <w:numId w:val="22"/>
        </w:numPr>
      </w:pPr>
      <w:r>
        <w:t xml:space="preserve">the </w:t>
      </w:r>
      <w:r w:rsidRPr="009535B1">
        <w:t>Contractor's Work Fee (Planning</w:t>
      </w:r>
      <w:proofErr w:type="gramStart"/>
      <w:r w:rsidRPr="009535B1">
        <w:t>)</w:t>
      </w:r>
      <w:r>
        <w:t>;</w:t>
      </w:r>
      <w:proofErr w:type="gramEnd"/>
    </w:p>
    <w:p w14:paraId="6EA7CC20" w14:textId="77777777" w:rsidR="009510EA" w:rsidRDefault="009510EA" w:rsidP="009510EA">
      <w:pPr>
        <w:pStyle w:val="DefenceDefinitionNum"/>
        <w:numPr>
          <w:ilvl w:val="1"/>
          <w:numId w:val="22"/>
        </w:numPr>
      </w:pPr>
      <w:r>
        <w:t xml:space="preserve">the </w:t>
      </w:r>
      <w:r w:rsidRPr="009535B1">
        <w:t xml:space="preserve">Reimbursable </w:t>
      </w:r>
      <w:proofErr w:type="gramStart"/>
      <w:r w:rsidRPr="009535B1">
        <w:t>Costs</w:t>
      </w:r>
      <w:r>
        <w:t>;</w:t>
      </w:r>
      <w:proofErr w:type="gramEnd"/>
    </w:p>
    <w:p w14:paraId="364EE249" w14:textId="77777777" w:rsidR="009510EA" w:rsidRDefault="009510EA" w:rsidP="009510EA">
      <w:pPr>
        <w:pStyle w:val="DefenceDefinitionNum"/>
        <w:numPr>
          <w:ilvl w:val="1"/>
          <w:numId w:val="22"/>
        </w:numPr>
      </w:pPr>
      <w:r>
        <w:t xml:space="preserve">the </w:t>
      </w:r>
      <w:r w:rsidRPr="009535B1">
        <w:t>Contractor's Work Fee (Delivery)</w:t>
      </w:r>
      <w:r>
        <w:t>; and</w:t>
      </w:r>
    </w:p>
    <w:p w14:paraId="3981A8FE" w14:textId="0168331C" w:rsidR="00B01E84" w:rsidRDefault="009510EA" w:rsidP="009510EA">
      <w:pPr>
        <w:pStyle w:val="DefenceDefinitionNum"/>
        <w:numPr>
          <w:ilvl w:val="1"/>
          <w:numId w:val="22"/>
        </w:numPr>
      </w:pPr>
      <w:r>
        <w:t xml:space="preserve">the </w:t>
      </w:r>
      <w:r w:rsidRPr="009535B1">
        <w:t>Management Fee</w:t>
      </w:r>
      <w:r>
        <w:t>.</w:t>
      </w:r>
    </w:p>
    <w:p w14:paraId="2F89EECD" w14:textId="77777777" w:rsidR="0072238D" w:rsidRDefault="007B407E">
      <w:pPr>
        <w:pStyle w:val="DefenceBoldNormal"/>
      </w:pPr>
      <w:bookmarkStart w:id="63" w:name="Contractor"/>
      <w:r>
        <w:lastRenderedPageBreak/>
        <w:t>Contractor</w:t>
      </w:r>
      <w:bookmarkEnd w:id="63"/>
    </w:p>
    <w:p w14:paraId="599AFBF3" w14:textId="77777777" w:rsidR="0072238D" w:rsidRDefault="007B407E" w:rsidP="00F52F87">
      <w:pPr>
        <w:pStyle w:val="DefenceDefinition0"/>
        <w:numPr>
          <w:ilvl w:val="0"/>
          <w:numId w:val="22"/>
        </w:numPr>
      </w:pPr>
      <w:r>
        <w:t xml:space="preserve">The person specified in the </w:t>
      </w:r>
      <w:r w:rsidRPr="009535B1">
        <w:t>Contract Particulars</w:t>
      </w:r>
      <w:r>
        <w:t>.</w:t>
      </w:r>
    </w:p>
    <w:p w14:paraId="2E7333B5" w14:textId="77777777" w:rsidR="0072238D" w:rsidRDefault="007B407E">
      <w:pPr>
        <w:pStyle w:val="DefenceBoldNormal"/>
        <w:rPr>
          <w:b w:val="0"/>
        </w:rPr>
      </w:pPr>
      <w:bookmarkStart w:id="64" w:name="ContractorDesignCertificate"/>
      <w:r>
        <w:t>Contractor Design Certificate</w:t>
      </w:r>
      <w:bookmarkEnd w:id="64"/>
    </w:p>
    <w:p w14:paraId="14937821" w14:textId="77777777" w:rsidR="0072238D" w:rsidRDefault="007B407E" w:rsidP="00F52F87">
      <w:pPr>
        <w:pStyle w:val="DefenceDefinition0"/>
        <w:numPr>
          <w:ilvl w:val="0"/>
          <w:numId w:val="22"/>
        </w:numPr>
      </w:pPr>
      <w:r>
        <w:t xml:space="preserve">A contractor design certificate in the form set out in the </w:t>
      </w:r>
      <w:r w:rsidRPr="009535B1">
        <w:t>Schedule of Collateral Documents</w:t>
      </w:r>
      <w:r>
        <w:t>.</w:t>
      </w:r>
    </w:p>
    <w:p w14:paraId="78744780" w14:textId="77777777" w:rsidR="0054030C" w:rsidRPr="007D7548" w:rsidRDefault="0054030C" w:rsidP="0054030C">
      <w:pPr>
        <w:pStyle w:val="DefenceBoldNormal"/>
      </w:pPr>
      <w:bookmarkStart w:id="65" w:name="ContractorsRepresentative"/>
      <w:r w:rsidRPr="007D7548">
        <w:t xml:space="preserve">Contractor Estate Information Obligation </w:t>
      </w:r>
    </w:p>
    <w:p w14:paraId="1FE7FE93" w14:textId="77777777" w:rsidR="0054030C" w:rsidRDefault="0054030C" w:rsidP="0054030C">
      <w:pPr>
        <w:pStyle w:val="DefenceDefinition0"/>
      </w:pPr>
      <w:r>
        <w:t>Means:</w:t>
      </w:r>
    </w:p>
    <w:p w14:paraId="221E17A9" w14:textId="2D7A6640" w:rsidR="0054030C" w:rsidRDefault="0054030C" w:rsidP="0054030C">
      <w:pPr>
        <w:pStyle w:val="DefenceDefinitionNum"/>
      </w:pPr>
      <w:r>
        <w:t>the requirements set out in</w:t>
      </w:r>
      <w:r w:rsidR="00056102">
        <w:t xml:space="preserve"> </w:t>
      </w:r>
      <w:r w:rsidR="00056102">
        <w:fldChar w:fldCharType="begin"/>
      </w:r>
      <w:r w:rsidR="00056102">
        <w:instrText xml:space="preserve"> REF _Ref76728892 \w \h </w:instrText>
      </w:r>
      <w:r w:rsidR="00056102">
        <w:fldChar w:fldCharType="separate"/>
      </w:r>
      <w:r w:rsidR="00BC0209">
        <w:t>Annexure 1</w:t>
      </w:r>
      <w:r w:rsidR="00056102">
        <w:fldChar w:fldCharType="end"/>
      </w:r>
      <w:r>
        <w:t>; and</w:t>
      </w:r>
    </w:p>
    <w:p w14:paraId="777E6218" w14:textId="17CD449E" w:rsidR="0054030C" w:rsidRDefault="0054030C" w:rsidP="0054030C">
      <w:pPr>
        <w:pStyle w:val="DefenceDefinitionNum"/>
      </w:pPr>
      <w:r>
        <w:t xml:space="preserve">any task, function, </w:t>
      </w:r>
      <w:proofErr w:type="gramStart"/>
      <w:r>
        <w:t>requirement</w:t>
      </w:r>
      <w:proofErr w:type="gramEnd"/>
      <w:r>
        <w:t xml:space="preserve"> or obligation relating to the assessment, creation, recording, updating and management of Estate Information which a </w:t>
      </w:r>
      <w:r w:rsidR="00065FFB">
        <w:t xml:space="preserve">Defence </w:t>
      </w:r>
      <w:r>
        <w:t xml:space="preserve">Estate Information </w:t>
      </w:r>
      <w:r w:rsidR="00065FFB">
        <w:t xml:space="preserve">Management </w:t>
      </w:r>
      <w:r>
        <w:t>Requirement allocates, or would</w:t>
      </w:r>
      <w:r w:rsidR="00065FFB">
        <w:t xml:space="preserve"> reasonably be inferred as allocating</w:t>
      </w:r>
      <w:r>
        <w:t xml:space="preserve">, to the Contractor including </w:t>
      </w:r>
      <w:r w:rsidR="005B4EB8">
        <w:t xml:space="preserve">(as applicable to the Contractor's Activities) </w:t>
      </w:r>
      <w:r>
        <w:t>those allocated to a Data Supplier.</w:t>
      </w:r>
    </w:p>
    <w:p w14:paraId="4686194C" w14:textId="77777777" w:rsidR="00CD66E3" w:rsidRDefault="00CD66E3">
      <w:pPr>
        <w:pStyle w:val="DefenceBoldNormal"/>
      </w:pPr>
      <w:r>
        <w:t>Contractor HOTO Obligation</w:t>
      </w:r>
    </w:p>
    <w:p w14:paraId="218545B6" w14:textId="157D6BD4" w:rsidR="00CD66E3" w:rsidRDefault="00CD66E3" w:rsidP="00F52F87">
      <w:pPr>
        <w:pStyle w:val="DefenceDefinition0"/>
        <w:numPr>
          <w:ilvl w:val="0"/>
          <w:numId w:val="22"/>
        </w:numPr>
      </w:pPr>
      <w:r w:rsidRPr="00CD66E3">
        <w:t>Any task, function, requirement or obligation relating to the HOTO Process (including commissioning of the Works or a Stage) required to be performed by the Contractor under this Contract or which a HOTO Requirement allocates, or would reasonably be inferred as allocating</w:t>
      </w:r>
      <w:r w:rsidR="00C1250E">
        <w:t>,</w:t>
      </w:r>
      <w:r w:rsidRPr="00CD66E3">
        <w:t xml:space="preserve"> to the Contractor, including those that the HOTO Plan and Checklist expressly allocates to the "Contractor Representative" (as that term is used in the HOTO Plan and Checklist).</w:t>
      </w:r>
    </w:p>
    <w:p w14:paraId="38C08F6B" w14:textId="77777777" w:rsidR="00E64C65" w:rsidRDefault="00E64C65" w:rsidP="00E64C65">
      <w:pPr>
        <w:pStyle w:val="DefenceBoldNormal"/>
      </w:pPr>
      <w:r>
        <w:t>Contractor's Activities</w:t>
      </w:r>
    </w:p>
    <w:p w14:paraId="333D4548" w14:textId="0FA0DA53" w:rsidR="00E64C65" w:rsidRDefault="00E64C65" w:rsidP="0035785A">
      <w:pPr>
        <w:pStyle w:val="DefenceDefinition0"/>
        <w:numPr>
          <w:ilvl w:val="0"/>
          <w:numId w:val="22"/>
        </w:numPr>
      </w:pPr>
      <w:r>
        <w:t xml:space="preserve">All things or tasks which the </w:t>
      </w:r>
      <w:r w:rsidRPr="009535B1">
        <w:t>Contractor</w:t>
      </w:r>
      <w:r>
        <w:t xml:space="preserve"> is, or may be, required to do to comply with its </w:t>
      </w:r>
      <w:r w:rsidRPr="009535B1">
        <w:t>Contract</w:t>
      </w:r>
      <w:r>
        <w:t xml:space="preserve"> obligations, including the </w:t>
      </w:r>
      <w:r w:rsidRPr="009535B1">
        <w:t>Contractor's Work (Planning)</w:t>
      </w:r>
      <w:r>
        <w:t xml:space="preserve">, the </w:t>
      </w:r>
      <w:r w:rsidRPr="009535B1">
        <w:t>Contractor's Work (Delivery)</w:t>
      </w:r>
      <w:r>
        <w:t xml:space="preserve"> and the </w:t>
      </w:r>
      <w:r w:rsidRPr="009535B1">
        <w:t>Reimbursable Work</w:t>
      </w:r>
      <w:r>
        <w:t>.</w:t>
      </w:r>
    </w:p>
    <w:p w14:paraId="10D02D70" w14:textId="6DFD8DFE" w:rsidR="0072238D" w:rsidRDefault="007B407E">
      <w:pPr>
        <w:pStyle w:val="DefenceBoldNormal"/>
      </w:pPr>
      <w:r>
        <w:t>Contractor's Representative</w:t>
      </w:r>
      <w:bookmarkEnd w:id="65"/>
    </w:p>
    <w:p w14:paraId="1D6BDEC2" w14:textId="737C65FD" w:rsidR="0072238D" w:rsidRDefault="007B407E">
      <w:pPr>
        <w:pStyle w:val="DefenceDefinition0"/>
      </w:pPr>
      <w:r>
        <w:t xml:space="preserve">The person specified in the </w:t>
      </w:r>
      <w:r w:rsidRPr="009535B1">
        <w:t>Contract Particulars</w:t>
      </w:r>
      <w:r>
        <w:t xml:space="preserve"> or any other person from time to time appointed as </w:t>
      </w:r>
      <w:r w:rsidR="000A2C27">
        <w:t xml:space="preserve">the </w:t>
      </w:r>
      <w:r w:rsidRPr="009535B1">
        <w:t>Contractor's Representative</w:t>
      </w:r>
      <w:r>
        <w:t xml:space="preserve"> in accordance with clause </w:t>
      </w:r>
      <w:r>
        <w:fldChar w:fldCharType="begin"/>
      </w:r>
      <w:r>
        <w:instrText xml:space="preserve"> REF _Ref446412115 \n \h </w:instrText>
      </w:r>
      <w:r>
        <w:fldChar w:fldCharType="separate"/>
      </w:r>
      <w:r w:rsidR="00BC0209">
        <w:t>3.6</w:t>
      </w:r>
      <w:r>
        <w:fldChar w:fldCharType="end"/>
      </w:r>
      <w:r>
        <w:t>.</w:t>
      </w:r>
    </w:p>
    <w:p w14:paraId="4E4D6D60" w14:textId="77777777" w:rsidR="0072238D" w:rsidRDefault="007B407E">
      <w:pPr>
        <w:pStyle w:val="DefenceBoldNormal"/>
      </w:pPr>
      <w:bookmarkStart w:id="66" w:name="ContractorsWorkDelivery"/>
      <w:r>
        <w:t>Contractor's Work (Delivery)</w:t>
      </w:r>
      <w:bookmarkEnd w:id="66"/>
    </w:p>
    <w:p w14:paraId="0B69DEDC" w14:textId="29F368B2" w:rsidR="0072238D" w:rsidRDefault="007B407E" w:rsidP="00F52F87">
      <w:pPr>
        <w:pStyle w:val="DefenceDefinition0"/>
        <w:keepNext/>
        <w:numPr>
          <w:ilvl w:val="0"/>
          <w:numId w:val="22"/>
        </w:numPr>
      </w:pPr>
      <w:r>
        <w:t xml:space="preserve">That part of the </w:t>
      </w:r>
      <w:r w:rsidRPr="009535B1">
        <w:t>Contractor's Activities</w:t>
      </w:r>
      <w:r>
        <w:t xml:space="preserve">, other than the </w:t>
      </w:r>
      <w:r w:rsidRPr="009535B1">
        <w:t>Reimbursable Work</w:t>
      </w:r>
      <w:r>
        <w:t xml:space="preserve">, which must be performed by the </w:t>
      </w:r>
      <w:r w:rsidRPr="009535B1">
        <w:t>Contractor</w:t>
      </w:r>
      <w:r>
        <w:t xml:space="preserve"> itself (rather than by engaging </w:t>
      </w:r>
      <w:r w:rsidRPr="009535B1">
        <w:t>Subcontractor</w:t>
      </w:r>
      <w:r w:rsidR="000D07C1">
        <w:t>s</w:t>
      </w:r>
      <w:r>
        <w:t xml:space="preserve">) during the </w:t>
      </w:r>
      <w:r w:rsidRPr="009535B1">
        <w:t>Delivery Phase</w:t>
      </w:r>
      <w:r>
        <w:t>, including:</w:t>
      </w:r>
    </w:p>
    <w:p w14:paraId="77974F5F" w14:textId="77777777" w:rsidR="0072238D" w:rsidRDefault="007B407E" w:rsidP="00F52F87">
      <w:pPr>
        <w:pStyle w:val="DefenceDefinitionNum"/>
        <w:numPr>
          <w:ilvl w:val="1"/>
          <w:numId w:val="22"/>
        </w:numPr>
      </w:pPr>
      <w:r>
        <w:t xml:space="preserve">the discharge of its obligations under these Conditions of </w:t>
      </w:r>
      <w:proofErr w:type="gramStart"/>
      <w:r>
        <w:t>Contract;</w:t>
      </w:r>
      <w:proofErr w:type="gramEnd"/>
      <w:r>
        <w:t xml:space="preserve"> </w:t>
      </w:r>
    </w:p>
    <w:p w14:paraId="02CCEB39" w14:textId="77777777" w:rsidR="0072238D" w:rsidRDefault="007B407E" w:rsidP="00F52F87">
      <w:pPr>
        <w:pStyle w:val="DefenceDefinitionNum"/>
        <w:numPr>
          <w:ilvl w:val="1"/>
          <w:numId w:val="22"/>
        </w:numPr>
      </w:pPr>
      <w:r>
        <w:t xml:space="preserve">without limitation, those things or tasks required by any </w:t>
      </w:r>
      <w:r w:rsidRPr="009535B1">
        <w:t>direction</w:t>
      </w:r>
      <w:r>
        <w:t xml:space="preserve"> of the </w:t>
      </w:r>
      <w:r w:rsidRPr="009535B1">
        <w:t>Contract Administrator</w:t>
      </w:r>
      <w:r>
        <w:t xml:space="preserve"> given or purported to be given under a provision of the </w:t>
      </w:r>
      <w:r w:rsidRPr="009535B1">
        <w:t>Contract</w:t>
      </w:r>
      <w:r>
        <w:t xml:space="preserve">, including any </w:t>
      </w:r>
      <w:r w:rsidRPr="009535B1">
        <w:t>Variation</w:t>
      </w:r>
      <w:r>
        <w:t xml:space="preserve"> instructed by the </w:t>
      </w:r>
      <w:r w:rsidRPr="009535B1">
        <w:t>Contract Administrator</w:t>
      </w:r>
      <w:r>
        <w:t xml:space="preserve"> by a document titled "Variation Order"; and</w:t>
      </w:r>
    </w:p>
    <w:p w14:paraId="0A6898FE" w14:textId="77777777" w:rsidR="0072238D" w:rsidRDefault="007B407E" w:rsidP="00F52F87">
      <w:pPr>
        <w:pStyle w:val="DefenceDefinitionNum"/>
        <w:numPr>
          <w:ilvl w:val="1"/>
          <w:numId w:val="22"/>
        </w:numPr>
      </w:pPr>
      <w:r>
        <w:t xml:space="preserve">without limitation, those things or tasks more particularly described in the </w:t>
      </w:r>
      <w:r w:rsidRPr="009535B1">
        <w:t>Brief</w:t>
      </w:r>
      <w:r>
        <w:t>.</w:t>
      </w:r>
    </w:p>
    <w:p w14:paraId="69C1ECFD" w14:textId="77777777" w:rsidR="0072238D" w:rsidRDefault="007B407E">
      <w:pPr>
        <w:pStyle w:val="DefenceBoldNormal"/>
      </w:pPr>
      <w:bookmarkStart w:id="67" w:name="ContractorsWorkPlanning"/>
      <w:r>
        <w:t>Contractor's Work (Planning)</w:t>
      </w:r>
      <w:bookmarkEnd w:id="67"/>
    </w:p>
    <w:p w14:paraId="4FAD96E4" w14:textId="7789281E" w:rsidR="0072238D" w:rsidRDefault="007B407E" w:rsidP="00F52F87">
      <w:pPr>
        <w:pStyle w:val="DefenceDefinition0"/>
        <w:keepNext/>
        <w:numPr>
          <w:ilvl w:val="0"/>
          <w:numId w:val="22"/>
        </w:numPr>
      </w:pPr>
      <w:r>
        <w:t xml:space="preserve">That part of the </w:t>
      </w:r>
      <w:r w:rsidRPr="009535B1">
        <w:t>Contractor's Activities</w:t>
      </w:r>
      <w:r>
        <w:t xml:space="preserve">, other than the </w:t>
      </w:r>
      <w:r w:rsidRPr="009535B1">
        <w:t>Reimbursable Work</w:t>
      </w:r>
      <w:r>
        <w:t xml:space="preserve">, which must be performed by the </w:t>
      </w:r>
      <w:r w:rsidRPr="009535B1">
        <w:t>Contractor</w:t>
      </w:r>
      <w:r>
        <w:t xml:space="preserve"> itself (rather than by engaging </w:t>
      </w:r>
      <w:r w:rsidRPr="009535B1">
        <w:t>Subcontractor</w:t>
      </w:r>
      <w:r w:rsidR="000D07C1">
        <w:t>s</w:t>
      </w:r>
      <w:r>
        <w:t xml:space="preserve">) during the </w:t>
      </w:r>
      <w:r w:rsidRPr="009535B1">
        <w:t>Planning Phase</w:t>
      </w:r>
      <w:r>
        <w:t>, including:</w:t>
      </w:r>
    </w:p>
    <w:p w14:paraId="51829673" w14:textId="77777777" w:rsidR="0072238D" w:rsidRDefault="007B407E" w:rsidP="00F52F87">
      <w:pPr>
        <w:pStyle w:val="DefenceDefinitionNum"/>
        <w:numPr>
          <w:ilvl w:val="1"/>
          <w:numId w:val="22"/>
        </w:numPr>
      </w:pPr>
      <w:r>
        <w:t xml:space="preserve">the discharge of its obligations under these Conditions of </w:t>
      </w:r>
      <w:proofErr w:type="gramStart"/>
      <w:r>
        <w:t>Contract;</w:t>
      </w:r>
      <w:proofErr w:type="gramEnd"/>
      <w:r>
        <w:t xml:space="preserve"> </w:t>
      </w:r>
    </w:p>
    <w:p w14:paraId="19D289A7" w14:textId="77777777" w:rsidR="0072238D" w:rsidRDefault="007B407E" w:rsidP="00F52F87">
      <w:pPr>
        <w:pStyle w:val="DefenceDefinitionNum"/>
        <w:numPr>
          <w:ilvl w:val="1"/>
          <w:numId w:val="22"/>
        </w:numPr>
      </w:pPr>
      <w:r>
        <w:t xml:space="preserve">without limitation, those things or tasks required by any </w:t>
      </w:r>
      <w:r w:rsidRPr="009535B1">
        <w:t>direction</w:t>
      </w:r>
      <w:r>
        <w:t xml:space="preserve"> of the </w:t>
      </w:r>
      <w:r w:rsidRPr="009535B1">
        <w:t>Contract Administrator</w:t>
      </w:r>
      <w:r>
        <w:t xml:space="preserve"> given or purported to be given under a provision of the </w:t>
      </w:r>
      <w:r w:rsidRPr="009535B1">
        <w:t>Contract</w:t>
      </w:r>
      <w:r>
        <w:t xml:space="preserve">, including any </w:t>
      </w:r>
      <w:r w:rsidRPr="009535B1">
        <w:t>Variation</w:t>
      </w:r>
      <w:r>
        <w:t xml:space="preserve"> instructed by the </w:t>
      </w:r>
      <w:r w:rsidRPr="009535B1">
        <w:t>Contract Administrator</w:t>
      </w:r>
      <w:r>
        <w:t xml:space="preserve"> by a document titled "Variation Order"; and</w:t>
      </w:r>
    </w:p>
    <w:p w14:paraId="3CF79745" w14:textId="77777777" w:rsidR="0072238D" w:rsidRDefault="007B407E" w:rsidP="00F52F87">
      <w:pPr>
        <w:pStyle w:val="DefenceDefinitionNum"/>
        <w:numPr>
          <w:ilvl w:val="1"/>
          <w:numId w:val="22"/>
        </w:numPr>
      </w:pPr>
      <w:r>
        <w:t xml:space="preserve">without limitation, those things or tasks more particularly described in the </w:t>
      </w:r>
      <w:r w:rsidRPr="009535B1">
        <w:t>Brief</w:t>
      </w:r>
      <w:r>
        <w:t>.</w:t>
      </w:r>
    </w:p>
    <w:p w14:paraId="01731679" w14:textId="77777777" w:rsidR="0072238D" w:rsidRDefault="007B407E">
      <w:pPr>
        <w:pStyle w:val="DefenceBoldNormal"/>
      </w:pPr>
      <w:bookmarkStart w:id="68" w:name="ContractorsWorkFeeDelivery"/>
      <w:r>
        <w:lastRenderedPageBreak/>
        <w:t>Contractor's Work Fee (Delivery)</w:t>
      </w:r>
      <w:bookmarkEnd w:id="68"/>
    </w:p>
    <w:p w14:paraId="0FD3809E" w14:textId="6A4630BF" w:rsidR="007E344B" w:rsidRPr="00C271C6" w:rsidRDefault="007E344B" w:rsidP="00C271C6">
      <w:pPr>
        <w:pStyle w:val="DefenceDefinition0"/>
        <w:rPr>
          <w:szCs w:val="20"/>
        </w:rPr>
      </w:pPr>
      <w:r w:rsidRPr="007E33F3">
        <w:rPr>
          <w:szCs w:val="20"/>
        </w:rPr>
        <w:t>The lump sum payable to the Contractor for performing the Contractor's Work (Delivery)</w:t>
      </w:r>
      <w:r w:rsidR="00C271C6">
        <w:rPr>
          <w:szCs w:val="20"/>
        </w:rPr>
        <w:t xml:space="preserve"> </w:t>
      </w:r>
      <w:r w:rsidRPr="00C271C6">
        <w:rPr>
          <w:szCs w:val="20"/>
        </w:rPr>
        <w:t xml:space="preserve">if a </w:t>
      </w:r>
      <w:r w:rsidRPr="00F4501E">
        <w:t>notice</w:t>
      </w:r>
      <w:r w:rsidRPr="00C271C6">
        <w:rPr>
          <w:szCs w:val="20"/>
        </w:rPr>
        <w:t xml:space="preserve"> is given under clause </w:t>
      </w:r>
      <w:r w:rsidRPr="00C271C6">
        <w:rPr>
          <w:szCs w:val="20"/>
        </w:rPr>
        <w:fldChar w:fldCharType="begin"/>
      </w:r>
      <w:r w:rsidRPr="00C271C6">
        <w:rPr>
          <w:szCs w:val="20"/>
        </w:rPr>
        <w:instrText xml:space="preserve"> REF _Ref72333925 \r \h </w:instrText>
      </w:r>
      <w:r w:rsidR="007E33F3" w:rsidRPr="00C271C6">
        <w:rPr>
          <w:szCs w:val="20"/>
        </w:rPr>
        <w:instrText xml:space="preserve"> \* MERGEFORMAT </w:instrText>
      </w:r>
      <w:r w:rsidRPr="00C271C6">
        <w:rPr>
          <w:szCs w:val="20"/>
        </w:rPr>
      </w:r>
      <w:r w:rsidRPr="00C271C6">
        <w:rPr>
          <w:szCs w:val="20"/>
        </w:rPr>
        <w:fldChar w:fldCharType="separate"/>
      </w:r>
      <w:r w:rsidR="00BC0209">
        <w:rPr>
          <w:szCs w:val="20"/>
        </w:rPr>
        <w:t>6.6(a)(</w:t>
      </w:r>
      <w:proofErr w:type="spellStart"/>
      <w:r w:rsidR="00BC0209">
        <w:rPr>
          <w:szCs w:val="20"/>
        </w:rPr>
        <w:t>i</w:t>
      </w:r>
      <w:proofErr w:type="spellEnd"/>
      <w:r w:rsidR="00BC0209">
        <w:rPr>
          <w:szCs w:val="20"/>
        </w:rPr>
        <w:t>)</w:t>
      </w:r>
      <w:r w:rsidRPr="00C271C6">
        <w:rPr>
          <w:szCs w:val="20"/>
        </w:rPr>
        <w:fldChar w:fldCharType="end"/>
      </w:r>
      <w:r w:rsidRPr="00C271C6">
        <w:rPr>
          <w:szCs w:val="20"/>
        </w:rPr>
        <w:t xml:space="preserve"> - either:</w:t>
      </w:r>
    </w:p>
    <w:p w14:paraId="3FF9EF30" w14:textId="77777777" w:rsidR="007E344B" w:rsidRPr="00C271C6" w:rsidRDefault="007E344B" w:rsidP="00F52F87">
      <w:pPr>
        <w:pStyle w:val="DefenceDefinitionNum"/>
        <w:numPr>
          <w:ilvl w:val="1"/>
          <w:numId w:val="22"/>
        </w:numPr>
      </w:pPr>
      <w:r w:rsidRPr="00C271C6">
        <w:t>specified in the Contract Particulars (Planning Phase); or</w:t>
      </w:r>
    </w:p>
    <w:p w14:paraId="79B47DDD" w14:textId="341E0271" w:rsidR="007E344B" w:rsidRPr="00C271C6" w:rsidRDefault="007E344B" w:rsidP="00C271C6">
      <w:pPr>
        <w:pStyle w:val="DefenceDefinitionNum"/>
        <w:rPr>
          <w:szCs w:val="20"/>
        </w:rPr>
      </w:pPr>
      <w:r w:rsidRPr="00C271C6">
        <w:t>if the amount specified in the Contract Particulars (Planning Phase) is adjusted under clause </w:t>
      </w:r>
      <w:r w:rsidR="00013FCD">
        <w:fldChar w:fldCharType="begin"/>
      </w:r>
      <w:r w:rsidR="00013FCD">
        <w:instrText xml:space="preserve"> REF _Ref167386402 \w \h </w:instrText>
      </w:r>
      <w:r w:rsidR="00013FCD">
        <w:fldChar w:fldCharType="separate"/>
      </w:r>
      <w:r w:rsidR="00BC0209">
        <w:t>6.2(g)(</w:t>
      </w:r>
      <w:proofErr w:type="spellStart"/>
      <w:r w:rsidR="00BC0209">
        <w:t>i</w:t>
      </w:r>
      <w:proofErr w:type="spellEnd"/>
      <w:r w:rsidR="00BC0209">
        <w:t>)</w:t>
      </w:r>
      <w:r w:rsidR="00013FCD">
        <w:fldChar w:fldCharType="end"/>
      </w:r>
      <w:r w:rsidRPr="00C271C6">
        <w:t xml:space="preserve"> - specified in the Contract Particulars (Delivery Phase)</w:t>
      </w:r>
      <w:r w:rsidR="007445A8">
        <w:t>,</w:t>
      </w:r>
    </w:p>
    <w:p w14:paraId="1C4D76B5" w14:textId="70E32462" w:rsidR="007E344B" w:rsidRPr="007E33F3" w:rsidRDefault="007E344B" w:rsidP="007E344B">
      <w:pPr>
        <w:pStyle w:val="DefenceDefinition0"/>
        <w:rPr>
          <w:b/>
          <w:szCs w:val="20"/>
        </w:rPr>
      </w:pPr>
      <w:r w:rsidRPr="00C271C6">
        <w:rPr>
          <w:szCs w:val="20"/>
        </w:rPr>
        <w:t>as adjusted under clause </w:t>
      </w:r>
      <w:r w:rsidRPr="00C271C6">
        <w:rPr>
          <w:szCs w:val="20"/>
        </w:rPr>
        <w:fldChar w:fldCharType="begin"/>
      </w:r>
      <w:r w:rsidRPr="00C271C6">
        <w:rPr>
          <w:szCs w:val="20"/>
        </w:rPr>
        <w:instrText xml:space="preserve"> REF _Ref464929031 \r \h </w:instrText>
      </w:r>
      <w:r w:rsidR="007E33F3" w:rsidRPr="00C271C6">
        <w:rPr>
          <w:szCs w:val="20"/>
        </w:rPr>
        <w:instrText xml:space="preserve"> \* MERGEFORMAT </w:instrText>
      </w:r>
      <w:r w:rsidRPr="00C271C6">
        <w:rPr>
          <w:szCs w:val="20"/>
        </w:rPr>
      </w:r>
      <w:r w:rsidRPr="00C271C6">
        <w:rPr>
          <w:szCs w:val="20"/>
        </w:rPr>
        <w:fldChar w:fldCharType="separate"/>
      </w:r>
      <w:r w:rsidR="00BC0209">
        <w:rPr>
          <w:szCs w:val="20"/>
        </w:rPr>
        <w:t>8.19(c)</w:t>
      </w:r>
      <w:r w:rsidRPr="00C271C6">
        <w:rPr>
          <w:szCs w:val="20"/>
        </w:rPr>
        <w:fldChar w:fldCharType="end"/>
      </w:r>
      <w:r w:rsidRPr="00C271C6">
        <w:rPr>
          <w:szCs w:val="20"/>
        </w:rPr>
        <w:t xml:space="preserve"> or </w:t>
      </w:r>
      <w:r w:rsidRPr="00C271C6">
        <w:rPr>
          <w:szCs w:val="20"/>
        </w:rPr>
        <w:fldChar w:fldCharType="begin"/>
      </w:r>
      <w:r w:rsidRPr="00C271C6">
        <w:rPr>
          <w:szCs w:val="20"/>
        </w:rPr>
        <w:instrText xml:space="preserve"> REF _Ref464929449 \n \h </w:instrText>
      </w:r>
      <w:r w:rsidR="007E33F3" w:rsidRPr="00C271C6">
        <w:rPr>
          <w:szCs w:val="20"/>
        </w:rPr>
        <w:instrText xml:space="preserve"> \* MERGEFORMAT </w:instrText>
      </w:r>
      <w:r w:rsidRPr="00C271C6">
        <w:rPr>
          <w:szCs w:val="20"/>
        </w:rPr>
      </w:r>
      <w:r w:rsidRPr="00C271C6">
        <w:rPr>
          <w:szCs w:val="20"/>
        </w:rPr>
        <w:fldChar w:fldCharType="separate"/>
      </w:r>
      <w:r w:rsidR="00BC0209">
        <w:rPr>
          <w:szCs w:val="20"/>
        </w:rPr>
        <w:t>(d)</w:t>
      </w:r>
      <w:r w:rsidRPr="00C271C6">
        <w:rPr>
          <w:szCs w:val="20"/>
        </w:rPr>
        <w:fldChar w:fldCharType="end"/>
      </w:r>
      <w:r w:rsidRPr="00C271C6">
        <w:rPr>
          <w:szCs w:val="20"/>
        </w:rPr>
        <w:t xml:space="preserve">, </w:t>
      </w:r>
      <w:r w:rsidRPr="00C271C6">
        <w:rPr>
          <w:szCs w:val="20"/>
        </w:rPr>
        <w:fldChar w:fldCharType="begin"/>
      </w:r>
      <w:r w:rsidRPr="00C271C6">
        <w:rPr>
          <w:szCs w:val="20"/>
        </w:rPr>
        <w:instrText xml:space="preserve"> REF _Ref464929602 \r \h </w:instrText>
      </w:r>
      <w:r w:rsidR="007E33F3" w:rsidRPr="00C271C6">
        <w:rPr>
          <w:szCs w:val="20"/>
        </w:rPr>
        <w:instrText xml:space="preserve"> \* MERGEFORMAT </w:instrText>
      </w:r>
      <w:r w:rsidRPr="00C271C6">
        <w:rPr>
          <w:szCs w:val="20"/>
        </w:rPr>
      </w:r>
      <w:r w:rsidRPr="00C271C6">
        <w:rPr>
          <w:szCs w:val="20"/>
        </w:rPr>
        <w:fldChar w:fldCharType="separate"/>
      </w:r>
      <w:r w:rsidR="00BC0209">
        <w:rPr>
          <w:szCs w:val="20"/>
        </w:rPr>
        <w:t>8.28(d)</w:t>
      </w:r>
      <w:r w:rsidRPr="00C271C6">
        <w:rPr>
          <w:szCs w:val="20"/>
        </w:rPr>
        <w:fldChar w:fldCharType="end"/>
      </w:r>
      <w:r w:rsidRPr="00C271C6">
        <w:rPr>
          <w:szCs w:val="20"/>
        </w:rPr>
        <w:t xml:space="preserve">, </w:t>
      </w:r>
      <w:r w:rsidR="00F46C69" w:rsidRPr="00C271C6">
        <w:rPr>
          <w:szCs w:val="20"/>
        </w:rPr>
        <w:fldChar w:fldCharType="begin"/>
      </w:r>
      <w:r w:rsidR="00F46C69" w:rsidRPr="00C271C6">
        <w:rPr>
          <w:szCs w:val="20"/>
        </w:rPr>
        <w:instrText xml:space="preserve"> REF _Ref37161995 \r \h </w:instrText>
      </w:r>
      <w:r w:rsidR="007E33F3" w:rsidRPr="00C271C6">
        <w:rPr>
          <w:szCs w:val="20"/>
        </w:rPr>
        <w:instrText xml:space="preserve"> \* MERGEFORMAT </w:instrText>
      </w:r>
      <w:r w:rsidR="00F46C69" w:rsidRPr="00C271C6">
        <w:rPr>
          <w:szCs w:val="20"/>
        </w:rPr>
      </w:r>
      <w:r w:rsidR="00F46C69" w:rsidRPr="00C271C6">
        <w:rPr>
          <w:szCs w:val="20"/>
        </w:rPr>
        <w:fldChar w:fldCharType="separate"/>
      </w:r>
      <w:r w:rsidR="00BC0209">
        <w:rPr>
          <w:szCs w:val="20"/>
        </w:rPr>
        <w:t>8.35(d)(</w:t>
      </w:r>
      <w:proofErr w:type="spellStart"/>
      <w:r w:rsidR="00BC0209">
        <w:rPr>
          <w:szCs w:val="20"/>
        </w:rPr>
        <w:t>i</w:t>
      </w:r>
      <w:proofErr w:type="spellEnd"/>
      <w:r w:rsidR="00BC0209">
        <w:rPr>
          <w:szCs w:val="20"/>
        </w:rPr>
        <w:t>)</w:t>
      </w:r>
      <w:r w:rsidR="00F46C69" w:rsidRPr="00C271C6">
        <w:rPr>
          <w:szCs w:val="20"/>
        </w:rPr>
        <w:fldChar w:fldCharType="end"/>
      </w:r>
      <w:r w:rsidRPr="00DD144A">
        <w:rPr>
          <w:szCs w:val="20"/>
        </w:rPr>
        <w:t xml:space="preserve">, </w:t>
      </w:r>
      <w:r w:rsidR="00AD01CB" w:rsidRPr="00DD144A">
        <w:rPr>
          <w:szCs w:val="20"/>
        </w:rPr>
        <w:fldChar w:fldCharType="begin"/>
      </w:r>
      <w:r w:rsidR="00AD01CB" w:rsidRPr="00DD144A">
        <w:rPr>
          <w:szCs w:val="20"/>
        </w:rPr>
        <w:instrText xml:space="preserve"> REF _Ref68875333 \r \h </w:instrText>
      </w:r>
      <w:r w:rsidR="00DD144A">
        <w:rPr>
          <w:szCs w:val="20"/>
        </w:rPr>
        <w:instrText xml:space="preserve"> \* MERGEFORMAT </w:instrText>
      </w:r>
      <w:r w:rsidR="00AD01CB" w:rsidRPr="00DD144A">
        <w:rPr>
          <w:szCs w:val="20"/>
        </w:rPr>
      </w:r>
      <w:r w:rsidR="00AD01CB" w:rsidRPr="00DD144A">
        <w:rPr>
          <w:szCs w:val="20"/>
        </w:rPr>
        <w:fldChar w:fldCharType="separate"/>
      </w:r>
      <w:r w:rsidR="00BC0209">
        <w:rPr>
          <w:szCs w:val="20"/>
        </w:rPr>
        <w:t>10.7</w:t>
      </w:r>
      <w:r w:rsidR="00AD01CB" w:rsidRPr="00DD144A">
        <w:rPr>
          <w:szCs w:val="20"/>
        </w:rPr>
        <w:fldChar w:fldCharType="end"/>
      </w:r>
      <w:r w:rsidRPr="007E33F3">
        <w:rPr>
          <w:szCs w:val="20"/>
        </w:rPr>
        <w:t xml:space="preserve">, </w:t>
      </w:r>
      <w:r w:rsidR="00B226C7" w:rsidRPr="007E33F3">
        <w:rPr>
          <w:szCs w:val="20"/>
        </w:rPr>
        <w:fldChar w:fldCharType="begin"/>
      </w:r>
      <w:r w:rsidR="00B226C7" w:rsidRPr="007E33F3">
        <w:rPr>
          <w:szCs w:val="20"/>
        </w:rPr>
        <w:instrText xml:space="preserve"> REF _Ref464929858 \r \h </w:instrText>
      </w:r>
      <w:r w:rsidR="007E33F3">
        <w:rPr>
          <w:szCs w:val="20"/>
        </w:rPr>
        <w:instrText xml:space="preserve"> \* MERGEFORMAT </w:instrText>
      </w:r>
      <w:r w:rsidR="00B226C7" w:rsidRPr="007E33F3">
        <w:rPr>
          <w:szCs w:val="20"/>
        </w:rPr>
      </w:r>
      <w:r w:rsidR="00B226C7" w:rsidRPr="007E33F3">
        <w:rPr>
          <w:szCs w:val="20"/>
        </w:rPr>
        <w:fldChar w:fldCharType="separate"/>
      </w:r>
      <w:r w:rsidR="00BC0209">
        <w:rPr>
          <w:szCs w:val="20"/>
        </w:rPr>
        <w:t>10.8(d)(</w:t>
      </w:r>
      <w:proofErr w:type="spellStart"/>
      <w:r w:rsidR="00BC0209">
        <w:rPr>
          <w:szCs w:val="20"/>
        </w:rPr>
        <w:t>i</w:t>
      </w:r>
      <w:proofErr w:type="spellEnd"/>
      <w:r w:rsidR="00BC0209">
        <w:rPr>
          <w:szCs w:val="20"/>
        </w:rPr>
        <w:t>)</w:t>
      </w:r>
      <w:r w:rsidR="00B226C7" w:rsidRPr="007E33F3">
        <w:rPr>
          <w:szCs w:val="20"/>
        </w:rPr>
        <w:fldChar w:fldCharType="end"/>
      </w:r>
      <w:r w:rsidRPr="007E33F3">
        <w:rPr>
          <w:szCs w:val="20"/>
        </w:rPr>
        <w:t xml:space="preserve">, </w:t>
      </w:r>
      <w:r w:rsidR="00B226C7" w:rsidRPr="007E33F3">
        <w:rPr>
          <w:szCs w:val="20"/>
        </w:rPr>
        <w:fldChar w:fldCharType="begin"/>
      </w:r>
      <w:r w:rsidR="00B226C7" w:rsidRPr="007E33F3">
        <w:rPr>
          <w:szCs w:val="20"/>
        </w:rPr>
        <w:instrText xml:space="preserve"> REF _Ref464827557 \r \h </w:instrText>
      </w:r>
      <w:r w:rsidR="007E33F3">
        <w:rPr>
          <w:szCs w:val="20"/>
        </w:rPr>
        <w:instrText xml:space="preserve"> \* MERGEFORMAT </w:instrText>
      </w:r>
      <w:r w:rsidR="00B226C7" w:rsidRPr="007E33F3">
        <w:rPr>
          <w:szCs w:val="20"/>
        </w:rPr>
      </w:r>
      <w:r w:rsidR="00B226C7" w:rsidRPr="007E33F3">
        <w:rPr>
          <w:szCs w:val="20"/>
        </w:rPr>
        <w:fldChar w:fldCharType="separate"/>
      </w:r>
      <w:r w:rsidR="00BC0209">
        <w:rPr>
          <w:szCs w:val="20"/>
        </w:rPr>
        <w:t>11.3(a)(iii)</w:t>
      </w:r>
      <w:r w:rsidR="00B226C7" w:rsidRPr="007E33F3">
        <w:rPr>
          <w:szCs w:val="20"/>
        </w:rPr>
        <w:fldChar w:fldCharType="end"/>
      </w:r>
      <w:r w:rsidRPr="007E33F3">
        <w:rPr>
          <w:szCs w:val="20"/>
        </w:rPr>
        <w:t xml:space="preserve"> or </w:t>
      </w:r>
      <w:r w:rsidR="00B226C7" w:rsidRPr="007E33F3">
        <w:rPr>
          <w:szCs w:val="20"/>
        </w:rPr>
        <w:fldChar w:fldCharType="begin"/>
      </w:r>
      <w:r w:rsidR="00B226C7" w:rsidRPr="007E33F3">
        <w:rPr>
          <w:szCs w:val="20"/>
        </w:rPr>
        <w:instrText xml:space="preserve"> REF _Ref37161621 \r \h </w:instrText>
      </w:r>
      <w:r w:rsidR="007E33F3">
        <w:rPr>
          <w:szCs w:val="20"/>
        </w:rPr>
        <w:instrText xml:space="preserve"> \* MERGEFORMAT </w:instrText>
      </w:r>
      <w:r w:rsidR="00B226C7" w:rsidRPr="007E33F3">
        <w:rPr>
          <w:szCs w:val="20"/>
        </w:rPr>
      </w:r>
      <w:r w:rsidR="00B226C7" w:rsidRPr="007E33F3">
        <w:rPr>
          <w:szCs w:val="20"/>
        </w:rPr>
        <w:fldChar w:fldCharType="separate"/>
      </w:r>
      <w:r w:rsidR="00BC0209">
        <w:rPr>
          <w:szCs w:val="20"/>
        </w:rPr>
        <w:t>18.3(e)(ii)</w:t>
      </w:r>
      <w:r w:rsidR="00B226C7" w:rsidRPr="007E33F3">
        <w:rPr>
          <w:szCs w:val="20"/>
        </w:rPr>
        <w:fldChar w:fldCharType="end"/>
      </w:r>
      <w:r w:rsidRPr="007E33F3">
        <w:rPr>
          <w:szCs w:val="20"/>
        </w:rPr>
        <w:t xml:space="preserve"> and </w:t>
      </w:r>
      <w:r w:rsidR="00B226C7" w:rsidRPr="007E33F3">
        <w:rPr>
          <w:szCs w:val="20"/>
        </w:rPr>
        <w:fldChar w:fldCharType="begin"/>
      </w:r>
      <w:r w:rsidR="00B226C7" w:rsidRPr="007E33F3">
        <w:rPr>
          <w:szCs w:val="20"/>
        </w:rPr>
        <w:instrText xml:space="preserve"> REF _Ref37161647 \n \h </w:instrText>
      </w:r>
      <w:r w:rsidR="007E33F3">
        <w:rPr>
          <w:szCs w:val="20"/>
        </w:rPr>
        <w:instrText xml:space="preserve"> \* MERGEFORMAT </w:instrText>
      </w:r>
      <w:r w:rsidR="00B226C7" w:rsidRPr="007E33F3">
        <w:rPr>
          <w:szCs w:val="20"/>
        </w:rPr>
      </w:r>
      <w:r w:rsidR="00B226C7" w:rsidRPr="007E33F3">
        <w:rPr>
          <w:szCs w:val="20"/>
        </w:rPr>
        <w:fldChar w:fldCharType="separate"/>
      </w:r>
      <w:r w:rsidR="00BC0209">
        <w:rPr>
          <w:szCs w:val="20"/>
        </w:rPr>
        <w:t>(iii)</w:t>
      </w:r>
      <w:r w:rsidR="00B226C7" w:rsidRPr="007E33F3">
        <w:rPr>
          <w:szCs w:val="20"/>
        </w:rPr>
        <w:fldChar w:fldCharType="end"/>
      </w:r>
      <w:r w:rsidRPr="007E33F3">
        <w:rPr>
          <w:szCs w:val="20"/>
        </w:rPr>
        <w:t xml:space="preserve"> or in accordance with any Special Condition.</w:t>
      </w:r>
    </w:p>
    <w:p w14:paraId="62CFB520" w14:textId="77777777" w:rsidR="0072238D" w:rsidRDefault="007B407E">
      <w:pPr>
        <w:pStyle w:val="DefenceBoldNormal"/>
      </w:pPr>
      <w:bookmarkStart w:id="69" w:name="ContractorsWorkFeePlanning"/>
      <w:r>
        <w:t>Contractor's Work Fee (Planning)</w:t>
      </w:r>
      <w:bookmarkEnd w:id="69"/>
    </w:p>
    <w:p w14:paraId="55646F61" w14:textId="3E2E3E08" w:rsidR="0019436A" w:rsidRPr="0019436A" w:rsidRDefault="00027BAF" w:rsidP="00F52F87">
      <w:pPr>
        <w:pStyle w:val="DefenceDefinition0"/>
        <w:numPr>
          <w:ilvl w:val="0"/>
          <w:numId w:val="22"/>
        </w:numPr>
      </w:pPr>
      <w:r w:rsidRPr="0019436A">
        <w:t xml:space="preserve">The lump sum payable to the Contractor for performing the Contractor's Work (Planning) specified in the Contract Particulars (Planning Phase), which is not subject to adjustment other than for a Planning Phase Strategic Works Variation, a Planning Phase Design Continuation Variation or as otherwise contemplated in clause </w:t>
      </w:r>
      <w:r w:rsidR="00F46C69" w:rsidRPr="0019436A">
        <w:fldChar w:fldCharType="begin"/>
      </w:r>
      <w:r w:rsidR="00F46C69" w:rsidRPr="0019436A">
        <w:instrText xml:space="preserve"> REF _Ref37161995 \r \h </w:instrText>
      </w:r>
      <w:r w:rsidR="007E33F3" w:rsidRPr="0019436A">
        <w:instrText xml:space="preserve"> \* MERGEFORMAT </w:instrText>
      </w:r>
      <w:r w:rsidR="00F46C69" w:rsidRPr="0019436A">
        <w:fldChar w:fldCharType="separate"/>
      </w:r>
      <w:r w:rsidR="00BC0209">
        <w:t>8.35(d)(</w:t>
      </w:r>
      <w:proofErr w:type="spellStart"/>
      <w:r w:rsidR="00BC0209">
        <w:t>i</w:t>
      </w:r>
      <w:proofErr w:type="spellEnd"/>
      <w:r w:rsidR="00BC0209">
        <w:t>)</w:t>
      </w:r>
      <w:r w:rsidR="00F46C69" w:rsidRPr="0019436A">
        <w:fldChar w:fldCharType="end"/>
      </w:r>
      <w:r w:rsidRPr="0019436A">
        <w:t xml:space="preserve"> (as the case may be).</w:t>
      </w:r>
    </w:p>
    <w:p w14:paraId="717DA6CF" w14:textId="77777777" w:rsidR="0072238D" w:rsidRDefault="007B407E">
      <w:pPr>
        <w:pStyle w:val="DefenceBoldNormal"/>
      </w:pPr>
      <w:bookmarkStart w:id="70" w:name="Control"/>
      <w:r>
        <w:t>Control</w:t>
      </w:r>
      <w:bookmarkEnd w:id="70"/>
    </w:p>
    <w:p w14:paraId="7C755007" w14:textId="77777777" w:rsidR="0072238D" w:rsidRDefault="007B407E" w:rsidP="00F52F87">
      <w:pPr>
        <w:pStyle w:val="DefenceDefinition0"/>
        <w:keepNext/>
        <w:numPr>
          <w:ilvl w:val="0"/>
          <w:numId w:val="22"/>
        </w:numPr>
      </w:pPr>
      <w:r>
        <w:t xml:space="preserve">Includes: </w:t>
      </w:r>
    </w:p>
    <w:p w14:paraId="3B8C0E0F" w14:textId="77777777" w:rsidR="0072238D" w:rsidRDefault="007B407E" w:rsidP="00F52F87">
      <w:pPr>
        <w:pStyle w:val="DefenceDefinitionNum"/>
        <w:numPr>
          <w:ilvl w:val="1"/>
          <w:numId w:val="22"/>
        </w:numPr>
      </w:pPr>
      <w:r>
        <w:t xml:space="preserve">the ability to exercise or control the exercise of the right to vote in respect of more than 50% of the voting shares or other form of voting equity in a </w:t>
      </w:r>
      <w:proofErr w:type="gramStart"/>
      <w:r>
        <w:t>corporation;</w:t>
      </w:r>
      <w:proofErr w:type="gramEnd"/>
      <w:r>
        <w:t xml:space="preserve"> </w:t>
      </w:r>
    </w:p>
    <w:p w14:paraId="0704367C" w14:textId="77777777" w:rsidR="0072238D" w:rsidRDefault="007B407E" w:rsidP="00F52F87">
      <w:pPr>
        <w:pStyle w:val="DefenceDefinitionNum"/>
        <w:numPr>
          <w:ilvl w:val="1"/>
          <w:numId w:val="22"/>
        </w:numPr>
      </w:pPr>
      <w:r>
        <w:t xml:space="preserve">the ability to dispose or exercise control over the disposal of more than 50% of the shares or other form of equity in a </w:t>
      </w:r>
      <w:proofErr w:type="gramStart"/>
      <w:r>
        <w:t>corporation;</w:t>
      </w:r>
      <w:proofErr w:type="gramEnd"/>
      <w:r>
        <w:t xml:space="preserve"> </w:t>
      </w:r>
    </w:p>
    <w:p w14:paraId="47AAEF24" w14:textId="77777777" w:rsidR="0072238D" w:rsidRDefault="007B407E" w:rsidP="00F52F87">
      <w:pPr>
        <w:pStyle w:val="DefenceDefinitionNum"/>
        <w:numPr>
          <w:ilvl w:val="1"/>
          <w:numId w:val="22"/>
        </w:numPr>
      </w:pPr>
      <w:r>
        <w:t xml:space="preserve">the ability to appoint or remove all or a majority of the directors of a </w:t>
      </w:r>
      <w:proofErr w:type="gramStart"/>
      <w:r>
        <w:t>corporation;</w:t>
      </w:r>
      <w:proofErr w:type="gramEnd"/>
      <w:r>
        <w:t xml:space="preserve"> </w:t>
      </w:r>
    </w:p>
    <w:p w14:paraId="03A5057C" w14:textId="77777777" w:rsidR="0072238D" w:rsidRDefault="007B407E" w:rsidP="00F52F87">
      <w:pPr>
        <w:pStyle w:val="DefenceDefinitionNum"/>
        <w:numPr>
          <w:ilvl w:val="1"/>
          <w:numId w:val="22"/>
        </w:numPr>
      </w:pPr>
      <w:r>
        <w:t>the ability to exercise or control the exercise of the casting of a majority of the votes cast at the meetings of the board of directors of a corporation; and</w:t>
      </w:r>
    </w:p>
    <w:p w14:paraId="6CD00B82" w14:textId="77777777" w:rsidR="0072238D" w:rsidRDefault="007B407E" w:rsidP="00F52F87">
      <w:pPr>
        <w:pStyle w:val="DefenceDefinitionNum"/>
        <w:numPr>
          <w:ilvl w:val="1"/>
          <w:numId w:val="22"/>
        </w:numPr>
      </w:pPr>
      <w:bookmarkStart w:id="71" w:name="_Ref120936057"/>
      <w:r>
        <w:t>any other means, direct or indirect, of dominating the decision making and financial and operating policies of a corporation.</w:t>
      </w:r>
      <w:bookmarkEnd w:id="71"/>
      <w:r>
        <w:t xml:space="preserve"> </w:t>
      </w:r>
    </w:p>
    <w:p w14:paraId="704D29F0" w14:textId="77777777" w:rsidR="00827D91" w:rsidRDefault="00827D91" w:rsidP="00827D91">
      <w:pPr>
        <w:pStyle w:val="DefenceBoldNormal"/>
        <w:keepNext w:val="0"/>
      </w:pPr>
      <w:bookmarkStart w:id="72" w:name="CostPlan"/>
      <w:r>
        <w:t>Correctly Rendered Invoice</w:t>
      </w:r>
    </w:p>
    <w:p w14:paraId="5B4EDA71" w14:textId="77777777" w:rsidR="00827D91" w:rsidRPr="00BB6486" w:rsidRDefault="00827D91" w:rsidP="00B63526">
      <w:pPr>
        <w:pStyle w:val="DefenceDefinition0"/>
        <w:numPr>
          <w:ilvl w:val="0"/>
          <w:numId w:val="65"/>
        </w:numPr>
      </w:pPr>
      <w:r w:rsidRPr="00F46A49">
        <w:t>An invoice</w:t>
      </w:r>
      <w:r>
        <w:rPr>
          <w:b/>
        </w:rPr>
        <w:t xml:space="preserve"> </w:t>
      </w:r>
      <w:r w:rsidRPr="00BB6486">
        <w:t xml:space="preserve">which is: </w:t>
      </w:r>
    </w:p>
    <w:p w14:paraId="7B1EFD6F" w14:textId="77777777" w:rsidR="00827D91" w:rsidRPr="00BB6486" w:rsidRDefault="00827D91" w:rsidP="00B63526">
      <w:pPr>
        <w:pStyle w:val="DefenceDefinitionNum"/>
        <w:numPr>
          <w:ilvl w:val="1"/>
          <w:numId w:val="77"/>
        </w:numPr>
      </w:pPr>
      <w:r w:rsidRPr="00BB6486">
        <w:t xml:space="preserve">rendered in accordance with </w:t>
      </w:r>
      <w:proofErr w:type="gramStart"/>
      <w:r w:rsidRPr="00BB6486">
        <w:t>all of</w:t>
      </w:r>
      <w:proofErr w:type="gramEnd"/>
      <w:r w:rsidRPr="00BB6486">
        <w:t xml:space="preserve"> the requirements of the PT PCP Subcontract; and</w:t>
      </w:r>
    </w:p>
    <w:p w14:paraId="6EED8A1A" w14:textId="77777777" w:rsidR="00827D91" w:rsidRPr="00BB6486" w:rsidRDefault="00827D91" w:rsidP="00946177">
      <w:pPr>
        <w:pStyle w:val="DefenceDefinitionNum"/>
        <w:numPr>
          <w:ilvl w:val="1"/>
          <w:numId w:val="43"/>
        </w:numPr>
      </w:pPr>
      <w:r w:rsidRPr="00BB6486">
        <w:t xml:space="preserve">for amounts that are correctly calculated and due for payment and payable under the PT PCP Subcontract. </w:t>
      </w:r>
      <w:r w:rsidRPr="00F46A49">
        <w:t xml:space="preserve"> </w:t>
      </w:r>
    </w:p>
    <w:p w14:paraId="0456738A" w14:textId="645FDC33" w:rsidR="0072238D" w:rsidRDefault="007B407E">
      <w:pPr>
        <w:pStyle w:val="DefenceBoldNormal"/>
      </w:pPr>
      <w:r>
        <w:t>Cost Plan</w:t>
      </w:r>
      <w:bookmarkEnd w:id="72"/>
    </w:p>
    <w:p w14:paraId="09FBC0B1" w14:textId="7EB1FAA3" w:rsidR="005A526A" w:rsidRDefault="007B407E" w:rsidP="005A526A">
      <w:pPr>
        <w:pStyle w:val="DefenceDefinition0"/>
      </w:pPr>
      <w:r>
        <w:t xml:space="preserve">The cost plan approved by the </w:t>
      </w:r>
      <w:r w:rsidRPr="009535B1">
        <w:t>Contract Administrator</w:t>
      </w:r>
      <w:r>
        <w:t xml:space="preserve"> under clause </w:t>
      </w:r>
      <w:r>
        <w:fldChar w:fldCharType="begin"/>
      </w:r>
      <w:r>
        <w:instrText xml:space="preserve"> REF _Ref72334172 \w \h  \* MERGEFORMAT </w:instrText>
      </w:r>
      <w:r>
        <w:fldChar w:fldCharType="separate"/>
      </w:r>
      <w:r w:rsidR="00BC0209">
        <w:t>6.2(d)</w:t>
      </w:r>
      <w:r>
        <w:fldChar w:fldCharType="end"/>
      </w:r>
      <w:r>
        <w:t xml:space="preserve">, as revised with the approval of the </w:t>
      </w:r>
      <w:r w:rsidRPr="009535B1">
        <w:t>Contract Administrator</w:t>
      </w:r>
      <w:r>
        <w:t xml:space="preserve"> under clause </w:t>
      </w:r>
      <w:r>
        <w:fldChar w:fldCharType="begin"/>
      </w:r>
      <w:r>
        <w:instrText xml:space="preserve"> REF _Ref72334188 \w \h  \* MERGEFORMAT </w:instrText>
      </w:r>
      <w:r>
        <w:fldChar w:fldCharType="separate"/>
      </w:r>
      <w:r w:rsidR="00BC0209">
        <w:t>6.18</w:t>
      </w:r>
      <w:r>
        <w:fldChar w:fldCharType="end"/>
      </w:r>
      <w:r>
        <w:t>.</w:t>
      </w:r>
    </w:p>
    <w:p w14:paraId="1A1BFB94" w14:textId="77777777" w:rsidR="00ED121A" w:rsidRPr="007D7548" w:rsidRDefault="00ED121A" w:rsidP="00ED121A">
      <w:pPr>
        <w:pStyle w:val="DefenceBoldNormal"/>
      </w:pPr>
      <w:r w:rsidRPr="007D7548">
        <w:t>Data Provision Checklist</w:t>
      </w:r>
    </w:p>
    <w:p w14:paraId="3E8F15DD" w14:textId="360F3363" w:rsidR="00ED121A" w:rsidRDefault="00ED121A" w:rsidP="00ED121A">
      <w:pPr>
        <w:pStyle w:val="DefenceDefinition0"/>
      </w:pPr>
      <w:r>
        <w:t xml:space="preserve">The worksheets contained within the excel workbook titled "Data Provision Checklist" available at </w:t>
      </w:r>
      <w:r w:rsidR="00E64C65" w:rsidRPr="00E64C65">
        <w:t>https://www.defence.gov.au/business-industry/industry-governance/industry-regulations/estate-project-handover-takeover-policy</w:t>
      </w:r>
      <w:r>
        <w:t xml:space="preserve">, as </w:t>
      </w:r>
      <w:r w:rsidR="00E64C65">
        <w:t xml:space="preserve">amended or replaced </w:t>
      </w:r>
      <w:r>
        <w:t>from time to time.</w:t>
      </w:r>
    </w:p>
    <w:p w14:paraId="12468280" w14:textId="77777777" w:rsidR="0054030C" w:rsidRPr="007D7548" w:rsidRDefault="0054030C" w:rsidP="0054030C">
      <w:pPr>
        <w:pStyle w:val="DefenceBoldNormal"/>
      </w:pPr>
      <w:r w:rsidRPr="007D7548">
        <w:lastRenderedPageBreak/>
        <w:t>Data Supplier</w:t>
      </w:r>
    </w:p>
    <w:p w14:paraId="3609195B" w14:textId="77777777" w:rsidR="0054030C" w:rsidRDefault="0054030C" w:rsidP="0054030C">
      <w:pPr>
        <w:pStyle w:val="DefenceDefinition0"/>
      </w:pPr>
      <w:r>
        <w:t xml:space="preserve">Any person identified as a "Data Supplier" or "Estate Data Supplier" in the Defence Estate Information Management Requirements, including a contract administrator, designer, contractor, </w:t>
      </w:r>
      <w:proofErr w:type="gramStart"/>
      <w:r>
        <w:t>subcontractor</w:t>
      </w:r>
      <w:proofErr w:type="gramEnd"/>
      <w:r>
        <w:t xml:space="preserve"> or any person engaged by the Commonwealth to design, construct or otherwise provide services in relation to the Works</w:t>
      </w:r>
      <w:r w:rsidR="00065FFB">
        <w:t xml:space="preserve"> or a Stage</w:t>
      </w:r>
      <w:r>
        <w:t xml:space="preserve">. </w:t>
      </w:r>
    </w:p>
    <w:p w14:paraId="161E7C05" w14:textId="77777777" w:rsidR="0072238D" w:rsidRDefault="007B407E">
      <w:pPr>
        <w:pStyle w:val="DefenceBoldNormal"/>
      </w:pPr>
      <w:bookmarkStart w:id="73" w:name="DateforDeliveryPhaseAgreement"/>
      <w:r>
        <w:t>Date for Delivery Phase Agreement</w:t>
      </w:r>
      <w:bookmarkEnd w:id="73"/>
    </w:p>
    <w:p w14:paraId="2A889BFE" w14:textId="694453DC" w:rsidR="0072238D" w:rsidRDefault="007B407E" w:rsidP="00F52F87">
      <w:pPr>
        <w:pStyle w:val="DefenceDefinition0"/>
        <w:numPr>
          <w:ilvl w:val="0"/>
          <w:numId w:val="22"/>
        </w:numPr>
      </w:pPr>
      <w:r>
        <w:t xml:space="preserve">The date specified in the </w:t>
      </w:r>
      <w:r w:rsidRPr="009535B1">
        <w:t>Contract Particulars (Planning Phase)</w:t>
      </w:r>
      <w:r>
        <w:t>, as adjusted (if at all) under clause </w:t>
      </w:r>
      <w:r>
        <w:fldChar w:fldCharType="begin"/>
      </w:r>
      <w:r>
        <w:instrText xml:space="preserve"> REF _Ref72334211 \w \h  \* MERGEFORMAT </w:instrText>
      </w:r>
      <w:r>
        <w:fldChar w:fldCharType="separate"/>
      </w:r>
      <w:r w:rsidR="00BC0209">
        <w:t>6.6(d)</w:t>
      </w:r>
      <w:r>
        <w:fldChar w:fldCharType="end"/>
      </w:r>
      <w:r>
        <w:t>.</w:t>
      </w:r>
    </w:p>
    <w:p w14:paraId="55D52063" w14:textId="77777777" w:rsidR="0072238D" w:rsidRDefault="007B407E">
      <w:pPr>
        <w:pStyle w:val="DefenceBoldNormal"/>
      </w:pPr>
      <w:bookmarkStart w:id="74" w:name="DateforDeliveryPhaseApproval"/>
      <w:r>
        <w:t>Date for Delivery Phase Approval</w:t>
      </w:r>
      <w:bookmarkEnd w:id="74"/>
    </w:p>
    <w:p w14:paraId="6C4849E2" w14:textId="507897B4" w:rsidR="0072238D" w:rsidRDefault="007B407E" w:rsidP="00F52F87">
      <w:pPr>
        <w:pStyle w:val="DefenceDefinition0"/>
        <w:numPr>
          <w:ilvl w:val="0"/>
          <w:numId w:val="22"/>
        </w:numPr>
      </w:pPr>
      <w:r>
        <w:t xml:space="preserve">The date specified in the </w:t>
      </w:r>
      <w:r w:rsidRPr="009535B1">
        <w:t>Contract Particulars (Planning Phase)</w:t>
      </w:r>
      <w:r>
        <w:t>, as adjusted (if at all) under clause </w:t>
      </w:r>
      <w:r>
        <w:fldChar w:fldCharType="begin"/>
      </w:r>
      <w:r>
        <w:instrText xml:space="preserve"> REF _Ref72334211 \w \h  \* MERGEFORMAT </w:instrText>
      </w:r>
      <w:r>
        <w:fldChar w:fldCharType="separate"/>
      </w:r>
      <w:r w:rsidR="00BC0209">
        <w:t>6.6(d)</w:t>
      </w:r>
      <w:r>
        <w:fldChar w:fldCharType="end"/>
      </w:r>
      <w:r>
        <w:t>.</w:t>
      </w:r>
    </w:p>
    <w:p w14:paraId="2C474DBA" w14:textId="77777777" w:rsidR="0072238D" w:rsidRDefault="007B407E">
      <w:pPr>
        <w:pStyle w:val="DefenceBoldNormal"/>
      </w:pPr>
      <w:bookmarkStart w:id="75" w:name="DateofCompletion"/>
      <w:r>
        <w:t>Date of Completion</w:t>
      </w:r>
      <w:bookmarkEnd w:id="75"/>
    </w:p>
    <w:p w14:paraId="467D9E54" w14:textId="77777777" w:rsidR="0072238D" w:rsidRDefault="007B407E" w:rsidP="00F52F87">
      <w:pPr>
        <w:pStyle w:val="DefenceDefinition0"/>
        <w:numPr>
          <w:ilvl w:val="0"/>
          <w:numId w:val="22"/>
        </w:numPr>
      </w:pPr>
      <w:r>
        <w:t xml:space="preserve">The date of </w:t>
      </w:r>
      <w:r w:rsidRPr="009535B1">
        <w:t>Completion</w:t>
      </w:r>
      <w:r>
        <w:t xml:space="preserve"> set out in a </w:t>
      </w:r>
      <w:r w:rsidRPr="009535B1">
        <w:t>Notice of Completion</w:t>
      </w:r>
      <w:r>
        <w:t>.</w:t>
      </w:r>
    </w:p>
    <w:p w14:paraId="5C2FDA79" w14:textId="77777777" w:rsidR="0072238D" w:rsidRDefault="007B407E">
      <w:pPr>
        <w:pStyle w:val="DefenceBoldNormal"/>
      </w:pPr>
      <w:bookmarkStart w:id="76" w:name="DateofDeliveryPhaseAgreement"/>
      <w:r>
        <w:t>Date of Delivery Phase Agreement</w:t>
      </w:r>
      <w:bookmarkEnd w:id="76"/>
    </w:p>
    <w:p w14:paraId="32DD4B9E" w14:textId="43870265" w:rsidR="0072238D" w:rsidRDefault="007B407E" w:rsidP="00F52F87">
      <w:pPr>
        <w:pStyle w:val="DefenceDefinition0"/>
        <w:numPr>
          <w:ilvl w:val="0"/>
          <w:numId w:val="22"/>
        </w:numPr>
      </w:pPr>
      <w:r>
        <w:t>The date stated in a notice under clause </w:t>
      </w:r>
      <w:r>
        <w:fldChar w:fldCharType="begin"/>
      </w:r>
      <w:r>
        <w:instrText xml:space="preserve"> REF _Ref72333925 \w \h  \* MERGEFORMAT </w:instrText>
      </w:r>
      <w:r>
        <w:fldChar w:fldCharType="separate"/>
      </w:r>
      <w:r w:rsidR="00BC0209">
        <w:t>6.6(a)(</w:t>
      </w:r>
      <w:proofErr w:type="spellStart"/>
      <w:r w:rsidR="00BC0209">
        <w:t>i</w:t>
      </w:r>
      <w:proofErr w:type="spellEnd"/>
      <w:r w:rsidR="00BC0209">
        <w:t>)</w:t>
      </w:r>
      <w:r>
        <w:fldChar w:fldCharType="end"/>
      </w:r>
      <w:r>
        <w:t>.</w:t>
      </w:r>
    </w:p>
    <w:p w14:paraId="6EAAC94F" w14:textId="77777777" w:rsidR="0072238D" w:rsidRDefault="007B407E">
      <w:pPr>
        <w:pStyle w:val="DefenceBoldNormal"/>
      </w:pPr>
      <w:bookmarkStart w:id="77" w:name="DateofDeliveryPhaseApproval"/>
      <w:r>
        <w:t>Date of Delivery Phase Approval</w:t>
      </w:r>
      <w:bookmarkEnd w:id="77"/>
    </w:p>
    <w:p w14:paraId="28F9BE88" w14:textId="4BFD47C4" w:rsidR="0072238D" w:rsidRDefault="007B407E" w:rsidP="00F52F87">
      <w:pPr>
        <w:pStyle w:val="DefenceDefinition0"/>
        <w:numPr>
          <w:ilvl w:val="0"/>
          <w:numId w:val="22"/>
        </w:numPr>
      </w:pPr>
      <w:r>
        <w:t>The date stated in a notice under clause </w:t>
      </w:r>
      <w:r>
        <w:fldChar w:fldCharType="begin"/>
      </w:r>
      <w:r>
        <w:instrText xml:space="preserve"> REF _Ref72334335 \w \h  \* MERGEFORMAT </w:instrText>
      </w:r>
      <w:r>
        <w:fldChar w:fldCharType="separate"/>
      </w:r>
      <w:r w:rsidR="00BC0209">
        <w:t>6.6(a)(</w:t>
      </w:r>
      <w:proofErr w:type="gramStart"/>
      <w:r w:rsidR="00BC0209">
        <w:t>iii)A</w:t>
      </w:r>
      <w:proofErr w:type="gramEnd"/>
      <w:r>
        <w:fldChar w:fldCharType="end"/>
      </w:r>
      <w:r>
        <w:t>.</w:t>
      </w:r>
    </w:p>
    <w:p w14:paraId="4BAB9985" w14:textId="449CD31B" w:rsidR="0072238D" w:rsidRDefault="007B407E">
      <w:pPr>
        <w:pStyle w:val="DefenceBoldNormal"/>
      </w:pPr>
      <w:bookmarkStart w:id="78" w:name="DeedofGuaranteeUndertakingandSubstitutio"/>
      <w:r>
        <w:t>Deed of Guarantee</w:t>
      </w:r>
      <w:r w:rsidR="00E64C65">
        <w:t xml:space="preserve"> and</w:t>
      </w:r>
      <w:r>
        <w:t xml:space="preserve"> Undertaking</w:t>
      </w:r>
      <w:bookmarkEnd w:id="78"/>
    </w:p>
    <w:p w14:paraId="112D4ED9" w14:textId="0F5A9BEB" w:rsidR="0072238D" w:rsidRDefault="007B407E" w:rsidP="00F52F87">
      <w:pPr>
        <w:pStyle w:val="DefenceDefinition0"/>
        <w:numPr>
          <w:ilvl w:val="0"/>
          <w:numId w:val="22"/>
        </w:numPr>
      </w:pPr>
      <w:r>
        <w:t>A deed of guarantee</w:t>
      </w:r>
      <w:r w:rsidR="00E64C65">
        <w:t xml:space="preserve"> and</w:t>
      </w:r>
      <w:r>
        <w:t xml:space="preserve"> undertaking in the form set out in the </w:t>
      </w:r>
      <w:r w:rsidRPr="009535B1">
        <w:t>Schedule of Collateral Documents</w:t>
      </w:r>
      <w:r>
        <w:t>.</w:t>
      </w:r>
    </w:p>
    <w:p w14:paraId="123691E8" w14:textId="77777777" w:rsidR="0072238D" w:rsidRDefault="007B407E">
      <w:pPr>
        <w:pStyle w:val="DefenceBoldNormal"/>
      </w:pPr>
      <w:bookmarkStart w:id="79" w:name="Defect"/>
      <w:r>
        <w:t>Defect</w:t>
      </w:r>
      <w:bookmarkEnd w:id="79"/>
    </w:p>
    <w:p w14:paraId="5288382A" w14:textId="77777777" w:rsidR="0072238D" w:rsidRDefault="007B407E" w:rsidP="00F52F87">
      <w:pPr>
        <w:pStyle w:val="DefenceDefinition0"/>
        <w:numPr>
          <w:ilvl w:val="0"/>
          <w:numId w:val="22"/>
        </w:numPr>
      </w:pPr>
      <w:r>
        <w:t xml:space="preserve">Any defect, shrinkage, </w:t>
      </w:r>
      <w:proofErr w:type="gramStart"/>
      <w:r>
        <w:t>fault</w:t>
      </w:r>
      <w:proofErr w:type="gramEnd"/>
      <w:r>
        <w:t xml:space="preserve"> or omission in the </w:t>
      </w:r>
      <w:r w:rsidRPr="009535B1">
        <w:t>Works</w:t>
      </w:r>
      <w:r>
        <w:t xml:space="preserve"> including any aspect of the </w:t>
      </w:r>
      <w:r w:rsidRPr="009535B1">
        <w:t>Works</w:t>
      </w:r>
      <w:r>
        <w:t xml:space="preserve"> which is not in accordance with the requirements of the </w:t>
      </w:r>
      <w:r w:rsidRPr="009535B1">
        <w:t>Contract</w:t>
      </w:r>
      <w:r>
        <w:t>.</w:t>
      </w:r>
    </w:p>
    <w:p w14:paraId="4EDF76A7" w14:textId="77777777" w:rsidR="0072238D" w:rsidRDefault="007B407E">
      <w:pPr>
        <w:pStyle w:val="DefenceBoldNormal"/>
      </w:pPr>
      <w:bookmarkStart w:id="80" w:name="DefectsLiabilityPeriod"/>
      <w:r>
        <w:t>Defects Liability Period</w:t>
      </w:r>
      <w:bookmarkEnd w:id="80"/>
    </w:p>
    <w:p w14:paraId="6DD7C4E0" w14:textId="5F989ADB" w:rsidR="0072238D" w:rsidRDefault="007B407E" w:rsidP="00F52F87">
      <w:pPr>
        <w:pStyle w:val="DefenceDefinition0"/>
        <w:numPr>
          <w:ilvl w:val="0"/>
          <w:numId w:val="22"/>
        </w:numPr>
      </w:pPr>
      <w:r>
        <w:t xml:space="preserve">The period which commences on the </w:t>
      </w:r>
      <w:r w:rsidRPr="009535B1">
        <w:t>Date of Completion</w:t>
      </w:r>
      <w:r>
        <w:t xml:space="preserve"> of the </w:t>
      </w:r>
      <w:r w:rsidRPr="009535B1">
        <w:t>Works</w:t>
      </w:r>
      <w:r>
        <w:t xml:space="preserve"> or a </w:t>
      </w:r>
      <w:r w:rsidRPr="009535B1">
        <w:t>Stage</w:t>
      </w:r>
      <w:r>
        <w:t xml:space="preserve"> and which continues for the period specified in the </w:t>
      </w:r>
      <w:r w:rsidRPr="009535B1">
        <w:t>Contract Particulars</w:t>
      </w:r>
      <w:r>
        <w:t xml:space="preserve">, as </w:t>
      </w:r>
      <w:r w:rsidR="00A22D73">
        <w:t xml:space="preserve">may be </w:t>
      </w:r>
      <w:r>
        <w:t>extended by clause </w:t>
      </w:r>
      <w:r>
        <w:fldChar w:fldCharType="begin"/>
      </w:r>
      <w:r>
        <w:instrText xml:space="preserve"> REF _Ref72334375 \w \h  \* MERGEFORMAT </w:instrText>
      </w:r>
      <w:r>
        <w:fldChar w:fldCharType="separate"/>
      </w:r>
      <w:r w:rsidR="00BC0209">
        <w:t>9.11</w:t>
      </w:r>
      <w:r>
        <w:fldChar w:fldCharType="end"/>
      </w:r>
      <w:r>
        <w:t>.</w:t>
      </w:r>
    </w:p>
    <w:p w14:paraId="09A8A7E9" w14:textId="77777777" w:rsidR="0072238D" w:rsidRDefault="007B407E">
      <w:pPr>
        <w:pStyle w:val="DefenceBoldNormal"/>
        <w:keepNext w:val="0"/>
        <w:widowControl w:val="0"/>
      </w:pPr>
      <w:bookmarkStart w:id="81" w:name="Defence"/>
      <w:r>
        <w:t>Defence</w:t>
      </w:r>
      <w:bookmarkEnd w:id="81"/>
    </w:p>
    <w:p w14:paraId="263E43BA" w14:textId="77777777" w:rsidR="0072238D" w:rsidRDefault="007B407E" w:rsidP="00F52F87">
      <w:pPr>
        <w:pStyle w:val="DefenceDefinition0"/>
        <w:numPr>
          <w:ilvl w:val="0"/>
          <w:numId w:val="22"/>
        </w:numPr>
      </w:pPr>
      <w:r>
        <w:t>Department of Defence.</w:t>
      </w:r>
    </w:p>
    <w:p w14:paraId="35DC72CE" w14:textId="77777777" w:rsidR="001820EE" w:rsidRPr="009D1884" w:rsidRDefault="001820EE" w:rsidP="001820EE">
      <w:pPr>
        <w:pStyle w:val="DefenceBoldNormal"/>
      </w:pPr>
      <w:r w:rsidRPr="009D1884">
        <w:t>Defence Asbestos Register</w:t>
      </w:r>
    </w:p>
    <w:p w14:paraId="333FE3E0" w14:textId="630650B8" w:rsidR="001820EE" w:rsidRDefault="001820EE" w:rsidP="00EB5405">
      <w:pPr>
        <w:pStyle w:val="DefenceDefinition0"/>
        <w:numPr>
          <w:ilvl w:val="0"/>
          <w:numId w:val="22"/>
        </w:numPr>
      </w:pPr>
      <w:r w:rsidRPr="009D1884">
        <w:t xml:space="preserve">The document </w:t>
      </w:r>
      <w:r w:rsidRPr="00092620">
        <w:t xml:space="preserve">or documents specified in the Contract Particulars, as </w:t>
      </w:r>
      <w:proofErr w:type="gramStart"/>
      <w:r w:rsidRPr="009D1884">
        <w:t>amended</w:t>
      </w:r>
      <w:proofErr w:type="gramEnd"/>
      <w:r w:rsidRPr="00092620">
        <w:t xml:space="preserve"> or replaced</w:t>
      </w:r>
      <w:r w:rsidRPr="009D1884">
        <w:t xml:space="preserve"> from time to time.</w:t>
      </w:r>
    </w:p>
    <w:p w14:paraId="3DB9053F" w14:textId="77777777" w:rsidR="0072238D" w:rsidRDefault="007B407E">
      <w:pPr>
        <w:pStyle w:val="DefenceBoldNormal"/>
        <w:widowControl w:val="0"/>
      </w:pPr>
      <w:bookmarkStart w:id="82" w:name="DefenceEnviroMngSys"/>
      <w:r>
        <w:t>Defence Environmental Management System</w:t>
      </w:r>
      <w:bookmarkEnd w:id="82"/>
    </w:p>
    <w:p w14:paraId="7E0B1115" w14:textId="77777777" w:rsidR="0072238D" w:rsidRDefault="007B407E" w:rsidP="00F52F87">
      <w:pPr>
        <w:pStyle w:val="DefenceDefinition0"/>
        <w:numPr>
          <w:ilvl w:val="0"/>
          <w:numId w:val="22"/>
        </w:numPr>
        <w:rPr>
          <w:b/>
        </w:rPr>
      </w:pPr>
      <w:r>
        <w:t xml:space="preserve">The environmental management system applicable to the </w:t>
      </w:r>
      <w:r w:rsidRPr="009535B1">
        <w:t>Site</w:t>
      </w:r>
      <w:r>
        <w:t xml:space="preserve"> (if any). </w:t>
      </w:r>
    </w:p>
    <w:p w14:paraId="099B529C" w14:textId="77777777" w:rsidR="0072238D" w:rsidRDefault="007B407E">
      <w:pPr>
        <w:pStyle w:val="DefenceBoldNormal"/>
        <w:keepLines/>
      </w:pPr>
      <w:bookmarkStart w:id="83" w:name="DefenceEnviroPlan"/>
      <w:r>
        <w:t>Defence Environmental Plan</w:t>
      </w:r>
      <w:bookmarkEnd w:id="83"/>
    </w:p>
    <w:p w14:paraId="26BCE771" w14:textId="77777777" w:rsidR="0072238D" w:rsidRDefault="007B407E" w:rsidP="00F52F87">
      <w:pPr>
        <w:pStyle w:val="DefenceDefinition0"/>
        <w:numPr>
          <w:ilvl w:val="0"/>
          <w:numId w:val="22"/>
        </w:numPr>
        <w:rPr>
          <w:b/>
        </w:rPr>
      </w:pPr>
      <w:r>
        <w:t xml:space="preserve">The environmental plan applicable to the </w:t>
      </w:r>
      <w:r w:rsidRPr="009535B1">
        <w:t>Site</w:t>
      </w:r>
      <w:r>
        <w:rPr>
          <w:b/>
        </w:rPr>
        <w:t xml:space="preserve"> </w:t>
      </w:r>
      <w:r>
        <w:t xml:space="preserve">(if any). </w:t>
      </w:r>
    </w:p>
    <w:p w14:paraId="38079971" w14:textId="77777777" w:rsidR="0072238D" w:rsidRDefault="007B407E">
      <w:pPr>
        <w:pStyle w:val="DefenceBoldNormal"/>
        <w:keepNext w:val="0"/>
        <w:widowControl w:val="0"/>
      </w:pPr>
      <w:bookmarkStart w:id="84" w:name="DefenceEnviroRequirements"/>
      <w:r>
        <w:t>Defence Environmental Requirements</w:t>
      </w:r>
      <w:bookmarkEnd w:id="84"/>
    </w:p>
    <w:p w14:paraId="16965128" w14:textId="77777777" w:rsidR="0072238D" w:rsidRDefault="007B407E" w:rsidP="00F52F87">
      <w:pPr>
        <w:pStyle w:val="DefenceDefinition0"/>
        <w:numPr>
          <w:ilvl w:val="0"/>
          <w:numId w:val="22"/>
        </w:numPr>
      </w:pPr>
      <w:r>
        <w:t xml:space="preserve">The </w:t>
      </w:r>
      <w:r w:rsidRPr="009535B1">
        <w:t>Defence Environmental Management System</w:t>
      </w:r>
      <w:r>
        <w:t xml:space="preserve"> and </w:t>
      </w:r>
      <w:r w:rsidRPr="009535B1">
        <w:t>Defence Environmental Plan</w:t>
      </w:r>
      <w:r>
        <w:t xml:space="preserve"> applicable to the </w:t>
      </w:r>
      <w:r w:rsidRPr="009535B1">
        <w:t>Site</w:t>
      </w:r>
      <w:r>
        <w:t xml:space="preserve">, the </w:t>
      </w:r>
      <w:r w:rsidRPr="009535B1">
        <w:t xml:space="preserve">Contractor's </w:t>
      </w:r>
      <w:proofErr w:type="gramStart"/>
      <w:r w:rsidRPr="009535B1">
        <w:t>Activities</w:t>
      </w:r>
      <w:proofErr w:type="gramEnd"/>
      <w:r>
        <w:t xml:space="preserve"> or the </w:t>
      </w:r>
      <w:r w:rsidRPr="009535B1">
        <w:t>Works</w:t>
      </w:r>
      <w:r>
        <w:t xml:space="preserve">, including any procedures, instructions, requirements and standing orders which have been developed or issued under the </w:t>
      </w:r>
      <w:r w:rsidRPr="009535B1">
        <w:t>Defence Environmental Management System</w:t>
      </w:r>
      <w:r>
        <w:t xml:space="preserve"> or </w:t>
      </w:r>
      <w:r w:rsidRPr="009535B1">
        <w:t>Defence Environmental Plan</w:t>
      </w:r>
      <w:r>
        <w:t>.</w:t>
      </w:r>
    </w:p>
    <w:p w14:paraId="1FB41B7D" w14:textId="77777777" w:rsidR="0072238D" w:rsidRDefault="007B407E">
      <w:pPr>
        <w:pStyle w:val="DefenceBoldNormal"/>
      </w:pPr>
      <w:bookmarkStart w:id="85" w:name="DefenceEstate"/>
      <w:r>
        <w:lastRenderedPageBreak/>
        <w:t>Defence Estate</w:t>
      </w:r>
      <w:bookmarkEnd w:id="85"/>
    </w:p>
    <w:p w14:paraId="5B8F477A" w14:textId="77777777" w:rsidR="0072238D" w:rsidRDefault="007B407E" w:rsidP="00F52F87">
      <w:pPr>
        <w:pStyle w:val="DefenceDefinition0"/>
        <w:numPr>
          <w:ilvl w:val="0"/>
          <w:numId w:val="22"/>
        </w:numPr>
      </w:pPr>
      <w:r>
        <w:t xml:space="preserve">The properties owned, </w:t>
      </w:r>
      <w:proofErr w:type="gramStart"/>
      <w:r>
        <w:t>leased</w:t>
      </w:r>
      <w:proofErr w:type="gramEnd"/>
      <w:r>
        <w:t xml:space="preserve"> or otherwise occupied by the </w:t>
      </w:r>
      <w:r w:rsidRPr="009535B1">
        <w:t>Commonwealth</w:t>
      </w:r>
      <w:r>
        <w:t xml:space="preserve"> from time to time.</w:t>
      </w:r>
    </w:p>
    <w:p w14:paraId="22B5EE96" w14:textId="77777777" w:rsidR="0054030C" w:rsidRPr="007D7548" w:rsidRDefault="0054030C" w:rsidP="0054030C">
      <w:pPr>
        <w:pStyle w:val="DefenceBoldNormal"/>
      </w:pPr>
      <w:r w:rsidRPr="007D7548">
        <w:t>Defence Estate Information Management Requirements</w:t>
      </w:r>
    </w:p>
    <w:p w14:paraId="388EAD1C" w14:textId="221C313B" w:rsidR="0054030C" w:rsidRDefault="0054030C" w:rsidP="0054030C">
      <w:pPr>
        <w:pStyle w:val="DefenceDefinition0"/>
      </w:pPr>
      <w:r>
        <w:t xml:space="preserve">The requirements published on </w:t>
      </w:r>
      <w:r w:rsidR="00E64C65">
        <w:t xml:space="preserve">the Defence Website </w:t>
      </w:r>
      <w:r>
        <w:t>in respect of the assessment, creation, recording, updating and management of Estate Information (and whether referred to as "Estate Information", "Estate Data", "GEMS" or otherwise), including:</w:t>
      </w:r>
    </w:p>
    <w:p w14:paraId="5493E2FD" w14:textId="2E997A61" w:rsidR="0054030C" w:rsidRDefault="0054030C" w:rsidP="0054030C">
      <w:pPr>
        <w:pStyle w:val="DefenceDefinitionNum"/>
      </w:pPr>
      <w:r>
        <w:t xml:space="preserve">the documents set out at </w:t>
      </w:r>
      <w:proofErr w:type="gramStart"/>
      <w:r w:rsidR="00E64C65">
        <w:t>https://www.defence.gov.au/business-industry/industry-governance/industry-regulations/estate-project-handover-takeover-policy</w:t>
      </w:r>
      <w:r>
        <w:t>;</w:t>
      </w:r>
      <w:proofErr w:type="gramEnd"/>
      <w:r>
        <w:t xml:space="preserve"> </w:t>
      </w:r>
    </w:p>
    <w:p w14:paraId="4877D941" w14:textId="77777777" w:rsidR="006F687E" w:rsidRDefault="00AC28B2" w:rsidP="0054030C">
      <w:pPr>
        <w:pStyle w:val="DefenceDefinitionNum"/>
      </w:pPr>
      <w:r>
        <w:t>any requirements contained in:</w:t>
      </w:r>
    </w:p>
    <w:p w14:paraId="38D6682F" w14:textId="77777777" w:rsidR="0054030C" w:rsidRDefault="006F687E" w:rsidP="006F687E">
      <w:pPr>
        <w:pStyle w:val="DefenceDefinitionNum2"/>
      </w:pPr>
      <w:r>
        <w:t>GEMS;</w:t>
      </w:r>
      <w:r w:rsidR="0054030C">
        <w:t xml:space="preserve"> and</w:t>
      </w:r>
    </w:p>
    <w:p w14:paraId="14679730" w14:textId="77777777" w:rsidR="006F687E" w:rsidRDefault="006F687E" w:rsidP="006F687E">
      <w:pPr>
        <w:pStyle w:val="DefenceDefinitionNum2"/>
      </w:pPr>
      <w:r>
        <w:t>the Spatial Data Management Plan; and</w:t>
      </w:r>
    </w:p>
    <w:p w14:paraId="651FC42F" w14:textId="50F89BD3" w:rsidR="0054030C" w:rsidRDefault="0054030C" w:rsidP="0054030C">
      <w:pPr>
        <w:pStyle w:val="DefenceDefinitionNum"/>
      </w:pPr>
      <w:r>
        <w:t xml:space="preserve">any other requirement published on </w:t>
      </w:r>
      <w:r w:rsidR="00E64C65">
        <w:t xml:space="preserve">the Defence Website </w:t>
      </w:r>
      <w:r>
        <w:t>relating to the assessment, creation, recording, updating and management of Estate Information,</w:t>
      </w:r>
    </w:p>
    <w:p w14:paraId="0EB61E50" w14:textId="6C7EDD85" w:rsidR="0054030C" w:rsidRDefault="0054030C" w:rsidP="0054030C">
      <w:pPr>
        <w:pStyle w:val="DefenceDefinition0"/>
      </w:pPr>
      <w:r>
        <w:t xml:space="preserve">each as </w:t>
      </w:r>
      <w:r w:rsidR="00E64C65">
        <w:t xml:space="preserve">amended or replaced </w:t>
      </w:r>
      <w:r>
        <w:t>from time to time.</w:t>
      </w:r>
    </w:p>
    <w:p w14:paraId="7BB5915D" w14:textId="77777777" w:rsidR="0072238D" w:rsidRDefault="007B407E">
      <w:pPr>
        <w:pStyle w:val="DefenceBoldNormal"/>
      </w:pPr>
      <w:bookmarkStart w:id="86" w:name="DefenceRequirements"/>
      <w:r>
        <w:t>Defence Requirements</w:t>
      </w:r>
      <w:bookmarkEnd w:id="86"/>
    </w:p>
    <w:p w14:paraId="46843E40" w14:textId="45C89155" w:rsidR="0072238D" w:rsidRDefault="007B407E" w:rsidP="00F52F87">
      <w:pPr>
        <w:pStyle w:val="DefenceDefinition0"/>
        <w:numPr>
          <w:ilvl w:val="0"/>
          <w:numId w:val="22"/>
        </w:numPr>
      </w:pPr>
      <w:r>
        <w:t xml:space="preserve">Includes all policies, plans, manuals, guidelines, instructions (including departmental procurement policy instructions) and other </w:t>
      </w:r>
      <w:r w:rsidRPr="009535B1">
        <w:t>Commonwealth</w:t>
      </w:r>
      <w:r>
        <w:t xml:space="preserve"> or </w:t>
      </w:r>
      <w:r w:rsidRPr="009535B1">
        <w:t>Defence</w:t>
      </w:r>
      <w:r>
        <w:t xml:space="preserve"> requirements which are, or may become, applicable to the </w:t>
      </w:r>
      <w:r w:rsidRPr="009535B1">
        <w:t>Site</w:t>
      </w:r>
      <w:r>
        <w:t xml:space="preserve">, the </w:t>
      </w:r>
      <w:r w:rsidRPr="009535B1">
        <w:t xml:space="preserve">Contractor's </w:t>
      </w:r>
      <w:proofErr w:type="gramStart"/>
      <w:r w:rsidRPr="009535B1">
        <w:t>Activities</w:t>
      </w:r>
      <w:proofErr w:type="gramEnd"/>
      <w:r>
        <w:t xml:space="preserve"> or the </w:t>
      </w:r>
      <w:r w:rsidRPr="009535B1">
        <w:t>Works</w:t>
      </w:r>
      <w:r>
        <w:t xml:space="preserve">.  </w:t>
      </w:r>
    </w:p>
    <w:p w14:paraId="55E638A3" w14:textId="77777777" w:rsidR="0072238D" w:rsidRDefault="007B407E">
      <w:pPr>
        <w:pStyle w:val="DefenceBoldNormal"/>
      </w:pPr>
      <w:bookmarkStart w:id="87" w:name="DefenceStrategicInterestIssue"/>
      <w:r>
        <w:t>Defence Strategic Interest Issue</w:t>
      </w:r>
      <w:bookmarkEnd w:id="87"/>
    </w:p>
    <w:p w14:paraId="52889CBC" w14:textId="628126BE" w:rsidR="0072238D" w:rsidRDefault="007B407E" w:rsidP="00BF7985">
      <w:pPr>
        <w:pStyle w:val="DefenceDefinition0"/>
        <w:keepNext/>
        <w:numPr>
          <w:ilvl w:val="0"/>
          <w:numId w:val="22"/>
        </w:numPr>
      </w:pPr>
      <w:r>
        <w:t>Any issue</w:t>
      </w:r>
      <w:r w:rsidR="00E64C65">
        <w:t xml:space="preserve"> arising out of or in relation to the Contract, the Contractor's Activities, the </w:t>
      </w:r>
      <w:proofErr w:type="gramStart"/>
      <w:r w:rsidR="00E64C65">
        <w:t>Contractor</w:t>
      </w:r>
      <w:proofErr w:type="gramEnd"/>
      <w:r w:rsidR="00E64C65">
        <w:t xml:space="preserve"> or any subcontractor (or any Related Body Corporate of the Contractor or any subcontractor)</w:t>
      </w:r>
      <w:r>
        <w:t xml:space="preserve"> that involves an actual, potential or perceived risk of an adverse effect on the </w:t>
      </w:r>
      <w:r w:rsidR="00DC3FDA">
        <w:t xml:space="preserve">national security </w:t>
      </w:r>
      <w:r>
        <w:t xml:space="preserve">interests of the </w:t>
      </w:r>
      <w:r w:rsidRPr="009535B1">
        <w:t>Commonwealth</w:t>
      </w:r>
      <w:r>
        <w:t xml:space="preserve"> including</w:t>
      </w:r>
      <w:r w:rsidR="00BF7985" w:rsidRPr="00BF7985">
        <w:t xml:space="preserve"> arising from any breach by the Contractor of its obligations in respect of compliance with all Statutory Requirements.</w:t>
      </w:r>
    </w:p>
    <w:p w14:paraId="5AD9D62D" w14:textId="5E195709" w:rsidR="00BF7985" w:rsidRDefault="00BF7985" w:rsidP="00BF7985">
      <w:pPr>
        <w:pStyle w:val="DefenceBoldNormal"/>
        <w:rPr>
          <w:b w:val="0"/>
        </w:rPr>
      </w:pPr>
      <w:bookmarkStart w:id="88" w:name="DeliveryPhase"/>
      <w:r>
        <w:t>Defence Website</w:t>
      </w:r>
    </w:p>
    <w:p w14:paraId="29194160" w14:textId="2AE7748E" w:rsidR="00BF7985" w:rsidRDefault="00BF7985" w:rsidP="00920D9C">
      <w:pPr>
        <w:pStyle w:val="DefenceDefinition0"/>
      </w:pPr>
      <w:r>
        <w:t xml:space="preserve">The website available at </w:t>
      </w:r>
      <w:r w:rsidR="00D42AA6" w:rsidRPr="00D42AA6">
        <w:t>www.defence.gov.au/</w:t>
      </w:r>
      <w:r>
        <w:t xml:space="preserve"> or such alternative location as notified </w:t>
      </w:r>
      <w:r>
        <w:rPr>
          <w:szCs w:val="20"/>
        </w:rPr>
        <w:t xml:space="preserve">by </w:t>
      </w:r>
      <w:r>
        <w:t>the Contract Administrator.</w:t>
      </w:r>
    </w:p>
    <w:p w14:paraId="5DF1BAAD" w14:textId="2C53E231" w:rsidR="0072238D" w:rsidRDefault="007B407E">
      <w:pPr>
        <w:pStyle w:val="DefenceBoldNormal"/>
      </w:pPr>
      <w:r>
        <w:t>Delivery Phase</w:t>
      </w:r>
      <w:bookmarkEnd w:id="88"/>
    </w:p>
    <w:p w14:paraId="1D936BA5" w14:textId="77777777" w:rsidR="0072238D" w:rsidRDefault="007B407E" w:rsidP="00F52F87">
      <w:pPr>
        <w:pStyle w:val="DefenceDefinition0"/>
        <w:numPr>
          <w:ilvl w:val="0"/>
          <w:numId w:val="22"/>
        </w:numPr>
      </w:pPr>
      <w:r>
        <w:t xml:space="preserve">The period following the </w:t>
      </w:r>
      <w:r w:rsidRPr="009535B1">
        <w:t>Date of Delivery Phase Approval</w:t>
      </w:r>
      <w:r>
        <w:t xml:space="preserve"> during which </w:t>
      </w:r>
      <w:r w:rsidRPr="009535B1">
        <w:t>Contractor's Activities</w:t>
      </w:r>
      <w:r>
        <w:t xml:space="preserve"> are performed.</w:t>
      </w:r>
    </w:p>
    <w:p w14:paraId="3B9568E4" w14:textId="77777777" w:rsidR="0072238D" w:rsidRDefault="007B407E">
      <w:pPr>
        <w:pStyle w:val="DefenceBoldNormal"/>
      </w:pPr>
      <w:bookmarkStart w:id="89" w:name="DeliveryPhaseAgreement"/>
      <w:r>
        <w:t>Delivery Phase Agreement</w:t>
      </w:r>
      <w:bookmarkEnd w:id="89"/>
    </w:p>
    <w:p w14:paraId="6DE5C566" w14:textId="77777777" w:rsidR="0072238D" w:rsidRDefault="007B407E" w:rsidP="00F52F87">
      <w:pPr>
        <w:pStyle w:val="DefenceDefinition0"/>
        <w:keepNext/>
        <w:numPr>
          <w:ilvl w:val="0"/>
          <w:numId w:val="22"/>
        </w:numPr>
      </w:pPr>
      <w:r>
        <w:t>Means:</w:t>
      </w:r>
    </w:p>
    <w:p w14:paraId="22D2BA57" w14:textId="60BAA22C" w:rsidR="0072238D" w:rsidRDefault="007B407E" w:rsidP="00F52F87">
      <w:pPr>
        <w:pStyle w:val="DefenceDefinitionNum"/>
        <w:numPr>
          <w:ilvl w:val="1"/>
          <w:numId w:val="22"/>
        </w:numPr>
      </w:pPr>
      <w:r>
        <w:t xml:space="preserve">the </w:t>
      </w:r>
      <w:r w:rsidRPr="009535B1">
        <w:t>Contractor</w:t>
      </w:r>
      <w:r>
        <w:t xml:space="preserve"> has finalised the </w:t>
      </w:r>
      <w:r w:rsidRPr="009535B1">
        <w:t>Planning Phase Design Documentation</w:t>
      </w:r>
      <w:r>
        <w:t xml:space="preserve"> as required by clause </w:t>
      </w:r>
      <w:r>
        <w:fldChar w:fldCharType="begin"/>
      </w:r>
      <w:r>
        <w:instrText xml:space="preserve"> REF _Ref95297037 \r \h  \* MERGEFORMAT </w:instrText>
      </w:r>
      <w:r>
        <w:fldChar w:fldCharType="separate"/>
      </w:r>
      <w:r w:rsidR="00BC0209">
        <w:t>6.1</w:t>
      </w:r>
      <w:r>
        <w:fldChar w:fldCharType="end"/>
      </w:r>
      <w:r>
        <w:t>;</w:t>
      </w:r>
    </w:p>
    <w:p w14:paraId="09435ED2" w14:textId="723080C4" w:rsidR="0072238D" w:rsidRDefault="007B407E" w:rsidP="00F52F87">
      <w:pPr>
        <w:pStyle w:val="DefenceDefinitionNum"/>
        <w:numPr>
          <w:ilvl w:val="1"/>
          <w:numId w:val="22"/>
        </w:numPr>
        <w:tabs>
          <w:tab w:val="clear" w:pos="964"/>
          <w:tab w:val="num" w:pos="0"/>
        </w:tabs>
      </w:pPr>
      <w:r>
        <w:t xml:space="preserve">the </w:t>
      </w:r>
      <w:r w:rsidRPr="009535B1">
        <w:t>Contractor</w:t>
      </w:r>
      <w:r>
        <w:rPr>
          <w:szCs w:val="22"/>
        </w:rPr>
        <w:t xml:space="preserve"> </w:t>
      </w:r>
      <w:r>
        <w:t xml:space="preserve">has prepared a cost plan which has been approved by the </w:t>
      </w:r>
      <w:r w:rsidRPr="009535B1">
        <w:t>Contract Administrator</w:t>
      </w:r>
      <w:r>
        <w:t xml:space="preserve"> as required by clause </w:t>
      </w:r>
      <w:r>
        <w:fldChar w:fldCharType="begin"/>
      </w:r>
      <w:r>
        <w:instrText xml:space="preserve"> REF _Ref72334876 \n \h  \* MERGEFORMAT </w:instrText>
      </w:r>
      <w:r>
        <w:fldChar w:fldCharType="separate"/>
      </w:r>
      <w:r w:rsidR="00BC0209">
        <w:t>6.2</w:t>
      </w:r>
      <w:r>
        <w:fldChar w:fldCharType="end"/>
      </w:r>
      <w:r>
        <w:t xml:space="preserve">; </w:t>
      </w:r>
    </w:p>
    <w:p w14:paraId="78994F24" w14:textId="36471789" w:rsidR="0072238D" w:rsidRDefault="007B407E" w:rsidP="00F52F87">
      <w:pPr>
        <w:pStyle w:val="DefenceDefinitionNum"/>
        <w:numPr>
          <w:ilvl w:val="1"/>
          <w:numId w:val="22"/>
        </w:numPr>
        <w:tabs>
          <w:tab w:val="clear" w:pos="964"/>
          <w:tab w:val="num" w:pos="0"/>
        </w:tabs>
      </w:pPr>
      <w:r>
        <w:t xml:space="preserve">the </w:t>
      </w:r>
      <w:r w:rsidRPr="009535B1">
        <w:t>Contractor</w:t>
      </w:r>
      <w:r>
        <w:rPr>
          <w:szCs w:val="22"/>
        </w:rPr>
        <w:t xml:space="preserve"> </w:t>
      </w:r>
      <w:r>
        <w:t xml:space="preserve">has prepared </w:t>
      </w:r>
      <w:r w:rsidR="00AB42E9">
        <w:t xml:space="preserve">the Delivery Phase Program </w:t>
      </w:r>
      <w:r>
        <w:t>as required by clause </w:t>
      </w:r>
      <w:r>
        <w:fldChar w:fldCharType="begin"/>
      </w:r>
      <w:r>
        <w:instrText xml:space="preserve"> REF _Ref72334902 \n \h  \* MERGEFORMAT </w:instrText>
      </w:r>
      <w:r>
        <w:fldChar w:fldCharType="separate"/>
      </w:r>
      <w:r w:rsidR="00BC0209">
        <w:t>6.4</w:t>
      </w:r>
      <w:r>
        <w:fldChar w:fldCharType="end"/>
      </w:r>
      <w:r>
        <w:t>;</w:t>
      </w:r>
    </w:p>
    <w:p w14:paraId="2C7E0267" w14:textId="581B8C74" w:rsidR="0072238D" w:rsidRDefault="007B407E" w:rsidP="00F52F87">
      <w:pPr>
        <w:pStyle w:val="DefenceDefinitionNum"/>
        <w:numPr>
          <w:ilvl w:val="1"/>
          <w:numId w:val="22"/>
        </w:numPr>
        <w:tabs>
          <w:tab w:val="clear" w:pos="964"/>
          <w:tab w:val="num" w:pos="0"/>
        </w:tabs>
      </w:pPr>
      <w:r>
        <w:t>agreement on all of the matters in subparagraphs </w:t>
      </w:r>
      <w:r w:rsidR="00AB7ABC">
        <w:fldChar w:fldCharType="begin"/>
      </w:r>
      <w:r w:rsidR="00AB7ABC">
        <w:instrText xml:space="preserve"> REF _Ref65834051 \n \h </w:instrText>
      </w:r>
      <w:r w:rsidR="00AB7ABC">
        <w:fldChar w:fldCharType="separate"/>
      </w:r>
      <w:r w:rsidR="00BC0209">
        <w:t>(</w:t>
      </w:r>
      <w:proofErr w:type="spellStart"/>
      <w:r w:rsidR="00BC0209">
        <w:t>i</w:t>
      </w:r>
      <w:proofErr w:type="spellEnd"/>
      <w:r w:rsidR="00BC0209">
        <w:t>)</w:t>
      </w:r>
      <w:r w:rsidR="00AB7ABC">
        <w:fldChar w:fldCharType="end"/>
      </w:r>
      <w:r w:rsidRPr="00AB7ABC">
        <w:t xml:space="preserve"> - </w:t>
      </w:r>
      <w:r w:rsidR="00AB7ABC">
        <w:fldChar w:fldCharType="begin"/>
      </w:r>
      <w:r w:rsidR="00AB7ABC">
        <w:instrText xml:space="preserve"> REF _Ref65482191 \n \h </w:instrText>
      </w:r>
      <w:r w:rsidR="00AB7ABC">
        <w:fldChar w:fldCharType="separate"/>
      </w:r>
      <w:r w:rsidR="00BC0209">
        <w:t>(iii)</w:t>
      </w:r>
      <w:r w:rsidR="00AB7ABC">
        <w:fldChar w:fldCharType="end"/>
      </w:r>
      <w:r w:rsidRPr="00AB7ABC">
        <w:t xml:space="preserve"> of clause </w:t>
      </w:r>
      <w:r w:rsidR="00AB7ABC">
        <w:fldChar w:fldCharType="begin"/>
      </w:r>
      <w:r w:rsidR="00AB7ABC">
        <w:instrText xml:space="preserve"> REF _Ref65834618 \r \h </w:instrText>
      </w:r>
      <w:r w:rsidR="00AB7ABC">
        <w:fldChar w:fldCharType="separate"/>
      </w:r>
      <w:r w:rsidR="00BC0209">
        <w:t>6.2(g)</w:t>
      </w:r>
      <w:r w:rsidR="00AB7ABC">
        <w:fldChar w:fldCharType="end"/>
      </w:r>
      <w:r>
        <w:t xml:space="preserve"> has been reached; </w:t>
      </w:r>
    </w:p>
    <w:p w14:paraId="1A2CDD34" w14:textId="77777777" w:rsidR="0072238D" w:rsidRDefault="007B407E" w:rsidP="00F52F87">
      <w:pPr>
        <w:pStyle w:val="DefenceDefinitionNum"/>
        <w:numPr>
          <w:ilvl w:val="1"/>
          <w:numId w:val="22"/>
        </w:numPr>
        <w:tabs>
          <w:tab w:val="clear" w:pos="964"/>
          <w:tab w:val="num" w:pos="0"/>
        </w:tabs>
      </w:pPr>
      <w:r>
        <w:t xml:space="preserve">the </w:t>
      </w:r>
      <w:r w:rsidRPr="009535B1">
        <w:t>Planning Phase Milestones</w:t>
      </w:r>
      <w:r>
        <w:t xml:space="preserve"> have been </w:t>
      </w:r>
      <w:proofErr w:type="gramStart"/>
      <w:r>
        <w:t>achieved;</w:t>
      </w:r>
      <w:proofErr w:type="gramEnd"/>
      <w:r>
        <w:t xml:space="preserve"> </w:t>
      </w:r>
    </w:p>
    <w:p w14:paraId="462EE3D7" w14:textId="698B0E40" w:rsidR="0072238D" w:rsidRDefault="007B407E" w:rsidP="00F52F87">
      <w:pPr>
        <w:pStyle w:val="DefenceDefinitionNum"/>
        <w:numPr>
          <w:ilvl w:val="1"/>
          <w:numId w:val="22"/>
        </w:numPr>
        <w:tabs>
          <w:tab w:val="clear" w:pos="964"/>
          <w:tab w:val="num" w:pos="0"/>
        </w:tabs>
      </w:pPr>
      <w:r>
        <w:t xml:space="preserve">the </w:t>
      </w:r>
      <w:r w:rsidRPr="009535B1">
        <w:t>Proposed Contract Particulars (Delivery Phase)</w:t>
      </w:r>
      <w:r>
        <w:t xml:space="preserve"> have been agreed and prepared in accordance with clause </w:t>
      </w:r>
      <w:r>
        <w:fldChar w:fldCharType="begin"/>
      </w:r>
      <w:r>
        <w:instrText xml:space="preserve"> REF _Ref111023233 \w \h  \* MERGEFORMAT </w:instrText>
      </w:r>
      <w:r>
        <w:fldChar w:fldCharType="separate"/>
      </w:r>
      <w:r w:rsidR="00BC0209">
        <w:t>6.5(d)</w:t>
      </w:r>
      <w:r>
        <w:fldChar w:fldCharType="end"/>
      </w:r>
      <w:r>
        <w:t>; and</w:t>
      </w:r>
    </w:p>
    <w:p w14:paraId="0FE781AE" w14:textId="77777777" w:rsidR="0072238D" w:rsidRDefault="007B407E" w:rsidP="00F52F87">
      <w:pPr>
        <w:pStyle w:val="DefenceDefinitionNum"/>
        <w:numPr>
          <w:ilvl w:val="1"/>
          <w:numId w:val="22"/>
        </w:numPr>
        <w:tabs>
          <w:tab w:val="clear" w:pos="964"/>
          <w:tab w:val="num" w:pos="0"/>
        </w:tabs>
      </w:pPr>
      <w:r>
        <w:lastRenderedPageBreak/>
        <w:t xml:space="preserve">the </w:t>
      </w:r>
      <w:r w:rsidRPr="009535B1">
        <w:t>Contractor</w:t>
      </w:r>
      <w:r>
        <w:rPr>
          <w:szCs w:val="22"/>
        </w:rPr>
        <w:t xml:space="preserve"> </w:t>
      </w:r>
      <w:r>
        <w:t xml:space="preserve">has otherwise complied with </w:t>
      </w:r>
      <w:proofErr w:type="gramStart"/>
      <w:r>
        <w:t>all of</w:t>
      </w:r>
      <w:proofErr w:type="gramEnd"/>
      <w:r>
        <w:t xml:space="preserve"> its obligations under the </w:t>
      </w:r>
      <w:r w:rsidRPr="009535B1">
        <w:t>Contract</w:t>
      </w:r>
      <w:r>
        <w:t xml:space="preserve"> to the extent applicable before the </w:t>
      </w:r>
      <w:r w:rsidRPr="009535B1">
        <w:t>Date of Delivery Phase Agreement</w:t>
      </w:r>
      <w:r>
        <w:t xml:space="preserve">. </w:t>
      </w:r>
    </w:p>
    <w:p w14:paraId="3F66AA22" w14:textId="77777777" w:rsidR="0072238D" w:rsidRDefault="007B407E">
      <w:pPr>
        <w:pStyle w:val="DefenceBoldNormal"/>
      </w:pPr>
      <w:bookmarkStart w:id="90" w:name="DeliveryPhaseApproval"/>
      <w:r>
        <w:t>Delivery Phase Approval</w:t>
      </w:r>
      <w:bookmarkEnd w:id="90"/>
    </w:p>
    <w:p w14:paraId="60999D7C" w14:textId="77777777" w:rsidR="0072238D" w:rsidRDefault="007B407E" w:rsidP="00F52F87">
      <w:pPr>
        <w:pStyle w:val="DefenceDefinition0"/>
        <w:keepNext/>
        <w:numPr>
          <w:ilvl w:val="0"/>
          <w:numId w:val="22"/>
        </w:numPr>
      </w:pPr>
      <w:r>
        <w:t>Means:</w:t>
      </w:r>
    </w:p>
    <w:p w14:paraId="003B94AA" w14:textId="77777777" w:rsidR="0072238D" w:rsidRDefault="007B407E" w:rsidP="00F52F87">
      <w:pPr>
        <w:pStyle w:val="DefenceDefinitionNum"/>
        <w:numPr>
          <w:ilvl w:val="1"/>
          <w:numId w:val="22"/>
        </w:numPr>
      </w:pPr>
      <w:r>
        <w:t xml:space="preserve">the </w:t>
      </w:r>
      <w:r w:rsidRPr="009535B1">
        <w:t>Contractor</w:t>
      </w:r>
      <w:r>
        <w:rPr>
          <w:szCs w:val="22"/>
        </w:rPr>
        <w:t xml:space="preserve"> </w:t>
      </w:r>
      <w:r>
        <w:t xml:space="preserve">has achieved </w:t>
      </w:r>
      <w:r w:rsidRPr="009535B1">
        <w:t xml:space="preserve">Delivery Phase </w:t>
      </w:r>
      <w:proofErr w:type="gramStart"/>
      <w:r w:rsidRPr="009535B1">
        <w:t>Agreement</w:t>
      </w:r>
      <w:r>
        <w:t>;</w:t>
      </w:r>
      <w:proofErr w:type="gramEnd"/>
    </w:p>
    <w:p w14:paraId="08C2DF7B" w14:textId="77777777" w:rsidR="0072238D" w:rsidRDefault="007B407E" w:rsidP="00F52F87">
      <w:pPr>
        <w:pStyle w:val="DefenceDefinitionNum"/>
        <w:numPr>
          <w:ilvl w:val="1"/>
          <w:numId w:val="22"/>
        </w:numPr>
        <w:tabs>
          <w:tab w:val="clear" w:pos="964"/>
          <w:tab w:val="num" w:pos="0"/>
        </w:tabs>
      </w:pPr>
      <w:r w:rsidRPr="009535B1">
        <w:t>Government Approval</w:t>
      </w:r>
      <w:r>
        <w:t xml:space="preserve"> has been </w:t>
      </w:r>
      <w:proofErr w:type="gramStart"/>
      <w:r>
        <w:t>obtained;</w:t>
      </w:r>
      <w:proofErr w:type="gramEnd"/>
      <w:r>
        <w:t xml:space="preserve"> </w:t>
      </w:r>
    </w:p>
    <w:p w14:paraId="37041B1F" w14:textId="77777777" w:rsidR="0072238D" w:rsidRDefault="007B407E" w:rsidP="00F52F87">
      <w:pPr>
        <w:pStyle w:val="DefenceDefinitionNum"/>
        <w:numPr>
          <w:ilvl w:val="1"/>
          <w:numId w:val="22"/>
        </w:numPr>
        <w:tabs>
          <w:tab w:val="clear" w:pos="964"/>
          <w:tab w:val="num" w:pos="0"/>
        </w:tabs>
        <w:rPr>
          <w:i/>
        </w:rPr>
      </w:pPr>
      <w:r w:rsidRPr="009535B1">
        <w:t>Parliamentary Approval</w:t>
      </w:r>
      <w:r>
        <w:t xml:space="preserve"> has been obtained (provided that the </w:t>
      </w:r>
      <w:r w:rsidRPr="009535B1">
        <w:t>PWC Report</w:t>
      </w:r>
      <w:r>
        <w:t xml:space="preserve"> in respect of the </w:t>
      </w:r>
      <w:r w:rsidRPr="009535B1">
        <w:t>Parliamentary Approval</w:t>
      </w:r>
      <w:r>
        <w:t xml:space="preserve"> does not contain any finding, recommendation or matter adverse to the </w:t>
      </w:r>
      <w:r w:rsidRPr="009535B1">
        <w:t>Contractor</w:t>
      </w:r>
      <w:proofErr w:type="gramStart"/>
      <w:r>
        <w:t>);</w:t>
      </w:r>
      <w:proofErr w:type="gramEnd"/>
      <w:r>
        <w:rPr>
          <w:b/>
        </w:rPr>
        <w:t xml:space="preserve"> </w:t>
      </w:r>
    </w:p>
    <w:p w14:paraId="33914746" w14:textId="77777777" w:rsidR="0072238D" w:rsidRDefault="007B407E" w:rsidP="00F52F87">
      <w:pPr>
        <w:pStyle w:val="DefenceDefinitionNum"/>
        <w:numPr>
          <w:ilvl w:val="1"/>
          <w:numId w:val="22"/>
        </w:numPr>
        <w:tabs>
          <w:tab w:val="clear" w:pos="964"/>
          <w:tab w:val="num" w:pos="0"/>
        </w:tabs>
      </w:pPr>
      <w:r>
        <w:t xml:space="preserve">all necessary approvals in accordance with the </w:t>
      </w:r>
      <w:proofErr w:type="spellStart"/>
      <w:r w:rsidRPr="009535B1">
        <w:t>PGPA</w:t>
      </w:r>
      <w:proofErr w:type="spellEnd"/>
      <w:r w:rsidRPr="009535B1">
        <w:t xml:space="preserve"> Act</w:t>
      </w:r>
      <w:r>
        <w:t xml:space="preserve"> have been </w:t>
      </w:r>
      <w:proofErr w:type="gramStart"/>
      <w:r>
        <w:t>obtained;</w:t>
      </w:r>
      <w:proofErr w:type="gramEnd"/>
      <w:r>
        <w:t xml:space="preserve"> </w:t>
      </w:r>
    </w:p>
    <w:p w14:paraId="67681CDF" w14:textId="46DB998F" w:rsidR="0072238D" w:rsidRPr="000C1047" w:rsidRDefault="007B407E" w:rsidP="00F52F87">
      <w:pPr>
        <w:pStyle w:val="DefenceDefinitionNum"/>
        <w:numPr>
          <w:ilvl w:val="1"/>
          <w:numId w:val="22"/>
        </w:numPr>
        <w:tabs>
          <w:tab w:val="clear" w:pos="964"/>
          <w:tab w:val="num" w:pos="0"/>
        </w:tabs>
      </w:pPr>
      <w:r w:rsidRPr="000C1047">
        <w:t xml:space="preserve">the parties have </w:t>
      </w:r>
      <w:r w:rsidR="00D40972" w:rsidRPr="000C1047">
        <w:t xml:space="preserve">reached agreement under clause </w:t>
      </w:r>
      <w:r w:rsidR="00D40972" w:rsidRPr="000C1047">
        <w:fldChar w:fldCharType="begin"/>
      </w:r>
      <w:r w:rsidR="00D40972" w:rsidRPr="000C1047">
        <w:instrText xml:space="preserve"> REF _Ref90112076 \r \h  \* MERGEFORMAT </w:instrText>
      </w:r>
      <w:r w:rsidR="00D40972" w:rsidRPr="000C1047">
        <w:fldChar w:fldCharType="separate"/>
      </w:r>
      <w:r w:rsidR="00BC0209">
        <w:t>6.5(e)</w:t>
      </w:r>
      <w:r w:rsidR="00D40972" w:rsidRPr="000C1047">
        <w:fldChar w:fldCharType="end"/>
      </w:r>
      <w:r w:rsidR="00D40972" w:rsidRPr="000C1047">
        <w:t xml:space="preserve"> and the Contractor has </w:t>
      </w:r>
      <w:r w:rsidRPr="000C1047">
        <w:t>executed the Contract Particulars (Delivery Phase) in accordance with clause </w:t>
      </w:r>
      <w:r w:rsidR="000C1047" w:rsidRPr="000C1047">
        <w:fldChar w:fldCharType="begin"/>
      </w:r>
      <w:r w:rsidR="000C1047" w:rsidRPr="000C1047">
        <w:instrText xml:space="preserve"> REF _Ref66202507 \r \h </w:instrText>
      </w:r>
      <w:r w:rsidR="000C1047">
        <w:instrText xml:space="preserve"> \* MERGEFORMAT </w:instrText>
      </w:r>
      <w:r w:rsidR="000C1047" w:rsidRPr="000C1047">
        <w:fldChar w:fldCharType="separate"/>
      </w:r>
      <w:r w:rsidR="00BC0209">
        <w:t>6.5(g)(</w:t>
      </w:r>
      <w:proofErr w:type="spellStart"/>
      <w:r w:rsidR="00BC0209">
        <w:t>i</w:t>
      </w:r>
      <w:proofErr w:type="spellEnd"/>
      <w:r w:rsidR="00BC0209">
        <w:t>)</w:t>
      </w:r>
      <w:r w:rsidR="000C1047" w:rsidRPr="000C1047">
        <w:fldChar w:fldCharType="end"/>
      </w:r>
      <w:r w:rsidRPr="000C1047">
        <w:t xml:space="preserve">; </w:t>
      </w:r>
    </w:p>
    <w:p w14:paraId="4E52E030" w14:textId="77777777" w:rsidR="00D40972" w:rsidRDefault="007B407E" w:rsidP="00F52F87">
      <w:pPr>
        <w:pStyle w:val="DefenceDefinitionNum"/>
        <w:numPr>
          <w:ilvl w:val="1"/>
          <w:numId w:val="22"/>
        </w:numPr>
        <w:tabs>
          <w:tab w:val="clear" w:pos="964"/>
          <w:tab w:val="num" w:pos="0"/>
        </w:tabs>
      </w:pPr>
      <w:r>
        <w:t xml:space="preserve">the </w:t>
      </w:r>
      <w:r w:rsidRPr="009535B1">
        <w:t>Contractor</w:t>
      </w:r>
      <w:r>
        <w:rPr>
          <w:szCs w:val="22"/>
        </w:rPr>
        <w:t xml:space="preserve"> </w:t>
      </w:r>
      <w:r>
        <w:t xml:space="preserve">has otherwise complied with </w:t>
      </w:r>
      <w:proofErr w:type="gramStart"/>
      <w:r>
        <w:t>all of</w:t>
      </w:r>
      <w:proofErr w:type="gramEnd"/>
      <w:r>
        <w:t xml:space="preserve"> its obligations under the </w:t>
      </w:r>
      <w:r w:rsidRPr="009535B1">
        <w:t>Contract</w:t>
      </w:r>
      <w:r>
        <w:t xml:space="preserve"> to the extent applicable before the </w:t>
      </w:r>
      <w:r w:rsidRPr="009535B1">
        <w:t>Date of Delivery Phase Approval</w:t>
      </w:r>
      <w:r w:rsidR="00D40972">
        <w:t>; and</w:t>
      </w:r>
    </w:p>
    <w:p w14:paraId="20288C0D" w14:textId="28AD1060" w:rsidR="0072238D" w:rsidRPr="00535741" w:rsidRDefault="00D40972" w:rsidP="00F52F87">
      <w:pPr>
        <w:pStyle w:val="DefenceDefinitionNum"/>
        <w:numPr>
          <w:ilvl w:val="1"/>
          <w:numId w:val="22"/>
        </w:numPr>
        <w:tabs>
          <w:tab w:val="clear" w:pos="964"/>
          <w:tab w:val="num" w:pos="0"/>
        </w:tabs>
      </w:pPr>
      <w:r w:rsidRPr="00535741">
        <w:t xml:space="preserve">the Commonwealth has determined (in its absolute discretion) to proceed with the Contractor from the Planning Phase to the Delivery Phase. </w:t>
      </w:r>
    </w:p>
    <w:p w14:paraId="4E919DEC" w14:textId="77777777" w:rsidR="0072238D" w:rsidRDefault="007B407E">
      <w:pPr>
        <w:pStyle w:val="DefenceBoldNormal"/>
      </w:pPr>
      <w:bookmarkStart w:id="91" w:name="DeliveryPhaseFeeProposal"/>
      <w:r>
        <w:t>Delivery Phase Fee Proposal</w:t>
      </w:r>
      <w:bookmarkEnd w:id="91"/>
    </w:p>
    <w:p w14:paraId="43644059" w14:textId="73CBA29B" w:rsidR="0072238D" w:rsidRDefault="007B407E" w:rsidP="00F52F87">
      <w:pPr>
        <w:pStyle w:val="DefenceDefinition0"/>
        <w:numPr>
          <w:ilvl w:val="0"/>
          <w:numId w:val="22"/>
        </w:numPr>
      </w:pPr>
      <w:r>
        <w:t xml:space="preserve">The </w:t>
      </w:r>
      <w:r w:rsidRPr="009535B1">
        <w:t>Delivery Phase Fee Proposal</w:t>
      </w:r>
      <w:r>
        <w:t xml:space="preserve"> set out in</w:t>
      </w:r>
      <w:r w:rsidR="002411B9">
        <w:t xml:space="preserve"> </w:t>
      </w:r>
      <w:r w:rsidR="002411B9">
        <w:fldChar w:fldCharType="begin"/>
      </w:r>
      <w:r w:rsidR="002411B9">
        <w:instrText xml:space="preserve"> REF _Ref76729517 \w \h </w:instrText>
      </w:r>
      <w:r w:rsidR="002411B9">
        <w:fldChar w:fldCharType="separate"/>
      </w:r>
      <w:r w:rsidR="00BC0209">
        <w:t>Annexure 3</w:t>
      </w:r>
      <w:r w:rsidR="002411B9">
        <w:fldChar w:fldCharType="end"/>
      </w:r>
      <w:r>
        <w:t>.</w:t>
      </w:r>
      <w:r w:rsidR="000532CD">
        <w:t xml:space="preserve"> </w:t>
      </w:r>
    </w:p>
    <w:p w14:paraId="78057976" w14:textId="77777777" w:rsidR="0072238D" w:rsidRDefault="007B407E">
      <w:pPr>
        <w:pStyle w:val="DefenceBoldNormal"/>
      </w:pPr>
      <w:bookmarkStart w:id="92" w:name="DeliveryPhaseDesignDocumentation"/>
      <w:r>
        <w:t>Delivery Phase Design Documentation</w:t>
      </w:r>
      <w:bookmarkEnd w:id="92"/>
    </w:p>
    <w:p w14:paraId="051189A0" w14:textId="3217475B" w:rsidR="0072238D" w:rsidRPr="00497351" w:rsidRDefault="007B407E" w:rsidP="00F52F87">
      <w:pPr>
        <w:pStyle w:val="DefenceDefinition0"/>
        <w:numPr>
          <w:ilvl w:val="0"/>
          <w:numId w:val="22"/>
        </w:numPr>
      </w:pPr>
      <w:r>
        <w:t xml:space="preserve">All design documentation (including documents, drawings, specifications, reports, models, samples and calculations, equipment technical information, plans, charts, tables, schedules, data (stored by any means), photographs and finishes boards) in computer readable and written forms necessary for the </w:t>
      </w:r>
      <w:r w:rsidRPr="009535B1">
        <w:t>Contractor</w:t>
      </w:r>
      <w:r>
        <w:t xml:space="preserve"> to complete any part of the </w:t>
      </w:r>
      <w:r w:rsidRPr="009535B1">
        <w:t>Works</w:t>
      </w:r>
      <w:r>
        <w:t xml:space="preserve"> which is not fully designed and documented in the </w:t>
      </w:r>
      <w:r w:rsidRPr="009535B1">
        <w:t>Planning Phase Design Documentation</w:t>
      </w:r>
      <w:r>
        <w:t>.</w:t>
      </w:r>
      <w:r w:rsidR="00E76A1C">
        <w:t xml:space="preserve"> </w:t>
      </w:r>
      <w:r w:rsidR="00C821F0">
        <w:rPr>
          <w:b/>
          <w:i/>
          <w:highlight w:val="yellow"/>
        </w:rPr>
        <w:t xml:space="preserve"> </w:t>
      </w:r>
    </w:p>
    <w:p w14:paraId="42192F06" w14:textId="12774919" w:rsidR="00497351" w:rsidRPr="00497351" w:rsidRDefault="00497351" w:rsidP="00F52F87">
      <w:pPr>
        <w:pStyle w:val="DefenceDefinition0"/>
        <w:keepNext/>
        <w:numPr>
          <w:ilvl w:val="0"/>
          <w:numId w:val="22"/>
        </w:numPr>
        <w:rPr>
          <w:b/>
        </w:rPr>
      </w:pPr>
      <w:r w:rsidRPr="00497351">
        <w:rPr>
          <w:b/>
        </w:rPr>
        <w:t>Delivery Phase Program</w:t>
      </w:r>
    </w:p>
    <w:p w14:paraId="053BFE4E" w14:textId="5A23FFB3" w:rsidR="00497351" w:rsidRDefault="00497351" w:rsidP="00497351">
      <w:pPr>
        <w:pStyle w:val="DefenceDefinition0"/>
      </w:pPr>
      <w:r w:rsidRPr="00497351">
        <w:t xml:space="preserve">The program prepared by the Contractor in accordance with clause </w:t>
      </w:r>
      <w:r w:rsidR="00432AA2">
        <w:fldChar w:fldCharType="begin"/>
      </w:r>
      <w:r w:rsidR="00432AA2">
        <w:instrText xml:space="preserve"> REF _Ref72334902 \r \h </w:instrText>
      </w:r>
      <w:r w:rsidR="00432AA2">
        <w:fldChar w:fldCharType="separate"/>
      </w:r>
      <w:r w:rsidR="00BC0209">
        <w:t>6.4</w:t>
      </w:r>
      <w:r w:rsidR="00432AA2">
        <w:fldChar w:fldCharType="end"/>
      </w:r>
      <w:r w:rsidRPr="00497351">
        <w:t xml:space="preserve"> in respect of the carrying out of the Contractor's Activities during the Delivery Phase </w:t>
      </w:r>
      <w:r w:rsidRPr="0006562E">
        <w:t xml:space="preserve">as approved </w:t>
      </w:r>
      <w:r w:rsidRPr="00497351">
        <w:t xml:space="preserve">by the Contract Administrator under clause </w:t>
      </w:r>
      <w:r w:rsidR="00432AA2">
        <w:fldChar w:fldCharType="begin"/>
      </w:r>
      <w:r w:rsidR="00432AA2">
        <w:instrText xml:space="preserve"> REF _Ref72335021 \r \h </w:instrText>
      </w:r>
      <w:r w:rsidR="00432AA2">
        <w:fldChar w:fldCharType="separate"/>
      </w:r>
      <w:r w:rsidR="00BC0209">
        <w:t>6.4(d)</w:t>
      </w:r>
      <w:r w:rsidR="00432AA2">
        <w:fldChar w:fldCharType="end"/>
      </w:r>
      <w:r w:rsidRPr="00497351">
        <w:t xml:space="preserve"> and updated </w:t>
      </w:r>
      <w:r w:rsidR="0006562E">
        <w:t>in accordance with</w:t>
      </w:r>
      <w:r w:rsidRPr="00497351">
        <w:t xml:space="preserve"> clause </w:t>
      </w:r>
      <w:r w:rsidR="00432AA2">
        <w:fldChar w:fldCharType="begin"/>
      </w:r>
      <w:r w:rsidR="00432AA2">
        <w:instrText xml:space="preserve"> REF _Ref65833451 \r \h </w:instrText>
      </w:r>
      <w:r w:rsidR="00432AA2">
        <w:fldChar w:fldCharType="separate"/>
      </w:r>
      <w:r w:rsidR="00BC0209">
        <w:t>10.2</w:t>
      </w:r>
      <w:r w:rsidR="00432AA2">
        <w:fldChar w:fldCharType="end"/>
      </w:r>
      <w:r w:rsidRPr="00497351">
        <w:t>.</w:t>
      </w:r>
    </w:p>
    <w:p w14:paraId="1ADBBC29" w14:textId="77777777" w:rsidR="0072238D" w:rsidRDefault="007B407E">
      <w:pPr>
        <w:pStyle w:val="DefenceBoldNormal"/>
      </w:pPr>
      <w:bookmarkStart w:id="93" w:name="direction"/>
      <w:r>
        <w:t>direction</w:t>
      </w:r>
      <w:bookmarkEnd w:id="93"/>
    </w:p>
    <w:p w14:paraId="7ACE268A" w14:textId="77777777" w:rsidR="0072238D" w:rsidRDefault="007B407E" w:rsidP="00F52F87">
      <w:pPr>
        <w:pStyle w:val="DefenceDefinition0"/>
        <w:numPr>
          <w:ilvl w:val="0"/>
          <w:numId w:val="22"/>
        </w:numPr>
      </w:pPr>
      <w:r>
        <w:t xml:space="preserve">Any agreement, approval, authorisation, certificate, consent, decision, demand, determination, </w:t>
      </w:r>
      <w:r w:rsidRPr="009535B1">
        <w:t>direction</w:t>
      </w:r>
      <w:r>
        <w:t xml:space="preserve">, explanation, failure to consent, instruction, notice, notification, order, permission, rejection, </w:t>
      </w:r>
      <w:proofErr w:type="gramStart"/>
      <w:r>
        <w:t>request</w:t>
      </w:r>
      <w:proofErr w:type="gramEnd"/>
      <w:r>
        <w:t xml:space="preserve"> or requirement.</w:t>
      </w:r>
    </w:p>
    <w:p w14:paraId="51A97E6F" w14:textId="77777777" w:rsidR="005E3099" w:rsidRDefault="005E3099" w:rsidP="005E3099">
      <w:pPr>
        <w:pStyle w:val="DefenceBoldNormal"/>
      </w:pPr>
      <w:bookmarkStart w:id="94" w:name="EMOSContractor"/>
      <w:proofErr w:type="spellStart"/>
      <w:r>
        <w:t>DISP</w:t>
      </w:r>
      <w:proofErr w:type="spellEnd"/>
    </w:p>
    <w:p w14:paraId="6E643D5E" w14:textId="068238B0" w:rsidR="005E3099" w:rsidRDefault="005E3099" w:rsidP="00F52F87">
      <w:pPr>
        <w:pStyle w:val="DefenceDefinition0"/>
        <w:numPr>
          <w:ilvl w:val="0"/>
          <w:numId w:val="22"/>
        </w:numPr>
      </w:pPr>
      <w:r w:rsidRPr="00B934A8">
        <w:t xml:space="preserve">The Defence Industry Security Program more particularly described at </w:t>
      </w:r>
      <w:r w:rsidR="00D42AA6" w:rsidRPr="00D42AA6">
        <w:t>http://www.defence.gov.au/dsvs/industry</w:t>
      </w:r>
      <w:r w:rsidRPr="00B934A8">
        <w:t>.</w:t>
      </w:r>
    </w:p>
    <w:p w14:paraId="6DDA247F" w14:textId="3FDD1E86" w:rsidR="00BF7985" w:rsidRDefault="00BF7985" w:rsidP="006E3776">
      <w:pPr>
        <w:pStyle w:val="DefenceDefinition0"/>
        <w:numPr>
          <w:ilvl w:val="0"/>
          <w:numId w:val="22"/>
        </w:numPr>
      </w:pPr>
      <w:proofErr w:type="spellStart"/>
      <w:r>
        <w:rPr>
          <w:b/>
          <w:bCs/>
        </w:rPr>
        <w:t>DSPF</w:t>
      </w:r>
      <w:proofErr w:type="spellEnd"/>
    </w:p>
    <w:p w14:paraId="6C975122" w14:textId="2BAE7AC9" w:rsidR="00BF7985" w:rsidRPr="00B934A8" w:rsidRDefault="00BF7985" w:rsidP="006E3776">
      <w:pPr>
        <w:pStyle w:val="DefenceDefinition0"/>
        <w:numPr>
          <w:ilvl w:val="0"/>
          <w:numId w:val="22"/>
        </w:numPr>
      </w:pPr>
      <w:r>
        <w:t xml:space="preserve">The Defence Security Principles Framework dated 31 July 2020 available </w:t>
      </w:r>
      <w:r w:rsidRPr="00783183">
        <w:t xml:space="preserve">at </w:t>
      </w:r>
      <w:r w:rsidRPr="00A6653C">
        <w:t>https://www.defence.gov.au/security</w:t>
      </w:r>
      <w:r>
        <w:t>, as amended or replaced from time to time.</w:t>
      </w:r>
    </w:p>
    <w:p w14:paraId="16931F36" w14:textId="77777777" w:rsidR="0072238D" w:rsidRDefault="007B407E">
      <w:pPr>
        <w:pStyle w:val="DefenceBoldNormal"/>
      </w:pPr>
      <w:r>
        <w:t>EMOS Contractor</w:t>
      </w:r>
      <w:bookmarkEnd w:id="94"/>
    </w:p>
    <w:p w14:paraId="25210900" w14:textId="77777777" w:rsidR="0072238D" w:rsidRDefault="007B407E" w:rsidP="00F52F87">
      <w:pPr>
        <w:pStyle w:val="DefenceDefinition0"/>
        <w:numPr>
          <w:ilvl w:val="0"/>
          <w:numId w:val="22"/>
        </w:numPr>
      </w:pPr>
      <w:r>
        <w:t xml:space="preserve">The person specified in the </w:t>
      </w:r>
      <w:r w:rsidRPr="009535B1">
        <w:t xml:space="preserve">Contract </w:t>
      </w:r>
      <w:proofErr w:type="gramStart"/>
      <w:r w:rsidRPr="009535B1">
        <w:t>Particulars</w:t>
      </w:r>
      <w:proofErr w:type="gramEnd"/>
      <w:r>
        <w:t xml:space="preserve"> or any other person nominated by the </w:t>
      </w:r>
      <w:r w:rsidRPr="009535B1">
        <w:t>Commonwealth</w:t>
      </w:r>
      <w:r>
        <w:t xml:space="preserve"> from time to time to replace that person.</w:t>
      </w:r>
    </w:p>
    <w:p w14:paraId="7F63092E" w14:textId="77777777" w:rsidR="0072238D" w:rsidRDefault="007B407E">
      <w:pPr>
        <w:pStyle w:val="DefenceBoldNormal"/>
      </w:pPr>
      <w:bookmarkStart w:id="95" w:name="EmployersLiabilityInsurance"/>
      <w:r>
        <w:lastRenderedPageBreak/>
        <w:t>Employers' Liability Insurance</w:t>
      </w:r>
      <w:bookmarkEnd w:id="95"/>
    </w:p>
    <w:p w14:paraId="15643528" w14:textId="42FE6A42" w:rsidR="0072238D" w:rsidRDefault="00BF7985" w:rsidP="00F52F87">
      <w:pPr>
        <w:pStyle w:val="DefenceDefinition0"/>
        <w:numPr>
          <w:ilvl w:val="0"/>
          <w:numId w:val="22"/>
        </w:numPr>
      </w:pPr>
      <w:r>
        <w:t xml:space="preserve">A </w:t>
      </w:r>
      <w:r w:rsidR="007B407E">
        <w:t xml:space="preserve">policy of insurance covering the liability of the </w:t>
      </w:r>
      <w:r w:rsidR="007B407E" w:rsidRPr="009535B1">
        <w:t>Contractor</w:t>
      </w:r>
      <w:r w:rsidR="007B407E">
        <w:t xml:space="preserve"> to its employees at common law for death or injuries arising out of or in connection with their employment, whether as an extension to </w:t>
      </w:r>
      <w:r w:rsidR="007B407E" w:rsidRPr="009535B1">
        <w:t>Workers Compensation Insurance</w:t>
      </w:r>
      <w:r w:rsidR="007B407E">
        <w:t xml:space="preserve"> or otherwise.</w:t>
      </w:r>
    </w:p>
    <w:p w14:paraId="62BC4579" w14:textId="77777777" w:rsidR="0072238D" w:rsidRDefault="007B407E">
      <w:pPr>
        <w:pStyle w:val="DefenceBoldNormal"/>
        <w:keepLines/>
      </w:pPr>
      <w:bookmarkStart w:id="96" w:name="Environment"/>
      <w:r>
        <w:t>Environment</w:t>
      </w:r>
      <w:bookmarkEnd w:id="96"/>
    </w:p>
    <w:p w14:paraId="6BC22E49" w14:textId="77777777" w:rsidR="0072238D" w:rsidRDefault="007B407E" w:rsidP="00F52F87">
      <w:pPr>
        <w:pStyle w:val="DefenceDefinition0"/>
        <w:keepNext/>
        <w:numPr>
          <w:ilvl w:val="0"/>
          <w:numId w:val="22"/>
        </w:numPr>
      </w:pPr>
      <w:bookmarkStart w:id="97" w:name="_Ref72475490"/>
      <w:r>
        <w:t>Includes:</w:t>
      </w:r>
      <w:bookmarkEnd w:id="97"/>
    </w:p>
    <w:p w14:paraId="1376A5FA" w14:textId="77777777" w:rsidR="0072238D" w:rsidRDefault="007B407E" w:rsidP="00F52F87">
      <w:pPr>
        <w:pStyle w:val="DefenceDefinitionNum"/>
        <w:numPr>
          <w:ilvl w:val="1"/>
          <w:numId w:val="22"/>
        </w:numPr>
      </w:pPr>
      <w:bookmarkStart w:id="98" w:name="_Ref72475491"/>
      <w:r>
        <w:t xml:space="preserve">ecosystems and their constituent parts, including people and </w:t>
      </w:r>
      <w:proofErr w:type="gramStart"/>
      <w:r>
        <w:t>communities;</w:t>
      </w:r>
      <w:bookmarkEnd w:id="98"/>
      <w:proofErr w:type="gramEnd"/>
    </w:p>
    <w:p w14:paraId="49CA1A3F" w14:textId="77777777" w:rsidR="0072238D" w:rsidRDefault="007B407E" w:rsidP="00F52F87">
      <w:pPr>
        <w:pStyle w:val="DefenceDefinitionNum"/>
        <w:numPr>
          <w:ilvl w:val="1"/>
          <w:numId w:val="22"/>
        </w:numPr>
        <w:tabs>
          <w:tab w:val="clear" w:pos="964"/>
          <w:tab w:val="num" w:pos="0"/>
        </w:tabs>
      </w:pPr>
      <w:bookmarkStart w:id="99" w:name="_Ref72475493"/>
      <w:r>
        <w:t xml:space="preserve">natural and physical </w:t>
      </w:r>
      <w:proofErr w:type="gramStart"/>
      <w:r>
        <w:t>resources;</w:t>
      </w:r>
      <w:bookmarkEnd w:id="99"/>
      <w:proofErr w:type="gramEnd"/>
    </w:p>
    <w:p w14:paraId="695DC617" w14:textId="77777777" w:rsidR="0072238D" w:rsidRDefault="007B407E" w:rsidP="00F52F87">
      <w:pPr>
        <w:pStyle w:val="DefenceDefinitionNum"/>
        <w:numPr>
          <w:ilvl w:val="1"/>
          <w:numId w:val="22"/>
        </w:numPr>
        <w:tabs>
          <w:tab w:val="clear" w:pos="964"/>
          <w:tab w:val="num" w:pos="0"/>
        </w:tabs>
      </w:pPr>
      <w:bookmarkStart w:id="100" w:name="_Ref72475551"/>
      <w:r>
        <w:t xml:space="preserve">the qualities and characteristics of locations, </w:t>
      </w:r>
      <w:proofErr w:type="gramStart"/>
      <w:r>
        <w:t>places</w:t>
      </w:r>
      <w:proofErr w:type="gramEnd"/>
      <w:r>
        <w:t xml:space="preserve"> and areas; and</w:t>
      </w:r>
      <w:bookmarkEnd w:id="100"/>
    </w:p>
    <w:p w14:paraId="4D854D13" w14:textId="25633489" w:rsidR="0072238D" w:rsidRDefault="007B407E" w:rsidP="00F52F87">
      <w:pPr>
        <w:pStyle w:val="DefenceDefinitionNum"/>
        <w:numPr>
          <w:ilvl w:val="1"/>
          <w:numId w:val="22"/>
        </w:numPr>
        <w:tabs>
          <w:tab w:val="clear" w:pos="964"/>
          <w:tab w:val="num" w:pos="0"/>
        </w:tabs>
      </w:pPr>
      <w:r>
        <w:t>the social, economic, aesthetic and cultural aspects of a thing mentioned in paragraphs </w:t>
      </w:r>
      <w:r>
        <w:fldChar w:fldCharType="begin"/>
      </w:r>
      <w:r>
        <w:instrText xml:space="preserve"> REF _Ref72475491 \r \h  \* MERGEFORMAT </w:instrText>
      </w:r>
      <w:r>
        <w:fldChar w:fldCharType="separate"/>
      </w:r>
      <w:r w:rsidR="00BC0209">
        <w:t>(a)</w:t>
      </w:r>
      <w:r>
        <w:fldChar w:fldCharType="end"/>
      </w:r>
      <w:r>
        <w:t xml:space="preserve">, </w:t>
      </w:r>
      <w:r>
        <w:fldChar w:fldCharType="begin"/>
      </w:r>
      <w:r>
        <w:instrText xml:space="preserve"> REF _Ref72475493 \r \h  \* MERGEFORMAT </w:instrText>
      </w:r>
      <w:r>
        <w:fldChar w:fldCharType="separate"/>
      </w:r>
      <w:r w:rsidR="00BC0209">
        <w:t>(b)</w:t>
      </w:r>
      <w:r>
        <w:fldChar w:fldCharType="end"/>
      </w:r>
      <w:r>
        <w:t xml:space="preserve"> or </w:t>
      </w:r>
      <w:r>
        <w:fldChar w:fldCharType="begin"/>
      </w:r>
      <w:r>
        <w:instrText xml:space="preserve"> REF _Ref72475551 \r \h  \* MERGEFORMAT </w:instrText>
      </w:r>
      <w:r>
        <w:fldChar w:fldCharType="separate"/>
      </w:r>
      <w:r w:rsidR="00BC0209">
        <w:t>(c)</w:t>
      </w:r>
      <w:r>
        <w:fldChar w:fldCharType="end"/>
      </w:r>
      <w:r>
        <w:t>.</w:t>
      </w:r>
    </w:p>
    <w:p w14:paraId="0DEAC140" w14:textId="77777777" w:rsidR="0072238D" w:rsidRDefault="007B407E">
      <w:pPr>
        <w:pStyle w:val="DefenceBoldNormal"/>
        <w:keepLines/>
        <w:widowControl w:val="0"/>
      </w:pPr>
      <w:bookmarkStart w:id="101" w:name="EnvironmentClearanceCertificate"/>
      <w:r>
        <w:t>Environmental Clearance Certificate</w:t>
      </w:r>
      <w:bookmarkEnd w:id="101"/>
    </w:p>
    <w:p w14:paraId="02046495" w14:textId="77777777" w:rsidR="0072238D" w:rsidRDefault="007B407E" w:rsidP="00F52F87">
      <w:pPr>
        <w:pStyle w:val="DefenceDefinition0"/>
        <w:numPr>
          <w:ilvl w:val="0"/>
          <w:numId w:val="22"/>
        </w:numPr>
      </w:pPr>
      <w:r>
        <w:t xml:space="preserve">The </w:t>
      </w:r>
      <w:r w:rsidRPr="009535B1">
        <w:t>Environmental Clearance Certificate</w:t>
      </w:r>
      <w:r>
        <w:t xml:space="preserve"> issued by the </w:t>
      </w:r>
      <w:r w:rsidRPr="009535B1">
        <w:t>Commonwealth</w:t>
      </w:r>
      <w:r>
        <w:t xml:space="preserve"> relating to the </w:t>
      </w:r>
      <w:r w:rsidRPr="009535B1">
        <w:t>Contractor's Activities</w:t>
      </w:r>
      <w:r>
        <w:t xml:space="preserve"> or the </w:t>
      </w:r>
      <w:r w:rsidRPr="009535B1">
        <w:t>Works</w:t>
      </w:r>
      <w:r>
        <w:t xml:space="preserve"> and any conditions incorporated in that certificate.</w:t>
      </w:r>
    </w:p>
    <w:p w14:paraId="7D9361AC" w14:textId="77777777" w:rsidR="0072238D" w:rsidRDefault="007B407E">
      <w:pPr>
        <w:pStyle w:val="DefenceBoldNormal"/>
        <w:keepLines/>
        <w:widowControl w:val="0"/>
      </w:pPr>
      <w:bookmarkStart w:id="102" w:name="EnvironmentalHarm"/>
      <w:r>
        <w:t>Environmental Harm</w:t>
      </w:r>
      <w:bookmarkEnd w:id="102"/>
    </w:p>
    <w:p w14:paraId="1A16F083" w14:textId="77777777" w:rsidR="0072238D" w:rsidRDefault="007B407E" w:rsidP="00F52F87">
      <w:pPr>
        <w:pStyle w:val="DefenceDefinition0"/>
        <w:numPr>
          <w:ilvl w:val="0"/>
          <w:numId w:val="22"/>
        </w:numPr>
      </w:pPr>
      <w:r>
        <w:t xml:space="preserve">Any actual or threatened adverse impact on, or damage to, the </w:t>
      </w:r>
      <w:r w:rsidRPr="009535B1">
        <w:t>Environment</w:t>
      </w:r>
      <w:r>
        <w:t>.</w:t>
      </w:r>
    </w:p>
    <w:p w14:paraId="7D1580B7" w14:textId="77777777" w:rsidR="0072238D" w:rsidRDefault="007B407E">
      <w:pPr>
        <w:pStyle w:val="DefenceBoldNormal"/>
      </w:pPr>
      <w:bookmarkStart w:id="103" w:name="EnvironmentalIncident"/>
      <w:r>
        <w:t>Environmental Incident</w:t>
      </w:r>
      <w:bookmarkEnd w:id="103"/>
    </w:p>
    <w:p w14:paraId="3CF7F659" w14:textId="77777777" w:rsidR="0072238D" w:rsidRDefault="007B407E" w:rsidP="00F52F87">
      <w:pPr>
        <w:pStyle w:val="DefenceDefinition0"/>
        <w:numPr>
          <w:ilvl w:val="0"/>
          <w:numId w:val="22"/>
        </w:numPr>
      </w:pPr>
      <w:r>
        <w:t xml:space="preserve">Any </w:t>
      </w:r>
      <w:r w:rsidRPr="009535B1">
        <w:t>Environmental Harm</w:t>
      </w:r>
      <w:r>
        <w:t xml:space="preserve"> or </w:t>
      </w:r>
      <w:r w:rsidRPr="009535B1">
        <w:t>Contamination</w:t>
      </w:r>
      <w:r>
        <w:t xml:space="preserve"> arising out of or in connection with the </w:t>
      </w:r>
      <w:r w:rsidRPr="009535B1">
        <w:t>Contractor's Activities</w:t>
      </w:r>
      <w:r>
        <w:t xml:space="preserve"> or the </w:t>
      </w:r>
      <w:r w:rsidRPr="009535B1">
        <w:t>Works</w:t>
      </w:r>
      <w:r>
        <w:t>.</w:t>
      </w:r>
    </w:p>
    <w:p w14:paraId="0FB29691" w14:textId="77777777" w:rsidR="0072238D" w:rsidRDefault="007B407E">
      <w:pPr>
        <w:pStyle w:val="DefenceBoldNormal"/>
      </w:pPr>
      <w:bookmarkStart w:id="104" w:name="EnvironmentalManagementPlan"/>
      <w:r>
        <w:t>Environmental Management Plan</w:t>
      </w:r>
      <w:bookmarkEnd w:id="104"/>
    </w:p>
    <w:p w14:paraId="5146F12C" w14:textId="4D379742" w:rsidR="0072238D" w:rsidRDefault="007B407E" w:rsidP="00F52F87">
      <w:pPr>
        <w:pStyle w:val="DefenceDefinition0"/>
        <w:keepNext/>
        <w:numPr>
          <w:ilvl w:val="0"/>
          <w:numId w:val="22"/>
        </w:numPr>
      </w:pPr>
      <w:r>
        <w:t xml:space="preserve">The plan prepared by the </w:t>
      </w:r>
      <w:r w:rsidRPr="009535B1">
        <w:t>Contractor</w:t>
      </w:r>
      <w:r>
        <w:t xml:space="preserve"> and finalised under clause </w:t>
      </w:r>
      <w:r>
        <w:fldChar w:fldCharType="begin"/>
      </w:r>
      <w:r>
        <w:instrText xml:space="preserve"> REF _Ref88025438 \w \h  \* MERGEFORMAT </w:instrText>
      </w:r>
      <w:r>
        <w:fldChar w:fldCharType="separate"/>
      </w:r>
      <w:r w:rsidR="00BC0209">
        <w:t>9.2</w:t>
      </w:r>
      <w:r>
        <w:fldChar w:fldCharType="end"/>
      </w:r>
      <w:r>
        <w:t xml:space="preserve">, which must set out in adequate detail the procedures the </w:t>
      </w:r>
      <w:r w:rsidRPr="009535B1">
        <w:t>Contractor</w:t>
      </w:r>
      <w:r>
        <w:t xml:space="preserve"> will implement to manage the </w:t>
      </w:r>
      <w:r w:rsidRPr="009535B1">
        <w:t>Contractor's Activities</w:t>
      </w:r>
      <w:r>
        <w:t xml:space="preserve"> and the </w:t>
      </w:r>
      <w:r w:rsidRPr="009535B1">
        <w:t>Works</w:t>
      </w:r>
      <w:r>
        <w:t xml:space="preserve"> from an environmental perspective to:</w:t>
      </w:r>
    </w:p>
    <w:p w14:paraId="299EFD2D" w14:textId="77777777" w:rsidR="0072238D" w:rsidRDefault="007B407E" w:rsidP="00F52F87">
      <w:pPr>
        <w:pStyle w:val="DefenceDefinitionNum"/>
        <w:numPr>
          <w:ilvl w:val="1"/>
          <w:numId w:val="22"/>
        </w:numPr>
      </w:pPr>
      <w:r>
        <w:t xml:space="preserve">ensure compliance with the </w:t>
      </w:r>
      <w:r w:rsidRPr="009535B1">
        <w:t>Environmental Requirements</w:t>
      </w:r>
      <w:r>
        <w:t xml:space="preserve"> and </w:t>
      </w:r>
      <w:r w:rsidRPr="009535B1">
        <w:t>Statutory Requirements</w:t>
      </w:r>
      <w:r>
        <w:t>; and</w:t>
      </w:r>
    </w:p>
    <w:p w14:paraId="5363792B" w14:textId="77777777" w:rsidR="0072238D" w:rsidRDefault="007B407E" w:rsidP="00F52F87">
      <w:pPr>
        <w:pStyle w:val="DefenceDefinitionNum"/>
        <w:numPr>
          <w:ilvl w:val="1"/>
          <w:numId w:val="22"/>
        </w:numPr>
        <w:tabs>
          <w:tab w:val="clear" w:pos="964"/>
          <w:tab w:val="num" w:pos="0"/>
        </w:tabs>
      </w:pPr>
      <w:r>
        <w:t xml:space="preserve">maximise the achievement of the </w:t>
      </w:r>
      <w:r w:rsidRPr="009535B1">
        <w:t>Environmental Objectives</w:t>
      </w:r>
      <w:r>
        <w:t xml:space="preserve">, the </w:t>
      </w:r>
      <w:r w:rsidRPr="009535B1">
        <w:t>ESD Principles</w:t>
      </w:r>
      <w:r>
        <w:t xml:space="preserve"> and the </w:t>
      </w:r>
      <w:r w:rsidRPr="009535B1">
        <w:t>WOL Objectives</w:t>
      </w:r>
      <w:r>
        <w:t>.</w:t>
      </w:r>
    </w:p>
    <w:p w14:paraId="2A2C4DF3" w14:textId="77777777" w:rsidR="0072238D" w:rsidRDefault="007B407E">
      <w:pPr>
        <w:pStyle w:val="DefenceNormal"/>
        <w:keepNext/>
      </w:pPr>
      <w:r>
        <w:t xml:space="preserve">The </w:t>
      </w:r>
      <w:r w:rsidRPr="009535B1">
        <w:t>Environmental Management Plan</w:t>
      </w:r>
      <w:r>
        <w:t xml:space="preserve"> must address, at a minimum:</w:t>
      </w:r>
    </w:p>
    <w:p w14:paraId="00B72944" w14:textId="77777777" w:rsidR="0072238D" w:rsidRDefault="007B407E" w:rsidP="00F52F87">
      <w:pPr>
        <w:pStyle w:val="DefenceDefinitionNum"/>
        <w:numPr>
          <w:ilvl w:val="1"/>
          <w:numId w:val="22"/>
        </w:numPr>
        <w:tabs>
          <w:tab w:val="clear" w:pos="964"/>
          <w:tab w:val="num" w:pos="0"/>
        </w:tabs>
      </w:pPr>
      <w:bookmarkStart w:id="105" w:name="_Ref449101019"/>
      <w:r>
        <w:t xml:space="preserve">all </w:t>
      </w:r>
      <w:r w:rsidRPr="009535B1">
        <w:t xml:space="preserve">Environmental </w:t>
      </w:r>
      <w:proofErr w:type="gramStart"/>
      <w:r w:rsidRPr="009535B1">
        <w:t>Requirements</w:t>
      </w:r>
      <w:r>
        <w:t>;</w:t>
      </w:r>
      <w:bookmarkEnd w:id="105"/>
      <w:proofErr w:type="gramEnd"/>
    </w:p>
    <w:p w14:paraId="0DB6BBD8" w14:textId="29AB386C" w:rsidR="0072238D" w:rsidRDefault="007B407E" w:rsidP="00F52F87">
      <w:pPr>
        <w:pStyle w:val="DefenceDefinitionNum"/>
        <w:numPr>
          <w:ilvl w:val="1"/>
          <w:numId w:val="22"/>
        </w:numPr>
        <w:tabs>
          <w:tab w:val="clear" w:pos="964"/>
          <w:tab w:val="num" w:pos="0"/>
        </w:tabs>
      </w:pPr>
      <w:r>
        <w:t xml:space="preserve">without limiting paragraph </w:t>
      </w:r>
      <w:r>
        <w:fldChar w:fldCharType="begin"/>
      </w:r>
      <w:r>
        <w:instrText xml:space="preserve"> REF _Ref449101019 \r \h </w:instrText>
      </w:r>
      <w:r>
        <w:fldChar w:fldCharType="separate"/>
      </w:r>
      <w:r w:rsidR="00BC0209">
        <w:t>(c)</w:t>
      </w:r>
      <w:r>
        <w:fldChar w:fldCharType="end"/>
      </w:r>
      <w:r>
        <w:t xml:space="preserve">, all </w:t>
      </w:r>
      <w:r w:rsidRPr="009535B1">
        <w:t xml:space="preserve">Statutory </w:t>
      </w:r>
      <w:proofErr w:type="gramStart"/>
      <w:r w:rsidRPr="009535B1">
        <w:t>Requirements</w:t>
      </w:r>
      <w:r>
        <w:t>;</w:t>
      </w:r>
      <w:proofErr w:type="gramEnd"/>
    </w:p>
    <w:p w14:paraId="36511268" w14:textId="77777777" w:rsidR="0072238D" w:rsidRDefault="007B407E" w:rsidP="00F52F87">
      <w:pPr>
        <w:pStyle w:val="DefenceDefinitionNum"/>
        <w:numPr>
          <w:ilvl w:val="1"/>
          <w:numId w:val="22"/>
        </w:numPr>
        <w:tabs>
          <w:tab w:val="clear" w:pos="964"/>
          <w:tab w:val="num" w:pos="0"/>
        </w:tabs>
      </w:pPr>
      <w:bookmarkStart w:id="106" w:name="_Ref449101030"/>
      <w:r>
        <w:t xml:space="preserve">all </w:t>
      </w:r>
      <w:r w:rsidRPr="009535B1">
        <w:t xml:space="preserve">Environmental </w:t>
      </w:r>
      <w:proofErr w:type="gramStart"/>
      <w:r w:rsidRPr="009535B1">
        <w:t>Objectives</w:t>
      </w:r>
      <w:r>
        <w:t>;</w:t>
      </w:r>
      <w:bookmarkEnd w:id="106"/>
      <w:proofErr w:type="gramEnd"/>
    </w:p>
    <w:p w14:paraId="5F3BE2F4" w14:textId="2A65B6D6" w:rsidR="0072238D" w:rsidRDefault="007B407E" w:rsidP="00F52F87">
      <w:pPr>
        <w:pStyle w:val="DefenceDefinitionNum"/>
        <w:numPr>
          <w:ilvl w:val="1"/>
          <w:numId w:val="22"/>
        </w:numPr>
        <w:tabs>
          <w:tab w:val="clear" w:pos="964"/>
          <w:tab w:val="num" w:pos="0"/>
        </w:tabs>
      </w:pPr>
      <w:r>
        <w:t xml:space="preserve">without limiting paragraph </w:t>
      </w:r>
      <w:r>
        <w:fldChar w:fldCharType="begin"/>
      </w:r>
      <w:r>
        <w:instrText xml:space="preserve"> REF _Ref449101030 \r \h </w:instrText>
      </w:r>
      <w:r>
        <w:fldChar w:fldCharType="separate"/>
      </w:r>
      <w:r w:rsidR="00BC0209">
        <w:t>(e)</w:t>
      </w:r>
      <w:r>
        <w:fldChar w:fldCharType="end"/>
      </w:r>
      <w:r>
        <w:t xml:space="preserve">, all </w:t>
      </w:r>
      <w:r w:rsidRPr="009535B1">
        <w:t>ESD Principles</w:t>
      </w:r>
      <w:r>
        <w:t xml:space="preserve"> and </w:t>
      </w:r>
      <w:r w:rsidRPr="009535B1">
        <w:t xml:space="preserve">WOL </w:t>
      </w:r>
      <w:proofErr w:type="gramStart"/>
      <w:r w:rsidRPr="009535B1">
        <w:t>Objectives</w:t>
      </w:r>
      <w:r w:rsidR="000B5163">
        <w:t>;</w:t>
      </w:r>
      <w:proofErr w:type="gramEnd"/>
    </w:p>
    <w:p w14:paraId="177E9198" w14:textId="4EA2010B" w:rsidR="0072238D" w:rsidRDefault="007B407E" w:rsidP="00F52F87">
      <w:pPr>
        <w:pStyle w:val="DefenceDefinitionNum"/>
        <w:numPr>
          <w:ilvl w:val="1"/>
          <w:numId w:val="22"/>
        </w:numPr>
        <w:tabs>
          <w:tab w:val="clear" w:pos="964"/>
          <w:tab w:val="num" w:pos="0"/>
        </w:tabs>
      </w:pPr>
      <w:r>
        <w:t xml:space="preserve">the roles and responsibilities of all </w:t>
      </w:r>
      <w:r w:rsidRPr="009535B1">
        <w:t>Contractor</w:t>
      </w:r>
      <w:r>
        <w:t xml:space="preserve"> and subcontractor personnel (including the </w:t>
      </w:r>
      <w:r w:rsidRPr="009535B1">
        <w:t>Contractor</w:t>
      </w:r>
      <w:r w:rsidRPr="0031236E">
        <w:rPr>
          <w:color w:val="auto"/>
        </w:rPr>
        <w:t xml:space="preserve">'s </w:t>
      </w:r>
      <w:r>
        <w:t xml:space="preserve">key people under clause </w:t>
      </w:r>
      <w:r>
        <w:fldChar w:fldCharType="begin"/>
      </w:r>
      <w:r>
        <w:instrText xml:space="preserve"> REF _Ref72473366 \r \h </w:instrText>
      </w:r>
      <w:r>
        <w:fldChar w:fldCharType="separate"/>
      </w:r>
      <w:r w:rsidR="00BC0209">
        <w:t>3.6(a)</w:t>
      </w:r>
      <w:r>
        <w:fldChar w:fldCharType="end"/>
      </w:r>
      <w:r>
        <w:t xml:space="preserve">) regarding the </w:t>
      </w:r>
      <w:proofErr w:type="gramStart"/>
      <w:r w:rsidRPr="009535B1">
        <w:t>Environment</w:t>
      </w:r>
      <w:r>
        <w:t>;</w:t>
      </w:r>
      <w:proofErr w:type="gramEnd"/>
    </w:p>
    <w:p w14:paraId="6DA43DB9" w14:textId="48C86944" w:rsidR="0072238D" w:rsidRDefault="007B407E" w:rsidP="00F52F87">
      <w:pPr>
        <w:pStyle w:val="DefenceDefinitionNum"/>
        <w:numPr>
          <w:ilvl w:val="1"/>
          <w:numId w:val="22"/>
        </w:numPr>
        <w:tabs>
          <w:tab w:val="clear" w:pos="964"/>
          <w:tab w:val="num" w:pos="0"/>
        </w:tabs>
      </w:pPr>
      <w:r>
        <w:t>the procedure for consultation, co</w:t>
      </w:r>
      <w:r w:rsidR="004651A2">
        <w:t>-</w:t>
      </w:r>
      <w:r>
        <w:t>operation and co</w:t>
      </w:r>
      <w:r w:rsidR="004651A2">
        <w:t>-</w:t>
      </w:r>
      <w:r>
        <w:t xml:space="preserve">ordination of activities with the </w:t>
      </w:r>
      <w:r w:rsidRPr="009535B1">
        <w:t>Contract Administrator</w:t>
      </w:r>
      <w:r>
        <w:t xml:space="preserve">, the </w:t>
      </w:r>
      <w:r w:rsidRPr="009535B1">
        <w:t>Commonwealth</w:t>
      </w:r>
      <w:r>
        <w:t xml:space="preserve"> and </w:t>
      </w:r>
      <w:r w:rsidRPr="009535B1">
        <w:t>Other Contractors</w:t>
      </w:r>
      <w:r>
        <w:t xml:space="preserve"> regarding the </w:t>
      </w:r>
      <w:r w:rsidRPr="009535B1">
        <w:t>Environment</w:t>
      </w:r>
      <w:r>
        <w:t xml:space="preserve"> during the </w:t>
      </w:r>
      <w:r w:rsidRPr="009535B1">
        <w:t>Contractor's Activities</w:t>
      </w:r>
      <w:r>
        <w:t xml:space="preserve"> and the </w:t>
      </w:r>
      <w:proofErr w:type="gramStart"/>
      <w:r w:rsidRPr="009535B1">
        <w:t>Works</w:t>
      </w:r>
      <w:r>
        <w:t>;</w:t>
      </w:r>
      <w:proofErr w:type="gramEnd"/>
    </w:p>
    <w:p w14:paraId="50E0C350" w14:textId="77777777" w:rsidR="0072238D" w:rsidRDefault="007B407E" w:rsidP="00F52F87">
      <w:pPr>
        <w:pStyle w:val="DefenceDefinitionNum"/>
        <w:numPr>
          <w:ilvl w:val="1"/>
          <w:numId w:val="22"/>
        </w:numPr>
        <w:tabs>
          <w:tab w:val="clear" w:pos="964"/>
          <w:tab w:val="num" w:pos="0"/>
        </w:tabs>
      </w:pPr>
      <w:r>
        <w:t xml:space="preserve">the training and awareness programmes provided to </w:t>
      </w:r>
      <w:r w:rsidRPr="009535B1">
        <w:t>Contractor</w:t>
      </w:r>
      <w:r>
        <w:t xml:space="preserve"> and subcontractor personnel regarding the </w:t>
      </w:r>
      <w:proofErr w:type="gramStart"/>
      <w:r w:rsidRPr="009535B1">
        <w:t>Environment</w:t>
      </w:r>
      <w:r>
        <w:t>;</w:t>
      </w:r>
      <w:proofErr w:type="gramEnd"/>
    </w:p>
    <w:p w14:paraId="59B1BD7C" w14:textId="2FE6F0A3" w:rsidR="0072238D" w:rsidRDefault="007B407E" w:rsidP="00F52F87">
      <w:pPr>
        <w:pStyle w:val="DefenceDefinitionNum"/>
        <w:numPr>
          <w:ilvl w:val="1"/>
          <w:numId w:val="22"/>
        </w:numPr>
        <w:tabs>
          <w:tab w:val="clear" w:pos="964"/>
          <w:tab w:val="num" w:pos="0"/>
        </w:tabs>
        <w:rPr>
          <w:b/>
        </w:rPr>
      </w:pPr>
      <w:r>
        <w:rPr>
          <w:rStyle w:val="Hyperlink"/>
          <w:color w:val="auto"/>
        </w:rPr>
        <w:lastRenderedPageBreak/>
        <w:t>the procedure for preparing (including tailoring) and finalising the</w:t>
      </w:r>
      <w:r>
        <w:rPr>
          <w:rStyle w:val="Hyperlink"/>
        </w:rPr>
        <w:t xml:space="preserve"> </w:t>
      </w:r>
      <w:r w:rsidRPr="009535B1">
        <w:t>Environmental Management Plan</w:t>
      </w:r>
      <w:r>
        <w:t xml:space="preserve"> under clause </w:t>
      </w:r>
      <w:r w:rsidRPr="000B5163">
        <w:rPr>
          <w:color w:val="auto"/>
        </w:rPr>
        <w:fldChar w:fldCharType="begin"/>
      </w:r>
      <w:r w:rsidRPr="000B5163">
        <w:rPr>
          <w:color w:val="auto"/>
        </w:rPr>
        <w:instrText xml:space="preserve"> REF _Ref450244485 \r \h </w:instrText>
      </w:r>
      <w:r w:rsidRPr="000B5163">
        <w:rPr>
          <w:color w:val="auto"/>
        </w:rPr>
      </w:r>
      <w:r w:rsidRPr="000B5163">
        <w:rPr>
          <w:color w:val="auto"/>
        </w:rPr>
        <w:fldChar w:fldCharType="separate"/>
      </w:r>
      <w:r w:rsidR="00BC0209">
        <w:rPr>
          <w:color w:val="auto"/>
        </w:rPr>
        <w:t>9.2</w:t>
      </w:r>
      <w:r w:rsidRPr="000B5163">
        <w:rPr>
          <w:color w:val="auto"/>
        </w:rPr>
        <w:fldChar w:fldCharType="end"/>
      </w:r>
      <w:r w:rsidRPr="000B5163">
        <w:rPr>
          <w:color w:val="auto"/>
        </w:rPr>
        <w:t>;</w:t>
      </w:r>
      <w:r w:rsidR="000532CD" w:rsidRPr="000B5163">
        <w:rPr>
          <w:color w:val="auto"/>
        </w:rPr>
        <w:t xml:space="preserve"> </w:t>
      </w:r>
    </w:p>
    <w:p w14:paraId="12BF2DB1" w14:textId="77777777" w:rsidR="0072238D" w:rsidRDefault="007B407E" w:rsidP="00F52F87">
      <w:pPr>
        <w:pStyle w:val="DefenceDefinitionNum"/>
        <w:keepNext/>
        <w:numPr>
          <w:ilvl w:val="1"/>
          <w:numId w:val="22"/>
        </w:numPr>
        <w:tabs>
          <w:tab w:val="clear" w:pos="964"/>
          <w:tab w:val="num" w:pos="0"/>
        </w:tabs>
        <w:rPr>
          <w:rStyle w:val="Hyperlink"/>
          <w:color w:val="auto"/>
        </w:rPr>
      </w:pPr>
      <w:r>
        <w:rPr>
          <w:color w:val="auto"/>
        </w:rPr>
        <w:t xml:space="preserve">the </w:t>
      </w:r>
      <w:r>
        <w:rPr>
          <w:rStyle w:val="Hyperlink"/>
          <w:color w:val="auto"/>
        </w:rPr>
        <w:t>procedure</w:t>
      </w:r>
      <w:r>
        <w:rPr>
          <w:color w:val="auto"/>
        </w:rPr>
        <w:t xml:space="preserve"> for </w:t>
      </w:r>
      <w:r>
        <w:rPr>
          <w:rStyle w:val="Hyperlink"/>
          <w:color w:val="auto"/>
        </w:rPr>
        <w:t xml:space="preserve">regularly identifying, </w:t>
      </w:r>
      <w:proofErr w:type="gramStart"/>
      <w:r>
        <w:rPr>
          <w:rStyle w:val="Hyperlink"/>
          <w:color w:val="auto"/>
        </w:rPr>
        <w:t>controlling</w:t>
      </w:r>
      <w:proofErr w:type="gramEnd"/>
      <w:r>
        <w:rPr>
          <w:rStyle w:val="Hyperlink"/>
          <w:color w:val="auto"/>
        </w:rPr>
        <w:t xml:space="preserve"> and monitoring possible and actual </w:t>
      </w:r>
      <w:r>
        <w:rPr>
          <w:color w:val="auto"/>
        </w:rPr>
        <w:t xml:space="preserve">impacts on the </w:t>
      </w:r>
      <w:r w:rsidRPr="009535B1">
        <w:t>Environment</w:t>
      </w:r>
      <w:r>
        <w:t xml:space="preserve"> </w:t>
      </w:r>
      <w:r>
        <w:rPr>
          <w:color w:val="auto"/>
        </w:rPr>
        <w:t xml:space="preserve">associated with the </w:t>
      </w:r>
      <w:r w:rsidRPr="009535B1">
        <w:t>Contractor's Activities</w:t>
      </w:r>
      <w:r>
        <w:t xml:space="preserve"> and the </w:t>
      </w:r>
      <w:r w:rsidRPr="009535B1">
        <w:t>Works</w:t>
      </w:r>
      <w:r>
        <w:rPr>
          <w:rStyle w:val="Hyperlink"/>
          <w:color w:val="auto"/>
        </w:rPr>
        <w:t xml:space="preserve">, including the procedures for recording, reporting, responding to and finalising: </w:t>
      </w:r>
    </w:p>
    <w:p w14:paraId="4B48AB81" w14:textId="77777777" w:rsidR="0072238D" w:rsidRDefault="007B407E" w:rsidP="00F52F87">
      <w:pPr>
        <w:pStyle w:val="DefenceDefinitionNum2"/>
        <w:numPr>
          <w:ilvl w:val="2"/>
          <w:numId w:val="22"/>
        </w:numPr>
        <w:tabs>
          <w:tab w:val="clear" w:pos="1928"/>
          <w:tab w:val="num" w:pos="964"/>
        </w:tabs>
      </w:pPr>
      <w:r>
        <w:rPr>
          <w:rStyle w:val="Hyperlink"/>
          <w:color w:val="auto"/>
        </w:rPr>
        <w:t xml:space="preserve">matters arising out of or in connection with such identification, </w:t>
      </w:r>
      <w:proofErr w:type="gramStart"/>
      <w:r>
        <w:rPr>
          <w:rStyle w:val="Hyperlink"/>
          <w:color w:val="auto"/>
        </w:rPr>
        <w:t>control</w:t>
      </w:r>
      <w:proofErr w:type="gramEnd"/>
      <w:r>
        <w:rPr>
          <w:rStyle w:val="Hyperlink"/>
          <w:color w:val="auto"/>
        </w:rPr>
        <w:t xml:space="preserve"> and monitoring</w:t>
      </w:r>
      <w:r>
        <w:t>; and</w:t>
      </w:r>
    </w:p>
    <w:p w14:paraId="3DE8434A" w14:textId="77777777" w:rsidR="0072238D" w:rsidRDefault="007B407E" w:rsidP="00F52F87">
      <w:pPr>
        <w:pStyle w:val="DefenceDefinitionNum2"/>
        <w:numPr>
          <w:ilvl w:val="2"/>
          <w:numId w:val="22"/>
        </w:numPr>
        <w:tabs>
          <w:tab w:val="clear" w:pos="1928"/>
          <w:tab w:val="num" w:pos="964"/>
        </w:tabs>
      </w:pPr>
      <w:r>
        <w:t xml:space="preserve">complaints, incidents (including </w:t>
      </w:r>
      <w:r w:rsidRPr="009535B1">
        <w:t>Environmental Incidents</w:t>
      </w:r>
      <w:r>
        <w:t xml:space="preserve">), near misses and other situations or accidents regarding the </w:t>
      </w:r>
      <w:r w:rsidRPr="009535B1">
        <w:t>Environment</w:t>
      </w:r>
      <w:r>
        <w:t xml:space="preserve"> during the </w:t>
      </w:r>
      <w:r w:rsidRPr="009535B1">
        <w:t>Contractor's Activities</w:t>
      </w:r>
      <w:r>
        <w:t xml:space="preserve"> and the </w:t>
      </w:r>
      <w:proofErr w:type="gramStart"/>
      <w:r w:rsidRPr="009535B1">
        <w:t>Works</w:t>
      </w:r>
      <w:r>
        <w:t>;</w:t>
      </w:r>
      <w:proofErr w:type="gramEnd"/>
    </w:p>
    <w:p w14:paraId="126A360B" w14:textId="28534C0A" w:rsidR="0072238D" w:rsidRDefault="007B407E" w:rsidP="00F52F87">
      <w:pPr>
        <w:pStyle w:val="DefenceDefinitionNum"/>
        <w:numPr>
          <w:ilvl w:val="1"/>
          <w:numId w:val="22"/>
        </w:numPr>
        <w:tabs>
          <w:tab w:val="clear" w:pos="964"/>
          <w:tab w:val="num" w:pos="0"/>
        </w:tabs>
      </w:pPr>
      <w:r>
        <w:t xml:space="preserve">the procedure for regularly reviewing, updating and amending the </w:t>
      </w:r>
      <w:r w:rsidRPr="009535B1">
        <w:t>Environmental Management Plan</w:t>
      </w:r>
      <w:r>
        <w:t xml:space="preserve"> under clause </w:t>
      </w:r>
      <w:r>
        <w:fldChar w:fldCharType="begin"/>
      </w:r>
      <w:r>
        <w:instrText xml:space="preserve"> REF _Ref446592705 \n \h </w:instrText>
      </w:r>
      <w:r>
        <w:fldChar w:fldCharType="separate"/>
      </w:r>
      <w:r w:rsidR="00BC0209">
        <w:t>9.2</w:t>
      </w:r>
      <w:r>
        <w:fldChar w:fldCharType="end"/>
      </w:r>
      <w:r>
        <w:t xml:space="preserve"> (including as a result of any complaint, incident (including </w:t>
      </w:r>
      <w:r w:rsidRPr="009535B1">
        <w:t>Environmental Incidents</w:t>
      </w:r>
      <w:r>
        <w:t xml:space="preserve">), near misses and other situations or accidents on </w:t>
      </w:r>
      <w:r w:rsidRPr="009535B1">
        <w:t>Commonwealth</w:t>
      </w:r>
      <w:r>
        <w:t xml:space="preserve"> property or the </w:t>
      </w:r>
      <w:r w:rsidRPr="009535B1">
        <w:t>Site</w:t>
      </w:r>
      <w:r>
        <w:t xml:space="preserve"> during the </w:t>
      </w:r>
      <w:r w:rsidRPr="009535B1">
        <w:t>Contractor's Activities</w:t>
      </w:r>
      <w:r>
        <w:t xml:space="preserve"> and the </w:t>
      </w:r>
      <w:r w:rsidRPr="009535B1">
        <w:t>Works</w:t>
      </w:r>
      <w:proofErr w:type="gramStart"/>
      <w:r>
        <w:t>);</w:t>
      </w:r>
      <w:proofErr w:type="gramEnd"/>
      <w:r>
        <w:t xml:space="preserve"> </w:t>
      </w:r>
    </w:p>
    <w:p w14:paraId="0FA7F467" w14:textId="77777777" w:rsidR="0072238D" w:rsidRDefault="007B407E" w:rsidP="00F52F87">
      <w:pPr>
        <w:pStyle w:val="DefenceDefinitionNum"/>
        <w:numPr>
          <w:ilvl w:val="1"/>
          <w:numId w:val="22"/>
        </w:numPr>
        <w:tabs>
          <w:tab w:val="clear" w:pos="964"/>
          <w:tab w:val="num" w:pos="0"/>
        </w:tabs>
      </w:pPr>
      <w:r>
        <w:t xml:space="preserve">the procedure for ensuring subcontractor compliance with the </w:t>
      </w:r>
      <w:r w:rsidRPr="009535B1">
        <w:t xml:space="preserve">Environmental Management </w:t>
      </w:r>
      <w:proofErr w:type="gramStart"/>
      <w:r w:rsidRPr="009535B1">
        <w:t>Plan</w:t>
      </w:r>
      <w:r>
        <w:t>;</w:t>
      </w:r>
      <w:proofErr w:type="gramEnd"/>
    </w:p>
    <w:p w14:paraId="3957D3EF" w14:textId="3E498563" w:rsidR="0072238D" w:rsidRDefault="007B407E" w:rsidP="00F52F87">
      <w:pPr>
        <w:pStyle w:val="DefenceDefinitionNum"/>
        <w:keepNext/>
        <w:numPr>
          <w:ilvl w:val="1"/>
          <w:numId w:val="22"/>
        </w:numPr>
        <w:tabs>
          <w:tab w:val="clear" w:pos="964"/>
          <w:tab w:val="num" w:pos="0"/>
        </w:tabs>
        <w:rPr>
          <w:rStyle w:val="Hyperlink"/>
          <w:color w:val="auto"/>
        </w:rPr>
      </w:pPr>
      <w:r>
        <w:rPr>
          <w:rStyle w:val="Hyperlink"/>
          <w:color w:val="auto"/>
        </w:rPr>
        <w:t xml:space="preserve">the procedure for regular auditing or other monitoring of </w:t>
      </w:r>
      <w:r w:rsidRPr="009535B1">
        <w:t>Contractor</w:t>
      </w:r>
      <w:r>
        <w:t xml:space="preserve"> </w:t>
      </w:r>
      <w:r>
        <w:rPr>
          <w:color w:val="auto"/>
        </w:rPr>
        <w:t>and s</w:t>
      </w:r>
      <w:r>
        <w:t>ubcontractor</w:t>
      </w:r>
      <w:r>
        <w:rPr>
          <w:rStyle w:val="Hyperlink"/>
          <w:color w:val="auto"/>
        </w:rPr>
        <w:t xml:space="preserve"> compliance with the </w:t>
      </w:r>
      <w:r w:rsidRPr="009535B1">
        <w:t>Environmental Management Plan</w:t>
      </w:r>
      <w:r>
        <w:rPr>
          <w:rStyle w:val="Hyperlink"/>
          <w:color w:val="auto"/>
        </w:rPr>
        <w:t xml:space="preserve">, including the procedures for recording, reporting, responding to and finalising: </w:t>
      </w:r>
    </w:p>
    <w:p w14:paraId="796A3A5B" w14:textId="77777777" w:rsidR="0072238D" w:rsidRDefault="007B407E" w:rsidP="00F52F87">
      <w:pPr>
        <w:pStyle w:val="DefenceDefinitionNum2"/>
        <w:numPr>
          <w:ilvl w:val="2"/>
          <w:numId w:val="22"/>
        </w:numPr>
        <w:tabs>
          <w:tab w:val="clear" w:pos="1928"/>
          <w:tab w:val="num" w:pos="964"/>
        </w:tabs>
        <w:rPr>
          <w:rStyle w:val="Hyperlink"/>
          <w:color w:val="auto"/>
        </w:rPr>
      </w:pPr>
      <w:r>
        <w:rPr>
          <w:rStyle w:val="Hyperlink"/>
          <w:color w:val="auto"/>
        </w:rPr>
        <w:t xml:space="preserve">matters arising out of or in connection with such audits or other monitoring; and </w:t>
      </w:r>
    </w:p>
    <w:p w14:paraId="7B4DC0A6" w14:textId="77777777" w:rsidR="0072238D" w:rsidRDefault="007B407E" w:rsidP="00F52F87">
      <w:pPr>
        <w:pStyle w:val="DefenceDefinitionNum2"/>
        <w:numPr>
          <w:ilvl w:val="2"/>
          <w:numId w:val="22"/>
        </w:numPr>
        <w:tabs>
          <w:tab w:val="clear" w:pos="1928"/>
          <w:tab w:val="num" w:pos="964"/>
        </w:tabs>
      </w:pPr>
      <w:r>
        <w:t xml:space="preserve">complaints, incidents (including </w:t>
      </w:r>
      <w:r w:rsidRPr="009535B1">
        <w:t>Environmental Incidents</w:t>
      </w:r>
      <w:r>
        <w:t xml:space="preserve">), near misses and other situations or accidents regarding the </w:t>
      </w:r>
      <w:r w:rsidRPr="009535B1">
        <w:t>Environment</w:t>
      </w:r>
      <w:r>
        <w:t xml:space="preserve"> during the </w:t>
      </w:r>
      <w:r w:rsidRPr="009535B1">
        <w:t>Contractor's Activities</w:t>
      </w:r>
      <w:r>
        <w:t xml:space="preserve"> and the </w:t>
      </w:r>
      <w:proofErr w:type="gramStart"/>
      <w:r w:rsidRPr="009535B1">
        <w:t>Works</w:t>
      </w:r>
      <w:r>
        <w:rPr>
          <w:rStyle w:val="Hyperlink"/>
          <w:color w:val="auto"/>
        </w:rPr>
        <w:t>;</w:t>
      </w:r>
      <w:proofErr w:type="gramEnd"/>
    </w:p>
    <w:p w14:paraId="70E4896D" w14:textId="77777777" w:rsidR="0072238D" w:rsidRDefault="007B407E" w:rsidP="00F52F87">
      <w:pPr>
        <w:pStyle w:val="DefenceDefinitionNum"/>
        <w:numPr>
          <w:ilvl w:val="1"/>
          <w:numId w:val="22"/>
        </w:numPr>
        <w:tabs>
          <w:tab w:val="clear" w:pos="964"/>
          <w:tab w:val="num" w:pos="0"/>
        </w:tabs>
      </w:pPr>
      <w:r>
        <w:t xml:space="preserve">the additional matters specified in the </w:t>
      </w:r>
      <w:r w:rsidRPr="009535B1">
        <w:t>Contract Particulars</w:t>
      </w:r>
      <w:r>
        <w:t xml:space="preserve">; and </w:t>
      </w:r>
    </w:p>
    <w:p w14:paraId="0A7914CF" w14:textId="43281BC6" w:rsidR="0072238D" w:rsidRDefault="007B407E" w:rsidP="00F52F87">
      <w:pPr>
        <w:pStyle w:val="DefenceDefinitionNum"/>
        <w:keepNext/>
        <w:numPr>
          <w:ilvl w:val="1"/>
          <w:numId w:val="22"/>
        </w:numPr>
        <w:tabs>
          <w:tab w:val="clear" w:pos="964"/>
          <w:tab w:val="num" w:pos="0"/>
        </w:tabs>
      </w:pPr>
      <w:r>
        <w:t>any other matters required by</w:t>
      </w:r>
      <w:r w:rsidR="000A2C27">
        <w:t xml:space="preserve"> the</w:t>
      </w:r>
      <w:r>
        <w:t>:</w:t>
      </w:r>
    </w:p>
    <w:p w14:paraId="62200690" w14:textId="258F0D05" w:rsidR="0072238D" w:rsidRDefault="007B407E" w:rsidP="00F52F87">
      <w:pPr>
        <w:pStyle w:val="DefenceDefinitionNum2"/>
        <w:numPr>
          <w:ilvl w:val="2"/>
          <w:numId w:val="22"/>
        </w:numPr>
        <w:tabs>
          <w:tab w:val="clear" w:pos="1928"/>
          <w:tab w:val="num" w:pos="964"/>
        </w:tabs>
      </w:pPr>
      <w:r w:rsidRPr="009535B1">
        <w:t>Contract</w:t>
      </w:r>
      <w:r>
        <w:t xml:space="preserve">; or </w:t>
      </w:r>
    </w:p>
    <w:p w14:paraId="01A8B974" w14:textId="7BF33B6D" w:rsidR="0072238D" w:rsidRDefault="007B407E" w:rsidP="00F52F87">
      <w:pPr>
        <w:pStyle w:val="DefenceDefinitionNum2"/>
        <w:numPr>
          <w:ilvl w:val="2"/>
          <w:numId w:val="22"/>
        </w:numPr>
        <w:tabs>
          <w:tab w:val="clear" w:pos="1928"/>
          <w:tab w:val="num" w:pos="964"/>
        </w:tabs>
      </w:pPr>
      <w:r w:rsidRPr="009535B1">
        <w:t>Contract Administrator</w:t>
      </w:r>
      <w:r>
        <w:t>.</w:t>
      </w:r>
    </w:p>
    <w:p w14:paraId="40DF4346" w14:textId="77777777" w:rsidR="0072238D" w:rsidRDefault="007B407E">
      <w:pPr>
        <w:pStyle w:val="DefenceBoldNormal"/>
      </w:pPr>
      <w:bookmarkStart w:id="107" w:name="EnvironmentalObjectives"/>
      <w:r>
        <w:t>Environmental Objectives</w:t>
      </w:r>
      <w:bookmarkEnd w:id="107"/>
    </w:p>
    <w:p w14:paraId="5024ADBF" w14:textId="5D19BD9C" w:rsidR="0072238D" w:rsidRDefault="007B407E" w:rsidP="00F52F87">
      <w:pPr>
        <w:pStyle w:val="DefenceDefinition0"/>
        <w:keepNext/>
        <w:numPr>
          <w:ilvl w:val="0"/>
          <w:numId w:val="22"/>
        </w:numPr>
      </w:pPr>
      <w:r>
        <w:t xml:space="preserve">The </w:t>
      </w:r>
      <w:r w:rsidR="00A22D73">
        <w:t>following objectives</w:t>
      </w:r>
      <w:r>
        <w:t>:</w:t>
      </w:r>
    </w:p>
    <w:p w14:paraId="2A2A4B1C" w14:textId="77777777" w:rsidR="0072238D" w:rsidRDefault="007B407E" w:rsidP="00F52F87">
      <w:pPr>
        <w:pStyle w:val="DefenceDefinitionNum"/>
        <w:numPr>
          <w:ilvl w:val="1"/>
          <w:numId w:val="22"/>
        </w:numPr>
      </w:pPr>
      <w:r>
        <w:t xml:space="preserve">to encourage best practice environmental management through the planning, development, implementation and continuous improvement of environmental management procedures during the </w:t>
      </w:r>
      <w:r w:rsidRPr="009535B1">
        <w:t>Contractor's Activities</w:t>
      </w:r>
      <w:r>
        <w:t xml:space="preserve"> and the </w:t>
      </w:r>
      <w:proofErr w:type="gramStart"/>
      <w:r w:rsidRPr="009535B1">
        <w:t>Works</w:t>
      </w:r>
      <w:r>
        <w:t>;</w:t>
      </w:r>
      <w:proofErr w:type="gramEnd"/>
    </w:p>
    <w:p w14:paraId="33903907" w14:textId="77777777" w:rsidR="0072238D" w:rsidRDefault="007B407E" w:rsidP="00F52F87">
      <w:pPr>
        <w:pStyle w:val="DefenceDefinitionNum"/>
        <w:numPr>
          <w:ilvl w:val="1"/>
          <w:numId w:val="22"/>
        </w:numPr>
        <w:tabs>
          <w:tab w:val="clear" w:pos="964"/>
          <w:tab w:val="num" w:pos="0"/>
        </w:tabs>
      </w:pPr>
      <w:r>
        <w:t xml:space="preserve">to prevent and minimise adverse impacts on the </w:t>
      </w:r>
      <w:proofErr w:type="gramStart"/>
      <w:r w:rsidRPr="009535B1">
        <w:t>Environment</w:t>
      </w:r>
      <w:r>
        <w:t>;</w:t>
      </w:r>
      <w:proofErr w:type="gramEnd"/>
    </w:p>
    <w:p w14:paraId="3EE8A2CD" w14:textId="77777777" w:rsidR="0072238D" w:rsidRDefault="007B407E" w:rsidP="00F52F87">
      <w:pPr>
        <w:pStyle w:val="DefenceDefinitionNum"/>
        <w:numPr>
          <w:ilvl w:val="1"/>
          <w:numId w:val="22"/>
        </w:numPr>
        <w:tabs>
          <w:tab w:val="clear" w:pos="964"/>
          <w:tab w:val="num" w:pos="0"/>
        </w:tabs>
      </w:pPr>
      <w:r>
        <w:t xml:space="preserve">to recognise and protect any special environmental characteristics of the </w:t>
      </w:r>
      <w:r w:rsidRPr="009535B1">
        <w:t>Site</w:t>
      </w:r>
      <w:r>
        <w:t xml:space="preserve"> (including cultural heritage significance); and</w:t>
      </w:r>
    </w:p>
    <w:p w14:paraId="7DBA6377" w14:textId="77777777" w:rsidR="0072238D" w:rsidRDefault="007B407E" w:rsidP="00F52F87">
      <w:pPr>
        <w:pStyle w:val="DefenceDefinitionNum"/>
        <w:numPr>
          <w:ilvl w:val="1"/>
          <w:numId w:val="22"/>
        </w:numPr>
        <w:tabs>
          <w:tab w:val="clear" w:pos="964"/>
          <w:tab w:val="num" w:pos="0"/>
        </w:tabs>
      </w:pPr>
      <w:r>
        <w:t xml:space="preserve">the additional objectives specified in the </w:t>
      </w:r>
      <w:r w:rsidRPr="009535B1">
        <w:t>Contract Particulars</w:t>
      </w:r>
      <w:r>
        <w:t>.</w:t>
      </w:r>
    </w:p>
    <w:p w14:paraId="7286D9FE" w14:textId="77777777" w:rsidR="0072238D" w:rsidRDefault="007B407E">
      <w:pPr>
        <w:pStyle w:val="DefenceBoldNormal"/>
      </w:pPr>
      <w:bookmarkStart w:id="108" w:name="EnvironmentalRequirements"/>
      <w:r>
        <w:t>Environmental Requirements</w:t>
      </w:r>
      <w:bookmarkEnd w:id="108"/>
    </w:p>
    <w:p w14:paraId="3A65D897" w14:textId="41A7F4DF" w:rsidR="0072238D" w:rsidRDefault="007B407E" w:rsidP="00F52F87">
      <w:pPr>
        <w:pStyle w:val="DefenceDefinition0"/>
        <w:keepNext/>
        <w:numPr>
          <w:ilvl w:val="0"/>
          <w:numId w:val="22"/>
        </w:numPr>
      </w:pPr>
      <w:r>
        <w:t>Includes</w:t>
      </w:r>
      <w:r w:rsidR="000A2C27">
        <w:t xml:space="preserve"> the</w:t>
      </w:r>
      <w:r>
        <w:t>:</w:t>
      </w:r>
    </w:p>
    <w:p w14:paraId="7032E14F" w14:textId="3D3BB0CB" w:rsidR="0072238D" w:rsidRDefault="007B407E" w:rsidP="00F52F87">
      <w:pPr>
        <w:pStyle w:val="DefenceDefinitionNum"/>
        <w:numPr>
          <w:ilvl w:val="1"/>
          <w:numId w:val="22"/>
        </w:numPr>
      </w:pPr>
      <w:r w:rsidRPr="009535B1">
        <w:t xml:space="preserve">Environmental Clearance </w:t>
      </w:r>
      <w:proofErr w:type="gramStart"/>
      <w:r w:rsidRPr="009535B1">
        <w:t>Certificate</w:t>
      </w:r>
      <w:r>
        <w:t>;</w:t>
      </w:r>
      <w:proofErr w:type="gramEnd"/>
    </w:p>
    <w:p w14:paraId="6AFA8656" w14:textId="35FA40AD" w:rsidR="0072238D" w:rsidRDefault="007B407E" w:rsidP="00F52F87">
      <w:pPr>
        <w:pStyle w:val="DefenceDefinitionNum"/>
        <w:numPr>
          <w:ilvl w:val="1"/>
          <w:numId w:val="22"/>
        </w:numPr>
        <w:tabs>
          <w:tab w:val="clear" w:pos="964"/>
          <w:tab w:val="num" w:pos="0"/>
        </w:tabs>
      </w:pPr>
      <w:r w:rsidRPr="009535B1">
        <w:rPr>
          <w:szCs w:val="22"/>
        </w:rPr>
        <w:t>Defence</w:t>
      </w:r>
      <w:r w:rsidRPr="009535B1">
        <w:t xml:space="preserve"> Environmental Requirements</w:t>
      </w:r>
      <w:r>
        <w:t>; and</w:t>
      </w:r>
    </w:p>
    <w:p w14:paraId="28008E26" w14:textId="5C8FFA06" w:rsidR="0072238D" w:rsidRDefault="007B407E" w:rsidP="00F52F87">
      <w:pPr>
        <w:pStyle w:val="DefenceDefinitionNum"/>
        <w:numPr>
          <w:ilvl w:val="1"/>
          <w:numId w:val="22"/>
        </w:numPr>
        <w:tabs>
          <w:tab w:val="clear" w:pos="964"/>
          <w:tab w:val="num" w:pos="0"/>
        </w:tabs>
      </w:pPr>
      <w:r>
        <w:t xml:space="preserve">additional requirements specified in the </w:t>
      </w:r>
      <w:r w:rsidRPr="009535B1">
        <w:t>Contract Particulars</w:t>
      </w:r>
      <w:r>
        <w:t>.</w:t>
      </w:r>
    </w:p>
    <w:p w14:paraId="385A19DA" w14:textId="77777777" w:rsidR="0072238D" w:rsidRDefault="007B407E">
      <w:pPr>
        <w:pStyle w:val="DefenceBoldNormal"/>
      </w:pPr>
      <w:bookmarkStart w:id="109" w:name="ErrorsandOmissionsInsurance"/>
      <w:r>
        <w:lastRenderedPageBreak/>
        <w:t>Errors and Omissions Insurance</w:t>
      </w:r>
      <w:bookmarkEnd w:id="109"/>
    </w:p>
    <w:p w14:paraId="739E960F" w14:textId="77777777" w:rsidR="0072238D" w:rsidRDefault="007B407E" w:rsidP="00F52F87">
      <w:pPr>
        <w:pStyle w:val="DefenceDefinition0"/>
        <w:numPr>
          <w:ilvl w:val="0"/>
          <w:numId w:val="22"/>
        </w:numPr>
      </w:pPr>
      <w:r>
        <w:t xml:space="preserve">A policy of insurance to cover civil liabilities (not covered under </w:t>
      </w:r>
      <w:r w:rsidRPr="009535B1">
        <w:t>Public Liability Insurance</w:t>
      </w:r>
      <w:r>
        <w:t xml:space="preserve">, products </w:t>
      </w:r>
      <w:proofErr w:type="gramStart"/>
      <w:r>
        <w:t>liability</w:t>
      </w:r>
      <w:proofErr w:type="gramEnd"/>
      <w:r>
        <w:t xml:space="preserve"> or umbrella liability insurance) whether arising in tort, contract or under statute, incurred by the </w:t>
      </w:r>
      <w:r w:rsidRPr="009535B1">
        <w:t>Contractor</w:t>
      </w:r>
      <w:r>
        <w:t xml:space="preserve"> or its subcontractors other than in a professional capacity or the capacity of a corporate director or officer, in carrying out the </w:t>
      </w:r>
      <w:r w:rsidRPr="009535B1">
        <w:t>Contractor's Activities</w:t>
      </w:r>
      <w:r>
        <w:t xml:space="preserve">. </w:t>
      </w:r>
    </w:p>
    <w:p w14:paraId="25EFC3CC" w14:textId="77777777" w:rsidR="0072238D" w:rsidRDefault="007B407E">
      <w:pPr>
        <w:pStyle w:val="DefenceBoldNormal"/>
      </w:pPr>
      <w:bookmarkStart w:id="110" w:name="ESD"/>
      <w:r>
        <w:t>ESD</w:t>
      </w:r>
      <w:bookmarkEnd w:id="110"/>
      <w:r>
        <w:t xml:space="preserve"> </w:t>
      </w:r>
    </w:p>
    <w:p w14:paraId="7A3736CF" w14:textId="77777777" w:rsidR="0072238D" w:rsidRDefault="007B407E" w:rsidP="00F52F87">
      <w:pPr>
        <w:pStyle w:val="DefenceDefinition0"/>
        <w:numPr>
          <w:ilvl w:val="0"/>
          <w:numId w:val="22"/>
        </w:numPr>
      </w:pPr>
      <w:r>
        <w:t>Ecologically sustainable development.</w:t>
      </w:r>
    </w:p>
    <w:p w14:paraId="333E8AE7" w14:textId="77777777" w:rsidR="0072238D" w:rsidRDefault="007B407E">
      <w:pPr>
        <w:pStyle w:val="DefenceBoldNormal"/>
      </w:pPr>
      <w:bookmarkStart w:id="111" w:name="ESDandWOLManager"/>
      <w:r>
        <w:t>ESD and WOL Manager</w:t>
      </w:r>
      <w:bookmarkEnd w:id="111"/>
    </w:p>
    <w:p w14:paraId="01638262" w14:textId="6BD1C2DA" w:rsidR="0072238D" w:rsidRDefault="007B407E">
      <w:pPr>
        <w:pStyle w:val="DefenceDefinition0"/>
      </w:pPr>
      <w:r>
        <w:t xml:space="preserve">The person specified in the </w:t>
      </w:r>
      <w:r w:rsidRPr="009535B1">
        <w:t>Contract Particulars</w:t>
      </w:r>
      <w:r>
        <w:t xml:space="preserve"> or any other person from time to time appointed as the </w:t>
      </w:r>
      <w:r w:rsidRPr="009535B1">
        <w:t>ESD and WOL Manager</w:t>
      </w:r>
      <w:r>
        <w:t xml:space="preserve"> for the </w:t>
      </w:r>
      <w:r w:rsidRPr="009535B1">
        <w:t>Contractor's Activities</w:t>
      </w:r>
      <w:r>
        <w:t xml:space="preserve"> in accordance with clause </w:t>
      </w:r>
      <w:r>
        <w:fldChar w:fldCharType="begin"/>
      </w:r>
      <w:r>
        <w:instrText xml:space="preserve"> REF _Ref446412115 \r \h </w:instrText>
      </w:r>
      <w:r>
        <w:fldChar w:fldCharType="separate"/>
      </w:r>
      <w:r w:rsidR="00BC0209">
        <w:t>3.6</w:t>
      </w:r>
      <w:r>
        <w:fldChar w:fldCharType="end"/>
      </w:r>
      <w:r>
        <w:t>.</w:t>
      </w:r>
    </w:p>
    <w:p w14:paraId="618DA17F" w14:textId="77777777" w:rsidR="0072238D" w:rsidRDefault="007B407E">
      <w:pPr>
        <w:pStyle w:val="DefenceBoldNormal"/>
      </w:pPr>
      <w:bookmarkStart w:id="112" w:name="ESDandWOLPlan"/>
      <w:r>
        <w:t>ESD and WOL Plan</w:t>
      </w:r>
      <w:bookmarkEnd w:id="112"/>
    </w:p>
    <w:p w14:paraId="11797250" w14:textId="02E118BD" w:rsidR="0072238D" w:rsidRDefault="007B407E" w:rsidP="00613FD6">
      <w:pPr>
        <w:pStyle w:val="DefenceDefinition0"/>
        <w:numPr>
          <w:ilvl w:val="0"/>
          <w:numId w:val="22"/>
        </w:numPr>
      </w:pPr>
      <w:r>
        <w:t xml:space="preserve">The plan prepared by the </w:t>
      </w:r>
      <w:r w:rsidRPr="009535B1">
        <w:t>Contractor</w:t>
      </w:r>
      <w:r>
        <w:t xml:space="preserve"> and finalised under clause </w:t>
      </w:r>
      <w:r>
        <w:fldChar w:fldCharType="begin"/>
      </w:r>
      <w:r>
        <w:instrText xml:space="preserve"> REF _Ref416353386 \r \h </w:instrText>
      </w:r>
      <w:r>
        <w:fldChar w:fldCharType="separate"/>
      </w:r>
      <w:r w:rsidR="00BC0209">
        <w:t>9.2</w:t>
      </w:r>
      <w:r>
        <w:fldChar w:fldCharType="end"/>
      </w:r>
      <w:r>
        <w:t xml:space="preserve">, which must set out in adequate detail all procedures the </w:t>
      </w:r>
      <w:r w:rsidRPr="009535B1">
        <w:t>Contractor</w:t>
      </w:r>
      <w:r>
        <w:t xml:space="preserve"> will implement to manage the </w:t>
      </w:r>
      <w:r w:rsidRPr="009535B1">
        <w:t>Contractor's Activities</w:t>
      </w:r>
      <w:r>
        <w:t xml:space="preserve"> and the </w:t>
      </w:r>
      <w:r w:rsidRPr="009535B1">
        <w:t>Works</w:t>
      </w:r>
      <w:r>
        <w:t xml:space="preserve"> from an </w:t>
      </w:r>
      <w:r w:rsidRPr="009535B1">
        <w:t>ESD</w:t>
      </w:r>
      <w:r>
        <w:t xml:space="preserve"> and </w:t>
      </w:r>
      <w:r w:rsidRPr="009535B1">
        <w:t>WOL</w:t>
      </w:r>
      <w:r>
        <w:t xml:space="preserve"> perspective to: </w:t>
      </w:r>
    </w:p>
    <w:p w14:paraId="7B231896" w14:textId="78ADD589" w:rsidR="0072238D" w:rsidRDefault="007B407E" w:rsidP="00F52F87">
      <w:pPr>
        <w:pStyle w:val="DefenceDefinitionNum"/>
        <w:numPr>
          <w:ilvl w:val="1"/>
          <w:numId w:val="22"/>
        </w:numPr>
        <w:tabs>
          <w:tab w:val="clear" w:pos="964"/>
          <w:tab w:val="num" w:pos="0"/>
        </w:tabs>
      </w:pPr>
      <w:r>
        <w:t xml:space="preserve">ensure compliance with the </w:t>
      </w:r>
      <w:r w:rsidR="002D7D90" w:rsidRPr="00607D2D">
        <w:t>Smart Infrastructure Handbook</w:t>
      </w:r>
      <w:r>
        <w:t xml:space="preserve"> and </w:t>
      </w:r>
      <w:r w:rsidRPr="009535B1">
        <w:t>Statutory Requirements</w:t>
      </w:r>
      <w:r>
        <w:t>; and</w:t>
      </w:r>
    </w:p>
    <w:p w14:paraId="0C73352C" w14:textId="77777777" w:rsidR="0072238D" w:rsidRDefault="007B407E" w:rsidP="00F52F87">
      <w:pPr>
        <w:pStyle w:val="DefenceDefinitionNum"/>
        <w:numPr>
          <w:ilvl w:val="1"/>
          <w:numId w:val="22"/>
        </w:numPr>
        <w:tabs>
          <w:tab w:val="clear" w:pos="964"/>
          <w:tab w:val="num" w:pos="0"/>
        </w:tabs>
      </w:pPr>
      <w:r>
        <w:t xml:space="preserve">maximise the achievement of the </w:t>
      </w:r>
      <w:r w:rsidRPr="009535B1">
        <w:t>ESD Principles</w:t>
      </w:r>
      <w:r>
        <w:t xml:space="preserve"> and the </w:t>
      </w:r>
      <w:r w:rsidRPr="009535B1">
        <w:t>WOL Objectives</w:t>
      </w:r>
      <w:r>
        <w:t>.</w:t>
      </w:r>
    </w:p>
    <w:p w14:paraId="3ACB8412" w14:textId="77777777" w:rsidR="0072238D" w:rsidRDefault="007B407E">
      <w:pPr>
        <w:pStyle w:val="DefenceNormal"/>
        <w:keepNext/>
      </w:pPr>
      <w:r>
        <w:t xml:space="preserve">The </w:t>
      </w:r>
      <w:r w:rsidRPr="009535B1">
        <w:t>ESD and WOL Plan</w:t>
      </w:r>
      <w:r>
        <w:t xml:space="preserve"> must address, at a minimum:</w:t>
      </w:r>
    </w:p>
    <w:p w14:paraId="2C966B06" w14:textId="21FDF4AF" w:rsidR="0072238D" w:rsidRDefault="007B407E" w:rsidP="00F52F87">
      <w:pPr>
        <w:pStyle w:val="DefenceDefinitionNum"/>
        <w:numPr>
          <w:ilvl w:val="1"/>
          <w:numId w:val="22"/>
        </w:numPr>
        <w:tabs>
          <w:tab w:val="clear" w:pos="964"/>
          <w:tab w:val="num" w:pos="0"/>
        </w:tabs>
      </w:pPr>
      <w:r>
        <w:t xml:space="preserve">all matters in the </w:t>
      </w:r>
      <w:r w:rsidR="002D7D90">
        <w:t>Smart Infrastructure Handbook</w:t>
      </w:r>
      <w:r w:rsidR="004C26B1">
        <w:t xml:space="preserve"> and the </w:t>
      </w:r>
      <w:r w:rsidR="004C26B1" w:rsidRPr="00607D2D">
        <w:t xml:space="preserve">Sustainable Procurement </w:t>
      </w:r>
      <w:proofErr w:type="gramStart"/>
      <w:r w:rsidR="004C26B1" w:rsidRPr="00607D2D">
        <w:t>Guide</w:t>
      </w:r>
      <w:r>
        <w:t>;</w:t>
      </w:r>
      <w:proofErr w:type="gramEnd"/>
      <w:r>
        <w:t xml:space="preserve"> </w:t>
      </w:r>
    </w:p>
    <w:p w14:paraId="5DC21332" w14:textId="77777777" w:rsidR="0072238D" w:rsidRDefault="007B407E" w:rsidP="00F52F87">
      <w:pPr>
        <w:pStyle w:val="DefenceDefinitionNum"/>
        <w:numPr>
          <w:ilvl w:val="1"/>
          <w:numId w:val="22"/>
        </w:numPr>
        <w:tabs>
          <w:tab w:val="clear" w:pos="964"/>
          <w:tab w:val="num" w:pos="0"/>
        </w:tabs>
      </w:pPr>
      <w:r>
        <w:t xml:space="preserve">all </w:t>
      </w:r>
      <w:r w:rsidRPr="009535B1">
        <w:t xml:space="preserve">Statutory </w:t>
      </w:r>
      <w:proofErr w:type="gramStart"/>
      <w:r w:rsidRPr="009535B1">
        <w:t>Requirements</w:t>
      </w:r>
      <w:r>
        <w:t>;</w:t>
      </w:r>
      <w:proofErr w:type="gramEnd"/>
    </w:p>
    <w:p w14:paraId="79673BB4" w14:textId="77777777" w:rsidR="0072238D" w:rsidRDefault="007B407E" w:rsidP="00F52F87">
      <w:pPr>
        <w:pStyle w:val="DefenceDefinitionNum"/>
        <w:numPr>
          <w:ilvl w:val="1"/>
          <w:numId w:val="22"/>
        </w:numPr>
        <w:tabs>
          <w:tab w:val="clear" w:pos="964"/>
          <w:tab w:val="num" w:pos="0"/>
        </w:tabs>
      </w:pPr>
      <w:r>
        <w:t xml:space="preserve">all </w:t>
      </w:r>
      <w:r w:rsidRPr="009535B1">
        <w:t>ESD Principles</w:t>
      </w:r>
      <w:r>
        <w:t xml:space="preserve"> and </w:t>
      </w:r>
      <w:r w:rsidRPr="009535B1">
        <w:t xml:space="preserve">WOL </w:t>
      </w:r>
      <w:proofErr w:type="gramStart"/>
      <w:r w:rsidRPr="009535B1">
        <w:t>Objectives</w:t>
      </w:r>
      <w:r>
        <w:t>;</w:t>
      </w:r>
      <w:proofErr w:type="gramEnd"/>
      <w:r>
        <w:t xml:space="preserve"> </w:t>
      </w:r>
    </w:p>
    <w:p w14:paraId="086A60BB" w14:textId="68CFBC35" w:rsidR="0072238D" w:rsidRDefault="007B407E">
      <w:pPr>
        <w:pStyle w:val="DefenceDefinitionNum"/>
      </w:pPr>
      <w:r>
        <w:t xml:space="preserve">the roles and responsibilities of all </w:t>
      </w:r>
      <w:r w:rsidRPr="009535B1">
        <w:t>Contractor</w:t>
      </w:r>
      <w:r>
        <w:t xml:space="preserve"> and subcontractor personnel (including the </w:t>
      </w:r>
      <w:r w:rsidRPr="009535B1">
        <w:t>ESD and WOL Manager</w:t>
      </w:r>
      <w:r>
        <w:t xml:space="preserve"> and the </w:t>
      </w:r>
      <w:r w:rsidRPr="009535B1">
        <w:t>Contractor's</w:t>
      </w:r>
      <w:r>
        <w:t xml:space="preserve"> key people under clause </w:t>
      </w:r>
      <w:r>
        <w:fldChar w:fldCharType="begin"/>
      </w:r>
      <w:r>
        <w:instrText xml:space="preserve"> REF _Ref72473366 \r \h </w:instrText>
      </w:r>
      <w:r>
        <w:fldChar w:fldCharType="separate"/>
      </w:r>
      <w:r w:rsidR="00BC0209">
        <w:t>3.6(a)</w:t>
      </w:r>
      <w:r>
        <w:fldChar w:fldCharType="end"/>
      </w:r>
      <w:r>
        <w:t xml:space="preserve">) regarding </w:t>
      </w:r>
      <w:r w:rsidRPr="009535B1">
        <w:t>ESD</w:t>
      </w:r>
      <w:r>
        <w:t xml:space="preserve"> and </w:t>
      </w:r>
      <w:proofErr w:type="gramStart"/>
      <w:r w:rsidRPr="009535B1">
        <w:t>WOL</w:t>
      </w:r>
      <w:r>
        <w:t>;</w:t>
      </w:r>
      <w:proofErr w:type="gramEnd"/>
      <w:r>
        <w:t xml:space="preserve"> </w:t>
      </w:r>
    </w:p>
    <w:p w14:paraId="740D8E9E" w14:textId="49F6DA76" w:rsidR="0072238D" w:rsidRDefault="007B407E" w:rsidP="00F52F87">
      <w:pPr>
        <w:pStyle w:val="DefenceDefinitionNum"/>
        <w:numPr>
          <w:ilvl w:val="1"/>
          <w:numId w:val="22"/>
        </w:numPr>
        <w:tabs>
          <w:tab w:val="clear" w:pos="964"/>
          <w:tab w:val="num" w:pos="0"/>
        </w:tabs>
      </w:pPr>
      <w:r>
        <w:t>the procedure for consultation, co</w:t>
      </w:r>
      <w:r w:rsidR="004651A2">
        <w:t>-</w:t>
      </w:r>
      <w:r>
        <w:t>operation and co</w:t>
      </w:r>
      <w:r w:rsidR="004651A2">
        <w:t>-</w:t>
      </w:r>
      <w:r>
        <w:t xml:space="preserve">ordination of activities with the </w:t>
      </w:r>
      <w:r w:rsidRPr="009535B1">
        <w:t>Contract Administrator</w:t>
      </w:r>
      <w:r>
        <w:t xml:space="preserve">, the </w:t>
      </w:r>
      <w:r w:rsidRPr="009535B1">
        <w:t>Commonwealth</w:t>
      </w:r>
      <w:r>
        <w:t xml:space="preserve"> and </w:t>
      </w:r>
      <w:r w:rsidRPr="009535B1">
        <w:t>Other Contractors</w:t>
      </w:r>
      <w:r>
        <w:t xml:space="preserve"> regarding </w:t>
      </w:r>
      <w:r w:rsidRPr="009535B1">
        <w:t>ESD</w:t>
      </w:r>
      <w:r>
        <w:t xml:space="preserve"> </w:t>
      </w:r>
      <w:r>
        <w:rPr>
          <w:color w:val="auto"/>
        </w:rPr>
        <w:t xml:space="preserve">and </w:t>
      </w:r>
      <w:r w:rsidRPr="009535B1">
        <w:t>WOL</w:t>
      </w:r>
      <w:r>
        <w:t xml:space="preserve"> during the </w:t>
      </w:r>
      <w:r w:rsidRPr="009535B1">
        <w:t>Contractor's Activities</w:t>
      </w:r>
      <w:r>
        <w:t xml:space="preserve"> and the </w:t>
      </w:r>
      <w:proofErr w:type="gramStart"/>
      <w:r w:rsidRPr="009535B1">
        <w:t>Works</w:t>
      </w:r>
      <w:r>
        <w:t>;</w:t>
      </w:r>
      <w:proofErr w:type="gramEnd"/>
    </w:p>
    <w:p w14:paraId="47253570" w14:textId="77777777" w:rsidR="0072238D" w:rsidRDefault="007B407E" w:rsidP="00F52F87">
      <w:pPr>
        <w:pStyle w:val="DefenceDefinitionNum"/>
        <w:numPr>
          <w:ilvl w:val="1"/>
          <w:numId w:val="22"/>
        </w:numPr>
        <w:tabs>
          <w:tab w:val="clear" w:pos="964"/>
          <w:tab w:val="num" w:pos="0"/>
        </w:tabs>
      </w:pPr>
      <w:r>
        <w:t xml:space="preserve">the training and awareness programmes provided to </w:t>
      </w:r>
      <w:r w:rsidRPr="009535B1">
        <w:t>Contractor</w:t>
      </w:r>
      <w:r>
        <w:t xml:space="preserve"> and subcontractor personnel regarding </w:t>
      </w:r>
      <w:r w:rsidRPr="009535B1">
        <w:t>ESD</w:t>
      </w:r>
      <w:r>
        <w:t xml:space="preserve"> and </w:t>
      </w:r>
      <w:proofErr w:type="gramStart"/>
      <w:r w:rsidRPr="009535B1">
        <w:t>WOL</w:t>
      </w:r>
      <w:r>
        <w:t>;</w:t>
      </w:r>
      <w:proofErr w:type="gramEnd"/>
    </w:p>
    <w:p w14:paraId="797FF535" w14:textId="7713A974" w:rsidR="0072238D" w:rsidRDefault="007B407E" w:rsidP="00F52F87">
      <w:pPr>
        <w:pStyle w:val="DefenceDefinitionNum"/>
        <w:numPr>
          <w:ilvl w:val="1"/>
          <w:numId w:val="22"/>
        </w:numPr>
        <w:tabs>
          <w:tab w:val="clear" w:pos="964"/>
          <w:tab w:val="num" w:pos="0"/>
        </w:tabs>
      </w:pPr>
      <w:r>
        <w:t xml:space="preserve">the procedure for preparing (including tailoring) and finalising the </w:t>
      </w:r>
      <w:r w:rsidRPr="009535B1">
        <w:t>ESD and WOL Plan</w:t>
      </w:r>
      <w:r>
        <w:t xml:space="preserve"> under clause </w:t>
      </w:r>
      <w:r>
        <w:fldChar w:fldCharType="begin"/>
      </w:r>
      <w:r>
        <w:instrText xml:space="preserve"> REF _Ref446592705 \n \h </w:instrText>
      </w:r>
      <w:r>
        <w:fldChar w:fldCharType="separate"/>
      </w:r>
      <w:r w:rsidR="00BC0209">
        <w:t>9.2</w:t>
      </w:r>
      <w:r>
        <w:fldChar w:fldCharType="end"/>
      </w:r>
      <w:r>
        <w:t>;</w:t>
      </w:r>
      <w:r w:rsidR="000532CD">
        <w:t xml:space="preserve"> </w:t>
      </w:r>
    </w:p>
    <w:p w14:paraId="3CEEE532" w14:textId="0FA81AF2" w:rsidR="0072238D" w:rsidRDefault="007B407E" w:rsidP="00F52F87">
      <w:pPr>
        <w:pStyle w:val="DefenceDefinitionNum"/>
        <w:numPr>
          <w:ilvl w:val="1"/>
          <w:numId w:val="22"/>
        </w:numPr>
        <w:tabs>
          <w:tab w:val="clear" w:pos="964"/>
          <w:tab w:val="num" w:pos="0"/>
        </w:tabs>
      </w:pPr>
      <w:r>
        <w:t xml:space="preserve">the procedure for regularly reviewing, </w:t>
      </w:r>
      <w:proofErr w:type="gramStart"/>
      <w:r>
        <w:t>updating</w:t>
      </w:r>
      <w:proofErr w:type="gramEnd"/>
      <w:r>
        <w:t xml:space="preserve"> and amending the </w:t>
      </w:r>
      <w:r w:rsidRPr="009535B1">
        <w:t>ESD and WOL Plan</w:t>
      </w:r>
      <w:r>
        <w:t xml:space="preserve"> under clause </w:t>
      </w:r>
      <w:r>
        <w:fldChar w:fldCharType="begin"/>
      </w:r>
      <w:r>
        <w:instrText xml:space="preserve"> REF _Ref446592705 \n \h </w:instrText>
      </w:r>
      <w:r>
        <w:fldChar w:fldCharType="separate"/>
      </w:r>
      <w:r w:rsidR="00BC0209">
        <w:t>9.2</w:t>
      </w:r>
      <w:r>
        <w:fldChar w:fldCharType="end"/>
      </w:r>
      <w:r>
        <w:t>;</w:t>
      </w:r>
    </w:p>
    <w:p w14:paraId="33DB7B38" w14:textId="77777777" w:rsidR="0072238D" w:rsidRDefault="007B407E" w:rsidP="00F52F87">
      <w:pPr>
        <w:pStyle w:val="DefenceDefinitionNum"/>
        <w:numPr>
          <w:ilvl w:val="1"/>
          <w:numId w:val="22"/>
        </w:numPr>
        <w:tabs>
          <w:tab w:val="clear" w:pos="964"/>
          <w:tab w:val="num" w:pos="0"/>
        </w:tabs>
        <w:rPr>
          <w:rStyle w:val="Hyperlink"/>
          <w:color w:val="auto"/>
        </w:rPr>
      </w:pPr>
      <w:r>
        <w:rPr>
          <w:rStyle w:val="Hyperlink"/>
          <w:color w:val="auto"/>
        </w:rPr>
        <w:t>the procedure for ensuring s</w:t>
      </w:r>
      <w:r>
        <w:t>ubcontractor</w:t>
      </w:r>
      <w:r>
        <w:rPr>
          <w:rStyle w:val="Hyperlink"/>
          <w:color w:val="auto"/>
        </w:rPr>
        <w:t xml:space="preserve"> compliance with the </w:t>
      </w:r>
      <w:r w:rsidRPr="009535B1">
        <w:t xml:space="preserve">ESD and WOL </w:t>
      </w:r>
      <w:proofErr w:type="gramStart"/>
      <w:r w:rsidRPr="009535B1">
        <w:t>Plan</w:t>
      </w:r>
      <w:r>
        <w:rPr>
          <w:rStyle w:val="Hyperlink"/>
          <w:color w:val="auto"/>
        </w:rPr>
        <w:t>;</w:t>
      </w:r>
      <w:proofErr w:type="gramEnd"/>
    </w:p>
    <w:p w14:paraId="0612D4D6" w14:textId="77777777" w:rsidR="0072238D" w:rsidRDefault="007B407E" w:rsidP="00F52F87">
      <w:pPr>
        <w:pStyle w:val="DefenceDefinitionNum"/>
        <w:keepNext/>
        <w:numPr>
          <w:ilvl w:val="1"/>
          <w:numId w:val="22"/>
        </w:numPr>
        <w:tabs>
          <w:tab w:val="clear" w:pos="964"/>
          <w:tab w:val="num" w:pos="0"/>
        </w:tabs>
        <w:rPr>
          <w:rStyle w:val="Hyperlink"/>
          <w:color w:val="auto"/>
        </w:rPr>
      </w:pPr>
      <w:r>
        <w:rPr>
          <w:rStyle w:val="Hyperlink"/>
          <w:color w:val="auto"/>
        </w:rPr>
        <w:t xml:space="preserve">the procedure for regularly auditing or other monitoring of </w:t>
      </w:r>
      <w:r w:rsidRPr="009535B1">
        <w:t>Contractor</w:t>
      </w:r>
      <w:r>
        <w:rPr>
          <w:color w:val="auto"/>
        </w:rPr>
        <w:t xml:space="preserve"> and s</w:t>
      </w:r>
      <w:r>
        <w:t>ubcontractor</w:t>
      </w:r>
      <w:r>
        <w:rPr>
          <w:rStyle w:val="Hyperlink"/>
          <w:color w:val="auto"/>
        </w:rPr>
        <w:t xml:space="preserve"> compliance with the </w:t>
      </w:r>
      <w:r w:rsidRPr="009535B1">
        <w:t>ESD and WOL Plan</w:t>
      </w:r>
      <w:r>
        <w:rPr>
          <w:rStyle w:val="Hyperlink"/>
          <w:color w:val="auto"/>
        </w:rPr>
        <w:t xml:space="preserve">, including the procedures for recording, reporting, responding to and finalising: </w:t>
      </w:r>
    </w:p>
    <w:p w14:paraId="1B7BBFC8" w14:textId="77777777" w:rsidR="0072238D" w:rsidRDefault="007B407E" w:rsidP="00F52F87">
      <w:pPr>
        <w:pStyle w:val="DefenceDefinitionNum2"/>
        <w:numPr>
          <w:ilvl w:val="2"/>
          <w:numId w:val="22"/>
        </w:numPr>
        <w:tabs>
          <w:tab w:val="clear" w:pos="1928"/>
          <w:tab w:val="num" w:pos="964"/>
        </w:tabs>
        <w:rPr>
          <w:rStyle w:val="Hyperlink"/>
          <w:color w:val="auto"/>
        </w:rPr>
      </w:pPr>
      <w:r>
        <w:rPr>
          <w:rStyle w:val="Hyperlink"/>
          <w:color w:val="auto"/>
        </w:rPr>
        <w:t xml:space="preserve">matters arising out of or in connection with such audits or other monitoring; and </w:t>
      </w:r>
    </w:p>
    <w:p w14:paraId="75790B4F" w14:textId="77777777" w:rsidR="0072238D" w:rsidRDefault="007B407E" w:rsidP="00F52F87">
      <w:pPr>
        <w:pStyle w:val="DefenceDefinitionNum2"/>
        <w:numPr>
          <w:ilvl w:val="2"/>
          <w:numId w:val="22"/>
        </w:numPr>
        <w:tabs>
          <w:tab w:val="clear" w:pos="1928"/>
          <w:tab w:val="num" w:pos="964"/>
        </w:tabs>
      </w:pPr>
      <w:r>
        <w:t xml:space="preserve">complaints regarding </w:t>
      </w:r>
      <w:r w:rsidRPr="009535B1">
        <w:t>ESD</w:t>
      </w:r>
      <w:r>
        <w:t xml:space="preserve"> and </w:t>
      </w:r>
      <w:r w:rsidRPr="009535B1">
        <w:t>WOL</w:t>
      </w:r>
      <w:r>
        <w:t xml:space="preserve"> during the </w:t>
      </w:r>
      <w:r w:rsidRPr="009535B1">
        <w:t>Contractor's Activities</w:t>
      </w:r>
      <w:r>
        <w:t xml:space="preserve"> and the </w:t>
      </w:r>
      <w:proofErr w:type="gramStart"/>
      <w:r w:rsidRPr="009535B1">
        <w:t>Works</w:t>
      </w:r>
      <w:r>
        <w:rPr>
          <w:rStyle w:val="Hyperlink"/>
        </w:rPr>
        <w:t>;</w:t>
      </w:r>
      <w:proofErr w:type="gramEnd"/>
    </w:p>
    <w:p w14:paraId="3FB3C39F" w14:textId="77777777" w:rsidR="0072238D" w:rsidRDefault="007B407E" w:rsidP="00F52F87">
      <w:pPr>
        <w:pStyle w:val="DefenceDefinitionNum"/>
        <w:numPr>
          <w:ilvl w:val="1"/>
          <w:numId w:val="22"/>
        </w:numPr>
        <w:tabs>
          <w:tab w:val="clear" w:pos="964"/>
          <w:tab w:val="num" w:pos="0"/>
        </w:tabs>
      </w:pPr>
      <w:r>
        <w:t xml:space="preserve">the additional matters specified in the </w:t>
      </w:r>
      <w:r w:rsidRPr="009535B1">
        <w:t>Contract Particulars</w:t>
      </w:r>
      <w:r>
        <w:t xml:space="preserve">; and </w:t>
      </w:r>
    </w:p>
    <w:p w14:paraId="6E647038" w14:textId="1027ADB2" w:rsidR="0072238D" w:rsidRDefault="007B407E" w:rsidP="00F52F87">
      <w:pPr>
        <w:pStyle w:val="DefenceDefinitionNum"/>
        <w:keepNext/>
        <w:numPr>
          <w:ilvl w:val="1"/>
          <w:numId w:val="22"/>
        </w:numPr>
        <w:tabs>
          <w:tab w:val="clear" w:pos="964"/>
          <w:tab w:val="num" w:pos="0"/>
        </w:tabs>
      </w:pPr>
      <w:r>
        <w:t>any other matters required by</w:t>
      </w:r>
      <w:r w:rsidR="000A2C27">
        <w:t xml:space="preserve"> the</w:t>
      </w:r>
      <w:r>
        <w:t>:</w:t>
      </w:r>
    </w:p>
    <w:p w14:paraId="1E31FCCC" w14:textId="22563F5F" w:rsidR="0072238D" w:rsidRDefault="007B407E" w:rsidP="00F52F87">
      <w:pPr>
        <w:pStyle w:val="DefenceDefinitionNum2"/>
        <w:numPr>
          <w:ilvl w:val="2"/>
          <w:numId w:val="22"/>
        </w:numPr>
        <w:tabs>
          <w:tab w:val="clear" w:pos="1928"/>
          <w:tab w:val="num" w:pos="964"/>
        </w:tabs>
      </w:pPr>
      <w:r w:rsidRPr="009535B1">
        <w:t>Contract</w:t>
      </w:r>
      <w:r>
        <w:t xml:space="preserve">; or </w:t>
      </w:r>
    </w:p>
    <w:p w14:paraId="7EBBD9AD" w14:textId="61C9F1C8" w:rsidR="0072238D" w:rsidRDefault="007B407E" w:rsidP="00F52F87">
      <w:pPr>
        <w:pStyle w:val="DefenceDefinitionNum2"/>
        <w:numPr>
          <w:ilvl w:val="2"/>
          <w:numId w:val="22"/>
        </w:numPr>
        <w:tabs>
          <w:tab w:val="clear" w:pos="1928"/>
          <w:tab w:val="num" w:pos="964"/>
        </w:tabs>
      </w:pPr>
      <w:r w:rsidRPr="009535B1">
        <w:lastRenderedPageBreak/>
        <w:t>Contract Administrator</w:t>
      </w:r>
      <w:r>
        <w:t>.</w:t>
      </w:r>
    </w:p>
    <w:p w14:paraId="366F192C" w14:textId="77777777" w:rsidR="0072238D" w:rsidRDefault="007B407E">
      <w:pPr>
        <w:pStyle w:val="DefenceBoldNormal"/>
      </w:pPr>
      <w:bookmarkStart w:id="113" w:name="ESDPrinciples"/>
      <w:r>
        <w:t>ESD Principles</w:t>
      </w:r>
      <w:bookmarkEnd w:id="113"/>
    </w:p>
    <w:p w14:paraId="5F2573CA" w14:textId="77777777" w:rsidR="0072238D" w:rsidRDefault="007B407E" w:rsidP="00F52F87">
      <w:pPr>
        <w:pStyle w:val="DefenceDefinition0"/>
        <w:keepNext/>
        <w:numPr>
          <w:ilvl w:val="0"/>
          <w:numId w:val="22"/>
        </w:numPr>
      </w:pPr>
      <w:r>
        <w:t>Means:</w:t>
      </w:r>
    </w:p>
    <w:p w14:paraId="3AD7FF2C" w14:textId="77777777" w:rsidR="0072238D" w:rsidRDefault="007B407E" w:rsidP="00F52F87">
      <w:pPr>
        <w:pStyle w:val="DefenceDefinitionNum"/>
        <w:numPr>
          <w:ilvl w:val="1"/>
          <w:numId w:val="22"/>
        </w:numPr>
        <w:tabs>
          <w:tab w:val="clear" w:pos="964"/>
          <w:tab w:val="num" w:pos="0"/>
        </w:tabs>
      </w:pPr>
      <w:r>
        <w:t xml:space="preserve">efficient and effective use of natural resources in a way that maintains the ecological processes on which life </w:t>
      </w:r>
      <w:proofErr w:type="gramStart"/>
      <w:r>
        <w:t>depends;</w:t>
      </w:r>
      <w:proofErr w:type="gramEnd"/>
    </w:p>
    <w:p w14:paraId="0B651F51" w14:textId="77777777" w:rsidR="0072238D" w:rsidRDefault="007B407E" w:rsidP="00F52F87">
      <w:pPr>
        <w:pStyle w:val="DefenceDefinitionNum"/>
        <w:numPr>
          <w:ilvl w:val="1"/>
          <w:numId w:val="22"/>
        </w:numPr>
        <w:tabs>
          <w:tab w:val="clear" w:pos="964"/>
          <w:tab w:val="num" w:pos="0"/>
        </w:tabs>
      </w:pPr>
      <w:r>
        <w:t xml:space="preserve">increased energy and water conservation and </w:t>
      </w:r>
      <w:proofErr w:type="gramStart"/>
      <w:r>
        <w:t>efficiency;</w:t>
      </w:r>
      <w:proofErr w:type="gramEnd"/>
    </w:p>
    <w:p w14:paraId="416F2238" w14:textId="77777777" w:rsidR="0072238D" w:rsidRDefault="007B407E" w:rsidP="00F52F87">
      <w:pPr>
        <w:pStyle w:val="DefenceDefinitionNum"/>
        <w:numPr>
          <w:ilvl w:val="1"/>
          <w:numId w:val="22"/>
        </w:numPr>
        <w:tabs>
          <w:tab w:val="clear" w:pos="964"/>
          <w:tab w:val="num" w:pos="0"/>
        </w:tabs>
      </w:pPr>
      <w:r>
        <w:t xml:space="preserve">sustainable development and use of renewable and alternative energy and water </w:t>
      </w:r>
      <w:proofErr w:type="gramStart"/>
      <w:r>
        <w:t>resources;</w:t>
      </w:r>
      <w:proofErr w:type="gramEnd"/>
    </w:p>
    <w:p w14:paraId="5F80963C" w14:textId="77777777" w:rsidR="0072238D" w:rsidRDefault="007B407E" w:rsidP="00F52F87">
      <w:pPr>
        <w:pStyle w:val="DefenceDefinitionNum"/>
        <w:numPr>
          <w:ilvl w:val="1"/>
          <w:numId w:val="22"/>
        </w:numPr>
        <w:tabs>
          <w:tab w:val="clear" w:pos="964"/>
          <w:tab w:val="num" w:pos="0"/>
        </w:tabs>
      </w:pPr>
      <w:r>
        <w:t xml:space="preserve">reduction or elimination of toxic and harmful substances in facilities and their surrounding </w:t>
      </w:r>
      <w:proofErr w:type="gramStart"/>
      <w:r>
        <w:t>environments;</w:t>
      </w:r>
      <w:proofErr w:type="gramEnd"/>
    </w:p>
    <w:p w14:paraId="6310581B" w14:textId="77777777" w:rsidR="0072238D" w:rsidRDefault="007B407E" w:rsidP="00F52F87">
      <w:pPr>
        <w:pStyle w:val="DefenceDefinitionNum"/>
        <w:numPr>
          <w:ilvl w:val="1"/>
          <w:numId w:val="22"/>
        </w:numPr>
        <w:tabs>
          <w:tab w:val="clear" w:pos="964"/>
          <w:tab w:val="num" w:pos="0"/>
        </w:tabs>
      </w:pPr>
      <w:r>
        <w:t xml:space="preserve">improvements to interior and exterior environments leading to increased productivity and better </w:t>
      </w:r>
      <w:proofErr w:type="gramStart"/>
      <w:r>
        <w:t>health;</w:t>
      </w:r>
      <w:proofErr w:type="gramEnd"/>
    </w:p>
    <w:p w14:paraId="0510FB9F" w14:textId="77777777" w:rsidR="0072238D" w:rsidRDefault="007B407E" w:rsidP="00F52F87">
      <w:pPr>
        <w:pStyle w:val="DefenceDefinitionNum"/>
        <w:numPr>
          <w:ilvl w:val="1"/>
          <w:numId w:val="22"/>
        </w:numPr>
        <w:tabs>
          <w:tab w:val="clear" w:pos="964"/>
          <w:tab w:val="num" w:pos="0"/>
        </w:tabs>
      </w:pPr>
      <w:r>
        <w:t xml:space="preserve">efficiency in resource and materials utilisation, especially water </w:t>
      </w:r>
      <w:proofErr w:type="gramStart"/>
      <w:r>
        <w:t>resources;</w:t>
      </w:r>
      <w:proofErr w:type="gramEnd"/>
    </w:p>
    <w:p w14:paraId="7791C73E" w14:textId="77777777" w:rsidR="0072238D" w:rsidRDefault="007B407E" w:rsidP="00F52F87">
      <w:pPr>
        <w:pStyle w:val="DefenceDefinitionNum"/>
        <w:numPr>
          <w:ilvl w:val="1"/>
          <w:numId w:val="22"/>
        </w:numPr>
        <w:tabs>
          <w:tab w:val="clear" w:pos="964"/>
          <w:tab w:val="num" w:pos="0"/>
        </w:tabs>
      </w:pPr>
      <w:r>
        <w:t xml:space="preserve">selection of materials and products based on their life-cycle environmental </w:t>
      </w:r>
      <w:proofErr w:type="gramStart"/>
      <w:r>
        <w:t>impacts;</w:t>
      </w:r>
      <w:proofErr w:type="gramEnd"/>
    </w:p>
    <w:p w14:paraId="2E95967A" w14:textId="77777777" w:rsidR="0072238D" w:rsidRDefault="007B407E" w:rsidP="00F52F87">
      <w:pPr>
        <w:pStyle w:val="DefenceDefinitionNum"/>
        <w:numPr>
          <w:ilvl w:val="1"/>
          <w:numId w:val="22"/>
        </w:numPr>
        <w:tabs>
          <w:tab w:val="clear" w:pos="964"/>
          <w:tab w:val="num" w:pos="0"/>
        </w:tabs>
      </w:pPr>
      <w:r>
        <w:t xml:space="preserve">increased use of materials and products with recycled </w:t>
      </w:r>
      <w:proofErr w:type="gramStart"/>
      <w:r>
        <w:t>content;</w:t>
      </w:r>
      <w:proofErr w:type="gramEnd"/>
    </w:p>
    <w:p w14:paraId="3BBA9106" w14:textId="77777777" w:rsidR="0072238D" w:rsidRDefault="007B407E" w:rsidP="00F52F87">
      <w:pPr>
        <w:pStyle w:val="DefenceDefinitionNum"/>
        <w:numPr>
          <w:ilvl w:val="1"/>
          <w:numId w:val="22"/>
        </w:numPr>
        <w:tabs>
          <w:tab w:val="clear" w:pos="964"/>
          <w:tab w:val="num" w:pos="0"/>
        </w:tabs>
      </w:pPr>
      <w:r>
        <w:t xml:space="preserve">recycling of construction waste and building materials after </w:t>
      </w:r>
      <w:proofErr w:type="gramStart"/>
      <w:r>
        <w:t>demolition;</w:t>
      </w:r>
      <w:proofErr w:type="gramEnd"/>
    </w:p>
    <w:p w14:paraId="7F5A70B0" w14:textId="77777777" w:rsidR="0072238D" w:rsidRDefault="007B407E" w:rsidP="00F52F87">
      <w:pPr>
        <w:pStyle w:val="DefenceDefinitionNum"/>
        <w:numPr>
          <w:ilvl w:val="1"/>
          <w:numId w:val="22"/>
        </w:numPr>
        <w:tabs>
          <w:tab w:val="clear" w:pos="964"/>
          <w:tab w:val="num" w:pos="0"/>
        </w:tabs>
      </w:pPr>
      <w:r>
        <w:t xml:space="preserve">reduction in harmful waste products produced during </w:t>
      </w:r>
      <w:proofErr w:type="gramStart"/>
      <w:r>
        <w:t>construction;</w:t>
      </w:r>
      <w:proofErr w:type="gramEnd"/>
    </w:p>
    <w:p w14:paraId="4BA20427" w14:textId="77777777" w:rsidR="0072238D" w:rsidRDefault="007B407E" w:rsidP="00F52F87">
      <w:pPr>
        <w:pStyle w:val="DefenceDefinitionNum"/>
        <w:numPr>
          <w:ilvl w:val="1"/>
          <w:numId w:val="22"/>
        </w:numPr>
        <w:tabs>
          <w:tab w:val="clear" w:pos="964"/>
          <w:tab w:val="num" w:pos="0"/>
        </w:tabs>
      </w:pPr>
      <w:r>
        <w:t xml:space="preserve">use, operation and maintenance practices that reduce or minimise harmful effects on people and the natural </w:t>
      </w:r>
      <w:proofErr w:type="gramStart"/>
      <w:r>
        <w:t>environment;</w:t>
      </w:r>
      <w:proofErr w:type="gramEnd"/>
      <w:r>
        <w:t xml:space="preserve"> </w:t>
      </w:r>
    </w:p>
    <w:p w14:paraId="21861B85" w14:textId="77777777" w:rsidR="0072238D" w:rsidRDefault="007B407E" w:rsidP="00F52F87">
      <w:pPr>
        <w:pStyle w:val="DefenceDefinitionNum"/>
        <w:numPr>
          <w:ilvl w:val="1"/>
          <w:numId w:val="22"/>
        </w:numPr>
        <w:tabs>
          <w:tab w:val="clear" w:pos="964"/>
          <w:tab w:val="num" w:pos="0"/>
        </w:tabs>
      </w:pPr>
      <w:r>
        <w:t xml:space="preserve">maintaining the cultural, economic, physical and social wellbeing of people and </w:t>
      </w:r>
      <w:proofErr w:type="gramStart"/>
      <w:r>
        <w:t>communities;</w:t>
      </w:r>
      <w:proofErr w:type="gramEnd"/>
      <w:r>
        <w:t xml:space="preserve"> </w:t>
      </w:r>
    </w:p>
    <w:p w14:paraId="30DA7E81" w14:textId="7E4CF6C9" w:rsidR="0072238D" w:rsidRDefault="007B407E" w:rsidP="00F52F87">
      <w:pPr>
        <w:pStyle w:val="DefenceDefinitionNum"/>
        <w:numPr>
          <w:ilvl w:val="1"/>
          <w:numId w:val="22"/>
        </w:numPr>
        <w:tabs>
          <w:tab w:val="clear" w:pos="964"/>
          <w:tab w:val="num" w:pos="0"/>
        </w:tabs>
      </w:pPr>
      <w:r>
        <w:t xml:space="preserve">the principles described in the </w:t>
      </w:r>
      <w:r w:rsidR="002D7D90">
        <w:t>Smart Infrastructure Handbook</w:t>
      </w:r>
      <w:r w:rsidR="0006562E">
        <w:t xml:space="preserve"> and the </w:t>
      </w:r>
      <w:r w:rsidR="0006562E" w:rsidRPr="00607D2D">
        <w:t>Sustainable Procurement Guide</w:t>
      </w:r>
      <w:r>
        <w:t>; and</w:t>
      </w:r>
    </w:p>
    <w:p w14:paraId="4933F5C0" w14:textId="77777777" w:rsidR="0072238D" w:rsidRDefault="007B407E" w:rsidP="00F52F87">
      <w:pPr>
        <w:pStyle w:val="DefenceDefinitionNum"/>
        <w:numPr>
          <w:ilvl w:val="1"/>
          <w:numId w:val="22"/>
        </w:numPr>
        <w:tabs>
          <w:tab w:val="clear" w:pos="964"/>
          <w:tab w:val="num" w:pos="0"/>
        </w:tabs>
      </w:pPr>
      <w:r>
        <w:t xml:space="preserve">the additional principles specified in the </w:t>
      </w:r>
      <w:r w:rsidRPr="009535B1">
        <w:t>Contract Particulars</w:t>
      </w:r>
      <w:r>
        <w:t>.</w:t>
      </w:r>
    </w:p>
    <w:p w14:paraId="6967AD40" w14:textId="77777777" w:rsidR="0072238D" w:rsidRDefault="007B407E">
      <w:pPr>
        <w:pStyle w:val="DefenceBoldNormal"/>
      </w:pPr>
      <w:bookmarkStart w:id="114" w:name="EstateInformation"/>
      <w:r>
        <w:t>Estate Information</w:t>
      </w:r>
      <w:bookmarkEnd w:id="114"/>
    </w:p>
    <w:p w14:paraId="496E5CAC" w14:textId="77777777" w:rsidR="00457DD1" w:rsidRDefault="00457DD1" w:rsidP="00457DD1">
      <w:pPr>
        <w:pStyle w:val="DefenceDefinition0"/>
      </w:pPr>
      <w:r w:rsidRPr="00FE7B95">
        <w:t xml:space="preserve">Information and data created in connection with and relating to the design and construction of the Works </w:t>
      </w:r>
      <w:r w:rsidR="00065FFB">
        <w:t xml:space="preserve">or a Stage </w:t>
      </w:r>
      <w:r w:rsidRPr="00FE7B95">
        <w:t xml:space="preserve">or otherwise relating to each element of the Works </w:t>
      </w:r>
      <w:r w:rsidR="00065FFB">
        <w:t xml:space="preserve">or a Stage </w:t>
      </w:r>
      <w:r w:rsidRPr="00FE7B95">
        <w:t xml:space="preserve">and that part of the Defence Estate upon which they are constructed. </w:t>
      </w:r>
    </w:p>
    <w:p w14:paraId="29E605F5" w14:textId="77777777" w:rsidR="00457DD1" w:rsidRPr="007D7548" w:rsidRDefault="00457DD1" w:rsidP="00457DD1">
      <w:pPr>
        <w:pStyle w:val="DefenceBoldNormal"/>
      </w:pPr>
      <w:r w:rsidRPr="007D7548">
        <w:t>Estate Information Provision Plan</w:t>
      </w:r>
    </w:p>
    <w:p w14:paraId="787F48D0" w14:textId="0CA9D3E9" w:rsidR="00457DD1" w:rsidRDefault="00457DD1" w:rsidP="00457DD1">
      <w:pPr>
        <w:pStyle w:val="DefenceDefinition0"/>
      </w:pPr>
      <w:r>
        <w:t xml:space="preserve">The plan prepared by the Contractor and finalised under clause </w:t>
      </w:r>
      <w:r w:rsidR="009F1BEF">
        <w:fldChar w:fldCharType="begin"/>
      </w:r>
      <w:r w:rsidR="009F1BEF">
        <w:instrText xml:space="preserve"> REF _Ref40091375 \w \h </w:instrText>
      </w:r>
      <w:r w:rsidR="009F1BEF">
        <w:fldChar w:fldCharType="separate"/>
      </w:r>
      <w:r w:rsidR="00BC0209">
        <w:t>9.2</w:t>
      </w:r>
      <w:r w:rsidR="009F1BEF">
        <w:fldChar w:fldCharType="end"/>
      </w:r>
      <w:r>
        <w:t xml:space="preserve"> in accordance with and for the purposes of the Defence Estate Information Management Requirements (and whether referred to as the "Data Provision Plan", "Estate Information Provision Plan" or otherwise), which must: </w:t>
      </w:r>
    </w:p>
    <w:p w14:paraId="46195856" w14:textId="77777777" w:rsidR="00457DD1" w:rsidRDefault="00457DD1" w:rsidP="00457DD1">
      <w:pPr>
        <w:pStyle w:val="DefenceDefinitionNum"/>
      </w:pPr>
      <w:r>
        <w:t>set out in adequate detail all procedures the Contractor will implement to manage the assessment, provision, creation, recording and updating of Estate Information in accordance wi</w:t>
      </w:r>
      <w:r w:rsidR="00065FFB">
        <w:t>t</w:t>
      </w:r>
      <w:r>
        <w:t xml:space="preserve">h this </w:t>
      </w:r>
      <w:proofErr w:type="gramStart"/>
      <w:r>
        <w:t>Contract;</w:t>
      </w:r>
      <w:proofErr w:type="gramEnd"/>
    </w:p>
    <w:p w14:paraId="555EAFFC" w14:textId="77777777" w:rsidR="00457DD1" w:rsidRDefault="00457DD1" w:rsidP="00457DD1">
      <w:pPr>
        <w:pStyle w:val="DefenceDefinitionNum"/>
      </w:pPr>
      <w:r>
        <w:t xml:space="preserve">be prepared in accordance with the Data Provision </w:t>
      </w:r>
      <w:proofErr w:type="gramStart"/>
      <w:r>
        <w:t>Checklist;</w:t>
      </w:r>
      <w:proofErr w:type="gramEnd"/>
    </w:p>
    <w:p w14:paraId="2C924119" w14:textId="77777777" w:rsidR="00457DD1" w:rsidRDefault="00457DD1" w:rsidP="00457DD1">
      <w:pPr>
        <w:pStyle w:val="DefenceDefinitionNum"/>
      </w:pPr>
      <w:r>
        <w:t xml:space="preserve">meet all applicable Defence Estate Information Management </w:t>
      </w:r>
      <w:proofErr w:type="gramStart"/>
      <w:r>
        <w:t>Requirements;</w:t>
      </w:r>
      <w:proofErr w:type="gramEnd"/>
    </w:p>
    <w:p w14:paraId="01D81ACD" w14:textId="77777777" w:rsidR="00457DD1" w:rsidRDefault="00457DD1" w:rsidP="00457DD1">
      <w:pPr>
        <w:pStyle w:val="DefenceDefinitionNum"/>
      </w:pPr>
      <w:r>
        <w:t xml:space="preserve">meet all applicable HOTO </w:t>
      </w:r>
      <w:proofErr w:type="gramStart"/>
      <w:r>
        <w:t>Requirements;</w:t>
      </w:r>
      <w:proofErr w:type="gramEnd"/>
    </w:p>
    <w:p w14:paraId="5A88DF39" w14:textId="4A713922" w:rsidR="00457DD1" w:rsidRDefault="00457DD1" w:rsidP="00457DD1">
      <w:pPr>
        <w:pStyle w:val="DefenceDefinitionNum"/>
      </w:pPr>
      <w:r>
        <w:t xml:space="preserve">include a program for the provision of all Estate Information in accordance with </w:t>
      </w:r>
      <w:r w:rsidR="00E1549E">
        <w:t xml:space="preserve">the </w:t>
      </w:r>
      <w:r>
        <w:t xml:space="preserve">Contract, including to provide for the deliverables and timeframes as required by the Defence Estate Information Management Requirements and clause </w:t>
      </w:r>
      <w:r w:rsidR="00B26237">
        <w:fldChar w:fldCharType="begin"/>
      </w:r>
      <w:r w:rsidR="00B26237">
        <w:instrText xml:space="preserve"> REF _Ref40091414 \w \h </w:instrText>
      </w:r>
      <w:r w:rsidR="00B26237">
        <w:fldChar w:fldCharType="separate"/>
      </w:r>
      <w:r w:rsidR="00BC0209">
        <w:t>23.1</w:t>
      </w:r>
      <w:r w:rsidR="00B26237">
        <w:fldChar w:fldCharType="end"/>
      </w:r>
      <w:r>
        <w:t>; and</w:t>
      </w:r>
    </w:p>
    <w:p w14:paraId="4FE862C1" w14:textId="3ED819D8" w:rsidR="00457DD1" w:rsidRDefault="00457DD1" w:rsidP="00457DD1">
      <w:pPr>
        <w:pStyle w:val="DefenceDefinitionNum"/>
      </w:pPr>
      <w:r>
        <w:lastRenderedPageBreak/>
        <w:t>include any other materials required by</w:t>
      </w:r>
      <w:r w:rsidR="000A2C27">
        <w:t xml:space="preserve"> the:</w:t>
      </w:r>
    </w:p>
    <w:p w14:paraId="212156D0" w14:textId="036441E9" w:rsidR="00457DD1" w:rsidRDefault="00457DD1" w:rsidP="00457DD1">
      <w:pPr>
        <w:pStyle w:val="DefenceDefinitionNum2"/>
      </w:pPr>
      <w:proofErr w:type="gramStart"/>
      <w:r>
        <w:t>Contract;</w:t>
      </w:r>
      <w:proofErr w:type="gramEnd"/>
    </w:p>
    <w:p w14:paraId="170C3518" w14:textId="38412B16" w:rsidR="00457DD1" w:rsidRDefault="00457DD1" w:rsidP="00457DD1">
      <w:pPr>
        <w:pStyle w:val="DefenceDefinitionNum2"/>
      </w:pPr>
      <w:r>
        <w:t>Contract Administrator; or</w:t>
      </w:r>
    </w:p>
    <w:p w14:paraId="4A5D90CA" w14:textId="371EC19C" w:rsidR="0072238D" w:rsidRDefault="00457DD1" w:rsidP="009F1BEF">
      <w:pPr>
        <w:pStyle w:val="DefenceDefinitionNum2"/>
      </w:pPr>
      <w:r>
        <w:t>EMOS Contractor.</w:t>
      </w:r>
    </w:p>
    <w:p w14:paraId="36D51750" w14:textId="77777777" w:rsidR="0072238D" w:rsidRDefault="007B407E">
      <w:pPr>
        <w:pStyle w:val="DefenceBoldNormal"/>
      </w:pPr>
      <w:bookmarkStart w:id="115" w:name="ExecutiveNegotiators"/>
      <w:r>
        <w:t>Executive Negotiators</w:t>
      </w:r>
      <w:bookmarkEnd w:id="115"/>
    </w:p>
    <w:p w14:paraId="27EC2B3C" w14:textId="77777777" w:rsidR="0072238D" w:rsidRDefault="007B407E" w:rsidP="00F52F87">
      <w:pPr>
        <w:pStyle w:val="DefenceDefinition0"/>
        <w:numPr>
          <w:ilvl w:val="0"/>
          <w:numId w:val="22"/>
        </w:numPr>
      </w:pPr>
      <w:r>
        <w:t xml:space="preserve">The representatives of the parties specified in the </w:t>
      </w:r>
      <w:r w:rsidRPr="009535B1">
        <w:t xml:space="preserve">Contract </w:t>
      </w:r>
      <w:proofErr w:type="gramStart"/>
      <w:r w:rsidRPr="009535B1">
        <w:t>Particulars</w:t>
      </w:r>
      <w:proofErr w:type="gramEnd"/>
      <w:r>
        <w:t xml:space="preserve"> or any person nominated by the relevant party to replace that person from time to time by notice in writing to the other party.</w:t>
      </w:r>
      <w:r w:rsidR="000532CD">
        <w:t xml:space="preserve"> </w:t>
      </w:r>
    </w:p>
    <w:p w14:paraId="2A43681A" w14:textId="77777777" w:rsidR="0072238D" w:rsidRDefault="007B407E">
      <w:pPr>
        <w:pStyle w:val="DefenceBoldNormal"/>
      </w:pPr>
      <w:bookmarkStart w:id="116" w:name="ExpertDeterminationAgreement"/>
      <w:r>
        <w:t>Expert Determination Agreement</w:t>
      </w:r>
      <w:bookmarkEnd w:id="116"/>
    </w:p>
    <w:p w14:paraId="76FD75F9" w14:textId="77777777" w:rsidR="0072238D" w:rsidRDefault="007B407E" w:rsidP="00F52F87">
      <w:pPr>
        <w:pStyle w:val="DefenceDefinition0"/>
        <w:numPr>
          <w:ilvl w:val="0"/>
          <w:numId w:val="22"/>
        </w:numPr>
      </w:pPr>
      <w:r>
        <w:t xml:space="preserve">An expert determination agreement on the terms set out in the </w:t>
      </w:r>
      <w:r w:rsidRPr="009535B1">
        <w:t>Schedule of Collateral Documents</w:t>
      </w:r>
      <w:r>
        <w:t>.</w:t>
      </w:r>
    </w:p>
    <w:p w14:paraId="74A3CB10" w14:textId="77777777" w:rsidR="0072238D" w:rsidRDefault="007B407E">
      <w:pPr>
        <w:pStyle w:val="DefenceBoldNormal"/>
      </w:pPr>
      <w:bookmarkStart w:id="117" w:name="FinancialRepresentative"/>
      <w:r>
        <w:t>Financial Representative</w:t>
      </w:r>
      <w:bookmarkEnd w:id="117"/>
    </w:p>
    <w:p w14:paraId="4AB21D86" w14:textId="77777777" w:rsidR="0072238D" w:rsidRDefault="007B407E" w:rsidP="00F52F87">
      <w:pPr>
        <w:pStyle w:val="DefenceDefinition0"/>
        <w:keepNext/>
        <w:numPr>
          <w:ilvl w:val="0"/>
          <w:numId w:val="22"/>
        </w:numPr>
      </w:pPr>
      <w:r>
        <w:t xml:space="preserve">Means: </w:t>
      </w:r>
    </w:p>
    <w:p w14:paraId="2E236922" w14:textId="77777777" w:rsidR="0072238D" w:rsidRDefault="007B407E" w:rsidP="00F52F87">
      <w:pPr>
        <w:pStyle w:val="DefenceDefinitionNum"/>
        <w:numPr>
          <w:ilvl w:val="1"/>
          <w:numId w:val="16"/>
        </w:numPr>
        <w:tabs>
          <w:tab w:val="clear" w:pos="964"/>
          <w:tab w:val="num" w:pos="0"/>
        </w:tabs>
      </w:pPr>
      <w:r>
        <w:t xml:space="preserve">in relation to the </w:t>
      </w:r>
      <w:r w:rsidRPr="009535B1">
        <w:t>Contractor</w:t>
      </w:r>
      <w:r>
        <w:t xml:space="preserve">, the </w:t>
      </w:r>
      <w:r w:rsidRPr="009535B1">
        <w:t>Contractor's</w:t>
      </w:r>
      <w:r>
        <w:t xml:space="preserve"> chief financial officer, financial controller or other officer or employee with primary responsibility for managing the financial affairs of the </w:t>
      </w:r>
      <w:r w:rsidRPr="009535B1">
        <w:t>Contractor</w:t>
      </w:r>
      <w:r>
        <w:t>; and</w:t>
      </w:r>
    </w:p>
    <w:p w14:paraId="1F8513D2" w14:textId="77777777" w:rsidR="0072238D" w:rsidRDefault="007B407E" w:rsidP="00F52F87">
      <w:pPr>
        <w:pStyle w:val="DefenceDefinitionNum"/>
        <w:numPr>
          <w:ilvl w:val="1"/>
          <w:numId w:val="16"/>
        </w:numPr>
        <w:tabs>
          <w:tab w:val="clear" w:pos="964"/>
          <w:tab w:val="num" w:pos="0"/>
        </w:tabs>
      </w:pPr>
      <w:r>
        <w:t xml:space="preserve">in relation to a subcontractor, the subcontractor's chief financial officer, financial controller or other officer or employee with primary responsibility for managing the financial affairs of the subcontractor. </w:t>
      </w:r>
    </w:p>
    <w:p w14:paraId="4F562A4B" w14:textId="77777777" w:rsidR="00457DD1" w:rsidRDefault="00457DD1" w:rsidP="00F52F87">
      <w:pPr>
        <w:pStyle w:val="DefenceBoldNormal"/>
        <w:numPr>
          <w:ilvl w:val="0"/>
          <w:numId w:val="16"/>
        </w:numPr>
      </w:pPr>
      <w:bookmarkStart w:id="118" w:name="GeocodedInformation"/>
      <w:r>
        <w:t>GEMS</w:t>
      </w:r>
    </w:p>
    <w:p w14:paraId="37A15244" w14:textId="77777777" w:rsidR="00457DD1" w:rsidRPr="007D7548" w:rsidRDefault="00457DD1" w:rsidP="005648A9">
      <w:pPr>
        <w:pStyle w:val="DefenceDefinition0"/>
        <w:rPr>
          <w:b/>
        </w:rPr>
      </w:pPr>
      <w:r w:rsidRPr="00FE7B95">
        <w:t xml:space="preserve">The Garrison and Estate Management System established and managed by the Commonwealth to record and manage Estate Information including to define the classifications, </w:t>
      </w:r>
      <w:proofErr w:type="gramStart"/>
      <w:r w:rsidRPr="00FE7B95">
        <w:t>attributes</w:t>
      </w:r>
      <w:proofErr w:type="gramEnd"/>
      <w:r w:rsidRPr="00FE7B95">
        <w:t xml:space="preserve"> and formats for recording data for each element on the Defence Estate.</w:t>
      </w:r>
    </w:p>
    <w:p w14:paraId="42DDDE6F" w14:textId="77777777" w:rsidR="0072238D" w:rsidRDefault="007B407E">
      <w:pPr>
        <w:pStyle w:val="DefenceBoldNormal"/>
      </w:pPr>
      <w:bookmarkStart w:id="119" w:name="GovernmentApproval"/>
      <w:bookmarkEnd w:id="118"/>
      <w:r>
        <w:t>Government Approval</w:t>
      </w:r>
      <w:bookmarkEnd w:id="119"/>
    </w:p>
    <w:p w14:paraId="54AB1919" w14:textId="77777777" w:rsidR="0072238D" w:rsidRDefault="007B407E" w:rsidP="00F52F87">
      <w:pPr>
        <w:pStyle w:val="DefenceDefinition0"/>
        <w:numPr>
          <w:ilvl w:val="0"/>
          <w:numId w:val="22"/>
        </w:numPr>
      </w:pPr>
      <w:r>
        <w:t xml:space="preserve">Written approval for the delivery of the </w:t>
      </w:r>
      <w:r w:rsidRPr="009535B1">
        <w:t>Works</w:t>
      </w:r>
      <w:r>
        <w:t xml:space="preserve"> on behalf of the Australian Government, pending </w:t>
      </w:r>
      <w:r w:rsidRPr="009535B1">
        <w:t>Parliamentary Approval</w:t>
      </w:r>
      <w:r>
        <w:t xml:space="preserve">. </w:t>
      </w:r>
    </w:p>
    <w:p w14:paraId="42EEA694" w14:textId="77777777" w:rsidR="0072238D" w:rsidRDefault="007B407E">
      <w:pPr>
        <w:pStyle w:val="DefenceBoldNormal"/>
      </w:pPr>
      <w:bookmarkStart w:id="120" w:name="GST"/>
      <w:r>
        <w:t>GST</w:t>
      </w:r>
      <w:bookmarkEnd w:id="120"/>
    </w:p>
    <w:p w14:paraId="58795514" w14:textId="77777777" w:rsidR="0072238D" w:rsidRDefault="007B407E" w:rsidP="00F52F87">
      <w:pPr>
        <w:pStyle w:val="DefenceDefinition0"/>
        <w:numPr>
          <w:ilvl w:val="0"/>
          <w:numId w:val="22"/>
        </w:numPr>
      </w:pPr>
      <w:r>
        <w:t xml:space="preserve">The tax payable on taxable supplies under the </w:t>
      </w:r>
      <w:r w:rsidRPr="009535B1">
        <w:t>GST Legislation</w:t>
      </w:r>
      <w:r>
        <w:t>.</w:t>
      </w:r>
    </w:p>
    <w:p w14:paraId="41C1CDE3" w14:textId="77777777" w:rsidR="00224445" w:rsidRDefault="00224445" w:rsidP="00F52F87">
      <w:pPr>
        <w:pStyle w:val="DefenceDefinition0"/>
        <w:numPr>
          <w:ilvl w:val="0"/>
          <w:numId w:val="22"/>
        </w:numPr>
      </w:pPr>
      <w:bookmarkStart w:id="121" w:name="gstgroup"/>
      <w:r w:rsidRPr="00323844">
        <w:rPr>
          <w:b/>
        </w:rPr>
        <w:t>GST Group</w:t>
      </w:r>
      <w:r w:rsidRPr="00323844">
        <w:t xml:space="preserve"> </w:t>
      </w:r>
    </w:p>
    <w:bookmarkEnd w:id="121"/>
    <w:p w14:paraId="43044D57" w14:textId="77777777" w:rsidR="00224445" w:rsidRDefault="00224445" w:rsidP="00F52F87">
      <w:pPr>
        <w:pStyle w:val="DefenceDefinition0"/>
        <w:numPr>
          <w:ilvl w:val="0"/>
          <w:numId w:val="22"/>
        </w:numPr>
      </w:pPr>
      <w:r>
        <w:t>A GST group formed in accordance with Division 48 of the GST Legislation.</w:t>
      </w:r>
    </w:p>
    <w:p w14:paraId="1717CE36" w14:textId="77777777" w:rsidR="0072238D" w:rsidRDefault="007B407E">
      <w:pPr>
        <w:pStyle w:val="DefenceBoldNormal"/>
      </w:pPr>
      <w:bookmarkStart w:id="122" w:name="GSTLegislation"/>
      <w:r>
        <w:t>GST Legislation</w:t>
      </w:r>
      <w:bookmarkEnd w:id="122"/>
    </w:p>
    <w:p w14:paraId="074EABA9" w14:textId="77777777" w:rsidR="0072238D" w:rsidRDefault="007B407E" w:rsidP="00F52F87">
      <w:pPr>
        <w:pStyle w:val="DefenceDefinition0"/>
        <w:numPr>
          <w:ilvl w:val="0"/>
          <w:numId w:val="22"/>
        </w:numPr>
      </w:pPr>
      <w:r>
        <w:rPr>
          <w:i/>
        </w:rPr>
        <w:t xml:space="preserve">A New Tax System (Goods and Services Tax) Act </w:t>
      </w:r>
      <w:r w:rsidRPr="001B7BB2">
        <w:rPr>
          <w:i/>
        </w:rPr>
        <w:t>1999</w:t>
      </w:r>
      <w:r>
        <w:t xml:space="preserve"> (Cth) and any related Act imposing such tax or legislation that is enacted to validate, </w:t>
      </w:r>
      <w:proofErr w:type="gramStart"/>
      <w:r>
        <w:t>recapture</w:t>
      </w:r>
      <w:proofErr w:type="gramEnd"/>
      <w:r>
        <w:t xml:space="preserve"> or recoup such tax.</w:t>
      </w:r>
    </w:p>
    <w:p w14:paraId="701C3527" w14:textId="77777777" w:rsidR="0072238D" w:rsidRDefault="007B407E">
      <w:pPr>
        <w:pStyle w:val="DefenceBoldNormal"/>
      </w:pPr>
      <w:bookmarkStart w:id="123" w:name="HazardousSubstances"/>
      <w:r>
        <w:t>Hazardous Substances</w:t>
      </w:r>
      <w:bookmarkEnd w:id="123"/>
    </w:p>
    <w:p w14:paraId="0530134E" w14:textId="77777777" w:rsidR="0072238D" w:rsidRDefault="007B407E" w:rsidP="00F52F87">
      <w:pPr>
        <w:pStyle w:val="DefenceDefinition0"/>
        <w:numPr>
          <w:ilvl w:val="0"/>
          <w:numId w:val="22"/>
        </w:numPr>
      </w:pPr>
      <w:r>
        <w:t xml:space="preserve">Has the meaning in the </w:t>
      </w:r>
      <w:r w:rsidRPr="009535B1">
        <w:t>Special Conditions</w:t>
      </w:r>
      <w:r>
        <w:t xml:space="preserve"> (if any).</w:t>
      </w:r>
    </w:p>
    <w:p w14:paraId="20614DD0" w14:textId="77777777" w:rsidR="00CD66E3" w:rsidRDefault="00CD66E3" w:rsidP="00CD66E3">
      <w:pPr>
        <w:pStyle w:val="DefenceBoldNormal"/>
      </w:pPr>
      <w:r>
        <w:t>HOTO Plan and Checklist</w:t>
      </w:r>
    </w:p>
    <w:p w14:paraId="4FF2DA10" w14:textId="42113415" w:rsidR="00CD66E3" w:rsidRPr="00CD66E3" w:rsidRDefault="00CD66E3" w:rsidP="00F52F87">
      <w:pPr>
        <w:pStyle w:val="DefenceDefinition0"/>
        <w:numPr>
          <w:ilvl w:val="0"/>
          <w:numId w:val="22"/>
        </w:numPr>
      </w:pPr>
      <w:r w:rsidRPr="00CD66E3">
        <w:t xml:space="preserve">The worksheets contained within the excel </w:t>
      </w:r>
      <w:r w:rsidR="00593511">
        <w:t>workbook</w:t>
      </w:r>
      <w:r w:rsidRPr="00CD66E3">
        <w:t xml:space="preserve"> titled "HOTO Plan &amp; Checklist" available at</w:t>
      </w:r>
      <w:r w:rsidR="005E75AC">
        <w:t xml:space="preserve"> </w:t>
      </w:r>
      <w:r w:rsidR="00253322" w:rsidRPr="00253322">
        <w:t>https://www.defence.gov.au/business-industry/industry-governance/industry-regulations/estate-project-handover-takeover-policy</w:t>
      </w:r>
      <w:r w:rsidRPr="00CD66E3">
        <w:t xml:space="preserve">, as </w:t>
      </w:r>
      <w:r w:rsidR="00253322">
        <w:t xml:space="preserve">amended </w:t>
      </w:r>
      <w:r w:rsidRPr="00CD66E3">
        <w:t>or replaced from time to time.</w:t>
      </w:r>
    </w:p>
    <w:p w14:paraId="32A465D0" w14:textId="77777777" w:rsidR="00CD66E3" w:rsidRDefault="00CD66E3" w:rsidP="00CD66E3">
      <w:pPr>
        <w:pStyle w:val="DefenceBoldNormal"/>
      </w:pPr>
      <w:r>
        <w:lastRenderedPageBreak/>
        <w:t>HOTO Process</w:t>
      </w:r>
    </w:p>
    <w:p w14:paraId="67E2B9C5" w14:textId="77777777" w:rsidR="00CD66E3" w:rsidRPr="00CD66E3" w:rsidRDefault="00CD66E3" w:rsidP="00F52F87">
      <w:pPr>
        <w:pStyle w:val="DefenceDefinition0"/>
        <w:numPr>
          <w:ilvl w:val="0"/>
          <w:numId w:val="22"/>
        </w:numPr>
      </w:pPr>
      <w:r w:rsidRPr="00CD66E3">
        <w:t>The process for handover and takeover of the Works or a Stage to enable the occupation, use, operation and maintenance of the Works or the Stage by the Commonwealth and Other Contractors including the:</w:t>
      </w:r>
    </w:p>
    <w:p w14:paraId="7FFDB944" w14:textId="77777777" w:rsidR="00CD66E3" w:rsidRPr="00CD66E3" w:rsidRDefault="00CD66E3" w:rsidP="00F52F87">
      <w:pPr>
        <w:pStyle w:val="DefenceDefinitionNum"/>
        <w:numPr>
          <w:ilvl w:val="1"/>
          <w:numId w:val="28"/>
        </w:numPr>
      </w:pPr>
      <w:r w:rsidRPr="00CD66E3">
        <w:t>commissioning of the Works or the Stage (including the inspection and testing process</w:t>
      </w:r>
      <w:proofErr w:type="gramStart"/>
      <w:r w:rsidRPr="00CD66E3">
        <w:t>);</w:t>
      </w:r>
      <w:proofErr w:type="gramEnd"/>
      <w:r w:rsidRPr="00CD66E3">
        <w:t xml:space="preserve"> </w:t>
      </w:r>
    </w:p>
    <w:p w14:paraId="43B96BD3" w14:textId="77777777" w:rsidR="00CD66E3" w:rsidRPr="00CD66E3" w:rsidRDefault="00CD66E3" w:rsidP="00F52F87">
      <w:pPr>
        <w:pStyle w:val="DefenceDefinitionNum"/>
        <w:numPr>
          <w:ilvl w:val="1"/>
          <w:numId w:val="28"/>
        </w:numPr>
      </w:pPr>
      <w:r w:rsidRPr="00CD66E3">
        <w:t>handover of the Works or the Stage to the Commonwealth; and</w:t>
      </w:r>
    </w:p>
    <w:p w14:paraId="3B6A5CE3" w14:textId="77777777" w:rsidR="00CD66E3" w:rsidRPr="00CD66E3" w:rsidRDefault="00CD66E3" w:rsidP="00F52F87">
      <w:pPr>
        <w:pStyle w:val="DefenceDefinitionNum"/>
        <w:numPr>
          <w:ilvl w:val="1"/>
          <w:numId w:val="28"/>
        </w:numPr>
      </w:pPr>
      <w:r w:rsidRPr="00CD66E3">
        <w:t>occupation, use, operation and maintenance of the Works or the Stage by the Commonwealth and Other Contractors,</w:t>
      </w:r>
    </w:p>
    <w:p w14:paraId="7A7A4521" w14:textId="77777777" w:rsidR="00CD66E3" w:rsidRPr="00CD66E3" w:rsidRDefault="00CD66E3" w:rsidP="00F52F87">
      <w:pPr>
        <w:pStyle w:val="DefenceDefinition0"/>
        <w:numPr>
          <w:ilvl w:val="0"/>
          <w:numId w:val="22"/>
        </w:numPr>
      </w:pPr>
      <w:r w:rsidRPr="00CD66E3">
        <w:t>in accordance with the HOTO Requirements.</w:t>
      </w:r>
    </w:p>
    <w:p w14:paraId="3FBB0CEE" w14:textId="77777777" w:rsidR="00CD66E3" w:rsidRDefault="00CD66E3" w:rsidP="00CD66E3">
      <w:pPr>
        <w:pStyle w:val="DefenceBoldNormal"/>
      </w:pPr>
      <w:r>
        <w:t>HOTO Requirements</w:t>
      </w:r>
    </w:p>
    <w:p w14:paraId="05EBEFBD" w14:textId="2907ECC3" w:rsidR="00CD66E3" w:rsidRPr="00CD66E3" w:rsidRDefault="00CD66E3" w:rsidP="00F52F87">
      <w:pPr>
        <w:pStyle w:val="DefenceDefinition0"/>
        <w:numPr>
          <w:ilvl w:val="0"/>
          <w:numId w:val="22"/>
        </w:numPr>
      </w:pPr>
      <w:r w:rsidRPr="00CD66E3">
        <w:t xml:space="preserve">The requirements published on </w:t>
      </w:r>
      <w:r w:rsidR="00253322">
        <w:t xml:space="preserve">the Defence Website </w:t>
      </w:r>
      <w:r w:rsidRPr="00CD66E3">
        <w:t xml:space="preserve">in respect of commissioning, </w:t>
      </w:r>
      <w:proofErr w:type="gramStart"/>
      <w:r w:rsidRPr="00CD66E3">
        <w:t>handover</w:t>
      </w:r>
      <w:proofErr w:type="gramEnd"/>
      <w:r w:rsidRPr="00CD66E3">
        <w:t xml:space="preserve"> and takeover of projects on the Defence Estate, including:</w:t>
      </w:r>
    </w:p>
    <w:p w14:paraId="4758E101" w14:textId="3012B43B" w:rsidR="00CD66E3" w:rsidRPr="00CD66E3" w:rsidRDefault="00CD66E3" w:rsidP="00B63526">
      <w:pPr>
        <w:pStyle w:val="DefenceDefinitionNum"/>
        <w:numPr>
          <w:ilvl w:val="1"/>
          <w:numId w:val="67"/>
        </w:numPr>
      </w:pPr>
      <w:r w:rsidRPr="00CD66E3">
        <w:t xml:space="preserve">the documents set out at </w:t>
      </w:r>
      <w:r w:rsidR="00253322">
        <w:t>https://www.defence.gov.au/business-industry/industry-governance/industry-regulations/estate-project-handover-takeover-policy</w:t>
      </w:r>
      <w:r w:rsidRPr="00CD66E3">
        <w:t>, and all applicable requirements referred to therein; and</w:t>
      </w:r>
    </w:p>
    <w:p w14:paraId="37BCB7CF" w14:textId="58990889" w:rsidR="00CD66E3" w:rsidRPr="00CD66E3" w:rsidRDefault="00CD66E3" w:rsidP="00B63526">
      <w:pPr>
        <w:pStyle w:val="DefenceDefinitionNum"/>
        <w:numPr>
          <w:ilvl w:val="1"/>
          <w:numId w:val="67"/>
        </w:numPr>
      </w:pPr>
      <w:r w:rsidRPr="00CD66E3">
        <w:t xml:space="preserve">any other requirement published on </w:t>
      </w:r>
      <w:r w:rsidR="00253322">
        <w:t xml:space="preserve">the Defence Website </w:t>
      </w:r>
      <w:r w:rsidRPr="00CD66E3">
        <w:t xml:space="preserve">expressed as applying to the commissioning, </w:t>
      </w:r>
      <w:proofErr w:type="gramStart"/>
      <w:r w:rsidRPr="00CD66E3">
        <w:t>handover</w:t>
      </w:r>
      <w:proofErr w:type="gramEnd"/>
      <w:r w:rsidRPr="00CD66E3">
        <w:t xml:space="preserve"> and takeover of projects on the Defence Estate,</w:t>
      </w:r>
    </w:p>
    <w:p w14:paraId="5DE44EDF" w14:textId="01E94617" w:rsidR="00CD66E3" w:rsidRPr="00CD66E3" w:rsidRDefault="00CD66E3" w:rsidP="00F52F87">
      <w:pPr>
        <w:pStyle w:val="DefenceDefinition0"/>
        <w:numPr>
          <w:ilvl w:val="0"/>
          <w:numId w:val="22"/>
        </w:numPr>
      </w:pPr>
      <w:r w:rsidRPr="00CD66E3">
        <w:t xml:space="preserve">each as </w:t>
      </w:r>
      <w:r w:rsidR="00253322">
        <w:t>amended</w:t>
      </w:r>
      <w:r w:rsidRPr="00CD66E3">
        <w:t xml:space="preserve"> or replaced from time to time.</w:t>
      </w:r>
    </w:p>
    <w:p w14:paraId="45FE3DAC" w14:textId="750F7D91" w:rsidR="001D74CA" w:rsidRDefault="001D74CA">
      <w:pPr>
        <w:pStyle w:val="DefenceBoldNormal"/>
      </w:pPr>
      <w:bookmarkStart w:id="124" w:name="IndigenousEnterprise"/>
      <w:r>
        <w:t xml:space="preserve">Indicative Delivery Phase Minimum Resource Schedule </w:t>
      </w:r>
    </w:p>
    <w:p w14:paraId="00D8AB94" w14:textId="55F9F218" w:rsidR="001D74CA" w:rsidRDefault="001D74CA" w:rsidP="001D74CA">
      <w:pPr>
        <w:pStyle w:val="DefenceDefinitionNum"/>
        <w:numPr>
          <w:ilvl w:val="0"/>
          <w:numId w:val="0"/>
        </w:numPr>
      </w:pPr>
      <w:r>
        <w:t>Means the minimum resource schedule in respect of the Delivery Phase included in the Delivery Phase Fee Proposal.</w:t>
      </w:r>
    </w:p>
    <w:p w14:paraId="1529B735" w14:textId="1950A608" w:rsidR="0072238D" w:rsidRDefault="007B407E">
      <w:pPr>
        <w:pStyle w:val="DefenceBoldNormal"/>
      </w:pPr>
      <w:r>
        <w:t>Indigenous Enterprise</w:t>
      </w:r>
      <w:bookmarkEnd w:id="124"/>
    </w:p>
    <w:p w14:paraId="7C661C35" w14:textId="77777777" w:rsidR="0072238D" w:rsidRDefault="007B407E" w:rsidP="00F52F87">
      <w:pPr>
        <w:pStyle w:val="DefenceDefinition0"/>
        <w:numPr>
          <w:ilvl w:val="0"/>
          <w:numId w:val="22"/>
        </w:numPr>
      </w:pPr>
      <w:r>
        <w:t xml:space="preserve">An organisation that is 50% or more indigenous owned that is operating a business. </w:t>
      </w:r>
    </w:p>
    <w:p w14:paraId="745517AF" w14:textId="77777777" w:rsidR="0072238D" w:rsidRDefault="007B407E">
      <w:pPr>
        <w:pStyle w:val="DefenceBoldNormal"/>
      </w:pPr>
      <w:bookmarkStart w:id="125" w:name="IndigenousParticipationPlan"/>
      <w:r>
        <w:t>Indigenous Participation Plan</w:t>
      </w:r>
      <w:bookmarkEnd w:id="125"/>
    </w:p>
    <w:p w14:paraId="7F7A8D48" w14:textId="2D15223D" w:rsidR="0072238D" w:rsidRDefault="007B407E" w:rsidP="00F52F87">
      <w:pPr>
        <w:pStyle w:val="DefenceDefinition0"/>
        <w:numPr>
          <w:ilvl w:val="0"/>
          <w:numId w:val="22"/>
        </w:numPr>
      </w:pPr>
      <w:r>
        <w:t xml:space="preserve">The plan prepared by the </w:t>
      </w:r>
      <w:r w:rsidRPr="009535B1">
        <w:t>Contractor</w:t>
      </w:r>
      <w:r>
        <w:t xml:space="preserve"> and set out in</w:t>
      </w:r>
      <w:r w:rsidR="002411B9">
        <w:t xml:space="preserve"> </w:t>
      </w:r>
      <w:r w:rsidR="002411B9">
        <w:fldChar w:fldCharType="begin"/>
      </w:r>
      <w:r w:rsidR="002411B9">
        <w:instrText xml:space="preserve"> REF _Ref76729518 \w \h </w:instrText>
      </w:r>
      <w:r w:rsidR="002411B9">
        <w:fldChar w:fldCharType="separate"/>
      </w:r>
      <w:r w:rsidR="00BC0209">
        <w:t>Annexure 4</w:t>
      </w:r>
      <w:r w:rsidR="002411B9">
        <w:fldChar w:fldCharType="end"/>
      </w:r>
      <w:r>
        <w:t xml:space="preserve">. </w:t>
      </w:r>
    </w:p>
    <w:p w14:paraId="1B8AF4FA" w14:textId="77777777" w:rsidR="0072238D" w:rsidRDefault="007B407E">
      <w:pPr>
        <w:pStyle w:val="DefenceBoldNormal"/>
      </w:pPr>
      <w:bookmarkStart w:id="126" w:name="IndigenousProcurementPolicy"/>
      <w:r>
        <w:t>Indigenous Procurement Policy</w:t>
      </w:r>
      <w:bookmarkEnd w:id="126"/>
    </w:p>
    <w:p w14:paraId="3CE4CB00" w14:textId="6C00D405" w:rsidR="0072238D" w:rsidRDefault="007B407E" w:rsidP="0027538E">
      <w:pPr>
        <w:pStyle w:val="DefenceDefinition0"/>
      </w:pPr>
      <w:r w:rsidRPr="00D72D9B">
        <w:t>The Commonwealth's</w:t>
      </w:r>
      <w:r w:rsidRPr="00D72D9B">
        <w:rPr>
          <w:b/>
        </w:rPr>
        <w:t xml:space="preserve"> </w:t>
      </w:r>
      <w:r w:rsidRPr="00D72D9B">
        <w:t>Indigenous Procurement Policy</w:t>
      </w:r>
      <w:r w:rsidR="00883065" w:rsidRPr="00D72D9B">
        <w:rPr>
          <w:rStyle w:val="Hyperlink"/>
          <w:color w:val="auto"/>
        </w:rPr>
        <w:t>, as amended from time to time,</w:t>
      </w:r>
      <w:r w:rsidRPr="00D72D9B">
        <w:t xml:space="preserve"> </w:t>
      </w:r>
      <w:r w:rsidR="00B71976" w:rsidRPr="00D72D9B">
        <w:t xml:space="preserve">available </w:t>
      </w:r>
      <w:r w:rsidRPr="00D72D9B">
        <w:t>at</w:t>
      </w:r>
      <w:r w:rsidR="004E6024" w:rsidRPr="00D72D9B">
        <w:t xml:space="preserve"> </w:t>
      </w:r>
      <w:r w:rsidR="0027538E" w:rsidRPr="0027538E">
        <w:rPr>
          <w:rStyle w:val="Hyperlink"/>
          <w:color w:val="auto"/>
        </w:rPr>
        <w:t>https://www.niaa.gov.au/indigenous-affairs/economic-development/indigenous-procurement-policy-ipp</w:t>
      </w:r>
      <w:r w:rsidRPr="00D72D9B">
        <w:t>.</w:t>
      </w:r>
    </w:p>
    <w:p w14:paraId="009A65ED" w14:textId="420A94B6" w:rsidR="00DC3FDA" w:rsidRPr="00DC3FDA" w:rsidRDefault="00DC3FDA" w:rsidP="001E2E62">
      <w:pPr>
        <w:pStyle w:val="DefenceDefinition0"/>
      </w:pPr>
      <w:r>
        <w:rPr>
          <w:b/>
        </w:rPr>
        <w:t>Information Security Requirements</w:t>
      </w:r>
    </w:p>
    <w:p w14:paraId="25E19D5A" w14:textId="77777777" w:rsidR="00DC3FDA" w:rsidRDefault="00DC3FDA" w:rsidP="001E2E62">
      <w:pPr>
        <w:pStyle w:val="DefenceDefinition0"/>
      </w:pPr>
      <w:r>
        <w:t>Means the:</w:t>
      </w:r>
    </w:p>
    <w:p w14:paraId="208D125D" w14:textId="77777777" w:rsidR="00DC3FDA" w:rsidRPr="00DC3FDA" w:rsidRDefault="00DC3FDA" w:rsidP="00DC3FDA">
      <w:pPr>
        <w:pStyle w:val="DefenceDefinitionNum"/>
        <w:tabs>
          <w:tab w:val="clear" w:pos="964"/>
          <w:tab w:val="num" w:pos="0"/>
        </w:tabs>
      </w:pPr>
      <w:r w:rsidRPr="00DC3FDA">
        <w:t>Australian Government's Protective</w:t>
      </w:r>
      <w:r w:rsidRPr="00DC3FDA">
        <w:rPr>
          <w:b/>
        </w:rPr>
        <w:t xml:space="preserve"> </w:t>
      </w:r>
      <w:r w:rsidRPr="00DC3FDA">
        <w:t>Security</w:t>
      </w:r>
      <w:r w:rsidRPr="00DC3FDA">
        <w:rPr>
          <w:b/>
        </w:rPr>
        <w:t xml:space="preserve"> </w:t>
      </w:r>
      <w:r w:rsidRPr="00DC3FDA">
        <w:t xml:space="preserve">Policy Framework available at </w:t>
      </w:r>
      <w:proofErr w:type="gramStart"/>
      <w:r w:rsidRPr="00DC3FDA">
        <w:t>https://www.protectivesecurity.gov.au/;</w:t>
      </w:r>
      <w:proofErr w:type="gramEnd"/>
    </w:p>
    <w:p w14:paraId="5F06446A" w14:textId="1FDE7FB6" w:rsidR="00DC3FDA" w:rsidRPr="005431B8" w:rsidRDefault="00DC3FDA" w:rsidP="00DC3FDA">
      <w:pPr>
        <w:pStyle w:val="DefenceDefinitionNum"/>
        <w:tabs>
          <w:tab w:val="clear" w:pos="964"/>
          <w:tab w:val="num" w:pos="0"/>
        </w:tabs>
      </w:pPr>
      <w:r w:rsidRPr="005431B8">
        <w:t xml:space="preserve">Australian Government's Information Security Manual </w:t>
      </w:r>
      <w:r w:rsidR="00783183" w:rsidRPr="00783183">
        <w:t>available at https://www.cyber.gov.au/ism</w:t>
      </w:r>
      <w:r w:rsidRPr="005431B8">
        <w:t xml:space="preserve">; and </w:t>
      </w:r>
    </w:p>
    <w:p w14:paraId="0E7B6D0E" w14:textId="6D329D6B" w:rsidR="00DC3FDA" w:rsidRPr="005431B8" w:rsidRDefault="00253322" w:rsidP="00DC3FDA">
      <w:pPr>
        <w:pStyle w:val="DefenceDefinitionNum"/>
        <w:tabs>
          <w:tab w:val="clear" w:pos="964"/>
          <w:tab w:val="num" w:pos="0"/>
        </w:tabs>
        <w:rPr>
          <w:b/>
        </w:rPr>
      </w:pPr>
      <w:proofErr w:type="spellStart"/>
      <w:r>
        <w:t>DSPF</w:t>
      </w:r>
      <w:proofErr w:type="spellEnd"/>
      <w:r w:rsidR="00DC3FDA" w:rsidRPr="005431B8">
        <w:t xml:space="preserve">,  </w:t>
      </w:r>
    </w:p>
    <w:p w14:paraId="5DAFE3DA" w14:textId="537B688C" w:rsidR="00DC3FDA" w:rsidRPr="00DC3FDA" w:rsidRDefault="00DC3FDA" w:rsidP="00DC3FDA">
      <w:pPr>
        <w:pStyle w:val="DefenceDefinitionNum"/>
        <w:numPr>
          <w:ilvl w:val="0"/>
          <w:numId w:val="0"/>
        </w:numPr>
      </w:pPr>
      <w:r w:rsidRPr="005431B8">
        <w:t xml:space="preserve">each as amended </w:t>
      </w:r>
      <w:r w:rsidR="00253322">
        <w:t xml:space="preserve">or replaced </w:t>
      </w:r>
      <w:r w:rsidRPr="005431B8">
        <w:t>from time to time.</w:t>
      </w:r>
      <w:r>
        <w:t xml:space="preserve"> </w:t>
      </w:r>
    </w:p>
    <w:p w14:paraId="304C90F9" w14:textId="77777777" w:rsidR="0072238D" w:rsidRDefault="007B407E">
      <w:pPr>
        <w:pStyle w:val="DefenceBoldNormal"/>
      </w:pPr>
      <w:bookmarkStart w:id="127" w:name="InitialTargetDate"/>
      <w:r>
        <w:t>Initial Target Date</w:t>
      </w:r>
      <w:bookmarkEnd w:id="127"/>
    </w:p>
    <w:p w14:paraId="04626F5C" w14:textId="77777777" w:rsidR="0072238D" w:rsidRDefault="007B407E" w:rsidP="00F52F87">
      <w:pPr>
        <w:pStyle w:val="DefenceDefinition0"/>
        <w:numPr>
          <w:ilvl w:val="0"/>
          <w:numId w:val="22"/>
        </w:numPr>
      </w:pPr>
      <w:r>
        <w:t xml:space="preserve">The date, in respect of the </w:t>
      </w:r>
      <w:r w:rsidRPr="009535B1">
        <w:t>Works</w:t>
      </w:r>
      <w:r>
        <w:t xml:space="preserve"> or a </w:t>
      </w:r>
      <w:r w:rsidRPr="009535B1">
        <w:t>Stage</w:t>
      </w:r>
      <w:r>
        <w:t xml:space="preserve">, specified in the </w:t>
      </w:r>
      <w:r w:rsidRPr="009535B1">
        <w:t>Contract Particulars (Planning Phase)</w:t>
      </w:r>
      <w:r>
        <w:t>.</w:t>
      </w:r>
    </w:p>
    <w:p w14:paraId="4F56DA2A" w14:textId="77777777" w:rsidR="0072238D" w:rsidRDefault="007B407E">
      <w:pPr>
        <w:pStyle w:val="DefenceBoldNormal"/>
      </w:pPr>
      <w:bookmarkStart w:id="128" w:name="InsolvencyEvent"/>
      <w:r>
        <w:lastRenderedPageBreak/>
        <w:t>Insolvency Event</w:t>
      </w:r>
      <w:bookmarkEnd w:id="128"/>
    </w:p>
    <w:p w14:paraId="51FC4A82" w14:textId="77777777" w:rsidR="0072238D" w:rsidRDefault="007B407E" w:rsidP="00F52F87">
      <w:pPr>
        <w:pStyle w:val="DefenceDefinition0"/>
        <w:keepNext/>
        <w:numPr>
          <w:ilvl w:val="0"/>
          <w:numId w:val="22"/>
        </w:numPr>
      </w:pPr>
      <w:r>
        <w:t>Any one of the following:</w:t>
      </w:r>
    </w:p>
    <w:p w14:paraId="56C3417B" w14:textId="77777777" w:rsidR="0072238D" w:rsidRDefault="007B407E" w:rsidP="00F52F87">
      <w:pPr>
        <w:pStyle w:val="DefenceDefinitionNum"/>
        <w:numPr>
          <w:ilvl w:val="1"/>
          <w:numId w:val="29"/>
        </w:numPr>
      </w:pPr>
      <w:bookmarkStart w:id="129" w:name="_Ref476125644"/>
      <w:r>
        <w:t xml:space="preserve">the </w:t>
      </w:r>
      <w:r w:rsidRPr="009535B1">
        <w:t>Contractor</w:t>
      </w:r>
      <w:r>
        <w:t xml:space="preserve"> becomes, is declared to be, is taken under any applicable law (including the </w:t>
      </w:r>
      <w:r>
        <w:rPr>
          <w:i/>
        </w:rPr>
        <w:t xml:space="preserve">Corporations Act </w:t>
      </w:r>
      <w:r w:rsidRPr="001B7BB2">
        <w:rPr>
          <w:i/>
        </w:rPr>
        <w:t>2001</w:t>
      </w:r>
      <w:r>
        <w:t xml:space="preserve"> (Cth)) to be, admits to or informs the </w:t>
      </w:r>
      <w:r w:rsidRPr="009535B1">
        <w:t>Commonwealth</w:t>
      </w:r>
      <w:r>
        <w:t xml:space="preserve"> in writing or its creditors generally that the </w:t>
      </w:r>
      <w:r w:rsidRPr="009535B1">
        <w:t>Contractor</w:t>
      </w:r>
      <w:r>
        <w:t xml:space="preserve"> is insolvent, an insolvent under administration, bankrupt, unable to pay its debts or is unable to proceed with the </w:t>
      </w:r>
      <w:r w:rsidRPr="009535B1">
        <w:t>Contract</w:t>
      </w:r>
      <w:r>
        <w:t xml:space="preserve"> for financial </w:t>
      </w:r>
      <w:proofErr w:type="gramStart"/>
      <w:r>
        <w:t>reasons;</w:t>
      </w:r>
      <w:bookmarkEnd w:id="129"/>
      <w:proofErr w:type="gramEnd"/>
    </w:p>
    <w:p w14:paraId="1BB3E6E0" w14:textId="77777777" w:rsidR="0072238D" w:rsidRDefault="007B407E" w:rsidP="00F52F87">
      <w:pPr>
        <w:pStyle w:val="DefenceDefinitionNum"/>
        <w:numPr>
          <w:ilvl w:val="1"/>
          <w:numId w:val="29"/>
        </w:numPr>
      </w:pPr>
      <w:r>
        <w:t xml:space="preserve">execution is levied against the </w:t>
      </w:r>
      <w:r w:rsidRPr="009535B1">
        <w:t>Contractor</w:t>
      </w:r>
      <w:r>
        <w:t xml:space="preserve"> by a </w:t>
      </w:r>
      <w:proofErr w:type="gramStart"/>
      <w:r>
        <w:t>creditor;</w:t>
      </w:r>
      <w:proofErr w:type="gramEnd"/>
    </w:p>
    <w:p w14:paraId="5FACD506" w14:textId="77777777" w:rsidR="0072238D" w:rsidRDefault="007B407E" w:rsidP="00F52F87">
      <w:pPr>
        <w:pStyle w:val="DefenceDefinitionNum"/>
        <w:numPr>
          <w:ilvl w:val="1"/>
          <w:numId w:val="29"/>
        </w:numPr>
      </w:pPr>
      <w:r>
        <w:t xml:space="preserve">a garnishee order, </w:t>
      </w:r>
      <w:proofErr w:type="spellStart"/>
      <w:r>
        <w:t>mareva</w:t>
      </w:r>
      <w:proofErr w:type="spellEnd"/>
      <w:r>
        <w:t xml:space="preserve"> injunction or similar order, attachment, distress or other process is made, levied or issued against or in relation to any asset of the </w:t>
      </w:r>
      <w:proofErr w:type="gramStart"/>
      <w:r w:rsidRPr="009535B1">
        <w:t>Contractor</w:t>
      </w:r>
      <w:r>
        <w:t>;</w:t>
      </w:r>
      <w:proofErr w:type="gramEnd"/>
    </w:p>
    <w:p w14:paraId="0475231F" w14:textId="77777777" w:rsidR="0072238D" w:rsidRDefault="007B407E" w:rsidP="00F52F87">
      <w:pPr>
        <w:pStyle w:val="DefenceDefinitionNum"/>
        <w:keepNext/>
        <w:numPr>
          <w:ilvl w:val="1"/>
          <w:numId w:val="29"/>
        </w:numPr>
      </w:pPr>
      <w:r>
        <w:t xml:space="preserve">where the </w:t>
      </w:r>
      <w:r w:rsidRPr="009535B1">
        <w:t>Contractor</w:t>
      </w:r>
      <w:r>
        <w:t xml:space="preserve"> is an individual person or a partnership including an individual person, the </w:t>
      </w:r>
      <w:r w:rsidRPr="009535B1">
        <w:t>Contractor</w:t>
      </w:r>
      <w:r>
        <w:t>:</w:t>
      </w:r>
    </w:p>
    <w:p w14:paraId="1CD10ADF" w14:textId="77777777" w:rsidR="0072238D" w:rsidRDefault="007B407E" w:rsidP="00F52F87">
      <w:pPr>
        <w:pStyle w:val="DefenceDefinitionNum2"/>
        <w:numPr>
          <w:ilvl w:val="2"/>
          <w:numId w:val="22"/>
        </w:numPr>
        <w:tabs>
          <w:tab w:val="clear" w:pos="1928"/>
          <w:tab w:val="num" w:pos="964"/>
        </w:tabs>
      </w:pPr>
      <w:r>
        <w:t xml:space="preserve">commits an act of </w:t>
      </w:r>
      <w:proofErr w:type="gramStart"/>
      <w:r>
        <w:t>bankruptcy;</w:t>
      </w:r>
      <w:proofErr w:type="gramEnd"/>
    </w:p>
    <w:p w14:paraId="1A9ABFBE" w14:textId="77777777" w:rsidR="0072238D" w:rsidRDefault="007B407E" w:rsidP="00F52F87">
      <w:pPr>
        <w:pStyle w:val="DefenceDefinitionNum2"/>
        <w:numPr>
          <w:ilvl w:val="2"/>
          <w:numId w:val="22"/>
        </w:numPr>
        <w:tabs>
          <w:tab w:val="clear" w:pos="1928"/>
          <w:tab w:val="num" w:pos="964"/>
        </w:tabs>
      </w:pPr>
      <w:r>
        <w:t xml:space="preserve">has a bankruptcy petition presented against him or her or presents his or her own </w:t>
      </w:r>
      <w:proofErr w:type="gramStart"/>
      <w:r>
        <w:t>petition;</w:t>
      </w:r>
      <w:proofErr w:type="gramEnd"/>
    </w:p>
    <w:p w14:paraId="3DBA8E60" w14:textId="77777777" w:rsidR="0072238D" w:rsidRDefault="007B407E" w:rsidP="00F52F87">
      <w:pPr>
        <w:pStyle w:val="DefenceDefinitionNum2"/>
        <w:numPr>
          <w:ilvl w:val="2"/>
          <w:numId w:val="22"/>
        </w:numPr>
        <w:tabs>
          <w:tab w:val="clear" w:pos="1928"/>
          <w:tab w:val="num" w:pos="964"/>
        </w:tabs>
      </w:pPr>
      <w:r>
        <w:t>is made bankrupt; or</w:t>
      </w:r>
    </w:p>
    <w:p w14:paraId="38F4D51D" w14:textId="77777777" w:rsidR="0072238D" w:rsidRDefault="007B407E" w:rsidP="00F52F87">
      <w:pPr>
        <w:pStyle w:val="DefenceDefinitionNum2"/>
        <w:keepNext/>
        <w:numPr>
          <w:ilvl w:val="2"/>
          <w:numId w:val="22"/>
        </w:numPr>
        <w:tabs>
          <w:tab w:val="clear" w:pos="1928"/>
          <w:tab w:val="num" w:pos="964"/>
        </w:tabs>
      </w:pPr>
      <w:r>
        <w:t xml:space="preserve">applies for, agrees to, </w:t>
      </w:r>
      <w:proofErr w:type="gramStart"/>
      <w:r>
        <w:t>enters into</w:t>
      </w:r>
      <w:proofErr w:type="gramEnd"/>
      <w:r>
        <w:t>, calls a meeting for the consideration of, executes or is the subject of an order or declaration in respect of:</w:t>
      </w:r>
    </w:p>
    <w:p w14:paraId="23A08404" w14:textId="77777777" w:rsidR="0072238D" w:rsidRDefault="007B407E" w:rsidP="00F52F87">
      <w:pPr>
        <w:pStyle w:val="DefenceDefinitionNum3"/>
        <w:numPr>
          <w:ilvl w:val="3"/>
          <w:numId w:val="22"/>
        </w:numPr>
        <w:tabs>
          <w:tab w:val="clear" w:pos="2892"/>
          <w:tab w:val="num" w:pos="1928"/>
        </w:tabs>
      </w:pPr>
      <w:r>
        <w:t>a moratorium of any debts; or</w:t>
      </w:r>
    </w:p>
    <w:p w14:paraId="5FF5560F" w14:textId="77777777" w:rsidR="0072238D" w:rsidRDefault="007B407E" w:rsidP="00F52F87">
      <w:pPr>
        <w:pStyle w:val="DefenceDefinitionNum3"/>
        <w:numPr>
          <w:ilvl w:val="3"/>
          <w:numId w:val="22"/>
        </w:numPr>
        <w:tabs>
          <w:tab w:val="clear" w:pos="2892"/>
          <w:tab w:val="num" w:pos="1928"/>
        </w:tabs>
      </w:pPr>
      <w:r>
        <w:t xml:space="preserve">a personal insolvency agreement or any other assignment, </w:t>
      </w:r>
      <w:proofErr w:type="gramStart"/>
      <w:r>
        <w:t>composition</w:t>
      </w:r>
      <w:proofErr w:type="gramEnd"/>
      <w:r>
        <w:t xml:space="preserve"> or arrangement (formal or informal) with creditors,</w:t>
      </w:r>
    </w:p>
    <w:p w14:paraId="61F357A9" w14:textId="77777777" w:rsidR="0072238D" w:rsidRDefault="007B407E">
      <w:pPr>
        <w:pStyle w:val="DefenceIndent2"/>
      </w:pPr>
      <w:r>
        <w:t xml:space="preserve">by which his or her assets are subjected conditionally or unconditionally to the control of a creditor or </w:t>
      </w:r>
      <w:proofErr w:type="gramStart"/>
      <w:r>
        <w:t>trustee;</w:t>
      </w:r>
      <w:proofErr w:type="gramEnd"/>
      <w:r>
        <w:t xml:space="preserve"> </w:t>
      </w:r>
    </w:p>
    <w:p w14:paraId="4F76E2E8" w14:textId="77777777" w:rsidR="0072238D" w:rsidRDefault="007B407E" w:rsidP="00F52F87">
      <w:pPr>
        <w:pStyle w:val="DefenceDefinitionNum"/>
        <w:keepNext/>
        <w:numPr>
          <w:ilvl w:val="1"/>
          <w:numId w:val="29"/>
        </w:numPr>
      </w:pPr>
      <w:r>
        <w:t xml:space="preserve">where the </w:t>
      </w:r>
      <w:r w:rsidRPr="009535B1">
        <w:t>Contractor</w:t>
      </w:r>
      <w:r>
        <w:t xml:space="preserve"> is a corporation, any one of the following:</w:t>
      </w:r>
    </w:p>
    <w:p w14:paraId="1EEBC96E" w14:textId="77777777" w:rsidR="0072238D" w:rsidRDefault="007B407E" w:rsidP="00946177">
      <w:pPr>
        <w:pStyle w:val="DefenceDefinitionNum2"/>
        <w:numPr>
          <w:ilvl w:val="2"/>
          <w:numId w:val="44"/>
        </w:numPr>
        <w:tabs>
          <w:tab w:val="clear" w:pos="1928"/>
          <w:tab w:val="num" w:pos="964"/>
        </w:tabs>
      </w:pPr>
      <w:r>
        <w:t xml:space="preserve">notice is given of a meeting of creditors with a view to the corporation entering into a deed of company </w:t>
      </w:r>
      <w:proofErr w:type="gramStart"/>
      <w:r>
        <w:t>arrangement;</w:t>
      </w:r>
      <w:proofErr w:type="gramEnd"/>
    </w:p>
    <w:p w14:paraId="569B510F" w14:textId="77777777" w:rsidR="0072238D" w:rsidRDefault="007B407E" w:rsidP="00F52F87">
      <w:pPr>
        <w:pStyle w:val="DefenceDefinitionNum2"/>
        <w:numPr>
          <w:ilvl w:val="2"/>
          <w:numId w:val="22"/>
        </w:numPr>
        <w:tabs>
          <w:tab w:val="clear" w:pos="1928"/>
          <w:tab w:val="num" w:pos="964"/>
        </w:tabs>
      </w:pPr>
      <w:r>
        <w:t xml:space="preserve">a liquidator or provisional liquidator is appointed in respect of a </w:t>
      </w:r>
      <w:proofErr w:type="gramStart"/>
      <w:r>
        <w:t>corporation;</w:t>
      </w:r>
      <w:proofErr w:type="gramEnd"/>
    </w:p>
    <w:p w14:paraId="1F818CF6" w14:textId="77777777" w:rsidR="0072238D" w:rsidRDefault="007B407E" w:rsidP="00F52F87">
      <w:pPr>
        <w:pStyle w:val="DefenceDefinitionNum2"/>
        <w:numPr>
          <w:ilvl w:val="2"/>
          <w:numId w:val="22"/>
        </w:numPr>
        <w:tabs>
          <w:tab w:val="clear" w:pos="1928"/>
          <w:tab w:val="num" w:pos="964"/>
        </w:tabs>
      </w:pPr>
      <w:r>
        <w:t xml:space="preserve">the corporation entering a deed of company arrangement with </w:t>
      </w:r>
      <w:proofErr w:type="gramStart"/>
      <w:r>
        <w:t>creditors;</w:t>
      </w:r>
      <w:proofErr w:type="gramEnd"/>
    </w:p>
    <w:p w14:paraId="48096B0B" w14:textId="1BAE1BA5" w:rsidR="0072238D" w:rsidRDefault="007B407E" w:rsidP="00F52F87">
      <w:pPr>
        <w:pStyle w:val="DefenceDefinitionNum2"/>
        <w:numPr>
          <w:ilvl w:val="2"/>
          <w:numId w:val="22"/>
        </w:numPr>
        <w:tabs>
          <w:tab w:val="clear" w:pos="1928"/>
          <w:tab w:val="num" w:pos="964"/>
        </w:tabs>
      </w:pPr>
      <w:r>
        <w:t>a controller,</w:t>
      </w:r>
      <w:r w:rsidR="00B8034B">
        <w:t xml:space="preserve"> restructuring practitioner,</w:t>
      </w:r>
      <w:r>
        <w:t xml:space="preserve"> administrator, receiver, receiver and manager, provisional liquidator or liquidator </w:t>
      </w:r>
      <w:r w:rsidR="00B8034B">
        <w:t xml:space="preserve">(each as defined in section 9 of the </w:t>
      </w:r>
      <w:r w:rsidR="00B8034B">
        <w:rPr>
          <w:i/>
        </w:rPr>
        <w:t xml:space="preserve">Corporations Act </w:t>
      </w:r>
      <w:r w:rsidR="00B8034B" w:rsidRPr="001B7BB2">
        <w:rPr>
          <w:i/>
        </w:rPr>
        <w:t>2001</w:t>
      </w:r>
      <w:r w:rsidR="00B8034B">
        <w:t xml:space="preserve"> (Cth)) </w:t>
      </w:r>
      <w:r>
        <w:t xml:space="preserve">is appointed to the </w:t>
      </w:r>
      <w:proofErr w:type="gramStart"/>
      <w:r>
        <w:t>corporation;</w:t>
      </w:r>
      <w:proofErr w:type="gramEnd"/>
      <w:r>
        <w:t xml:space="preserve"> </w:t>
      </w:r>
    </w:p>
    <w:p w14:paraId="2C5C6F3F" w14:textId="77777777" w:rsidR="0072238D" w:rsidRDefault="007B407E" w:rsidP="00F52F87">
      <w:pPr>
        <w:pStyle w:val="DefenceDefinitionNum2"/>
        <w:numPr>
          <w:ilvl w:val="2"/>
          <w:numId w:val="22"/>
        </w:numPr>
        <w:tabs>
          <w:tab w:val="clear" w:pos="1928"/>
          <w:tab w:val="num" w:pos="964"/>
        </w:tabs>
      </w:pPr>
      <w:r>
        <w:t>an application is made to a court for the winding up of the corporation and not stayed within 14 </w:t>
      </w:r>
      <w:proofErr w:type="gramStart"/>
      <w:r>
        <w:t>days;</w:t>
      </w:r>
      <w:proofErr w:type="gramEnd"/>
    </w:p>
    <w:p w14:paraId="71248D17" w14:textId="77777777" w:rsidR="0072238D" w:rsidRDefault="007B407E" w:rsidP="00F52F87">
      <w:pPr>
        <w:pStyle w:val="DefenceDefinitionNum2"/>
        <w:numPr>
          <w:ilvl w:val="2"/>
          <w:numId w:val="22"/>
        </w:numPr>
        <w:tabs>
          <w:tab w:val="clear" w:pos="1928"/>
          <w:tab w:val="num" w:pos="964"/>
        </w:tabs>
      </w:pPr>
      <w:r>
        <w:t xml:space="preserve">any application (not withdrawn or dismissed within 7 days) is made to a court for an order, an order is made, a meeting is </w:t>
      </w:r>
      <w:proofErr w:type="gramStart"/>
      <w:r>
        <w:t>convened</w:t>
      </w:r>
      <w:proofErr w:type="gramEnd"/>
      <w:r>
        <w:t xml:space="preserve"> or a resolution is passed, for the purpose of proposing or implementing a scheme of arrangement other than with the prior approval of the </w:t>
      </w:r>
      <w:r w:rsidRPr="009535B1">
        <w:t>Commonwealth</w:t>
      </w:r>
      <w:r>
        <w:t xml:space="preserve"> under a solvent scheme of arrangement pursuant to Part 5.1 of the </w:t>
      </w:r>
      <w:r>
        <w:rPr>
          <w:i/>
        </w:rPr>
        <w:t xml:space="preserve">Corporations Act </w:t>
      </w:r>
      <w:r w:rsidRPr="001B7BB2">
        <w:rPr>
          <w:i/>
        </w:rPr>
        <w:t>2001</w:t>
      </w:r>
      <w:r>
        <w:t xml:space="preserve"> (Cth);</w:t>
      </w:r>
    </w:p>
    <w:p w14:paraId="224596F4" w14:textId="77777777" w:rsidR="0072238D" w:rsidRDefault="007B407E" w:rsidP="00F52F87">
      <w:pPr>
        <w:pStyle w:val="DefenceDefinitionNum2"/>
        <w:numPr>
          <w:ilvl w:val="2"/>
          <w:numId w:val="22"/>
        </w:numPr>
        <w:tabs>
          <w:tab w:val="clear" w:pos="1928"/>
          <w:tab w:val="num" w:pos="964"/>
        </w:tabs>
      </w:pPr>
      <w:r>
        <w:t xml:space="preserve">a winding up order or deregistration order is made in respect of the </w:t>
      </w:r>
      <w:proofErr w:type="gramStart"/>
      <w:r>
        <w:t>corporation;</w:t>
      </w:r>
      <w:proofErr w:type="gramEnd"/>
    </w:p>
    <w:p w14:paraId="62BCE22F" w14:textId="77777777" w:rsidR="0072238D" w:rsidRDefault="007B407E" w:rsidP="00F52F87">
      <w:pPr>
        <w:pStyle w:val="DefenceDefinitionNum2"/>
        <w:numPr>
          <w:ilvl w:val="2"/>
          <w:numId w:val="22"/>
        </w:numPr>
        <w:tabs>
          <w:tab w:val="clear" w:pos="1928"/>
          <w:tab w:val="num" w:pos="964"/>
        </w:tabs>
      </w:pPr>
      <w:r>
        <w:t>the corporation resolves by special resolution that it be wound up voluntarily (other than for a members' voluntary winding-up</w:t>
      </w:r>
      <w:proofErr w:type="gramStart"/>
      <w:r>
        <w:t>);</w:t>
      </w:r>
      <w:proofErr w:type="gramEnd"/>
      <w:r>
        <w:t xml:space="preserve"> </w:t>
      </w:r>
    </w:p>
    <w:p w14:paraId="033E1339" w14:textId="1195C9D9" w:rsidR="0072238D" w:rsidRDefault="007B407E" w:rsidP="00F52F87">
      <w:pPr>
        <w:pStyle w:val="DefenceDefinitionNum2"/>
        <w:numPr>
          <w:ilvl w:val="2"/>
          <w:numId w:val="22"/>
        </w:numPr>
        <w:tabs>
          <w:tab w:val="clear" w:pos="1928"/>
          <w:tab w:val="num" w:pos="964"/>
        </w:tabs>
      </w:pPr>
      <w:r>
        <w:lastRenderedPageBreak/>
        <w:t xml:space="preserve">as a result of the operation of section </w:t>
      </w:r>
      <w:proofErr w:type="spellStart"/>
      <w:r>
        <w:t>459</w:t>
      </w:r>
      <w:proofErr w:type="gramStart"/>
      <w:r>
        <w:t>F</w:t>
      </w:r>
      <w:proofErr w:type="spellEnd"/>
      <w:r>
        <w:t>(</w:t>
      </w:r>
      <w:proofErr w:type="gramEnd"/>
      <w:r>
        <w:t xml:space="preserve">1) of the </w:t>
      </w:r>
      <w:r>
        <w:rPr>
          <w:i/>
        </w:rPr>
        <w:t xml:space="preserve">Corporations Act </w:t>
      </w:r>
      <w:r w:rsidRPr="00966B39">
        <w:rPr>
          <w:i/>
        </w:rPr>
        <w:t>2001</w:t>
      </w:r>
      <w:r>
        <w:t xml:space="preserve"> (Cth), the corporation is taken to have failed to comply with a statutory demand (as defined in the </w:t>
      </w:r>
      <w:r>
        <w:rPr>
          <w:i/>
        </w:rPr>
        <w:t xml:space="preserve">Corporations Act </w:t>
      </w:r>
      <w:r w:rsidRPr="001B7BB2">
        <w:rPr>
          <w:i/>
        </w:rPr>
        <w:t>2001</w:t>
      </w:r>
      <w:r>
        <w:t xml:space="preserve"> (Cth));</w:t>
      </w:r>
      <w:r w:rsidR="00AF29E9">
        <w:t xml:space="preserve"> </w:t>
      </w:r>
      <w:r>
        <w:t>or</w:t>
      </w:r>
    </w:p>
    <w:p w14:paraId="7F7425A1" w14:textId="77777777" w:rsidR="0072238D" w:rsidRDefault="007B407E" w:rsidP="00F52F87">
      <w:pPr>
        <w:pStyle w:val="DefenceDefinitionNum2"/>
        <w:numPr>
          <w:ilvl w:val="2"/>
          <w:numId w:val="22"/>
        </w:numPr>
        <w:tabs>
          <w:tab w:val="clear" w:pos="1928"/>
          <w:tab w:val="num" w:pos="964"/>
        </w:tabs>
      </w:pPr>
      <w:r>
        <w:t xml:space="preserve">a mortgagee of any property of the corporation takes possession of that </w:t>
      </w:r>
      <w:proofErr w:type="gramStart"/>
      <w:r>
        <w:t>property;</w:t>
      </w:r>
      <w:proofErr w:type="gramEnd"/>
    </w:p>
    <w:p w14:paraId="25D48CF9" w14:textId="77777777" w:rsidR="0072238D" w:rsidRDefault="007B407E" w:rsidP="00F52F87">
      <w:pPr>
        <w:pStyle w:val="DefenceDefinitionNum"/>
        <w:numPr>
          <w:ilvl w:val="1"/>
          <w:numId w:val="29"/>
        </w:numPr>
      </w:pPr>
      <w:bookmarkStart w:id="130" w:name="_Ref476125654"/>
      <w:r>
        <w:t xml:space="preserve">the Commissioner of Taxation issues a notice to any creditor of a person under the </w:t>
      </w:r>
      <w:r>
        <w:rPr>
          <w:i/>
        </w:rPr>
        <w:t xml:space="preserve">Taxation Administration Act </w:t>
      </w:r>
      <w:r w:rsidRPr="001B7BB2">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130"/>
    </w:p>
    <w:p w14:paraId="66310432" w14:textId="6D20E360" w:rsidR="0072238D" w:rsidRDefault="007B407E" w:rsidP="00F52F87">
      <w:pPr>
        <w:pStyle w:val="DefenceDefinitionNum"/>
        <w:numPr>
          <w:ilvl w:val="1"/>
          <w:numId w:val="29"/>
        </w:numPr>
      </w:pPr>
      <w:r>
        <w:t xml:space="preserve">anything analogous to anything referred to in paragraphs </w:t>
      </w:r>
      <w:r>
        <w:fldChar w:fldCharType="begin"/>
      </w:r>
      <w:r>
        <w:instrText xml:space="preserve"> REF _Ref476125644 \n \h </w:instrText>
      </w:r>
      <w:r>
        <w:fldChar w:fldCharType="separate"/>
      </w:r>
      <w:r w:rsidR="00BC0209">
        <w:t>(a)</w:t>
      </w:r>
      <w:r>
        <w:fldChar w:fldCharType="end"/>
      </w:r>
      <w:r>
        <w:t xml:space="preserve"> to </w:t>
      </w:r>
      <w:r>
        <w:fldChar w:fldCharType="begin"/>
      </w:r>
      <w:r>
        <w:instrText xml:space="preserve"> REF _Ref476125654 \n \h </w:instrText>
      </w:r>
      <w:r>
        <w:fldChar w:fldCharType="separate"/>
      </w:r>
      <w:r w:rsidR="00BC0209">
        <w:t>(f)</w:t>
      </w:r>
      <w:r>
        <w:fldChar w:fldCharType="end"/>
      </w:r>
      <w:r>
        <w:t xml:space="preserve"> or which has a substantially similar effect, occurs with respect to a person or corporation under any law of any jurisdiction.</w:t>
      </w:r>
    </w:p>
    <w:p w14:paraId="017AE6E8" w14:textId="77777777" w:rsidR="0072238D" w:rsidRDefault="007B407E" w:rsidP="00365CC2">
      <w:pPr>
        <w:pStyle w:val="DefenceBoldNormal"/>
        <w:keepLines/>
      </w:pPr>
      <w:bookmarkStart w:id="131" w:name="IntellectualPropertyRights"/>
      <w:r>
        <w:t>Intellectual Property Rights</w:t>
      </w:r>
      <w:bookmarkEnd w:id="131"/>
    </w:p>
    <w:p w14:paraId="62F9059B" w14:textId="77777777" w:rsidR="0072238D" w:rsidRDefault="007B407E" w:rsidP="00365CC2">
      <w:pPr>
        <w:pStyle w:val="DefenceDefinition0"/>
        <w:keepNext/>
        <w:keepLines/>
        <w:numPr>
          <w:ilvl w:val="0"/>
          <w:numId w:val="22"/>
        </w:numPr>
      </w:pPr>
      <w:r>
        <w:t xml:space="preserve">All statutory and other proprietary rights in respect of inventions, innovations, patents, utility models, designs, circuit layouts, mask rights, copyrights (including future copyrights), confidential information, trade secrets, know-how, </w:t>
      </w:r>
      <w:proofErr w:type="spellStart"/>
      <w:proofErr w:type="gramStart"/>
      <w:r>
        <w:t>trade marks</w:t>
      </w:r>
      <w:proofErr w:type="spellEnd"/>
      <w:proofErr w:type="gramEnd"/>
      <w:r>
        <w:t xml:space="preserve"> and all other rights in respect of intellectual property as defined in Article 2 of the Convention establishing the World Intellectual Property Organisation of July 1967.</w:t>
      </w:r>
      <w:r w:rsidR="000532CD">
        <w:t xml:space="preserve"> </w:t>
      </w:r>
    </w:p>
    <w:p w14:paraId="23741DE7" w14:textId="77777777" w:rsidR="00B35CC5" w:rsidRPr="00B35CC5" w:rsidRDefault="00B35CC5" w:rsidP="00613FD6">
      <w:pPr>
        <w:pStyle w:val="DefenceDefinition0"/>
        <w:keepNext/>
        <w:rPr>
          <w:b/>
        </w:rPr>
      </w:pPr>
      <w:bookmarkStart w:id="132" w:name="ITEquipment"/>
      <w:r w:rsidRPr="00B35CC5">
        <w:rPr>
          <w:b/>
        </w:rPr>
        <w:t>IPP Contractor Portal</w:t>
      </w:r>
    </w:p>
    <w:p w14:paraId="38ABEF13" w14:textId="77777777" w:rsidR="00B35CC5" w:rsidRDefault="00B35CC5" w:rsidP="00B35CC5">
      <w:pPr>
        <w:pStyle w:val="DefenceDefinition0"/>
      </w:pPr>
      <w:r>
        <w:t xml:space="preserve">The online portal where contractors report on their progress against their mandatory minimum requirements under the Indigenous Procurement Policy. </w:t>
      </w:r>
    </w:p>
    <w:p w14:paraId="0658F569" w14:textId="7D43161C" w:rsidR="0072238D" w:rsidRDefault="007B407E">
      <w:pPr>
        <w:pStyle w:val="DefenceBoldNormal"/>
      </w:pPr>
      <w:r>
        <w:t>IT Equipment</w:t>
      </w:r>
      <w:bookmarkEnd w:id="132"/>
    </w:p>
    <w:p w14:paraId="1DCB83E1" w14:textId="77777777" w:rsidR="0072238D" w:rsidRDefault="007B407E" w:rsidP="00F52F87">
      <w:pPr>
        <w:pStyle w:val="DefenceDefinition0"/>
        <w:keepNext/>
        <w:numPr>
          <w:ilvl w:val="0"/>
          <w:numId w:val="22"/>
        </w:numPr>
      </w:pPr>
      <w:r>
        <w:t xml:space="preserve">Any software, </w:t>
      </w:r>
      <w:proofErr w:type="gramStart"/>
      <w:r>
        <w:t>hardware</w:t>
      </w:r>
      <w:proofErr w:type="gramEnd"/>
      <w:r>
        <w:t xml:space="preserve"> or telecommunications equipment: </w:t>
      </w:r>
    </w:p>
    <w:p w14:paraId="238F1433" w14:textId="77777777" w:rsidR="0072238D" w:rsidRDefault="007B407E" w:rsidP="004C787E">
      <w:pPr>
        <w:pStyle w:val="DefenceDefinitionNum"/>
        <w:numPr>
          <w:ilvl w:val="1"/>
          <w:numId w:val="2"/>
        </w:numPr>
        <w:tabs>
          <w:tab w:val="clear" w:pos="964"/>
          <w:tab w:val="num" w:pos="0"/>
        </w:tabs>
      </w:pPr>
      <w:r>
        <w:t>produced; or</w:t>
      </w:r>
    </w:p>
    <w:p w14:paraId="4306AA9D" w14:textId="77777777" w:rsidR="0072238D" w:rsidRDefault="007B407E" w:rsidP="004C787E">
      <w:pPr>
        <w:pStyle w:val="DefenceDefinitionNum"/>
        <w:numPr>
          <w:ilvl w:val="1"/>
          <w:numId w:val="2"/>
        </w:numPr>
        <w:tabs>
          <w:tab w:val="clear" w:pos="964"/>
          <w:tab w:val="num" w:pos="0"/>
        </w:tabs>
      </w:pPr>
      <w:r>
        <w:t xml:space="preserve">provided, or required to be provided, to the </w:t>
      </w:r>
      <w:r w:rsidRPr="009535B1">
        <w:t>Commonwealth</w:t>
      </w:r>
      <w:r>
        <w:t xml:space="preserve"> or the </w:t>
      </w:r>
      <w:r w:rsidRPr="009535B1">
        <w:t>Contract Administrator</w:t>
      </w:r>
      <w:r>
        <w:t>,</w:t>
      </w:r>
    </w:p>
    <w:p w14:paraId="71CC2AD0" w14:textId="4A12022F" w:rsidR="0072238D" w:rsidRDefault="007B407E">
      <w:pPr>
        <w:pStyle w:val="DefenceNormal"/>
      </w:pPr>
      <w:r>
        <w:t xml:space="preserve">under, for the purpose of, arising out of or in connection with the </w:t>
      </w:r>
      <w:r w:rsidRPr="009535B1">
        <w:t>Contract</w:t>
      </w:r>
      <w:r>
        <w:t xml:space="preserve">, the </w:t>
      </w:r>
      <w:r w:rsidRPr="009535B1">
        <w:t xml:space="preserve">Contractor's </w:t>
      </w:r>
      <w:proofErr w:type="gramStart"/>
      <w:r w:rsidRPr="009535B1">
        <w:t>Activities</w:t>
      </w:r>
      <w:proofErr w:type="gramEnd"/>
      <w:r>
        <w:t xml:space="preserve"> or the </w:t>
      </w:r>
      <w:r w:rsidRPr="009535B1">
        <w:t>Works</w:t>
      </w:r>
      <w:r>
        <w:t xml:space="preserve"> by, for or on behalf of the </w:t>
      </w:r>
      <w:r w:rsidRPr="009535B1">
        <w:t>Contractor</w:t>
      </w:r>
      <w:r>
        <w:t>.</w:t>
      </w:r>
    </w:p>
    <w:p w14:paraId="26A21F78" w14:textId="77777777" w:rsidR="0072238D" w:rsidRPr="001760B0" w:rsidRDefault="007B407E" w:rsidP="005648A9">
      <w:pPr>
        <w:pStyle w:val="DefenceBoldNormal"/>
      </w:pPr>
      <w:bookmarkStart w:id="133" w:name="LocalIndustryCapabilityPlan"/>
      <w:r w:rsidRPr="001760B0">
        <w:t>Local Industry Capability Plan</w:t>
      </w:r>
      <w:bookmarkEnd w:id="133"/>
    </w:p>
    <w:p w14:paraId="349E14D6" w14:textId="57FB8490" w:rsidR="0072238D" w:rsidRDefault="007B407E" w:rsidP="004E6024">
      <w:pPr>
        <w:pStyle w:val="DefenceDefinition0"/>
      </w:pPr>
      <w:r>
        <w:t xml:space="preserve">The plan prepared by the Contractor and finalised under clause </w:t>
      </w:r>
      <w:r w:rsidR="006C5742">
        <w:fldChar w:fldCharType="begin"/>
      </w:r>
      <w:r w:rsidR="006C5742">
        <w:instrText xml:space="preserve"> REF _Ref40091375 \w \h </w:instrText>
      </w:r>
      <w:r w:rsidR="006C5742">
        <w:fldChar w:fldCharType="separate"/>
      </w:r>
      <w:r w:rsidR="00BC0209">
        <w:t>9.2</w:t>
      </w:r>
      <w:r w:rsidR="006C5742">
        <w:fldChar w:fldCharType="end"/>
      </w:r>
      <w:r>
        <w:t xml:space="preserve">, which must be based on the draft </w:t>
      </w:r>
      <w:r w:rsidRPr="009535B1">
        <w:t>Local Industry Capability Plan</w:t>
      </w:r>
      <w:r>
        <w:t xml:space="preserve"> prepared by the Contractor and </w:t>
      </w:r>
      <w:r w:rsidR="000A2C27">
        <w:t xml:space="preserve">lodged </w:t>
      </w:r>
      <w:r>
        <w:t xml:space="preserve">as part of its tender for the Works. </w:t>
      </w:r>
    </w:p>
    <w:p w14:paraId="2F923234" w14:textId="77777777" w:rsidR="0072238D" w:rsidRDefault="007B407E">
      <w:pPr>
        <w:pStyle w:val="DefenceBoldNormal"/>
      </w:pPr>
      <w:bookmarkStart w:id="134" w:name="LongServiceLeaveLegislation"/>
      <w:r>
        <w:t>Long Service Leave Legislation</w:t>
      </w:r>
      <w:bookmarkEnd w:id="134"/>
    </w:p>
    <w:p w14:paraId="169CD447" w14:textId="77777777" w:rsidR="0072238D" w:rsidRDefault="007B407E" w:rsidP="00F52F87">
      <w:pPr>
        <w:pStyle w:val="DefenceDefinition0"/>
        <w:keepNext/>
        <w:numPr>
          <w:ilvl w:val="0"/>
          <w:numId w:val="22"/>
        </w:numPr>
      </w:pPr>
      <w:r>
        <w:t>Means:</w:t>
      </w:r>
    </w:p>
    <w:p w14:paraId="1988640A" w14:textId="77777777" w:rsidR="0072238D" w:rsidRDefault="007B407E" w:rsidP="00F52F87">
      <w:pPr>
        <w:pStyle w:val="DefenceDefinitionNum"/>
        <w:numPr>
          <w:ilvl w:val="1"/>
          <w:numId w:val="30"/>
        </w:numPr>
      </w:pPr>
      <w:r>
        <w:rPr>
          <w:i/>
        </w:rPr>
        <w:t xml:space="preserve">Long Service Leave (Portable Schemes) Act </w:t>
      </w:r>
      <w:r w:rsidRPr="001B7BB2">
        <w:rPr>
          <w:i/>
        </w:rPr>
        <w:t>2009</w:t>
      </w:r>
      <w:r>
        <w:t xml:space="preserve"> (ACT</w:t>
      </w:r>
      <w:proofErr w:type="gramStart"/>
      <w:r>
        <w:t>);</w:t>
      </w:r>
      <w:proofErr w:type="gramEnd"/>
    </w:p>
    <w:p w14:paraId="2072889C" w14:textId="77777777" w:rsidR="0072238D" w:rsidRDefault="007B407E" w:rsidP="00F52F87">
      <w:pPr>
        <w:pStyle w:val="DefenceDefinitionNum"/>
        <w:numPr>
          <w:ilvl w:val="1"/>
          <w:numId w:val="30"/>
        </w:numPr>
      </w:pPr>
      <w:r>
        <w:rPr>
          <w:i/>
        </w:rPr>
        <w:t>Building and Construction Industry Long Service Payments Act</w:t>
      </w:r>
      <w:r>
        <w:t xml:space="preserve"> </w:t>
      </w:r>
      <w:r w:rsidRPr="001B7BB2">
        <w:rPr>
          <w:i/>
        </w:rPr>
        <w:t>1986</w:t>
      </w:r>
      <w:r>
        <w:t xml:space="preserve"> (NSW</w:t>
      </w:r>
      <w:proofErr w:type="gramStart"/>
      <w:r>
        <w:t>);</w:t>
      </w:r>
      <w:proofErr w:type="gramEnd"/>
    </w:p>
    <w:p w14:paraId="64EF8C41" w14:textId="77777777" w:rsidR="0072238D" w:rsidRDefault="007B407E" w:rsidP="00F52F87">
      <w:pPr>
        <w:pStyle w:val="DefenceDefinitionNum"/>
        <w:numPr>
          <w:ilvl w:val="1"/>
          <w:numId w:val="30"/>
        </w:numPr>
      </w:pPr>
      <w:r>
        <w:rPr>
          <w:i/>
        </w:rPr>
        <w:t>Construction Industry Long Service Leave and Benefits Act</w:t>
      </w:r>
      <w:r>
        <w:t xml:space="preserve"> </w:t>
      </w:r>
      <w:r w:rsidRPr="001B7BB2">
        <w:rPr>
          <w:i/>
        </w:rPr>
        <w:t>2005</w:t>
      </w:r>
      <w:r>
        <w:t xml:space="preserve"> (NT</w:t>
      </w:r>
      <w:proofErr w:type="gramStart"/>
      <w:r>
        <w:t>);</w:t>
      </w:r>
      <w:proofErr w:type="gramEnd"/>
    </w:p>
    <w:p w14:paraId="54E493AC" w14:textId="77777777" w:rsidR="0072238D" w:rsidRDefault="007B407E" w:rsidP="00F52F87">
      <w:pPr>
        <w:pStyle w:val="DefenceDefinitionNum"/>
        <w:numPr>
          <w:ilvl w:val="1"/>
          <w:numId w:val="30"/>
        </w:numPr>
      </w:pPr>
      <w:r>
        <w:rPr>
          <w:i/>
        </w:rPr>
        <w:t xml:space="preserve">Building and Construction Industry (Portable Long Service Leave) Act </w:t>
      </w:r>
      <w:r w:rsidRPr="001B7BB2">
        <w:rPr>
          <w:i/>
        </w:rPr>
        <w:t>1991</w:t>
      </w:r>
      <w:r>
        <w:t xml:space="preserve"> (Qld</w:t>
      </w:r>
      <w:proofErr w:type="gramStart"/>
      <w:r>
        <w:t>);</w:t>
      </w:r>
      <w:proofErr w:type="gramEnd"/>
    </w:p>
    <w:p w14:paraId="60020333" w14:textId="77777777" w:rsidR="0072238D" w:rsidRDefault="007B407E" w:rsidP="00F52F87">
      <w:pPr>
        <w:pStyle w:val="DefenceDefinitionNum"/>
        <w:numPr>
          <w:ilvl w:val="1"/>
          <w:numId w:val="30"/>
        </w:numPr>
      </w:pPr>
      <w:r>
        <w:rPr>
          <w:i/>
        </w:rPr>
        <w:t>Construction Industry Long Service Leave Act</w:t>
      </w:r>
      <w:r>
        <w:t xml:space="preserve"> </w:t>
      </w:r>
      <w:r w:rsidRPr="001B7BB2">
        <w:rPr>
          <w:i/>
        </w:rPr>
        <w:t>1987</w:t>
      </w:r>
      <w:r>
        <w:t xml:space="preserve"> (SA</w:t>
      </w:r>
      <w:proofErr w:type="gramStart"/>
      <w:r>
        <w:t>);</w:t>
      </w:r>
      <w:proofErr w:type="gramEnd"/>
    </w:p>
    <w:p w14:paraId="4841B3F0" w14:textId="77777777" w:rsidR="0072238D" w:rsidRDefault="007B407E" w:rsidP="00F52F87">
      <w:pPr>
        <w:pStyle w:val="DefenceDefinitionNum"/>
        <w:numPr>
          <w:ilvl w:val="1"/>
          <w:numId w:val="30"/>
        </w:numPr>
      </w:pPr>
      <w:r>
        <w:rPr>
          <w:i/>
        </w:rPr>
        <w:t xml:space="preserve">Construction Industry (Long Service) Act </w:t>
      </w:r>
      <w:r w:rsidRPr="001B7BB2">
        <w:rPr>
          <w:i/>
        </w:rPr>
        <w:t>1997</w:t>
      </w:r>
      <w:r>
        <w:t xml:space="preserve"> (Tas</w:t>
      </w:r>
      <w:proofErr w:type="gramStart"/>
      <w:r>
        <w:t>);</w:t>
      </w:r>
      <w:proofErr w:type="gramEnd"/>
    </w:p>
    <w:p w14:paraId="1BA0D40F" w14:textId="77777777" w:rsidR="0072238D" w:rsidRDefault="007B407E" w:rsidP="00F52F87">
      <w:pPr>
        <w:pStyle w:val="DefenceDefinitionNum"/>
        <w:numPr>
          <w:ilvl w:val="1"/>
          <w:numId w:val="30"/>
        </w:numPr>
      </w:pPr>
      <w:r>
        <w:rPr>
          <w:i/>
        </w:rPr>
        <w:t>Construction Industry Long Service Leave Act</w:t>
      </w:r>
      <w:r>
        <w:t xml:space="preserve"> </w:t>
      </w:r>
      <w:r w:rsidRPr="001B7BB2">
        <w:rPr>
          <w:i/>
        </w:rPr>
        <w:t>1997</w:t>
      </w:r>
      <w:r>
        <w:t xml:space="preserve"> (Vic</w:t>
      </w:r>
      <w:proofErr w:type="gramStart"/>
      <w:r>
        <w:t>);</w:t>
      </w:r>
      <w:proofErr w:type="gramEnd"/>
    </w:p>
    <w:p w14:paraId="03F3FD13" w14:textId="77777777" w:rsidR="0072238D" w:rsidRDefault="007B407E" w:rsidP="00F52F87">
      <w:pPr>
        <w:pStyle w:val="DefenceDefinitionNum"/>
        <w:numPr>
          <w:ilvl w:val="1"/>
          <w:numId w:val="30"/>
        </w:numPr>
      </w:pPr>
      <w:r>
        <w:rPr>
          <w:i/>
        </w:rPr>
        <w:t>Construction Industry Portable Paid Long Service Leave Act</w:t>
      </w:r>
      <w:r>
        <w:t xml:space="preserve"> </w:t>
      </w:r>
      <w:r w:rsidRPr="001B7BB2">
        <w:rPr>
          <w:i/>
        </w:rPr>
        <w:t>1985</w:t>
      </w:r>
      <w:r>
        <w:t xml:space="preserve"> (WA</w:t>
      </w:r>
      <w:proofErr w:type="gramStart"/>
      <w:r>
        <w:t>);</w:t>
      </w:r>
      <w:proofErr w:type="gramEnd"/>
    </w:p>
    <w:p w14:paraId="4240692A" w14:textId="77777777" w:rsidR="0072238D" w:rsidRDefault="007B407E" w:rsidP="00F52F87">
      <w:pPr>
        <w:pStyle w:val="DefenceDefinitionNum"/>
        <w:numPr>
          <w:ilvl w:val="1"/>
          <w:numId w:val="30"/>
        </w:numPr>
      </w:pPr>
      <w:r>
        <w:lastRenderedPageBreak/>
        <w:t xml:space="preserve">the long service leave obligations in the National Employment Standards in the </w:t>
      </w:r>
      <w:r>
        <w:rPr>
          <w:i/>
        </w:rPr>
        <w:t>Fair Work Act</w:t>
      </w:r>
      <w:r>
        <w:t xml:space="preserve"> </w:t>
      </w:r>
      <w:r w:rsidRPr="001B7BB2">
        <w:rPr>
          <w:i/>
        </w:rPr>
        <w:t>2009</w:t>
      </w:r>
      <w:r>
        <w:t xml:space="preserve"> (Cth); and</w:t>
      </w:r>
    </w:p>
    <w:p w14:paraId="3C0F50FE" w14:textId="77777777" w:rsidR="0072238D" w:rsidRDefault="007B407E" w:rsidP="00F52F87">
      <w:pPr>
        <w:pStyle w:val="DefenceDefinitionNum"/>
        <w:numPr>
          <w:ilvl w:val="1"/>
          <w:numId w:val="30"/>
        </w:numPr>
      </w:pPr>
      <w:r>
        <w:t>any legislation in any State or Territory of Australia addressing long service leave in the building and construction industry.</w:t>
      </w:r>
    </w:p>
    <w:p w14:paraId="32A2E6DB" w14:textId="77777777" w:rsidR="0072238D" w:rsidRDefault="007B407E">
      <w:pPr>
        <w:pStyle w:val="DefenceBoldNormal"/>
      </w:pPr>
      <w:bookmarkStart w:id="135" w:name="ManagementFee"/>
      <w:r>
        <w:t>Management Fee</w:t>
      </w:r>
      <w:bookmarkEnd w:id="135"/>
    </w:p>
    <w:p w14:paraId="626508BE" w14:textId="567AC572" w:rsidR="0072238D" w:rsidRPr="00022C30" w:rsidRDefault="007B407E" w:rsidP="00F52F87">
      <w:pPr>
        <w:pStyle w:val="DefenceDefinition0"/>
        <w:keepNext/>
        <w:numPr>
          <w:ilvl w:val="0"/>
          <w:numId w:val="22"/>
        </w:numPr>
      </w:pPr>
      <w:r w:rsidRPr="00022C30">
        <w:t>The lump sum</w:t>
      </w:r>
      <w:r w:rsidR="00C271C6" w:rsidRPr="00022C30">
        <w:t xml:space="preserve"> </w:t>
      </w:r>
      <w:r w:rsidRPr="00022C30">
        <w:t>if a notice is given under clause </w:t>
      </w:r>
      <w:r w:rsidRPr="00022C30">
        <w:fldChar w:fldCharType="begin"/>
      </w:r>
      <w:r w:rsidRPr="00022C30">
        <w:instrText xml:space="preserve"> REF _Ref72333925 \w \h  \* MERGEFORMAT </w:instrText>
      </w:r>
      <w:r w:rsidRPr="00022C30">
        <w:fldChar w:fldCharType="separate"/>
      </w:r>
      <w:r w:rsidR="00BC0209">
        <w:t>6.6(a)(</w:t>
      </w:r>
      <w:proofErr w:type="spellStart"/>
      <w:r w:rsidR="00BC0209">
        <w:t>i</w:t>
      </w:r>
      <w:proofErr w:type="spellEnd"/>
      <w:r w:rsidR="00BC0209">
        <w:t>)</w:t>
      </w:r>
      <w:r w:rsidRPr="00022C30">
        <w:fldChar w:fldCharType="end"/>
      </w:r>
      <w:r w:rsidRPr="00022C30">
        <w:t xml:space="preserve"> - either:</w:t>
      </w:r>
    </w:p>
    <w:p w14:paraId="590D420E" w14:textId="77777777" w:rsidR="0072238D" w:rsidRDefault="007B407E" w:rsidP="00C271C6">
      <w:pPr>
        <w:pStyle w:val="DefenceDefinitionNum"/>
      </w:pPr>
      <w:r w:rsidRPr="00022C30">
        <w:t>specified</w:t>
      </w:r>
      <w:r>
        <w:t xml:space="preserve"> in the </w:t>
      </w:r>
      <w:r w:rsidRPr="009535B1">
        <w:t>Contract Particulars (Planning Phase)</w:t>
      </w:r>
      <w:r>
        <w:t>; or</w:t>
      </w:r>
    </w:p>
    <w:p w14:paraId="39B799DB" w14:textId="77777777" w:rsidR="00A95B7B" w:rsidRDefault="007B407E" w:rsidP="00C271C6">
      <w:pPr>
        <w:pStyle w:val="DefenceDefinitionNum"/>
      </w:pPr>
      <w:r>
        <w:t xml:space="preserve">if the amount specified in the </w:t>
      </w:r>
      <w:r w:rsidRPr="009535B1">
        <w:t>Contract Particulars (Planning Phase)</w:t>
      </w:r>
      <w:r>
        <w:t xml:space="preserve"> is adjusted under</w:t>
      </w:r>
      <w:r w:rsidR="00A95B7B">
        <w:t>:</w:t>
      </w:r>
      <w:r>
        <w:t xml:space="preserve"> </w:t>
      </w:r>
    </w:p>
    <w:p w14:paraId="6AAE84A2" w14:textId="6F8D3E02" w:rsidR="00A95B7B" w:rsidRDefault="007B407E" w:rsidP="00A95B7B">
      <w:pPr>
        <w:pStyle w:val="DefenceDefinitionNum2"/>
      </w:pPr>
      <w:r>
        <w:t>clause </w:t>
      </w:r>
      <w:r w:rsidR="00013FCD">
        <w:fldChar w:fldCharType="begin"/>
      </w:r>
      <w:r w:rsidR="00013FCD">
        <w:instrText xml:space="preserve"> REF _Ref167386402 \w \h </w:instrText>
      </w:r>
      <w:r w:rsidR="00013FCD">
        <w:fldChar w:fldCharType="separate"/>
      </w:r>
      <w:r w:rsidR="00BC0209">
        <w:t>6.2(g)(</w:t>
      </w:r>
      <w:proofErr w:type="spellStart"/>
      <w:r w:rsidR="00BC0209">
        <w:t>i</w:t>
      </w:r>
      <w:proofErr w:type="spellEnd"/>
      <w:r w:rsidR="00BC0209">
        <w:t>)</w:t>
      </w:r>
      <w:r w:rsidR="00013FCD">
        <w:fldChar w:fldCharType="end"/>
      </w:r>
      <w:r>
        <w:t xml:space="preserve"> - specified in the </w:t>
      </w:r>
      <w:r w:rsidRPr="009535B1">
        <w:t>Contract Particulars (Delivery Phase)</w:t>
      </w:r>
      <w:r w:rsidR="00A95B7B">
        <w:t>; or</w:t>
      </w:r>
    </w:p>
    <w:p w14:paraId="6CABF58A" w14:textId="3B8A7421" w:rsidR="0072238D" w:rsidRDefault="00A95B7B" w:rsidP="00A95B7B">
      <w:pPr>
        <w:pStyle w:val="DefenceDefinitionNum2"/>
      </w:pPr>
      <w:r>
        <w:t xml:space="preserve">clause </w:t>
      </w:r>
      <w:r>
        <w:fldChar w:fldCharType="begin"/>
      </w:r>
      <w:r>
        <w:instrText xml:space="preserve"> REF _Ref113856755 \r \h </w:instrText>
      </w:r>
      <w:r>
        <w:fldChar w:fldCharType="separate"/>
      </w:r>
      <w:r w:rsidR="00BC0209">
        <w:t>11.3(c)(iii)</w:t>
      </w:r>
      <w:r>
        <w:fldChar w:fldCharType="end"/>
      </w:r>
      <w:r>
        <w:t xml:space="preserve"> - determined under that clause. </w:t>
      </w:r>
    </w:p>
    <w:p w14:paraId="06311D76" w14:textId="77777777" w:rsidR="0072238D" w:rsidRDefault="007B407E">
      <w:pPr>
        <w:pStyle w:val="DefenceBoldNormal"/>
      </w:pPr>
      <w:bookmarkStart w:id="136" w:name="MaterialChange"/>
      <w:r>
        <w:t>Material Change</w:t>
      </w:r>
      <w:bookmarkEnd w:id="136"/>
    </w:p>
    <w:p w14:paraId="2543EB6B" w14:textId="099ABF13" w:rsidR="0072238D" w:rsidRDefault="007B407E" w:rsidP="00F52F87">
      <w:pPr>
        <w:pStyle w:val="DefenceDefinition0"/>
        <w:keepNext/>
        <w:numPr>
          <w:ilvl w:val="0"/>
          <w:numId w:val="22"/>
        </w:numPr>
      </w:pPr>
      <w:r>
        <w:t xml:space="preserve">Any actual, </w:t>
      </w:r>
      <w:proofErr w:type="gramStart"/>
      <w:r>
        <w:t>potential</w:t>
      </w:r>
      <w:proofErr w:type="gramEnd"/>
      <w:r>
        <w:t xml:space="preserve"> or perceived material change to the circumstances of the </w:t>
      </w:r>
      <w:r w:rsidRPr="009535B1">
        <w:t>Contractor</w:t>
      </w:r>
      <w:r w:rsidR="005B4EB8">
        <w:t>,</w:t>
      </w:r>
      <w:r>
        <w:t xml:space="preserve"> including any change:</w:t>
      </w:r>
    </w:p>
    <w:p w14:paraId="39AB4083" w14:textId="77777777" w:rsidR="0072238D" w:rsidRDefault="007B407E" w:rsidP="00F52F87">
      <w:pPr>
        <w:pStyle w:val="DefenceDefinitionNum"/>
        <w:numPr>
          <w:ilvl w:val="1"/>
          <w:numId w:val="31"/>
        </w:numPr>
      </w:pPr>
      <w:r>
        <w:t xml:space="preserve">arising out of or in connection with: </w:t>
      </w:r>
    </w:p>
    <w:p w14:paraId="79D6B6DB" w14:textId="77777777" w:rsidR="0072238D" w:rsidRDefault="007B407E" w:rsidP="00F52F87">
      <w:pPr>
        <w:pStyle w:val="DefenceDefinitionNum2"/>
        <w:numPr>
          <w:ilvl w:val="2"/>
          <w:numId w:val="22"/>
        </w:numPr>
        <w:tabs>
          <w:tab w:val="clear" w:pos="1928"/>
          <w:tab w:val="num" w:pos="964"/>
        </w:tabs>
      </w:pPr>
      <w:r>
        <w:t xml:space="preserve">a </w:t>
      </w:r>
      <w:r w:rsidRPr="009535B1">
        <w:t xml:space="preserve">Change of </w:t>
      </w:r>
      <w:proofErr w:type="gramStart"/>
      <w:r w:rsidRPr="009535B1">
        <w:t>Control</w:t>
      </w:r>
      <w:r>
        <w:t>;</w:t>
      </w:r>
      <w:proofErr w:type="gramEnd"/>
      <w:r>
        <w:t xml:space="preserve"> </w:t>
      </w:r>
    </w:p>
    <w:p w14:paraId="3D31E486" w14:textId="77777777" w:rsidR="0072238D" w:rsidRDefault="007B407E" w:rsidP="00F52F87">
      <w:pPr>
        <w:pStyle w:val="DefenceDefinitionNum2"/>
        <w:numPr>
          <w:ilvl w:val="2"/>
          <w:numId w:val="22"/>
        </w:numPr>
        <w:tabs>
          <w:tab w:val="clear" w:pos="1928"/>
          <w:tab w:val="num" w:pos="964"/>
        </w:tabs>
      </w:pPr>
      <w:r>
        <w:t xml:space="preserve">an </w:t>
      </w:r>
      <w:r w:rsidRPr="009535B1">
        <w:t>Insolvency Event</w:t>
      </w:r>
      <w:r>
        <w:t xml:space="preserve">; or </w:t>
      </w:r>
    </w:p>
    <w:p w14:paraId="3E18B0FC" w14:textId="79D4F8E1" w:rsidR="0072238D" w:rsidRDefault="007B407E" w:rsidP="00F52F87">
      <w:pPr>
        <w:pStyle w:val="DefenceDefinitionNum2"/>
        <w:numPr>
          <w:ilvl w:val="2"/>
          <w:numId w:val="22"/>
        </w:numPr>
        <w:tabs>
          <w:tab w:val="clear" w:pos="1928"/>
          <w:tab w:val="num" w:pos="964"/>
        </w:tabs>
      </w:pPr>
      <w:r>
        <w:t xml:space="preserve">the </w:t>
      </w:r>
      <w:r w:rsidRPr="009535B1">
        <w:t>Contractor's</w:t>
      </w:r>
      <w:r>
        <w:t xml:space="preserve"> financial viability, availability, </w:t>
      </w:r>
      <w:proofErr w:type="gramStart"/>
      <w:r>
        <w:t>capacity</w:t>
      </w:r>
      <w:proofErr w:type="gramEnd"/>
      <w:r>
        <w:t xml:space="preserve"> or ability to perform the </w:t>
      </w:r>
      <w:r w:rsidRPr="009535B1">
        <w:t>Contractor's Activities</w:t>
      </w:r>
      <w:r>
        <w:t xml:space="preserve"> and otherwise meet its obligations under the </w:t>
      </w:r>
      <w:r w:rsidRPr="009535B1">
        <w:t>Contract</w:t>
      </w:r>
      <w:r>
        <w:t xml:space="preserve">; or </w:t>
      </w:r>
    </w:p>
    <w:p w14:paraId="544A9840" w14:textId="77777777" w:rsidR="0072238D" w:rsidRDefault="007B407E" w:rsidP="00F52F87">
      <w:pPr>
        <w:pStyle w:val="DefenceDefinitionNum"/>
        <w:keepNext/>
        <w:numPr>
          <w:ilvl w:val="1"/>
          <w:numId w:val="31"/>
        </w:numPr>
      </w:pPr>
      <w:r>
        <w:t xml:space="preserve">which affects the truth, </w:t>
      </w:r>
      <w:proofErr w:type="gramStart"/>
      <w:r>
        <w:t>completeness</w:t>
      </w:r>
      <w:proofErr w:type="gramEnd"/>
      <w:r>
        <w:t xml:space="preserve"> or accuracy of: </w:t>
      </w:r>
    </w:p>
    <w:p w14:paraId="4CBFADE2" w14:textId="77777777" w:rsidR="0072238D" w:rsidRDefault="007B407E" w:rsidP="00946177">
      <w:pPr>
        <w:pStyle w:val="DefenceDefinitionNum2"/>
        <w:numPr>
          <w:ilvl w:val="2"/>
          <w:numId w:val="45"/>
        </w:numPr>
      </w:pPr>
      <w:r>
        <w:t xml:space="preserve">if the </w:t>
      </w:r>
      <w:r w:rsidRPr="009535B1">
        <w:t>Contractor</w:t>
      </w:r>
      <w:r>
        <w:t xml:space="preserve"> lodged a registration of interest, the registration of </w:t>
      </w:r>
      <w:proofErr w:type="gramStart"/>
      <w:r>
        <w:t>interest;</w:t>
      </w:r>
      <w:proofErr w:type="gramEnd"/>
      <w:r>
        <w:t xml:space="preserve"> </w:t>
      </w:r>
    </w:p>
    <w:p w14:paraId="707EA0BF" w14:textId="77777777" w:rsidR="0072238D" w:rsidRDefault="007B407E" w:rsidP="00F52F87">
      <w:pPr>
        <w:pStyle w:val="DefenceDefinitionNum2"/>
        <w:numPr>
          <w:ilvl w:val="2"/>
          <w:numId w:val="22"/>
        </w:numPr>
      </w:pPr>
      <w:r>
        <w:t xml:space="preserve">if the </w:t>
      </w:r>
      <w:r w:rsidRPr="009535B1">
        <w:t>Contractor</w:t>
      </w:r>
      <w:r>
        <w:t xml:space="preserve"> lodged a tender, the tender; or </w:t>
      </w:r>
    </w:p>
    <w:p w14:paraId="44E9C3EF" w14:textId="77777777" w:rsidR="0072238D" w:rsidRDefault="007B407E" w:rsidP="00F52F87">
      <w:pPr>
        <w:pStyle w:val="DefenceDefinitionNum2"/>
        <w:numPr>
          <w:ilvl w:val="2"/>
          <w:numId w:val="22"/>
        </w:numPr>
      </w:pPr>
      <w:r>
        <w:t xml:space="preserve">any other information, documents, </w:t>
      </w:r>
      <w:proofErr w:type="gramStart"/>
      <w:r>
        <w:t>evidence</w:t>
      </w:r>
      <w:proofErr w:type="gramEnd"/>
      <w:r>
        <w:t xml:space="preserve"> or clarifications provided by the </w:t>
      </w:r>
      <w:r w:rsidRPr="009535B1">
        <w:t>Contractor</w:t>
      </w:r>
      <w:r>
        <w:t xml:space="preserve"> to the </w:t>
      </w:r>
      <w:r w:rsidRPr="009535B1">
        <w:t>Commonwealth</w:t>
      </w:r>
      <w:r>
        <w:t xml:space="preserve"> arising out of or in connection with its registration of interest, the registration of interest process, its tender, the tender process, the </w:t>
      </w:r>
      <w:r w:rsidRPr="009535B1">
        <w:t>Contract</w:t>
      </w:r>
      <w:r>
        <w:t xml:space="preserve">, the </w:t>
      </w:r>
      <w:r w:rsidRPr="009535B1">
        <w:t>Contractor's Activities</w:t>
      </w:r>
      <w:r>
        <w:t xml:space="preserve"> or the </w:t>
      </w:r>
      <w:r w:rsidRPr="009535B1">
        <w:t>Works</w:t>
      </w:r>
      <w:r>
        <w:t>.</w:t>
      </w:r>
    </w:p>
    <w:p w14:paraId="570E8E1A" w14:textId="77777777" w:rsidR="0072238D" w:rsidRDefault="007B407E">
      <w:pPr>
        <w:pStyle w:val="DefenceBoldNormal"/>
      </w:pPr>
      <w:bookmarkStart w:id="137" w:name="MaterialEffect"/>
      <w:r>
        <w:t>Material Effect</w:t>
      </w:r>
      <w:bookmarkEnd w:id="137"/>
    </w:p>
    <w:p w14:paraId="646E52F6" w14:textId="14A91186" w:rsidR="0072238D" w:rsidRDefault="007B407E" w:rsidP="00F52F87">
      <w:pPr>
        <w:pStyle w:val="DefenceDefinition0"/>
        <w:keepNext/>
        <w:numPr>
          <w:ilvl w:val="0"/>
          <w:numId w:val="22"/>
        </w:numPr>
      </w:pPr>
      <w:r>
        <w:t xml:space="preserve">In respect of a </w:t>
      </w:r>
      <w:r w:rsidRPr="009535B1">
        <w:t>Variation</w:t>
      </w:r>
      <w:r>
        <w:t xml:space="preserve"> instructed by the </w:t>
      </w:r>
      <w:r w:rsidRPr="009535B1">
        <w:t>Contract Administrator</w:t>
      </w:r>
      <w:r>
        <w:t xml:space="preserve"> under clause </w:t>
      </w:r>
      <w:r w:rsidR="00886B41">
        <w:fldChar w:fldCharType="begin"/>
      </w:r>
      <w:r w:rsidR="00886B41">
        <w:instrText xml:space="preserve"> REF _Ref76730665 \w \h </w:instrText>
      </w:r>
      <w:r w:rsidR="00886B41">
        <w:fldChar w:fldCharType="separate"/>
      </w:r>
      <w:r w:rsidR="00BC0209">
        <w:t>11</w:t>
      </w:r>
      <w:r w:rsidR="00886B41">
        <w:fldChar w:fldCharType="end"/>
      </w:r>
      <w:r>
        <w:t xml:space="preserve"> during the </w:t>
      </w:r>
      <w:r w:rsidRPr="009535B1">
        <w:t>Delivery Phase</w:t>
      </w:r>
      <w:r>
        <w:t xml:space="preserve">, a </w:t>
      </w:r>
      <w:r w:rsidRPr="006C725C">
        <w:t xml:space="preserve">material </w:t>
      </w:r>
      <w:proofErr w:type="gramStart"/>
      <w:r w:rsidRPr="006C725C">
        <w:t>increase</w:t>
      </w:r>
      <w:proofErr w:type="gramEnd"/>
      <w:r w:rsidRPr="006C725C">
        <w:t xml:space="preserve"> </w:t>
      </w:r>
      <w:r w:rsidR="002E294A">
        <w:t xml:space="preserve">or decrease (as the case may be) </w:t>
      </w:r>
      <w:r w:rsidRPr="006C725C">
        <w:t>in</w:t>
      </w:r>
      <w:r>
        <w:t>:</w:t>
      </w:r>
    </w:p>
    <w:p w14:paraId="77718733" w14:textId="77777777" w:rsidR="0072238D" w:rsidRDefault="007B407E" w:rsidP="00F52F87">
      <w:pPr>
        <w:pStyle w:val="DefenceDefinitionNum"/>
        <w:numPr>
          <w:ilvl w:val="1"/>
          <w:numId w:val="32"/>
        </w:numPr>
      </w:pPr>
      <w:r>
        <w:t xml:space="preserve">the scope of the </w:t>
      </w:r>
      <w:r w:rsidRPr="009535B1">
        <w:t>Contractor's Work (Delivery)</w:t>
      </w:r>
      <w:r>
        <w:t>; and</w:t>
      </w:r>
    </w:p>
    <w:p w14:paraId="595C9594" w14:textId="77777777" w:rsidR="0072238D" w:rsidRDefault="007B407E" w:rsidP="00F52F87">
      <w:pPr>
        <w:pStyle w:val="DefenceDefinitionNum"/>
        <w:numPr>
          <w:ilvl w:val="1"/>
          <w:numId w:val="32"/>
        </w:numPr>
      </w:pPr>
      <w:r>
        <w:t xml:space="preserve">the resources required for, and the costs of, performing the </w:t>
      </w:r>
      <w:r w:rsidRPr="009535B1">
        <w:t>Contractor's Work (Delivery)</w:t>
      </w:r>
      <w:r>
        <w:t>,</w:t>
      </w:r>
    </w:p>
    <w:p w14:paraId="4FE337E4" w14:textId="77777777" w:rsidR="0072238D" w:rsidRDefault="007B407E" w:rsidP="00F52F87">
      <w:pPr>
        <w:pStyle w:val="DefenceDefinition0"/>
        <w:numPr>
          <w:ilvl w:val="0"/>
          <w:numId w:val="22"/>
        </w:numPr>
        <w:rPr>
          <w:b/>
        </w:rPr>
      </w:pPr>
      <w:r>
        <w:t xml:space="preserve">which a prudent, </w:t>
      </w:r>
      <w:proofErr w:type="gramStart"/>
      <w:r>
        <w:t>competent</w:t>
      </w:r>
      <w:proofErr w:type="gramEnd"/>
      <w:r>
        <w:t xml:space="preserve"> and experienced contractor would not have anticipated as at the </w:t>
      </w:r>
      <w:r w:rsidRPr="009535B1">
        <w:t>Date of Delivery Phase Approval</w:t>
      </w:r>
      <w:r>
        <w:t>.</w:t>
      </w:r>
    </w:p>
    <w:p w14:paraId="5AE3F999" w14:textId="77777777" w:rsidR="0072238D" w:rsidRDefault="007B407E">
      <w:pPr>
        <w:pStyle w:val="DefenceBoldNormal"/>
      </w:pPr>
      <w:bookmarkStart w:id="138" w:name="MethodofWorkPlanforAirfieldActivities"/>
      <w:r>
        <w:t>Method of Work Plan for Airfield Activities</w:t>
      </w:r>
      <w:bookmarkEnd w:id="138"/>
    </w:p>
    <w:p w14:paraId="02E2EDDB" w14:textId="2AC0DA94" w:rsidR="00B52F5E" w:rsidRDefault="007B407E" w:rsidP="00B52F5E">
      <w:pPr>
        <w:pStyle w:val="DefenceDefinition0"/>
        <w:numPr>
          <w:ilvl w:val="0"/>
          <w:numId w:val="22"/>
        </w:numPr>
      </w:pPr>
      <w:r>
        <w:t xml:space="preserve">Has the meaning in the </w:t>
      </w:r>
      <w:r w:rsidRPr="009535B1">
        <w:t>Special Conditions</w:t>
      </w:r>
      <w:r>
        <w:rPr>
          <w:shd w:val="clear" w:color="000000" w:fill="auto"/>
        </w:rPr>
        <w:t xml:space="preserve"> (if any)</w:t>
      </w:r>
      <w:r>
        <w:t>.</w:t>
      </w:r>
    </w:p>
    <w:p w14:paraId="4A51B16A" w14:textId="77777777" w:rsidR="0072238D" w:rsidRDefault="007B407E">
      <w:pPr>
        <w:pStyle w:val="DefenceBoldNormal"/>
      </w:pPr>
      <w:bookmarkStart w:id="139" w:name="MilestoneFeePaymentSchedule"/>
      <w:r>
        <w:t>Milestone Fee Payment Schedule</w:t>
      </w:r>
      <w:bookmarkEnd w:id="139"/>
    </w:p>
    <w:p w14:paraId="3B100F0B" w14:textId="77777777" w:rsidR="0072238D" w:rsidRDefault="007B407E" w:rsidP="00F52F87">
      <w:pPr>
        <w:pStyle w:val="DefenceDefinition0"/>
        <w:keepNext/>
        <w:numPr>
          <w:ilvl w:val="0"/>
          <w:numId w:val="22"/>
        </w:numPr>
      </w:pPr>
      <w:r>
        <w:t xml:space="preserve">The schedule: </w:t>
      </w:r>
    </w:p>
    <w:p w14:paraId="721DE32C" w14:textId="77777777" w:rsidR="0072238D" w:rsidRDefault="007B407E" w:rsidP="00F52F87">
      <w:pPr>
        <w:pStyle w:val="DefenceDefinitionNum"/>
        <w:numPr>
          <w:ilvl w:val="1"/>
          <w:numId w:val="33"/>
        </w:numPr>
      </w:pPr>
      <w:r>
        <w:t xml:space="preserve">during the </w:t>
      </w:r>
      <w:r w:rsidRPr="009535B1">
        <w:t>Planning Phase</w:t>
      </w:r>
      <w:r>
        <w:t xml:space="preserve"> - specified in the </w:t>
      </w:r>
      <w:r w:rsidRPr="009535B1">
        <w:t>Contract Particulars (Planning Phase)</w:t>
      </w:r>
      <w:r>
        <w:t>; and</w:t>
      </w:r>
    </w:p>
    <w:p w14:paraId="5FCDC1D2" w14:textId="545A2D16" w:rsidR="0072238D" w:rsidRDefault="007B407E" w:rsidP="00F52F87">
      <w:pPr>
        <w:pStyle w:val="DefenceDefinitionNum"/>
        <w:keepNext/>
        <w:numPr>
          <w:ilvl w:val="1"/>
          <w:numId w:val="33"/>
        </w:numPr>
      </w:pPr>
      <w:r>
        <w:lastRenderedPageBreak/>
        <w:t xml:space="preserve">during the </w:t>
      </w:r>
      <w:r w:rsidRPr="009535B1">
        <w:t>Delivery Phase</w:t>
      </w:r>
      <w:r w:rsidR="00C271C6">
        <w:t xml:space="preserve"> </w:t>
      </w:r>
      <w:r>
        <w:t>if a notice is given under clause </w:t>
      </w:r>
      <w:r>
        <w:fldChar w:fldCharType="begin"/>
      </w:r>
      <w:r>
        <w:instrText xml:space="preserve"> REF _Ref72333925 \w \h  \* MERGEFORMAT </w:instrText>
      </w:r>
      <w:r>
        <w:fldChar w:fldCharType="separate"/>
      </w:r>
      <w:r w:rsidR="00BC0209">
        <w:t>6.6(a)(</w:t>
      </w:r>
      <w:proofErr w:type="spellStart"/>
      <w:r w:rsidR="00BC0209">
        <w:t>i</w:t>
      </w:r>
      <w:proofErr w:type="spellEnd"/>
      <w:r w:rsidR="00BC0209">
        <w:t>)</w:t>
      </w:r>
      <w:r>
        <w:fldChar w:fldCharType="end"/>
      </w:r>
      <w:r>
        <w:t xml:space="preserve"> - agreed under clause </w:t>
      </w:r>
      <w:r w:rsidR="00685172">
        <w:fldChar w:fldCharType="begin"/>
      </w:r>
      <w:r w:rsidR="00685172">
        <w:instrText xml:space="preserve"> REF _Ref65834096 \r \h </w:instrText>
      </w:r>
      <w:r w:rsidR="00685172">
        <w:fldChar w:fldCharType="separate"/>
      </w:r>
      <w:r w:rsidR="00BC0209">
        <w:t>6.2(g)(ii)</w:t>
      </w:r>
      <w:r w:rsidR="00685172">
        <w:fldChar w:fldCharType="end"/>
      </w:r>
      <w:r>
        <w:t xml:space="preserve"> and specified in the </w:t>
      </w:r>
      <w:r w:rsidRPr="009535B1">
        <w:t>Contract Particulars (Delivery Phase)</w:t>
      </w:r>
      <w:r w:rsidR="00721AA5">
        <w:t>,</w:t>
      </w:r>
    </w:p>
    <w:p w14:paraId="32351F0D" w14:textId="4F5250D2" w:rsidR="0072238D" w:rsidRPr="0036520D" w:rsidRDefault="00936A52" w:rsidP="00F52F87">
      <w:pPr>
        <w:pStyle w:val="DefenceDefinition0"/>
        <w:keepNext/>
        <w:numPr>
          <w:ilvl w:val="0"/>
          <w:numId w:val="22"/>
        </w:numPr>
      </w:pPr>
      <w:r w:rsidRPr="0036520D">
        <w:t xml:space="preserve">otherwise as adjusted from time to time in accordance with clause </w:t>
      </w:r>
      <w:r w:rsidR="004C1D46" w:rsidRPr="0036520D">
        <w:fldChar w:fldCharType="begin"/>
      </w:r>
      <w:r w:rsidR="004C1D46" w:rsidRPr="0036520D">
        <w:instrText xml:space="preserve"> REF _Ref37164424 \r \h </w:instrText>
      </w:r>
      <w:r w:rsidR="00545740" w:rsidRPr="0036520D">
        <w:instrText xml:space="preserve"> \* MERGEFORMAT </w:instrText>
      </w:r>
      <w:r w:rsidR="004C1D46" w:rsidRPr="0036520D">
        <w:fldChar w:fldCharType="separate"/>
      </w:r>
      <w:r w:rsidR="00BC0209">
        <w:t>8.35(g)</w:t>
      </w:r>
      <w:r w:rsidR="004C1D46" w:rsidRPr="0036520D">
        <w:fldChar w:fldCharType="end"/>
      </w:r>
      <w:r w:rsidRPr="0036520D">
        <w:t xml:space="preserve"> or clause </w:t>
      </w:r>
      <w:r w:rsidRPr="0036520D">
        <w:fldChar w:fldCharType="begin"/>
      </w:r>
      <w:r w:rsidRPr="0036520D">
        <w:instrText xml:space="preserve"> REF _Ref464827732 \r \h </w:instrText>
      </w:r>
      <w:r w:rsidR="00545740" w:rsidRPr="0036520D">
        <w:instrText xml:space="preserve"> \* MERGEFORMAT </w:instrText>
      </w:r>
      <w:r w:rsidRPr="0036520D">
        <w:fldChar w:fldCharType="separate"/>
      </w:r>
      <w:r w:rsidR="00BC0209">
        <w:t>11.3(b)</w:t>
      </w:r>
      <w:r w:rsidRPr="0036520D">
        <w:fldChar w:fldCharType="end"/>
      </w:r>
      <w:r w:rsidRPr="0036520D">
        <w:t xml:space="preserve"> (as the case may be) setting out:</w:t>
      </w:r>
    </w:p>
    <w:p w14:paraId="3AF507C5" w14:textId="77777777" w:rsidR="0072238D" w:rsidRPr="0036520D" w:rsidRDefault="007B407E" w:rsidP="00F52F87">
      <w:pPr>
        <w:pStyle w:val="DefenceDefinitionNum"/>
        <w:numPr>
          <w:ilvl w:val="1"/>
          <w:numId w:val="33"/>
        </w:numPr>
      </w:pPr>
      <w:r w:rsidRPr="0036520D">
        <w:t>the instalments in which the Contractor's Work Fee (Planning), Contractor's Work Fee (Delivery) and Management Fee are to be payable; and</w:t>
      </w:r>
    </w:p>
    <w:p w14:paraId="6537E66F" w14:textId="296381D0" w:rsidR="0072238D" w:rsidRPr="0036520D" w:rsidRDefault="007B407E" w:rsidP="00F52F87">
      <w:pPr>
        <w:pStyle w:val="DefenceDefinitionNum"/>
        <w:numPr>
          <w:ilvl w:val="1"/>
          <w:numId w:val="33"/>
        </w:numPr>
      </w:pPr>
      <w:r w:rsidRPr="0036520D">
        <w:t>the milestones which must be achieved by the Contractor for each instalment to become payable</w:t>
      </w:r>
      <w:r w:rsidR="0042713A" w:rsidRPr="0036520D">
        <w:t xml:space="preserve"> (failing which the Contractor's entitlement to be paid the relevant instalment of the relevant Contractor's Work Fee (Planning), Contractor's Work Fee (Delivery) and Management Fee (as the case may be) will not arise until such time as the applicable milestone is achieved)</w:t>
      </w:r>
      <w:r w:rsidRPr="0036520D">
        <w:t>.</w:t>
      </w:r>
    </w:p>
    <w:p w14:paraId="2C90104F" w14:textId="683F1466" w:rsidR="0072238D" w:rsidRDefault="007B407E">
      <w:pPr>
        <w:pStyle w:val="DefenceBoldNormal"/>
      </w:pPr>
      <w:bookmarkStart w:id="140" w:name="MoralRights"/>
      <w:r>
        <w:t>Moral Rights</w:t>
      </w:r>
      <w:bookmarkEnd w:id="140"/>
    </w:p>
    <w:p w14:paraId="2DCE7454" w14:textId="0CBECED6" w:rsidR="0072238D" w:rsidRDefault="008E7BA2" w:rsidP="00F52F87">
      <w:pPr>
        <w:pStyle w:val="DefenceDefinition0"/>
        <w:numPr>
          <w:ilvl w:val="0"/>
          <w:numId w:val="22"/>
        </w:numPr>
      </w:pPr>
      <w:r w:rsidRPr="008E7BA2">
        <w:t>The right of integrity of authorship, the right of attribution of authorship and the right not to have authorship falsely attributed, as defined in</w:t>
      </w:r>
      <w:r>
        <w:t xml:space="preserve"> </w:t>
      </w:r>
      <w:r w:rsidR="007B407E">
        <w:t xml:space="preserve">the </w:t>
      </w:r>
      <w:r w:rsidR="007B407E">
        <w:rPr>
          <w:i/>
          <w:iCs/>
        </w:rPr>
        <w:t xml:space="preserve">Copyright Act </w:t>
      </w:r>
      <w:r w:rsidR="007B407E" w:rsidRPr="001B7BB2">
        <w:rPr>
          <w:i/>
          <w:iCs/>
        </w:rPr>
        <w:t>1968</w:t>
      </w:r>
      <w:r w:rsidR="007B407E">
        <w:rPr>
          <w:i/>
          <w:iCs/>
        </w:rPr>
        <w:t xml:space="preserve"> </w:t>
      </w:r>
      <w:r w:rsidR="007B407E">
        <w:t>(Cth).</w:t>
      </w:r>
    </w:p>
    <w:p w14:paraId="5FC87D3E" w14:textId="77777777" w:rsidR="0072238D" w:rsidRDefault="007B407E">
      <w:pPr>
        <w:pStyle w:val="DefenceBoldNormal"/>
      </w:pPr>
      <w:bookmarkStart w:id="141" w:name="NATA"/>
      <w:r>
        <w:t>NATA</w:t>
      </w:r>
      <w:bookmarkEnd w:id="141"/>
    </w:p>
    <w:p w14:paraId="2979A438" w14:textId="77777777" w:rsidR="0072238D" w:rsidRDefault="007B407E" w:rsidP="00F52F87">
      <w:pPr>
        <w:pStyle w:val="DefenceDefinition0"/>
        <w:numPr>
          <w:ilvl w:val="0"/>
          <w:numId w:val="22"/>
        </w:numPr>
      </w:pPr>
      <w:r>
        <w:t>National Association of Testing Authorities Australia.</w:t>
      </w:r>
    </w:p>
    <w:p w14:paraId="3A9DB303" w14:textId="77777777" w:rsidR="0072238D" w:rsidRDefault="007B407E">
      <w:pPr>
        <w:pStyle w:val="DefenceBoldNormal"/>
      </w:pPr>
      <w:bookmarkStart w:id="142" w:name="NationalConstructionCode"/>
      <w:r>
        <w:t>National Construction Code</w:t>
      </w:r>
      <w:bookmarkEnd w:id="142"/>
    </w:p>
    <w:p w14:paraId="4EE95C8C" w14:textId="43EB3FF4" w:rsidR="0072238D" w:rsidRDefault="007B407E" w:rsidP="00F52F87">
      <w:pPr>
        <w:pStyle w:val="DefenceDefinition0"/>
        <w:numPr>
          <w:ilvl w:val="0"/>
          <w:numId w:val="22"/>
        </w:numPr>
      </w:pPr>
      <w:r>
        <w:t xml:space="preserve">The </w:t>
      </w:r>
      <w:r w:rsidRPr="009535B1">
        <w:t>National Construction Code</w:t>
      </w:r>
      <w:r>
        <w:t xml:space="preserve"> that applies in the State or Territory where the </w:t>
      </w:r>
      <w:r w:rsidRPr="009535B1">
        <w:t>Works</w:t>
      </w:r>
      <w:r>
        <w:t xml:space="preserve"> are located, as </w:t>
      </w:r>
      <w:proofErr w:type="gramStart"/>
      <w:r>
        <w:t>amended</w:t>
      </w:r>
      <w:proofErr w:type="gramEnd"/>
      <w:r w:rsidR="008E7BA2">
        <w:t xml:space="preserve"> or replaced</w:t>
      </w:r>
      <w:r>
        <w:t xml:space="preserve"> from time to time, produced and maintained by the Australian Building Codes Board on behalf of the </w:t>
      </w:r>
      <w:r w:rsidRPr="009535B1">
        <w:t>Commonwealth</w:t>
      </w:r>
      <w:r>
        <w:t xml:space="preserve"> Government and each State and Territory Government.</w:t>
      </w:r>
    </w:p>
    <w:p w14:paraId="69903442" w14:textId="77777777" w:rsidR="0072238D" w:rsidRDefault="007B407E">
      <w:pPr>
        <w:pStyle w:val="DefenceBoldNormal"/>
      </w:pPr>
      <w:bookmarkStart w:id="143" w:name="NoticeofCompletion"/>
      <w:r>
        <w:t>Notice of Completion</w:t>
      </w:r>
      <w:bookmarkEnd w:id="143"/>
    </w:p>
    <w:p w14:paraId="5C31BA2A" w14:textId="4E3B98CD" w:rsidR="0072238D" w:rsidRDefault="007B407E" w:rsidP="00F52F87">
      <w:pPr>
        <w:pStyle w:val="DefenceDefinition0"/>
        <w:numPr>
          <w:ilvl w:val="0"/>
          <w:numId w:val="22"/>
        </w:numPr>
      </w:pPr>
      <w:r>
        <w:t>A notice under clause </w:t>
      </w:r>
      <w:r>
        <w:fldChar w:fldCharType="begin"/>
      </w:r>
      <w:r>
        <w:instrText xml:space="preserve"> REF _Ref72334775 \w \h  \* MERGEFORMAT </w:instrText>
      </w:r>
      <w:r>
        <w:fldChar w:fldCharType="separate"/>
      </w:r>
      <w:r w:rsidR="00BC0209">
        <w:t>13.2(b)(</w:t>
      </w:r>
      <w:proofErr w:type="spellStart"/>
      <w:r w:rsidR="00BC0209">
        <w:t>i</w:t>
      </w:r>
      <w:proofErr w:type="spellEnd"/>
      <w:r w:rsidR="00BC0209">
        <w:t>)</w:t>
      </w:r>
      <w:r>
        <w:fldChar w:fldCharType="end"/>
      </w:r>
      <w:r>
        <w:t xml:space="preserve"> by the </w:t>
      </w:r>
      <w:r w:rsidRPr="009535B1">
        <w:t>Contract Administrator</w:t>
      </w:r>
      <w:r>
        <w:t xml:space="preserve"> stating that </w:t>
      </w:r>
      <w:r w:rsidRPr="009535B1">
        <w:t>Completion</w:t>
      </w:r>
      <w:r>
        <w:t xml:space="preserve"> of the </w:t>
      </w:r>
      <w:r w:rsidRPr="009535B1">
        <w:t>Works</w:t>
      </w:r>
      <w:r>
        <w:t xml:space="preserve"> or a </w:t>
      </w:r>
      <w:r w:rsidRPr="009535B1">
        <w:t>Stage</w:t>
      </w:r>
      <w:r>
        <w:t xml:space="preserve"> has been achieved.</w:t>
      </w:r>
    </w:p>
    <w:p w14:paraId="7ABFD690" w14:textId="77777777" w:rsidR="0072238D" w:rsidRDefault="007B407E">
      <w:pPr>
        <w:pStyle w:val="DefenceBoldNormal"/>
      </w:pPr>
      <w:bookmarkStart w:id="144" w:name="OtherContractor"/>
      <w:r>
        <w:t>Other Contractor</w:t>
      </w:r>
      <w:bookmarkEnd w:id="144"/>
    </w:p>
    <w:p w14:paraId="2C975570" w14:textId="77777777" w:rsidR="0072238D" w:rsidRDefault="007B407E" w:rsidP="00F52F87">
      <w:pPr>
        <w:pStyle w:val="DefenceDefinition0"/>
        <w:numPr>
          <w:ilvl w:val="0"/>
          <w:numId w:val="22"/>
        </w:numPr>
      </w:pPr>
      <w:r>
        <w:t xml:space="preserve">Any contractor, consultant, artist, </w:t>
      </w:r>
      <w:proofErr w:type="gramStart"/>
      <w:r>
        <w:t>tradesperson</w:t>
      </w:r>
      <w:proofErr w:type="gramEnd"/>
      <w:r>
        <w:t xml:space="preserve"> or other person (including the </w:t>
      </w:r>
      <w:r w:rsidRPr="009535B1">
        <w:t>EMOS Contractor</w:t>
      </w:r>
      <w:r>
        <w:t xml:space="preserve">) engaged to do work other than the </w:t>
      </w:r>
      <w:r w:rsidRPr="009535B1">
        <w:t>Contractor</w:t>
      </w:r>
      <w:r>
        <w:t xml:space="preserve"> and its subcontractors. </w:t>
      </w:r>
    </w:p>
    <w:p w14:paraId="44B57EBB" w14:textId="77777777" w:rsidR="0072238D" w:rsidRDefault="007B407E">
      <w:pPr>
        <w:pStyle w:val="DefenceBoldNormal"/>
      </w:pPr>
      <w:bookmarkStart w:id="145" w:name="OutlineCostPlan"/>
      <w:r>
        <w:t>Outline Cost Plan</w:t>
      </w:r>
      <w:bookmarkEnd w:id="145"/>
    </w:p>
    <w:p w14:paraId="01CBABFF" w14:textId="77777777" w:rsidR="0072238D" w:rsidRDefault="007B407E" w:rsidP="00F52F87">
      <w:pPr>
        <w:pStyle w:val="DefenceDefinition0"/>
        <w:numPr>
          <w:ilvl w:val="0"/>
          <w:numId w:val="22"/>
        </w:numPr>
      </w:pPr>
      <w:r>
        <w:t xml:space="preserve">The outline cost plan (if any) referred to in the </w:t>
      </w:r>
      <w:r w:rsidRPr="009535B1">
        <w:t>Contract Particulars (Planning Phase)</w:t>
      </w:r>
      <w:r>
        <w:t>.</w:t>
      </w:r>
    </w:p>
    <w:p w14:paraId="7D9203DD" w14:textId="61983C68" w:rsidR="0072238D" w:rsidRDefault="007B407E">
      <w:pPr>
        <w:pStyle w:val="DefenceBoldNormal"/>
      </w:pPr>
      <w:bookmarkStart w:id="146" w:name="OutlineProgram"/>
      <w:r>
        <w:t xml:space="preserve">Outline </w:t>
      </w:r>
      <w:r w:rsidR="003E663E">
        <w:t xml:space="preserve">Delivery Phase </w:t>
      </w:r>
      <w:r>
        <w:t>Program</w:t>
      </w:r>
      <w:bookmarkEnd w:id="146"/>
    </w:p>
    <w:p w14:paraId="65AB3843" w14:textId="578885DE" w:rsidR="007E344B" w:rsidRDefault="007B407E" w:rsidP="00F52F87">
      <w:pPr>
        <w:pStyle w:val="DefenceDefinition0"/>
        <w:numPr>
          <w:ilvl w:val="0"/>
          <w:numId w:val="22"/>
        </w:numPr>
      </w:pPr>
      <w:r>
        <w:t xml:space="preserve">The outline program </w:t>
      </w:r>
      <w:r w:rsidR="002C12BB">
        <w:t xml:space="preserve">in respect of the carrying out of the Contractor's Activities during the Delivery Phase </w:t>
      </w:r>
      <w:r>
        <w:t xml:space="preserve">referred to in the </w:t>
      </w:r>
      <w:r w:rsidRPr="009535B1">
        <w:t>Contract Particulars (Planning Phase)</w:t>
      </w:r>
      <w:r>
        <w:t>.</w:t>
      </w:r>
    </w:p>
    <w:p w14:paraId="749A405F" w14:textId="77777777" w:rsidR="007E344B" w:rsidRPr="003922AA" w:rsidRDefault="007E344B" w:rsidP="007E344B">
      <w:pPr>
        <w:pStyle w:val="DefenceBoldNormal"/>
        <w:rPr>
          <w:b w:val="0"/>
        </w:rPr>
      </w:pPr>
      <w:r w:rsidRPr="007E344B">
        <w:t>Pandemic</w:t>
      </w:r>
      <w:r w:rsidRPr="003922AA">
        <w:rPr>
          <w:b w:val="0"/>
        </w:rPr>
        <w:t xml:space="preserve"> </w:t>
      </w:r>
    </w:p>
    <w:p w14:paraId="5CA47B24" w14:textId="77777777" w:rsidR="007E344B" w:rsidRPr="007E344B" w:rsidRDefault="007E344B" w:rsidP="00F52F87">
      <w:pPr>
        <w:pStyle w:val="DefenceDefinition0"/>
        <w:numPr>
          <w:ilvl w:val="0"/>
          <w:numId w:val="22"/>
        </w:numPr>
      </w:pPr>
      <w:r>
        <w:t>T</w:t>
      </w:r>
      <w:r w:rsidRPr="000B4936">
        <w:t>he disease known as Coronavirus (COVID-19) which was characterised to be a pandemic by the World Health Organisation on 11 March 2020.</w:t>
      </w:r>
    </w:p>
    <w:p w14:paraId="2D14ED05" w14:textId="3D565BB0" w:rsidR="007E344B" w:rsidRPr="007E344B" w:rsidRDefault="007E344B" w:rsidP="007E344B">
      <w:pPr>
        <w:pStyle w:val="DefenceBoldNormal"/>
      </w:pPr>
      <w:r w:rsidRPr="007E344B">
        <w:t xml:space="preserve">Pandemic </w:t>
      </w:r>
      <w:r w:rsidR="0096717B">
        <w:t>Adjustment</w:t>
      </w:r>
      <w:r w:rsidR="0096717B" w:rsidRPr="007E344B">
        <w:t xml:space="preserve"> </w:t>
      </w:r>
      <w:r w:rsidRPr="007E344B">
        <w:t>Event</w:t>
      </w:r>
    </w:p>
    <w:p w14:paraId="5678C5CF" w14:textId="77777777" w:rsidR="0096717B" w:rsidRPr="00F17155" w:rsidRDefault="0096717B" w:rsidP="0096717B">
      <w:pPr>
        <w:pStyle w:val="DefenceBoldNormal"/>
        <w:rPr>
          <w:i/>
        </w:rPr>
      </w:pPr>
      <w:r>
        <w:rPr>
          <w:b w:val="0"/>
        </w:rPr>
        <w:t xml:space="preserve">Means any of the following events which arise as a direct result of the Pandemic and first occurs after the Award Date: </w:t>
      </w:r>
    </w:p>
    <w:p w14:paraId="724982FE" w14:textId="77777777" w:rsidR="0096717B" w:rsidRPr="00F17155" w:rsidRDefault="0096717B" w:rsidP="0096717B">
      <w:pPr>
        <w:pStyle w:val="DefenceDefinitionNum"/>
      </w:pPr>
      <w:r w:rsidRPr="00F17155">
        <w:t>a change in Statutory Requirements (including a change in border requirements or quarantine requirements</w:t>
      </w:r>
      <w:proofErr w:type="gramStart"/>
      <w:r>
        <w:t>)</w:t>
      </w:r>
      <w:r w:rsidRPr="00F17155">
        <w:t>;</w:t>
      </w:r>
      <w:proofErr w:type="gramEnd"/>
    </w:p>
    <w:p w14:paraId="1981DEFE" w14:textId="77777777" w:rsidR="00A65397" w:rsidRDefault="00A65397" w:rsidP="0096717B">
      <w:pPr>
        <w:pStyle w:val="DefenceDefinitionNum"/>
      </w:pPr>
      <w:r w:rsidRPr="00E93EFA">
        <w:t>during the Delivery Phase only</w:t>
      </w:r>
      <w:r>
        <w:t xml:space="preserve">: </w:t>
      </w:r>
    </w:p>
    <w:p w14:paraId="09334097" w14:textId="78B6D7CD" w:rsidR="0096717B" w:rsidRPr="00F17155" w:rsidRDefault="0096717B" w:rsidP="00A65397">
      <w:pPr>
        <w:pStyle w:val="DefenceDefinitionNum2"/>
      </w:pPr>
      <w:r w:rsidRPr="00F17155">
        <w:lastRenderedPageBreak/>
        <w:t xml:space="preserve">a change in: </w:t>
      </w:r>
    </w:p>
    <w:p w14:paraId="0E418D24" w14:textId="0E13C4B3" w:rsidR="0096717B" w:rsidRDefault="0096717B" w:rsidP="00A65397">
      <w:pPr>
        <w:pStyle w:val="DefenceDefinitionNum3"/>
      </w:pPr>
      <w:r w:rsidRPr="00F17155">
        <w:t xml:space="preserve">the </w:t>
      </w:r>
      <w:r>
        <w:t xml:space="preserve">availability of </w:t>
      </w:r>
      <w:r w:rsidRPr="002819FB">
        <w:t>local</w:t>
      </w:r>
      <w:r>
        <w:t xml:space="preserve"> </w:t>
      </w:r>
      <w:r w:rsidRPr="00F17155">
        <w:t xml:space="preserve">labour required for the Works; </w:t>
      </w:r>
      <w:r w:rsidR="00A65397">
        <w:t>or</w:t>
      </w:r>
    </w:p>
    <w:p w14:paraId="03D05EF8" w14:textId="3216B69C" w:rsidR="0096717B" w:rsidRPr="00E93EFA" w:rsidRDefault="0096717B" w:rsidP="00A65397">
      <w:pPr>
        <w:pStyle w:val="DefenceDefinitionNum3"/>
      </w:pPr>
      <w:r w:rsidRPr="00E93EFA">
        <w:t xml:space="preserve">the ability to transport unfixed goods and materials </w:t>
      </w:r>
      <w:r w:rsidR="00A65397" w:rsidRPr="00E93EFA">
        <w:t xml:space="preserve">to the Site where such unfixed goods and materials are located outside of the State or Territory in which </w:t>
      </w:r>
      <w:r w:rsidRPr="00E93EFA">
        <w:t>the Site</w:t>
      </w:r>
      <w:r w:rsidR="00A65397" w:rsidRPr="00E93EFA">
        <w:t xml:space="preserve"> is located</w:t>
      </w:r>
      <w:r w:rsidRPr="00E93EFA">
        <w:t>;</w:t>
      </w:r>
      <w:r w:rsidR="00A65397" w:rsidRPr="00E93EFA">
        <w:t xml:space="preserve"> or</w:t>
      </w:r>
    </w:p>
    <w:p w14:paraId="6BD80F1B" w14:textId="0850ADB6" w:rsidR="0096717B" w:rsidRDefault="0096717B" w:rsidP="00A65397">
      <w:pPr>
        <w:pStyle w:val="DefenceDefinitionNum2"/>
      </w:pPr>
      <w:r>
        <w:t xml:space="preserve">closure (or </w:t>
      </w:r>
      <w:r w:rsidR="00912650">
        <w:t xml:space="preserve">reopening) of a </w:t>
      </w:r>
      <w:r w:rsidR="00912650" w:rsidRPr="00A65397">
        <w:t>S</w:t>
      </w:r>
      <w:r w:rsidRPr="00A65397">
        <w:t>ubcontractor's</w:t>
      </w:r>
      <w:r>
        <w:t xml:space="preserve"> factory, or any other location where subcontracted activities are being carried out, in respect of the supply of goods or materials required for the Works; or</w:t>
      </w:r>
    </w:p>
    <w:p w14:paraId="5AC875CB" w14:textId="77777777" w:rsidR="0096717B" w:rsidRPr="00305CBC" w:rsidRDefault="0096717B" w:rsidP="0096717B">
      <w:pPr>
        <w:pStyle w:val="DefenceDefinitionNum"/>
      </w:pPr>
      <w:r w:rsidRPr="00305CBC">
        <w:t xml:space="preserve">such other events as may be specified in the </w:t>
      </w:r>
      <w:r w:rsidRPr="00E056BE">
        <w:t>Contract Particulars</w:t>
      </w:r>
      <w:r w:rsidRPr="00305CBC">
        <w:t xml:space="preserve">, </w:t>
      </w:r>
    </w:p>
    <w:p w14:paraId="575BD7AB" w14:textId="77777777" w:rsidR="0096717B" w:rsidRDefault="0096717B" w:rsidP="0096717B">
      <w:pPr>
        <w:pStyle w:val="DefenceDefinitionNum"/>
        <w:numPr>
          <w:ilvl w:val="0"/>
          <w:numId w:val="0"/>
        </w:numPr>
      </w:pPr>
      <w:r>
        <w:t xml:space="preserve">in each case which impacts the performance or progress of the Contractor's Activities </w:t>
      </w:r>
      <w:r w:rsidRPr="00912650">
        <w:t>at the Site</w:t>
      </w:r>
      <w:r>
        <w:t xml:space="preserve">. </w:t>
      </w:r>
    </w:p>
    <w:p w14:paraId="1CF1E2B3" w14:textId="77777777" w:rsidR="0072238D" w:rsidRDefault="007B407E">
      <w:pPr>
        <w:pStyle w:val="DefenceBoldNormal"/>
      </w:pPr>
      <w:bookmarkStart w:id="147" w:name="ParliamentaryApproval"/>
      <w:r>
        <w:t>Parliamentary Approval</w:t>
      </w:r>
      <w:bookmarkEnd w:id="147"/>
    </w:p>
    <w:p w14:paraId="0692B6C3" w14:textId="77777777" w:rsidR="0072238D" w:rsidRDefault="007B407E" w:rsidP="00F52F87">
      <w:pPr>
        <w:pStyle w:val="DefenceDefinition0"/>
        <w:numPr>
          <w:ilvl w:val="0"/>
          <w:numId w:val="22"/>
        </w:numPr>
      </w:pPr>
      <w:r>
        <w:t xml:space="preserve">A resolution of the House of Representatives, a declaration of the Governor-General by order or a declaration of the relevant Minister by published notice, in each case as required by the </w:t>
      </w:r>
      <w:r w:rsidRPr="009535B1">
        <w:t>PWC Act</w:t>
      </w:r>
      <w:r>
        <w:t>.</w:t>
      </w:r>
    </w:p>
    <w:p w14:paraId="15A82329" w14:textId="71390D3D" w:rsidR="00827D91" w:rsidRPr="00827D91" w:rsidRDefault="00827D91" w:rsidP="00827D91">
      <w:pPr>
        <w:pStyle w:val="DefenceDefinition0"/>
        <w:rPr>
          <w:rFonts w:eastAsia="SimSun"/>
          <w:b/>
          <w:lang w:eastAsia="en-AU"/>
        </w:rPr>
      </w:pPr>
      <w:bookmarkStart w:id="148" w:name="PersonalInformation"/>
      <w:r w:rsidRPr="00827D91">
        <w:rPr>
          <w:rFonts w:eastAsia="SimSun"/>
          <w:b/>
          <w:lang w:eastAsia="en-AU"/>
        </w:rPr>
        <w:t>Payment Times Procurement Connected Policy</w:t>
      </w:r>
      <w:r w:rsidR="00B700F4">
        <w:rPr>
          <w:rFonts w:eastAsia="SimSun"/>
          <w:b/>
          <w:lang w:eastAsia="en-AU"/>
        </w:rPr>
        <w:t xml:space="preserve"> (or PT PCP)</w:t>
      </w:r>
    </w:p>
    <w:p w14:paraId="6E59A83E" w14:textId="367D2A6C" w:rsidR="00827D91" w:rsidRPr="00F46A49" w:rsidRDefault="00827D91" w:rsidP="00827D91">
      <w:pPr>
        <w:pStyle w:val="DefenceDefinition0"/>
        <w:rPr>
          <w:rFonts w:eastAsia="SimSun"/>
          <w:lang w:eastAsia="en-AU"/>
        </w:rPr>
      </w:pPr>
      <w:r w:rsidRPr="00F46A49">
        <w:rPr>
          <w:rFonts w:eastAsia="SimSun"/>
          <w:lang w:eastAsia="en-AU"/>
        </w:rPr>
        <w:t>The Payment Times Procurement Connected Policy available at https://treasury.gov.au/publication/p2021-183909, as amended</w:t>
      </w:r>
      <w:r w:rsidR="008E7BA2">
        <w:rPr>
          <w:rFonts w:eastAsia="SimSun"/>
          <w:lang w:eastAsia="en-AU"/>
        </w:rPr>
        <w:t xml:space="preserve"> or replaced</w:t>
      </w:r>
      <w:r w:rsidRPr="00F46A49">
        <w:rPr>
          <w:rFonts w:eastAsia="SimSun"/>
          <w:lang w:eastAsia="en-AU"/>
        </w:rPr>
        <w:t xml:space="preserve"> from time to time.</w:t>
      </w:r>
    </w:p>
    <w:p w14:paraId="457A0020" w14:textId="411F3953" w:rsidR="0072238D" w:rsidRDefault="007B407E">
      <w:pPr>
        <w:pStyle w:val="DefenceBoldNormal"/>
      </w:pPr>
      <w:r>
        <w:t>Personal Information</w:t>
      </w:r>
      <w:bookmarkEnd w:id="148"/>
    </w:p>
    <w:p w14:paraId="7463A8AF" w14:textId="77777777" w:rsidR="0072238D" w:rsidRDefault="007B407E" w:rsidP="00F52F87">
      <w:pPr>
        <w:pStyle w:val="DefenceDefinition0"/>
        <w:numPr>
          <w:ilvl w:val="0"/>
          <w:numId w:val="22"/>
        </w:numPr>
      </w:pPr>
      <w:r>
        <w:t xml:space="preserve">Has the meaning given in the </w:t>
      </w:r>
      <w:r w:rsidRPr="009535B1">
        <w:t>Privacy Act</w:t>
      </w:r>
      <w:r>
        <w:t>.</w:t>
      </w:r>
    </w:p>
    <w:p w14:paraId="2E4B3258" w14:textId="77777777" w:rsidR="0072238D" w:rsidRDefault="007B407E">
      <w:pPr>
        <w:pStyle w:val="DefenceBoldNormal"/>
      </w:pPr>
      <w:bookmarkStart w:id="149" w:name="PGPAAct"/>
      <w:proofErr w:type="spellStart"/>
      <w:r>
        <w:t>PGPA</w:t>
      </w:r>
      <w:proofErr w:type="spellEnd"/>
      <w:r>
        <w:t xml:space="preserve"> Act</w:t>
      </w:r>
      <w:bookmarkEnd w:id="149"/>
    </w:p>
    <w:p w14:paraId="15D71BAF" w14:textId="77777777" w:rsidR="0072238D" w:rsidRDefault="007B407E" w:rsidP="00F52F87">
      <w:pPr>
        <w:pStyle w:val="DefenceDefinition0"/>
        <w:numPr>
          <w:ilvl w:val="0"/>
          <w:numId w:val="22"/>
        </w:numPr>
      </w:pPr>
      <w:r>
        <w:t xml:space="preserve">The </w:t>
      </w:r>
      <w:r>
        <w:rPr>
          <w:i/>
        </w:rPr>
        <w:t>Public Governance, Performance and Accountability Act</w:t>
      </w:r>
      <w:r>
        <w:t xml:space="preserve"> </w:t>
      </w:r>
      <w:r w:rsidRPr="001B7BB2">
        <w:rPr>
          <w:i/>
        </w:rPr>
        <w:t>2013</w:t>
      </w:r>
      <w:r>
        <w:t xml:space="preserve"> (Cth).</w:t>
      </w:r>
    </w:p>
    <w:p w14:paraId="784DC783" w14:textId="77777777" w:rsidR="0072238D" w:rsidRDefault="007B407E">
      <w:pPr>
        <w:pStyle w:val="DefenceBoldNormal"/>
      </w:pPr>
      <w:bookmarkStart w:id="150" w:name="PlanningPhase"/>
      <w:r>
        <w:t>Planning Phase</w:t>
      </w:r>
      <w:bookmarkEnd w:id="150"/>
    </w:p>
    <w:p w14:paraId="5AEBDC9B" w14:textId="77777777" w:rsidR="0072238D" w:rsidRDefault="007B407E" w:rsidP="00F52F87">
      <w:pPr>
        <w:pStyle w:val="DefenceDefinition0"/>
        <w:keepNext/>
        <w:numPr>
          <w:ilvl w:val="0"/>
          <w:numId w:val="22"/>
        </w:numPr>
      </w:pPr>
      <w:r>
        <w:t xml:space="preserve">The period from the </w:t>
      </w:r>
      <w:r w:rsidRPr="009535B1">
        <w:t>Award Date</w:t>
      </w:r>
      <w:r>
        <w:t xml:space="preserve"> to the earlier of:</w:t>
      </w:r>
    </w:p>
    <w:p w14:paraId="257B156E" w14:textId="77777777" w:rsidR="0072238D" w:rsidRDefault="007B407E" w:rsidP="00B63526">
      <w:pPr>
        <w:pStyle w:val="DefenceDefinitionNum"/>
        <w:numPr>
          <w:ilvl w:val="1"/>
          <w:numId w:val="71"/>
        </w:numPr>
      </w:pPr>
      <w:r>
        <w:t xml:space="preserve">the </w:t>
      </w:r>
      <w:r w:rsidRPr="009535B1">
        <w:t xml:space="preserve">Date for Delivery Phase </w:t>
      </w:r>
      <w:proofErr w:type="gramStart"/>
      <w:r w:rsidRPr="009535B1">
        <w:t>Approval</w:t>
      </w:r>
      <w:r>
        <w:t>;</w:t>
      </w:r>
      <w:proofErr w:type="gramEnd"/>
      <w:r>
        <w:t xml:space="preserve"> </w:t>
      </w:r>
    </w:p>
    <w:p w14:paraId="7DF1DEBF" w14:textId="77777777" w:rsidR="0072238D" w:rsidRDefault="007B407E" w:rsidP="00B63526">
      <w:pPr>
        <w:pStyle w:val="DefenceDefinitionNum"/>
        <w:numPr>
          <w:ilvl w:val="1"/>
          <w:numId w:val="71"/>
        </w:numPr>
      </w:pPr>
      <w:r>
        <w:t xml:space="preserve">the </w:t>
      </w:r>
      <w:r w:rsidRPr="009535B1">
        <w:t>Date of Delivery Phase Approval</w:t>
      </w:r>
      <w:r>
        <w:t>; or</w:t>
      </w:r>
    </w:p>
    <w:p w14:paraId="42FB31A9" w14:textId="0F0485E5" w:rsidR="0072238D" w:rsidRDefault="007B407E" w:rsidP="00B63526">
      <w:pPr>
        <w:pStyle w:val="DefenceDefinitionNum"/>
        <w:numPr>
          <w:ilvl w:val="1"/>
          <w:numId w:val="71"/>
        </w:numPr>
      </w:pPr>
      <w:r>
        <w:t>the date of a notice under clause </w:t>
      </w:r>
      <w:r w:rsidR="007445A8">
        <w:fldChar w:fldCharType="begin"/>
      </w:r>
      <w:r w:rsidR="007445A8">
        <w:instrText xml:space="preserve"> REF _Ref72468609 \r \h </w:instrText>
      </w:r>
      <w:r w:rsidR="007445A8">
        <w:fldChar w:fldCharType="separate"/>
      </w:r>
      <w:r w:rsidR="00BC0209">
        <w:t>6.6(a)(ii)</w:t>
      </w:r>
      <w:r w:rsidR="007445A8">
        <w:fldChar w:fldCharType="end"/>
      </w:r>
      <w:r w:rsidR="007445A8">
        <w:t xml:space="preserve"> or </w:t>
      </w:r>
      <w:r w:rsidR="00CD190C">
        <w:fldChar w:fldCharType="begin"/>
      </w:r>
      <w:r w:rsidR="00CD190C">
        <w:instrText xml:space="preserve"> REF _Ref72334837 \r \h </w:instrText>
      </w:r>
      <w:r w:rsidR="00CD190C">
        <w:fldChar w:fldCharType="separate"/>
      </w:r>
      <w:r w:rsidR="00BC0209">
        <w:t>6.6(a)(</w:t>
      </w:r>
      <w:proofErr w:type="gramStart"/>
      <w:r w:rsidR="00BC0209">
        <w:t>iii)B</w:t>
      </w:r>
      <w:proofErr w:type="gramEnd"/>
      <w:r w:rsidR="00CD190C">
        <w:fldChar w:fldCharType="end"/>
      </w:r>
      <w:r>
        <w:t>.</w:t>
      </w:r>
    </w:p>
    <w:p w14:paraId="39ACE601" w14:textId="77777777" w:rsidR="0072238D" w:rsidRDefault="007B407E">
      <w:pPr>
        <w:pStyle w:val="DefenceBoldNormal"/>
      </w:pPr>
      <w:bookmarkStart w:id="151" w:name="PlanningPhaseDesignContinuationVariation"/>
      <w:r>
        <w:t>Planning Phase Design Continuation Variation</w:t>
      </w:r>
      <w:bookmarkEnd w:id="151"/>
    </w:p>
    <w:p w14:paraId="39008463" w14:textId="77777777" w:rsidR="0072238D" w:rsidRDefault="007B407E" w:rsidP="00F52F87">
      <w:pPr>
        <w:pStyle w:val="DefenceDefinition0"/>
        <w:keepNext/>
        <w:numPr>
          <w:ilvl w:val="0"/>
          <w:numId w:val="22"/>
        </w:numPr>
      </w:pPr>
      <w:r>
        <w:t xml:space="preserve">A </w:t>
      </w:r>
      <w:r w:rsidRPr="009535B1">
        <w:t>direction</w:t>
      </w:r>
      <w:r>
        <w:t xml:space="preserve"> by the </w:t>
      </w:r>
      <w:r w:rsidRPr="009535B1">
        <w:t>Contract Administrator</w:t>
      </w:r>
      <w:r>
        <w:t xml:space="preserve"> during the </w:t>
      </w:r>
      <w:r w:rsidRPr="009535B1">
        <w:t>Planning Phase</w:t>
      </w:r>
      <w:r>
        <w:t xml:space="preserve"> which:</w:t>
      </w:r>
    </w:p>
    <w:p w14:paraId="63E3A381" w14:textId="77777777" w:rsidR="0072238D" w:rsidRDefault="007B407E" w:rsidP="00946177">
      <w:pPr>
        <w:pStyle w:val="DefenceDefinitionNum"/>
        <w:numPr>
          <w:ilvl w:val="1"/>
          <w:numId w:val="46"/>
        </w:numPr>
      </w:pPr>
      <w:r>
        <w:t xml:space="preserve">involves bringing forward design from the </w:t>
      </w:r>
      <w:r w:rsidRPr="009535B1">
        <w:t>Delivery Phase</w:t>
      </w:r>
      <w:r>
        <w:rPr>
          <w:b/>
        </w:rPr>
        <w:t xml:space="preserve"> </w:t>
      </w:r>
      <w:r>
        <w:t xml:space="preserve">to the </w:t>
      </w:r>
      <w:r w:rsidRPr="009535B1">
        <w:t>Planning Phase</w:t>
      </w:r>
      <w:r>
        <w:t>; and</w:t>
      </w:r>
    </w:p>
    <w:p w14:paraId="2F046807" w14:textId="77777777" w:rsidR="0072238D" w:rsidRDefault="007B407E" w:rsidP="00946177">
      <w:pPr>
        <w:pStyle w:val="DefenceDefinitionNum"/>
        <w:numPr>
          <w:ilvl w:val="1"/>
          <w:numId w:val="46"/>
        </w:numPr>
      </w:pPr>
      <w:r>
        <w:t xml:space="preserve">causes a material increase in the scope of the </w:t>
      </w:r>
      <w:r w:rsidRPr="009535B1">
        <w:t>Contractor's Work (Planning)</w:t>
      </w:r>
      <w:r>
        <w:t xml:space="preserve"> and the resources required for, and the costs of, performing the </w:t>
      </w:r>
      <w:r w:rsidRPr="009535B1">
        <w:t>Contractor's Work (Planning)</w:t>
      </w:r>
      <w:r>
        <w:t>.</w:t>
      </w:r>
    </w:p>
    <w:p w14:paraId="5717980D" w14:textId="77777777" w:rsidR="0072238D" w:rsidRDefault="007B407E">
      <w:pPr>
        <w:pStyle w:val="DefenceBoldNormal"/>
      </w:pPr>
      <w:bookmarkStart w:id="152" w:name="PlanningPhaseDesignDocumentation"/>
      <w:r>
        <w:t>Planning Phase Design Documentation</w:t>
      </w:r>
      <w:bookmarkEnd w:id="152"/>
    </w:p>
    <w:p w14:paraId="5A518E66" w14:textId="77777777" w:rsidR="0072238D" w:rsidRDefault="007B407E" w:rsidP="00F52F87">
      <w:pPr>
        <w:pStyle w:val="DefenceDefinition0"/>
        <w:keepNext/>
        <w:numPr>
          <w:ilvl w:val="0"/>
          <w:numId w:val="22"/>
        </w:numPr>
      </w:pPr>
      <w:r>
        <w:t xml:space="preserve">All design documentation (including documents, drawings, specifications, reports, models, samples and calculations, equipment technical information, plans, charts, tables, schedules, data (stored by any means), photographs and finishes boards) in computer readable and written forms which: </w:t>
      </w:r>
    </w:p>
    <w:p w14:paraId="05D0D718" w14:textId="77777777" w:rsidR="0072238D" w:rsidRDefault="007B407E" w:rsidP="00946177">
      <w:pPr>
        <w:pStyle w:val="DefenceDefinitionNum"/>
        <w:numPr>
          <w:ilvl w:val="1"/>
          <w:numId w:val="34"/>
        </w:numPr>
      </w:pPr>
      <w:r>
        <w:t xml:space="preserve">the </w:t>
      </w:r>
      <w:r w:rsidRPr="009535B1">
        <w:t>Contract Administrator</w:t>
      </w:r>
      <w:r>
        <w:t xml:space="preserve"> determines is necessary for: </w:t>
      </w:r>
    </w:p>
    <w:p w14:paraId="37D866BF" w14:textId="5222EC32" w:rsidR="0072238D" w:rsidRDefault="007B407E" w:rsidP="00F52F87">
      <w:pPr>
        <w:pStyle w:val="DefenceDefinitionNum2"/>
        <w:numPr>
          <w:ilvl w:val="2"/>
          <w:numId w:val="22"/>
        </w:numPr>
        <w:tabs>
          <w:tab w:val="clear" w:pos="1928"/>
          <w:tab w:val="num" w:pos="964"/>
        </w:tabs>
      </w:pPr>
      <w:r>
        <w:lastRenderedPageBreak/>
        <w:t xml:space="preserve">the </w:t>
      </w:r>
      <w:r w:rsidRPr="009535B1">
        <w:t>Contractor</w:t>
      </w:r>
      <w:r>
        <w:t xml:space="preserve"> to establish the scope of the </w:t>
      </w:r>
      <w:r w:rsidRPr="009535B1">
        <w:t>Works</w:t>
      </w:r>
      <w:r>
        <w:t xml:space="preserve"> and to prepare (and for the </w:t>
      </w:r>
      <w:r w:rsidRPr="009535B1">
        <w:t>Contract Administrator</w:t>
      </w:r>
      <w:r>
        <w:t xml:space="preserve"> to review and approve) the </w:t>
      </w:r>
      <w:r w:rsidRPr="009535B1">
        <w:t>Cost Plan</w:t>
      </w:r>
      <w:r>
        <w:t xml:space="preserve"> and </w:t>
      </w:r>
      <w:r w:rsidRPr="009535B1">
        <w:t>Target Cost</w:t>
      </w:r>
      <w:r>
        <w:t xml:space="preserve"> in accordance with clause </w:t>
      </w:r>
      <w:r>
        <w:fldChar w:fldCharType="begin"/>
      </w:r>
      <w:r>
        <w:instrText xml:space="preserve"> REF _Ref72468501 \w \h  \* MERGEFORMAT </w:instrText>
      </w:r>
      <w:r>
        <w:fldChar w:fldCharType="separate"/>
      </w:r>
      <w:r w:rsidR="00BC0209">
        <w:t>6.2(a)</w:t>
      </w:r>
      <w:r>
        <w:fldChar w:fldCharType="end"/>
      </w:r>
      <w:r>
        <w:t>; and</w:t>
      </w:r>
    </w:p>
    <w:p w14:paraId="03EA7B9E" w14:textId="77777777" w:rsidR="0072238D" w:rsidRDefault="007B407E" w:rsidP="00F52F87">
      <w:pPr>
        <w:pStyle w:val="DefenceDefinitionNum2"/>
        <w:numPr>
          <w:ilvl w:val="2"/>
          <w:numId w:val="22"/>
        </w:numPr>
        <w:tabs>
          <w:tab w:val="clear" w:pos="1928"/>
          <w:tab w:val="num" w:pos="964"/>
        </w:tabs>
      </w:pPr>
      <w:r w:rsidRPr="009535B1">
        <w:t>Delivery Phase Approval</w:t>
      </w:r>
      <w:r>
        <w:t xml:space="preserve"> to be achieved; and</w:t>
      </w:r>
    </w:p>
    <w:p w14:paraId="559501C9" w14:textId="77777777" w:rsidR="0072238D" w:rsidRDefault="007B407E" w:rsidP="00946177">
      <w:pPr>
        <w:pStyle w:val="DefenceDefinitionNum"/>
        <w:numPr>
          <w:ilvl w:val="1"/>
          <w:numId w:val="34"/>
        </w:numPr>
      </w:pPr>
      <w:r>
        <w:t xml:space="preserve">is required by any </w:t>
      </w:r>
      <w:r w:rsidRPr="009535B1">
        <w:t>Planning Phase Strategic Works Variation</w:t>
      </w:r>
      <w:r>
        <w:t xml:space="preserve"> or any </w:t>
      </w:r>
      <w:r w:rsidRPr="009535B1">
        <w:t>Planning Phase Design Continuation Variation</w:t>
      </w:r>
      <w:r>
        <w:t xml:space="preserve"> (as the case may be).</w:t>
      </w:r>
    </w:p>
    <w:p w14:paraId="7B0DC0FC" w14:textId="77777777" w:rsidR="00941ACE" w:rsidRDefault="00941ACE" w:rsidP="00941ACE">
      <w:pPr>
        <w:pStyle w:val="DefenceBoldNormal"/>
      </w:pPr>
      <w:bookmarkStart w:id="153" w:name="PlanningPhaseMilestoneDates"/>
      <w:r>
        <w:t>Planning Phase Milestones</w:t>
      </w:r>
    </w:p>
    <w:p w14:paraId="59B16CE5" w14:textId="77777777" w:rsidR="00941ACE" w:rsidRDefault="00941ACE" w:rsidP="00F52F87">
      <w:pPr>
        <w:pStyle w:val="DefenceDefinition0"/>
        <w:numPr>
          <w:ilvl w:val="0"/>
          <w:numId w:val="22"/>
        </w:numPr>
      </w:pPr>
      <w:r>
        <w:t xml:space="preserve">The milestones specified in the </w:t>
      </w:r>
      <w:r w:rsidRPr="009535B1">
        <w:t>Contract Particulars (Planning Phase)</w:t>
      </w:r>
      <w:r>
        <w:t>.</w:t>
      </w:r>
    </w:p>
    <w:p w14:paraId="50726E5C" w14:textId="71859EDE" w:rsidR="0072238D" w:rsidRDefault="007B407E">
      <w:pPr>
        <w:pStyle w:val="DefenceBoldNormal"/>
      </w:pPr>
      <w:r>
        <w:t>Planning Phase Milestone Dates</w:t>
      </w:r>
      <w:bookmarkEnd w:id="153"/>
    </w:p>
    <w:p w14:paraId="5100A04E" w14:textId="53167A48" w:rsidR="0072238D" w:rsidRDefault="007B407E" w:rsidP="00F52F87">
      <w:pPr>
        <w:pStyle w:val="DefenceDefinition0"/>
        <w:numPr>
          <w:ilvl w:val="0"/>
          <w:numId w:val="22"/>
        </w:numPr>
      </w:pPr>
      <w:r>
        <w:t xml:space="preserve">The dates specified in the </w:t>
      </w:r>
      <w:r w:rsidRPr="009535B1">
        <w:t>Contract Particulars (Planning Phase)</w:t>
      </w:r>
      <w:r>
        <w:t>, as adjusted (if at all) under clause </w:t>
      </w:r>
      <w:r>
        <w:fldChar w:fldCharType="begin"/>
      </w:r>
      <w:r>
        <w:instrText xml:space="preserve"> REF _Ref72334211 \w \h  \* MERGEFORMAT </w:instrText>
      </w:r>
      <w:r>
        <w:fldChar w:fldCharType="separate"/>
      </w:r>
      <w:r w:rsidR="00BC0209">
        <w:t>6.6(d)</w:t>
      </w:r>
      <w:r>
        <w:fldChar w:fldCharType="end"/>
      </w:r>
      <w:r>
        <w:t>.</w:t>
      </w:r>
    </w:p>
    <w:p w14:paraId="542805D3" w14:textId="77777777" w:rsidR="003E663E" w:rsidRPr="003E663E" w:rsidRDefault="003E663E" w:rsidP="003E663E">
      <w:pPr>
        <w:pStyle w:val="DefenceDefinition0"/>
        <w:keepNext/>
        <w:rPr>
          <w:b/>
        </w:rPr>
      </w:pPr>
      <w:r w:rsidRPr="003E663E">
        <w:rPr>
          <w:b/>
        </w:rPr>
        <w:t>Planning Phase Program</w:t>
      </w:r>
    </w:p>
    <w:p w14:paraId="242B9BC9" w14:textId="4F6B2C8B" w:rsidR="003E663E" w:rsidRDefault="003E663E" w:rsidP="003E663E">
      <w:pPr>
        <w:pStyle w:val="DefenceDefinition0"/>
      </w:pPr>
      <w:r>
        <w:t xml:space="preserve">The program in respect of the carrying out of the Contractor's Activities during the Planning Phase prepared and updated by the Contractor in accordance with clause </w:t>
      </w:r>
      <w:r w:rsidR="00685172">
        <w:rPr>
          <w:highlight w:val="yellow"/>
        </w:rPr>
        <w:fldChar w:fldCharType="begin"/>
      </w:r>
      <w:r w:rsidR="00685172">
        <w:instrText xml:space="preserve"> REF _Ref65834210 \r \h </w:instrText>
      </w:r>
      <w:r w:rsidR="00685172">
        <w:rPr>
          <w:highlight w:val="yellow"/>
        </w:rPr>
      </w:r>
      <w:r w:rsidR="00685172">
        <w:rPr>
          <w:highlight w:val="yellow"/>
        </w:rPr>
        <w:fldChar w:fldCharType="separate"/>
      </w:r>
      <w:r w:rsidR="00BC0209">
        <w:t>6.3</w:t>
      </w:r>
      <w:r w:rsidR="00685172">
        <w:rPr>
          <w:highlight w:val="yellow"/>
        </w:rPr>
        <w:fldChar w:fldCharType="end"/>
      </w:r>
      <w:r>
        <w:t>.</w:t>
      </w:r>
    </w:p>
    <w:p w14:paraId="2012A4DB" w14:textId="77777777" w:rsidR="0072238D" w:rsidRDefault="007B407E">
      <w:pPr>
        <w:pStyle w:val="DefenceBoldNormal"/>
      </w:pPr>
      <w:bookmarkStart w:id="154" w:name="PlanningPhaseStrategicWorksVariation"/>
      <w:r>
        <w:t>Planning Phase Strategic Works Variation</w:t>
      </w:r>
      <w:bookmarkEnd w:id="154"/>
    </w:p>
    <w:p w14:paraId="064B3B35" w14:textId="77777777" w:rsidR="0072238D" w:rsidRDefault="007B407E" w:rsidP="00F52F87">
      <w:pPr>
        <w:pStyle w:val="DefenceDefinition0"/>
        <w:keepNext/>
        <w:numPr>
          <w:ilvl w:val="0"/>
          <w:numId w:val="22"/>
        </w:numPr>
      </w:pPr>
      <w:r>
        <w:t xml:space="preserve">A change to the </w:t>
      </w:r>
      <w:r w:rsidRPr="009535B1">
        <w:t>Works</w:t>
      </w:r>
      <w:r>
        <w:t xml:space="preserve"> (whether by way of addition, increase, decrease, omission, deletion, </w:t>
      </w:r>
      <w:proofErr w:type="gramStart"/>
      <w:r>
        <w:t>demolition</w:t>
      </w:r>
      <w:proofErr w:type="gramEnd"/>
      <w:r>
        <w:t xml:space="preserve"> or removal to or from the </w:t>
      </w:r>
      <w:r w:rsidRPr="009535B1">
        <w:t>Works</w:t>
      </w:r>
      <w:r>
        <w:t xml:space="preserve">) during the </w:t>
      </w:r>
      <w:r w:rsidRPr="009535B1">
        <w:t>Planning Phase</w:t>
      </w:r>
      <w:r>
        <w:t xml:space="preserve"> which:</w:t>
      </w:r>
    </w:p>
    <w:p w14:paraId="0F2B04F9" w14:textId="77777777" w:rsidR="0072238D" w:rsidRDefault="007B407E" w:rsidP="00946177">
      <w:pPr>
        <w:pStyle w:val="DefenceDefinitionNum"/>
        <w:numPr>
          <w:ilvl w:val="1"/>
          <w:numId w:val="35"/>
        </w:numPr>
      </w:pPr>
      <w:r>
        <w:t xml:space="preserve">arises out of a </w:t>
      </w:r>
      <w:r w:rsidRPr="009535B1">
        <w:t>direction</w:t>
      </w:r>
      <w:r>
        <w:t xml:space="preserve"> of the </w:t>
      </w:r>
      <w:r w:rsidRPr="009535B1">
        <w:t>Commonwealth</w:t>
      </w:r>
      <w:r>
        <w:t xml:space="preserve">'s Director General Capital Facilities and Infrastructure (or any replacement position notified to the </w:t>
      </w:r>
      <w:r w:rsidRPr="009535B1">
        <w:t>Contractor</w:t>
      </w:r>
      <w:r>
        <w:t xml:space="preserve"> in writing from time to time</w:t>
      </w:r>
      <w:proofErr w:type="gramStart"/>
      <w:r>
        <w:t>);</w:t>
      </w:r>
      <w:proofErr w:type="gramEnd"/>
    </w:p>
    <w:p w14:paraId="006A7816" w14:textId="77777777" w:rsidR="0072238D" w:rsidRDefault="007B407E" w:rsidP="00946177">
      <w:pPr>
        <w:pStyle w:val="DefenceDefinitionNum"/>
        <w:numPr>
          <w:ilvl w:val="1"/>
          <w:numId w:val="35"/>
        </w:numPr>
      </w:pPr>
      <w:r>
        <w:t xml:space="preserve">does not arise out of or in connection with any act or omission of the </w:t>
      </w:r>
      <w:r w:rsidRPr="009535B1">
        <w:t>Contractor</w:t>
      </w:r>
      <w:r>
        <w:t>; and</w:t>
      </w:r>
    </w:p>
    <w:p w14:paraId="0F8D9D3E" w14:textId="77777777" w:rsidR="0072238D" w:rsidRDefault="007B407E" w:rsidP="00946177">
      <w:pPr>
        <w:pStyle w:val="DefenceDefinitionNum"/>
        <w:numPr>
          <w:ilvl w:val="1"/>
          <w:numId w:val="35"/>
        </w:numPr>
      </w:pPr>
      <w:r>
        <w:t xml:space="preserve">has a material effect on the scope of the </w:t>
      </w:r>
      <w:r w:rsidRPr="009535B1">
        <w:t>Contractor's Work (Planning)</w:t>
      </w:r>
      <w:r>
        <w:t xml:space="preserve"> and the resources required for, and the costs of, performing the </w:t>
      </w:r>
      <w:r w:rsidRPr="009535B1">
        <w:t>Contractor's Work (Planning)</w:t>
      </w:r>
      <w:r>
        <w:t xml:space="preserve"> which a prudent, </w:t>
      </w:r>
      <w:proofErr w:type="gramStart"/>
      <w:r>
        <w:t>competent</w:t>
      </w:r>
      <w:proofErr w:type="gramEnd"/>
      <w:r>
        <w:t xml:space="preserve"> and experienced contractor would not have anticipated as at the </w:t>
      </w:r>
      <w:r w:rsidRPr="009535B1">
        <w:t>Award Date</w:t>
      </w:r>
      <w:r>
        <w:t>.</w:t>
      </w:r>
    </w:p>
    <w:p w14:paraId="39DC4CAB" w14:textId="77777777" w:rsidR="0072238D" w:rsidRDefault="007B407E">
      <w:pPr>
        <w:pStyle w:val="DefenceBoldNormal"/>
        <w:keepLines/>
        <w:widowControl w:val="0"/>
      </w:pPr>
      <w:bookmarkStart w:id="155" w:name="PlanningPhaseReimbursableCosts"/>
      <w:r>
        <w:t>Planning Phase Reimbursable Costs</w:t>
      </w:r>
      <w:bookmarkEnd w:id="155"/>
    </w:p>
    <w:p w14:paraId="5376155C" w14:textId="77777777" w:rsidR="0072238D" w:rsidRDefault="007B407E" w:rsidP="00F52F87">
      <w:pPr>
        <w:pStyle w:val="DefenceDefinition0"/>
        <w:numPr>
          <w:ilvl w:val="0"/>
          <w:numId w:val="22"/>
        </w:numPr>
      </w:pPr>
      <w:r>
        <w:t xml:space="preserve">The amount of </w:t>
      </w:r>
      <w:r w:rsidRPr="009535B1">
        <w:t>Reimbursable Costs</w:t>
      </w:r>
      <w:r>
        <w:t xml:space="preserve"> paid during (and otherwise payable arising out of) the </w:t>
      </w:r>
      <w:r w:rsidRPr="009535B1">
        <w:t>Planning Phase</w:t>
      </w:r>
      <w:r>
        <w:t xml:space="preserve">, as specified in the </w:t>
      </w:r>
      <w:r w:rsidRPr="009535B1">
        <w:t>Contract Particulars (Delivery Phase)</w:t>
      </w:r>
      <w:r>
        <w:t>.</w:t>
      </w:r>
    </w:p>
    <w:p w14:paraId="741E5112" w14:textId="77777777" w:rsidR="0072238D" w:rsidRDefault="007B407E">
      <w:pPr>
        <w:pStyle w:val="DefenceBoldNormal"/>
        <w:keepLines/>
        <w:widowControl w:val="0"/>
      </w:pPr>
      <w:bookmarkStart w:id="156" w:name="PlantEquipmentandWork"/>
      <w:r>
        <w:t>Plant, Equipment and Work</w:t>
      </w:r>
      <w:bookmarkEnd w:id="156"/>
    </w:p>
    <w:p w14:paraId="4A1919E6" w14:textId="77777777" w:rsidR="0072238D" w:rsidRDefault="007B407E" w:rsidP="00F52F87">
      <w:pPr>
        <w:pStyle w:val="DefenceDefinition0"/>
        <w:numPr>
          <w:ilvl w:val="0"/>
          <w:numId w:val="22"/>
        </w:numPr>
      </w:pPr>
      <w:r>
        <w:t xml:space="preserve">Those things used, or work undertaken, by the </w:t>
      </w:r>
      <w:r w:rsidRPr="009535B1">
        <w:t>Contractor</w:t>
      </w:r>
      <w:r>
        <w:t xml:space="preserve"> to construct the </w:t>
      </w:r>
      <w:r w:rsidRPr="009535B1">
        <w:t>Works</w:t>
      </w:r>
      <w:r>
        <w:t xml:space="preserve"> but which will not form part of the </w:t>
      </w:r>
      <w:r w:rsidRPr="009535B1">
        <w:t>Works</w:t>
      </w:r>
      <w:r>
        <w:t>.</w:t>
      </w:r>
    </w:p>
    <w:p w14:paraId="5FA75C3C" w14:textId="77777777" w:rsidR="0072238D" w:rsidRDefault="007B407E">
      <w:pPr>
        <w:pStyle w:val="DefenceBoldNormal"/>
      </w:pPr>
      <w:bookmarkStart w:id="157" w:name="PrivacyAct"/>
      <w:r>
        <w:t>Privacy Act</w:t>
      </w:r>
      <w:bookmarkEnd w:id="157"/>
    </w:p>
    <w:p w14:paraId="328A5492" w14:textId="77777777" w:rsidR="0072238D" w:rsidRDefault="007B407E" w:rsidP="00F52F87">
      <w:pPr>
        <w:pStyle w:val="DefenceDefinition0"/>
        <w:numPr>
          <w:ilvl w:val="0"/>
          <w:numId w:val="22"/>
        </w:numPr>
      </w:pPr>
      <w:r>
        <w:t xml:space="preserve">The </w:t>
      </w:r>
      <w:r>
        <w:rPr>
          <w:i/>
        </w:rPr>
        <w:t xml:space="preserve">Privacy Act </w:t>
      </w:r>
      <w:r w:rsidRPr="001B7BB2">
        <w:rPr>
          <w:i/>
        </w:rPr>
        <w:t>1988</w:t>
      </w:r>
      <w:r>
        <w:t xml:space="preserve"> (Cth).</w:t>
      </w:r>
    </w:p>
    <w:p w14:paraId="7FDB38A8" w14:textId="77777777" w:rsidR="0072238D" w:rsidRDefault="007B407E">
      <w:pPr>
        <w:pStyle w:val="DefenceBoldNormal"/>
      </w:pPr>
      <w:bookmarkStart w:id="158" w:name="ProfessionalIndemnityInsurance"/>
      <w:r>
        <w:t>Professional Indemnity Insurance</w:t>
      </w:r>
      <w:bookmarkEnd w:id="158"/>
    </w:p>
    <w:p w14:paraId="18197A26" w14:textId="77777777" w:rsidR="0072238D" w:rsidRDefault="007B407E" w:rsidP="00F52F87">
      <w:pPr>
        <w:pStyle w:val="DefenceDefinition0"/>
        <w:keepNext/>
        <w:numPr>
          <w:ilvl w:val="0"/>
          <w:numId w:val="22"/>
        </w:numPr>
      </w:pPr>
      <w:r>
        <w:t>A policy of insurance to cover claims made against the insured for:</w:t>
      </w:r>
    </w:p>
    <w:p w14:paraId="246FB3B0" w14:textId="77777777" w:rsidR="0072238D" w:rsidRDefault="007B407E" w:rsidP="00946177">
      <w:pPr>
        <w:pStyle w:val="DefenceDefinitionNum"/>
        <w:numPr>
          <w:ilvl w:val="1"/>
          <w:numId w:val="36"/>
        </w:numPr>
      </w:pPr>
      <w:r>
        <w:t>civil liability for breach of professional duty (whether owed in contract or otherwise); and</w:t>
      </w:r>
    </w:p>
    <w:p w14:paraId="6C4D1D09" w14:textId="77777777" w:rsidR="0072238D" w:rsidRDefault="007B407E" w:rsidP="00946177">
      <w:pPr>
        <w:pStyle w:val="DefenceDefinitionNum"/>
        <w:numPr>
          <w:ilvl w:val="1"/>
          <w:numId w:val="36"/>
        </w:numPr>
      </w:pPr>
      <w:r>
        <w:t xml:space="preserve">unintentional breaches of </w:t>
      </w:r>
      <w:proofErr w:type="gramStart"/>
      <w:r>
        <w:t>third party</w:t>
      </w:r>
      <w:proofErr w:type="gramEnd"/>
      <w:r>
        <w:t xml:space="preserve"> intellectual property,</w:t>
      </w:r>
    </w:p>
    <w:p w14:paraId="655FC1A7" w14:textId="77777777" w:rsidR="0072238D" w:rsidRDefault="007B407E" w:rsidP="00F52F87">
      <w:pPr>
        <w:pStyle w:val="DefenceDefinition0"/>
        <w:numPr>
          <w:ilvl w:val="0"/>
          <w:numId w:val="22"/>
        </w:numPr>
      </w:pPr>
      <w:r>
        <w:t xml:space="preserve">by the </w:t>
      </w:r>
      <w:r w:rsidRPr="009535B1">
        <w:t>Contractor</w:t>
      </w:r>
      <w:r>
        <w:t xml:space="preserve"> or its subcontractors in carrying out the </w:t>
      </w:r>
      <w:r w:rsidRPr="009535B1">
        <w:t>Contractor's Activities</w:t>
      </w:r>
      <w:r>
        <w:t xml:space="preserve">. </w:t>
      </w:r>
    </w:p>
    <w:p w14:paraId="7059D95F" w14:textId="77777777" w:rsidR="0072238D" w:rsidRDefault="007B407E">
      <w:pPr>
        <w:pStyle w:val="DefenceBoldNormal"/>
      </w:pPr>
      <w:bookmarkStart w:id="159" w:name="ProjectDocuments"/>
      <w:r>
        <w:lastRenderedPageBreak/>
        <w:t>Project Documents</w:t>
      </w:r>
      <w:bookmarkEnd w:id="159"/>
    </w:p>
    <w:p w14:paraId="41F4F551" w14:textId="24C9B206" w:rsidR="0072238D" w:rsidRDefault="00C821F0" w:rsidP="00F52F87">
      <w:pPr>
        <w:pStyle w:val="DefenceDefinition0"/>
        <w:keepNext/>
        <w:numPr>
          <w:ilvl w:val="0"/>
          <w:numId w:val="22"/>
        </w:numPr>
      </w:pPr>
      <w:r>
        <w:t>Means</w:t>
      </w:r>
      <w:r w:rsidR="007B407E">
        <w:t>:</w:t>
      </w:r>
    </w:p>
    <w:p w14:paraId="6D73FC2A" w14:textId="77777777" w:rsidR="0072238D" w:rsidRDefault="007B407E" w:rsidP="00946177">
      <w:pPr>
        <w:pStyle w:val="DefenceDefinitionNum"/>
        <w:numPr>
          <w:ilvl w:val="1"/>
          <w:numId w:val="37"/>
        </w:numPr>
      </w:pPr>
      <w:bookmarkStart w:id="160" w:name="_Ref72467359"/>
      <w:r w:rsidRPr="009535B1">
        <w:t>Planning Phase Design Documentation</w:t>
      </w:r>
      <w:r>
        <w:t xml:space="preserve"> and </w:t>
      </w:r>
      <w:r w:rsidRPr="009535B1">
        <w:t xml:space="preserve">Delivery Phase Design </w:t>
      </w:r>
      <w:proofErr w:type="gramStart"/>
      <w:r w:rsidRPr="009535B1">
        <w:t>Documentation</w:t>
      </w:r>
      <w:r>
        <w:t>;</w:t>
      </w:r>
      <w:bookmarkEnd w:id="160"/>
      <w:proofErr w:type="gramEnd"/>
    </w:p>
    <w:p w14:paraId="159DCC00" w14:textId="77777777" w:rsidR="0072238D" w:rsidRDefault="007B407E" w:rsidP="00946177">
      <w:pPr>
        <w:pStyle w:val="DefenceDefinitionNum"/>
        <w:numPr>
          <w:ilvl w:val="1"/>
          <w:numId w:val="37"/>
        </w:numPr>
      </w:pPr>
      <w:r>
        <w:t xml:space="preserve">cost plans (including the </w:t>
      </w:r>
      <w:r w:rsidRPr="009535B1">
        <w:t>Cost Plan</w:t>
      </w:r>
      <w:proofErr w:type="gramStart"/>
      <w:r>
        <w:t>);</w:t>
      </w:r>
      <w:proofErr w:type="gramEnd"/>
    </w:p>
    <w:p w14:paraId="7DCF4CFD" w14:textId="77777777" w:rsidR="0072238D" w:rsidRDefault="007B407E" w:rsidP="00946177">
      <w:pPr>
        <w:pStyle w:val="DefenceDefinitionNum"/>
        <w:numPr>
          <w:ilvl w:val="1"/>
          <w:numId w:val="37"/>
        </w:numPr>
      </w:pPr>
      <w:r w:rsidRPr="009535B1">
        <w:t xml:space="preserve">Project </w:t>
      </w:r>
      <w:proofErr w:type="gramStart"/>
      <w:r w:rsidRPr="009535B1">
        <w:t>Plans</w:t>
      </w:r>
      <w:r>
        <w:t>;</w:t>
      </w:r>
      <w:proofErr w:type="gramEnd"/>
    </w:p>
    <w:p w14:paraId="14C985AA" w14:textId="77777777" w:rsidR="0072238D" w:rsidRDefault="007B407E" w:rsidP="00946177">
      <w:pPr>
        <w:pStyle w:val="DefenceDefinitionNum"/>
        <w:numPr>
          <w:ilvl w:val="1"/>
          <w:numId w:val="37"/>
        </w:numPr>
      </w:pPr>
      <w:proofErr w:type="gramStart"/>
      <w:r w:rsidRPr="009535B1">
        <w:t>Approvals</w:t>
      </w:r>
      <w:r>
        <w:t>;</w:t>
      </w:r>
      <w:proofErr w:type="gramEnd"/>
    </w:p>
    <w:p w14:paraId="7B11A72B" w14:textId="77777777" w:rsidR="0072238D" w:rsidRDefault="007B407E" w:rsidP="00946177">
      <w:pPr>
        <w:pStyle w:val="DefenceDefinitionNum"/>
        <w:numPr>
          <w:ilvl w:val="1"/>
          <w:numId w:val="37"/>
        </w:numPr>
      </w:pPr>
      <w:r w:rsidRPr="009535B1">
        <w:t xml:space="preserve">Approved Subcontract </w:t>
      </w:r>
      <w:proofErr w:type="gramStart"/>
      <w:r w:rsidRPr="009535B1">
        <w:t>Agreements</w:t>
      </w:r>
      <w:r>
        <w:t>;</w:t>
      </w:r>
      <w:proofErr w:type="gramEnd"/>
    </w:p>
    <w:p w14:paraId="6F470AD7" w14:textId="77777777" w:rsidR="0072238D" w:rsidRDefault="007B407E" w:rsidP="00946177">
      <w:pPr>
        <w:pStyle w:val="DefenceDefinitionNum"/>
        <w:numPr>
          <w:ilvl w:val="1"/>
          <w:numId w:val="37"/>
        </w:numPr>
      </w:pPr>
      <w:r w:rsidRPr="009535B1">
        <w:t>IT Equipment</w:t>
      </w:r>
      <w:r w:rsidR="00C821F0">
        <w:t xml:space="preserve"> to the extent relating to </w:t>
      </w:r>
      <w:proofErr w:type="gramStart"/>
      <w:r w:rsidR="00C821F0">
        <w:t>software</w:t>
      </w:r>
      <w:r>
        <w:t>;</w:t>
      </w:r>
      <w:proofErr w:type="gramEnd"/>
    </w:p>
    <w:p w14:paraId="1377BB71" w14:textId="42EB6C83" w:rsidR="0072238D" w:rsidRDefault="007B407E" w:rsidP="00946177">
      <w:pPr>
        <w:pStyle w:val="DefenceDefinitionNum"/>
        <w:numPr>
          <w:ilvl w:val="1"/>
          <w:numId w:val="37"/>
        </w:numPr>
      </w:pPr>
      <w:bookmarkStart w:id="161" w:name="_Ref72467362"/>
      <w:r>
        <w:t xml:space="preserve">the documents which the </w:t>
      </w:r>
      <w:r w:rsidRPr="009535B1">
        <w:t>Contractor</w:t>
      </w:r>
      <w:r>
        <w:t xml:space="preserve"> is obliged to maintain under clause </w:t>
      </w:r>
      <w:r>
        <w:fldChar w:fldCharType="begin"/>
      </w:r>
      <w:r>
        <w:instrText xml:space="preserve"> REF _Ref451262739 \w \h </w:instrText>
      </w:r>
      <w:r>
        <w:fldChar w:fldCharType="separate"/>
      </w:r>
      <w:r w:rsidR="00BC0209">
        <w:t>12.19</w:t>
      </w:r>
      <w:r>
        <w:fldChar w:fldCharType="end"/>
      </w:r>
      <w:r>
        <w:t>;</w:t>
      </w:r>
      <w:bookmarkEnd w:id="161"/>
      <w:r w:rsidR="00206CA9">
        <w:t xml:space="preserve"> and</w:t>
      </w:r>
    </w:p>
    <w:p w14:paraId="735E8FBA" w14:textId="02872940" w:rsidR="0072238D" w:rsidRDefault="007B407E" w:rsidP="00946177">
      <w:pPr>
        <w:pStyle w:val="DefenceDefinitionNum"/>
        <w:numPr>
          <w:ilvl w:val="1"/>
          <w:numId w:val="37"/>
        </w:numPr>
      </w:pPr>
      <w:bookmarkStart w:id="162" w:name="_Ref72478712"/>
      <w:r>
        <w:t>without limiting paragraphs </w:t>
      </w:r>
      <w:r>
        <w:fldChar w:fldCharType="begin"/>
      </w:r>
      <w:r>
        <w:instrText xml:space="preserve"> REF _Ref72467359 \n \h  \* MERGEFORMAT </w:instrText>
      </w:r>
      <w:r>
        <w:fldChar w:fldCharType="separate"/>
      </w:r>
      <w:r w:rsidR="00BC0209">
        <w:t>(a)</w:t>
      </w:r>
      <w:r>
        <w:fldChar w:fldCharType="end"/>
      </w:r>
      <w:r>
        <w:t xml:space="preserve"> - </w:t>
      </w:r>
      <w:r>
        <w:fldChar w:fldCharType="begin"/>
      </w:r>
      <w:r>
        <w:instrText xml:space="preserve"> REF _Ref72467362 \n \h  \* MERGEFORMAT </w:instrText>
      </w:r>
      <w:r>
        <w:fldChar w:fldCharType="separate"/>
      </w:r>
      <w:r w:rsidR="00BC0209">
        <w:t>(g)</w:t>
      </w:r>
      <w:r>
        <w:fldChar w:fldCharType="end"/>
      </w:r>
      <w:r>
        <w:t>, any other</w:t>
      </w:r>
      <w:r w:rsidR="00B122DD">
        <w:t xml:space="preserve"> </w:t>
      </w:r>
      <w:r>
        <w:t>data</w:t>
      </w:r>
      <w:r w:rsidR="00B122DD">
        <w:t>,</w:t>
      </w:r>
      <w:r>
        <w:t xml:space="preserve"> documents, drawings, records</w:t>
      </w:r>
      <w:r w:rsidR="007E45B0">
        <w:t>, programs</w:t>
      </w:r>
      <w:r>
        <w:t xml:space="preserve"> and information (including </w:t>
      </w:r>
      <w:r w:rsidRPr="009535B1">
        <w:t>Estate Information</w:t>
      </w:r>
      <w:r w:rsidR="00C821F0">
        <w:t xml:space="preserve"> and </w:t>
      </w:r>
      <w:r w:rsidR="005431B8">
        <w:t xml:space="preserve">information </w:t>
      </w:r>
      <w:r w:rsidR="00C821F0">
        <w:t>relating to the Contractor's compliance with the WHS Legislation</w:t>
      </w:r>
      <w:r>
        <w:t>) and</w:t>
      </w:r>
      <w:r w:rsidR="00B122DD">
        <w:t xml:space="preserve"> </w:t>
      </w:r>
      <w:r>
        <w:t>material:</w:t>
      </w:r>
      <w:bookmarkEnd w:id="162"/>
    </w:p>
    <w:p w14:paraId="0DBCBCD2" w14:textId="77777777" w:rsidR="0072238D" w:rsidRDefault="007B407E" w:rsidP="00B122DD">
      <w:pPr>
        <w:pStyle w:val="DefenceDefinitionNum2"/>
      </w:pPr>
      <w:r>
        <w:t>produced; or</w:t>
      </w:r>
    </w:p>
    <w:p w14:paraId="1CA48DA5" w14:textId="77777777" w:rsidR="001A5C83" w:rsidRDefault="007B407E" w:rsidP="00B122DD">
      <w:pPr>
        <w:pStyle w:val="DefenceDefinitionNum2"/>
      </w:pPr>
      <w:r>
        <w:t xml:space="preserve">provided, or required to be provided, to the </w:t>
      </w:r>
      <w:r w:rsidRPr="009535B1">
        <w:t>Commonwealth</w:t>
      </w:r>
      <w:r>
        <w:t xml:space="preserve"> or the </w:t>
      </w:r>
      <w:r w:rsidRPr="009535B1">
        <w:t>Contract Administrator</w:t>
      </w:r>
      <w:r>
        <w:t>,</w:t>
      </w:r>
    </w:p>
    <w:p w14:paraId="6FDAC61C" w14:textId="77777777" w:rsidR="0072238D" w:rsidRDefault="007B407E" w:rsidP="001A5C83">
      <w:pPr>
        <w:pStyle w:val="DefenceDefinitionNum2"/>
        <w:numPr>
          <w:ilvl w:val="0"/>
          <w:numId w:val="0"/>
        </w:numPr>
        <w:ind w:left="964"/>
      </w:pPr>
      <w:r>
        <w:t xml:space="preserve">under, for the purposes of, arising out of or in connection with the </w:t>
      </w:r>
      <w:r w:rsidRPr="009535B1">
        <w:t>Contract</w:t>
      </w:r>
      <w:r>
        <w:t xml:space="preserve">, the </w:t>
      </w:r>
      <w:r w:rsidRPr="009535B1">
        <w:t xml:space="preserve">Contractor's </w:t>
      </w:r>
      <w:proofErr w:type="gramStart"/>
      <w:r w:rsidRPr="009535B1">
        <w:t>Activities</w:t>
      </w:r>
      <w:proofErr w:type="gramEnd"/>
      <w:r>
        <w:t xml:space="preserve"> or the </w:t>
      </w:r>
      <w:r w:rsidRPr="009535B1">
        <w:t>Works</w:t>
      </w:r>
      <w:r w:rsidRPr="009F1BEF">
        <w:rPr>
          <w:szCs w:val="22"/>
        </w:rPr>
        <w:t xml:space="preserve"> </w:t>
      </w:r>
      <w:r>
        <w:t xml:space="preserve">by, for or on behalf of the </w:t>
      </w:r>
      <w:r w:rsidRPr="009535B1">
        <w:t>Contractor</w:t>
      </w:r>
      <w:r>
        <w:rPr>
          <w:szCs w:val="24"/>
        </w:rPr>
        <w:t xml:space="preserve"> </w:t>
      </w:r>
      <w:r>
        <w:t>(including by subcontractors)</w:t>
      </w:r>
      <w:r w:rsidR="00B122DD">
        <w:t>.</w:t>
      </w:r>
      <w:r>
        <w:t xml:space="preserve"> </w:t>
      </w:r>
    </w:p>
    <w:p w14:paraId="36EF11D7" w14:textId="77777777" w:rsidR="00866499" w:rsidRDefault="00866499" w:rsidP="00866499">
      <w:pPr>
        <w:pStyle w:val="DefenceBoldNormal"/>
      </w:pPr>
      <w:bookmarkStart w:id="163" w:name="ProjectPlans"/>
      <w:r>
        <w:t>Project Lifecycle and HOTO Plan</w:t>
      </w:r>
    </w:p>
    <w:p w14:paraId="0C8C2DB7" w14:textId="1DCCE24F" w:rsidR="00866499" w:rsidRDefault="00866499" w:rsidP="00F52F87">
      <w:pPr>
        <w:pStyle w:val="DefenceDefinition0"/>
        <w:numPr>
          <w:ilvl w:val="0"/>
          <w:numId w:val="22"/>
        </w:numPr>
      </w:pPr>
      <w:r>
        <w:t xml:space="preserve">The plan prepared by the </w:t>
      </w:r>
      <w:r w:rsidRPr="009535B1">
        <w:t>Contractor</w:t>
      </w:r>
      <w:r>
        <w:t xml:space="preserve"> in accordance with, and for the purposes of, the HOTO Requirements and finalised under clause </w:t>
      </w:r>
      <w:r>
        <w:fldChar w:fldCharType="begin"/>
      </w:r>
      <w:r>
        <w:instrText xml:space="preserve"> REF _Ref163543705 \w \h  \* MERGEFORMAT </w:instrText>
      </w:r>
      <w:r>
        <w:fldChar w:fldCharType="separate"/>
      </w:r>
      <w:r w:rsidR="00BC0209">
        <w:t>9.2</w:t>
      </w:r>
      <w:r>
        <w:fldChar w:fldCharType="end"/>
      </w:r>
      <w:r>
        <w:t>, which must:</w:t>
      </w:r>
    </w:p>
    <w:p w14:paraId="78C27954" w14:textId="77777777" w:rsidR="00866499" w:rsidRDefault="00866499" w:rsidP="00866499">
      <w:pPr>
        <w:pStyle w:val="DefenceDefinitionNum"/>
        <w:rPr>
          <w:bCs/>
        </w:rPr>
      </w:pPr>
      <w:r>
        <w:rPr>
          <w:bCs/>
        </w:rPr>
        <w:t xml:space="preserve">be prepared in accordance with the HOTO Plan and </w:t>
      </w:r>
      <w:proofErr w:type="gramStart"/>
      <w:r>
        <w:rPr>
          <w:bCs/>
        </w:rPr>
        <w:t>Checklist;</w:t>
      </w:r>
      <w:proofErr w:type="gramEnd"/>
    </w:p>
    <w:p w14:paraId="57B58007" w14:textId="77777777" w:rsidR="00866499" w:rsidRPr="00866499" w:rsidRDefault="00866499" w:rsidP="00866499">
      <w:pPr>
        <w:pStyle w:val="DefenceDefinitionNum"/>
        <w:rPr>
          <w:bCs/>
        </w:rPr>
      </w:pPr>
      <w:r>
        <w:rPr>
          <w:bCs/>
        </w:rPr>
        <w:t>meet all applicable HOTO Requirements and Statutory Requirements; and</w:t>
      </w:r>
    </w:p>
    <w:p w14:paraId="68FD77C3" w14:textId="4ACD5F9E" w:rsidR="00866499" w:rsidRDefault="00866499" w:rsidP="00F52F87">
      <w:pPr>
        <w:pStyle w:val="DefenceDefinitionNum"/>
        <w:numPr>
          <w:ilvl w:val="1"/>
          <w:numId w:val="22"/>
        </w:numPr>
      </w:pPr>
      <w:r>
        <w:t>include any other matters required by</w:t>
      </w:r>
      <w:r w:rsidR="000A2C27">
        <w:t xml:space="preserve"> the</w:t>
      </w:r>
      <w:r>
        <w:t>:</w:t>
      </w:r>
    </w:p>
    <w:p w14:paraId="5EE87145" w14:textId="087B7561" w:rsidR="00866499" w:rsidRDefault="00866499" w:rsidP="00946177">
      <w:pPr>
        <w:pStyle w:val="DefenceDefinitionNum2"/>
        <w:numPr>
          <w:ilvl w:val="2"/>
          <w:numId w:val="42"/>
        </w:numPr>
      </w:pPr>
      <w:r w:rsidRPr="009535B1">
        <w:t>Contract</w:t>
      </w:r>
      <w:r>
        <w:t xml:space="preserve">; or </w:t>
      </w:r>
    </w:p>
    <w:p w14:paraId="164E4075" w14:textId="0352D180" w:rsidR="00866499" w:rsidRDefault="00866499" w:rsidP="00946177">
      <w:pPr>
        <w:pStyle w:val="DefenceDefinitionNum2"/>
        <w:numPr>
          <w:ilvl w:val="2"/>
          <w:numId w:val="42"/>
        </w:numPr>
      </w:pPr>
      <w:r w:rsidRPr="009535B1">
        <w:t>Contract Administrator</w:t>
      </w:r>
      <w:r>
        <w:t>.</w:t>
      </w:r>
    </w:p>
    <w:p w14:paraId="530B7A8E" w14:textId="77777777" w:rsidR="0072238D" w:rsidRDefault="007B407E">
      <w:pPr>
        <w:pStyle w:val="DefenceBoldNormal"/>
      </w:pPr>
      <w:r>
        <w:t>Project Plans</w:t>
      </w:r>
      <w:bookmarkEnd w:id="163"/>
    </w:p>
    <w:p w14:paraId="7A69804F" w14:textId="77777777" w:rsidR="0072238D" w:rsidRDefault="007B407E" w:rsidP="00F52F87">
      <w:pPr>
        <w:pStyle w:val="DefenceDefinition0"/>
        <w:keepNext/>
        <w:numPr>
          <w:ilvl w:val="0"/>
          <w:numId w:val="22"/>
        </w:numPr>
      </w:pPr>
      <w:r>
        <w:t>The:</w:t>
      </w:r>
    </w:p>
    <w:p w14:paraId="3C6C5807" w14:textId="77777777" w:rsidR="0072238D" w:rsidRDefault="002D7D90" w:rsidP="00F52F87">
      <w:pPr>
        <w:pStyle w:val="DefenceDefinitionNum"/>
      </w:pPr>
      <w:r>
        <w:t xml:space="preserve">Project Lifecycle and HOTO </w:t>
      </w:r>
      <w:proofErr w:type="gramStart"/>
      <w:r>
        <w:t>Plan</w:t>
      </w:r>
      <w:r w:rsidR="007B407E">
        <w:t>;</w:t>
      </w:r>
      <w:proofErr w:type="gramEnd"/>
    </w:p>
    <w:p w14:paraId="2379CBCD" w14:textId="77777777" w:rsidR="0072238D" w:rsidRDefault="007B407E" w:rsidP="00F52F87">
      <w:pPr>
        <w:pStyle w:val="DefenceDefinitionNum"/>
      </w:pPr>
      <w:r w:rsidRPr="009535B1">
        <w:t xml:space="preserve">Environmental Management </w:t>
      </w:r>
      <w:proofErr w:type="gramStart"/>
      <w:r w:rsidRPr="009535B1">
        <w:t>Plan</w:t>
      </w:r>
      <w:r>
        <w:t>;</w:t>
      </w:r>
      <w:proofErr w:type="gramEnd"/>
      <w:r>
        <w:t xml:space="preserve"> </w:t>
      </w:r>
    </w:p>
    <w:p w14:paraId="128C4759" w14:textId="77777777" w:rsidR="0072238D" w:rsidRDefault="007B407E" w:rsidP="00F52F87">
      <w:pPr>
        <w:pStyle w:val="DefenceDefinitionNum"/>
      </w:pPr>
      <w:r w:rsidRPr="009535B1">
        <w:t xml:space="preserve">ESD and WOL </w:t>
      </w:r>
      <w:proofErr w:type="gramStart"/>
      <w:r w:rsidRPr="009535B1">
        <w:t>Plan</w:t>
      </w:r>
      <w:r>
        <w:t>;</w:t>
      </w:r>
      <w:proofErr w:type="gramEnd"/>
      <w:r>
        <w:t xml:space="preserve"> </w:t>
      </w:r>
    </w:p>
    <w:p w14:paraId="2A99ECF0" w14:textId="77777777" w:rsidR="003A311B" w:rsidRPr="00B60FC4" w:rsidRDefault="003A311B" w:rsidP="00B60FC4">
      <w:pPr>
        <w:pStyle w:val="DefenceDefinitionNum"/>
      </w:pPr>
      <w:r w:rsidRPr="00B60FC4">
        <w:t xml:space="preserve">Estate Information Provision </w:t>
      </w:r>
      <w:proofErr w:type="gramStart"/>
      <w:r w:rsidRPr="00B60FC4">
        <w:t>Plan;</w:t>
      </w:r>
      <w:proofErr w:type="gramEnd"/>
    </w:p>
    <w:p w14:paraId="6E23713A" w14:textId="6D8609CF" w:rsidR="0072238D" w:rsidRDefault="007B407E" w:rsidP="00F52F87">
      <w:pPr>
        <w:pStyle w:val="DefenceDefinitionNum"/>
      </w:pPr>
      <w:r w:rsidRPr="009535B1">
        <w:t xml:space="preserve">Local Industry Capability </w:t>
      </w:r>
      <w:proofErr w:type="gramStart"/>
      <w:r w:rsidRPr="009535B1">
        <w:t>Plan</w:t>
      </w:r>
      <w:r>
        <w:t>;</w:t>
      </w:r>
      <w:proofErr w:type="gramEnd"/>
    </w:p>
    <w:p w14:paraId="60BBA731" w14:textId="77777777" w:rsidR="0072238D" w:rsidRDefault="007B407E" w:rsidP="00F52F87">
      <w:pPr>
        <w:pStyle w:val="DefenceDefinitionNum"/>
      </w:pPr>
      <w:r w:rsidRPr="009535B1">
        <w:t xml:space="preserve">Quality </w:t>
      </w:r>
      <w:proofErr w:type="gramStart"/>
      <w:r w:rsidRPr="009535B1">
        <w:t>Plan</w:t>
      </w:r>
      <w:r>
        <w:t>;</w:t>
      </w:r>
      <w:proofErr w:type="gramEnd"/>
    </w:p>
    <w:p w14:paraId="1A09FD03" w14:textId="77777777" w:rsidR="0072238D" w:rsidRDefault="007B407E" w:rsidP="00F52F87">
      <w:pPr>
        <w:pStyle w:val="DefenceDefinitionNum"/>
      </w:pPr>
      <w:r w:rsidRPr="009535B1">
        <w:t xml:space="preserve">Site Management </w:t>
      </w:r>
      <w:proofErr w:type="gramStart"/>
      <w:r w:rsidRPr="009535B1">
        <w:t>Plan</w:t>
      </w:r>
      <w:r>
        <w:t>;</w:t>
      </w:r>
      <w:proofErr w:type="gramEnd"/>
      <w:r>
        <w:t xml:space="preserve"> </w:t>
      </w:r>
    </w:p>
    <w:p w14:paraId="0C3C1962" w14:textId="77777777" w:rsidR="0072238D" w:rsidRDefault="007B407E" w:rsidP="00F52F87">
      <w:pPr>
        <w:pStyle w:val="DefenceDefinitionNum"/>
      </w:pPr>
      <w:r w:rsidRPr="009535B1">
        <w:t>Work Health and Safety Plan</w:t>
      </w:r>
      <w:r>
        <w:t>;</w:t>
      </w:r>
      <w:r w:rsidR="006E6682">
        <w:t xml:space="preserve"> </w:t>
      </w:r>
      <w:r>
        <w:t>and</w:t>
      </w:r>
    </w:p>
    <w:p w14:paraId="78A68E67" w14:textId="6450D60B" w:rsidR="0072238D" w:rsidRDefault="007B407E" w:rsidP="00F52F87">
      <w:pPr>
        <w:pStyle w:val="DefenceDefinitionNum"/>
      </w:pPr>
      <w:r>
        <w:lastRenderedPageBreak/>
        <w:t xml:space="preserve">additional plans specified in the </w:t>
      </w:r>
      <w:r w:rsidRPr="009535B1">
        <w:t>Contract Particulars</w:t>
      </w:r>
      <w:r>
        <w:t xml:space="preserve"> and finalised by the </w:t>
      </w:r>
      <w:r w:rsidRPr="009535B1">
        <w:t>Contractor</w:t>
      </w:r>
      <w:r>
        <w:t xml:space="preserve"> under clause </w:t>
      </w:r>
      <w:r>
        <w:fldChar w:fldCharType="begin"/>
      </w:r>
      <w:r>
        <w:instrText xml:space="preserve"> REF _Ref72335090 \w \h  \* MERGEFORMAT </w:instrText>
      </w:r>
      <w:r>
        <w:fldChar w:fldCharType="separate"/>
      </w:r>
      <w:r w:rsidR="00BC0209">
        <w:t>9.2(a)(ii)</w:t>
      </w:r>
      <w:r>
        <w:fldChar w:fldCharType="end"/>
      </w:r>
      <w:r>
        <w:t>,</w:t>
      </w:r>
    </w:p>
    <w:p w14:paraId="28B20266" w14:textId="35F9DBCA" w:rsidR="0072238D" w:rsidRDefault="007B407E" w:rsidP="00F52F87">
      <w:pPr>
        <w:pStyle w:val="DefenceDefinition0"/>
        <w:numPr>
          <w:ilvl w:val="0"/>
          <w:numId w:val="22"/>
        </w:numPr>
      </w:pPr>
      <w:r>
        <w:t xml:space="preserve">as updated or amended under clause </w:t>
      </w:r>
      <w:r>
        <w:fldChar w:fldCharType="begin"/>
      </w:r>
      <w:r>
        <w:instrText xml:space="preserve"> REF _Ref449101974 \r \h </w:instrText>
      </w:r>
      <w:r>
        <w:fldChar w:fldCharType="separate"/>
      </w:r>
      <w:r w:rsidR="00BC0209">
        <w:t>9.2</w:t>
      </w:r>
      <w:r>
        <w:fldChar w:fldCharType="end"/>
      </w:r>
      <w:r>
        <w:t>.</w:t>
      </w:r>
    </w:p>
    <w:p w14:paraId="5012DBFE" w14:textId="77777777" w:rsidR="0072238D" w:rsidRDefault="007B407E">
      <w:pPr>
        <w:pStyle w:val="DefenceBoldNormal"/>
      </w:pPr>
      <w:bookmarkStart w:id="164" w:name="ProposedContractParticularsDeliveryPhase"/>
      <w:r>
        <w:t>Proposed Contract Particulars (Delivery Phase)</w:t>
      </w:r>
      <w:bookmarkEnd w:id="164"/>
    </w:p>
    <w:p w14:paraId="7E8E9069" w14:textId="4714A0F2" w:rsidR="0072238D" w:rsidRDefault="007B407E" w:rsidP="00F52F87">
      <w:pPr>
        <w:pStyle w:val="DefenceDefinition0"/>
        <w:numPr>
          <w:ilvl w:val="0"/>
          <w:numId w:val="22"/>
        </w:numPr>
        <w:rPr>
          <w:b/>
        </w:rPr>
      </w:pPr>
      <w:r>
        <w:t xml:space="preserve">The proposed </w:t>
      </w:r>
      <w:r w:rsidRPr="009535B1">
        <w:t>Contract Particulars (Delivery Phase)</w:t>
      </w:r>
      <w:r>
        <w:t xml:space="preserve"> prepared in accordance with clause </w:t>
      </w:r>
      <w:r>
        <w:fldChar w:fldCharType="begin"/>
      </w:r>
      <w:r>
        <w:instrText xml:space="preserve"> REF _Ref90112467 \r \h  \* MERGEFORMAT </w:instrText>
      </w:r>
      <w:r>
        <w:fldChar w:fldCharType="separate"/>
      </w:r>
      <w:r w:rsidR="00BC0209">
        <w:t>6.5(d)(ii)</w:t>
      </w:r>
      <w:r>
        <w:fldChar w:fldCharType="end"/>
      </w:r>
      <w:r>
        <w:t>.</w:t>
      </w:r>
    </w:p>
    <w:p w14:paraId="3B15C7F1" w14:textId="77777777" w:rsidR="00827D91" w:rsidRPr="00F46A49" w:rsidRDefault="00827D91" w:rsidP="00827D91">
      <w:pPr>
        <w:pStyle w:val="DefenceBoldNormal"/>
      </w:pPr>
      <w:bookmarkStart w:id="165" w:name="PublicLiabilityInsurance"/>
      <w:r w:rsidRPr="00F46A49">
        <w:t>PT PCP Evaluation Questionnaire</w:t>
      </w:r>
    </w:p>
    <w:p w14:paraId="4DA43ABF" w14:textId="77777777" w:rsidR="00827D91" w:rsidRPr="00366684" w:rsidRDefault="00827D91" w:rsidP="00827D91">
      <w:pPr>
        <w:pStyle w:val="DefenceBoldNormal"/>
        <w:keepNext w:val="0"/>
        <w:rPr>
          <w:b w:val="0"/>
        </w:rPr>
      </w:pPr>
      <w:r>
        <w:rPr>
          <w:b w:val="0"/>
        </w:rPr>
        <w:t xml:space="preserve">A questionnaire </w:t>
      </w:r>
      <w:r w:rsidRPr="00366684">
        <w:rPr>
          <w:b w:val="0"/>
        </w:rPr>
        <w:t xml:space="preserve">substantially </w:t>
      </w:r>
      <w:r>
        <w:rPr>
          <w:b w:val="0"/>
        </w:rPr>
        <w:t xml:space="preserve">in </w:t>
      </w:r>
      <w:r w:rsidRPr="00366684">
        <w:rPr>
          <w:b w:val="0"/>
        </w:rPr>
        <w:t xml:space="preserve">the form set out in Appendix C of the Payment Times Procurement Connected Policy. </w:t>
      </w:r>
    </w:p>
    <w:p w14:paraId="306E9531" w14:textId="77777777" w:rsidR="00827D91" w:rsidRPr="00F46A49" w:rsidRDefault="00827D91" w:rsidP="00827D91">
      <w:pPr>
        <w:pStyle w:val="DefenceBoldNormal"/>
        <w:keepNext w:val="0"/>
      </w:pPr>
      <w:r w:rsidRPr="00F46A49">
        <w:t>PT PCP Policy Team</w:t>
      </w:r>
    </w:p>
    <w:p w14:paraId="1D5E508B" w14:textId="77777777" w:rsidR="00827D91" w:rsidRPr="00366684" w:rsidRDefault="00827D91" w:rsidP="00827D91">
      <w:pPr>
        <w:pStyle w:val="DefenceBoldNormal"/>
        <w:keepNext w:val="0"/>
        <w:rPr>
          <w:b w:val="0"/>
        </w:rPr>
      </w:pPr>
      <w:r w:rsidRPr="00366684">
        <w:rPr>
          <w:b w:val="0"/>
        </w:rPr>
        <w:t xml:space="preserve">The relevant Minister, department or authority that administers or otherwise deals with the Payment Times Procurement Connected Policy on the relevant day. </w:t>
      </w:r>
    </w:p>
    <w:p w14:paraId="4644B2DF" w14:textId="77777777" w:rsidR="00827D91" w:rsidRPr="00F46A49" w:rsidRDefault="00827D91" w:rsidP="00E7218F">
      <w:pPr>
        <w:pStyle w:val="DefenceBoldNormal"/>
      </w:pPr>
      <w:r w:rsidRPr="00F46A49">
        <w:t>PT PCP Purpose</w:t>
      </w:r>
    </w:p>
    <w:p w14:paraId="548EEEB3" w14:textId="77777777" w:rsidR="00827D91" w:rsidRPr="00366684" w:rsidRDefault="00827D91" w:rsidP="00E7218F">
      <w:pPr>
        <w:pStyle w:val="DefenceBoldNormal"/>
        <w:rPr>
          <w:b w:val="0"/>
        </w:rPr>
      </w:pPr>
      <w:r w:rsidRPr="00366684">
        <w:rPr>
          <w:b w:val="0"/>
        </w:rPr>
        <w:t>Means:</w:t>
      </w:r>
    </w:p>
    <w:p w14:paraId="0A683321" w14:textId="77777777" w:rsidR="00827D91" w:rsidRPr="00F46A49" w:rsidRDefault="00827D91" w:rsidP="00827D91">
      <w:pPr>
        <w:pStyle w:val="DefenceDefinitionNum"/>
        <w:rPr>
          <w:b/>
          <w:szCs w:val="22"/>
        </w:rPr>
      </w:pPr>
      <w:r w:rsidRPr="00F46A49">
        <w:rPr>
          <w:szCs w:val="22"/>
        </w:rPr>
        <w:t>the review, evaluation, monitoring, assessment and reporting on the Payment Times Procurement Connected Policy, including the compliance by those Commonwealth suppliers and their subcontractors that are Reporting Entities; or</w:t>
      </w:r>
    </w:p>
    <w:p w14:paraId="5A7E3441" w14:textId="77777777" w:rsidR="00827D91" w:rsidRPr="00F46A49" w:rsidRDefault="00827D91" w:rsidP="00827D91">
      <w:pPr>
        <w:pStyle w:val="DefenceDefinitionNum"/>
        <w:rPr>
          <w:b/>
          <w:szCs w:val="22"/>
        </w:rPr>
      </w:pPr>
      <w:r w:rsidRPr="00F46A49">
        <w:rPr>
          <w:szCs w:val="22"/>
        </w:rPr>
        <w:t xml:space="preserve">improving payment times to PT PCP Subcontractors.  </w:t>
      </w:r>
    </w:p>
    <w:p w14:paraId="36A79574" w14:textId="77777777" w:rsidR="00827D91" w:rsidRPr="00F46A49" w:rsidRDefault="00827D91" w:rsidP="00613FD6">
      <w:pPr>
        <w:pStyle w:val="DefenceBoldNormal"/>
      </w:pPr>
      <w:r w:rsidRPr="00F46A49">
        <w:t>PT PCP Remediation Plan</w:t>
      </w:r>
    </w:p>
    <w:p w14:paraId="561D55EF" w14:textId="77777777" w:rsidR="00827D91" w:rsidRPr="00366684" w:rsidRDefault="00827D91" w:rsidP="00827D91">
      <w:pPr>
        <w:pStyle w:val="DefenceBoldNormal"/>
        <w:keepNext w:val="0"/>
        <w:rPr>
          <w:b w:val="0"/>
        </w:rPr>
      </w:pPr>
      <w:r w:rsidRPr="00366684">
        <w:rPr>
          <w:b w:val="0"/>
        </w:rPr>
        <w:t xml:space="preserve">A written remediation plan substantially in the form set out in Appendix D of the Payment Times Procurement Connected Policy. </w:t>
      </w:r>
    </w:p>
    <w:p w14:paraId="3E76A703" w14:textId="77777777" w:rsidR="00827D91" w:rsidRPr="00F46A49" w:rsidRDefault="00827D91" w:rsidP="00827D91">
      <w:pPr>
        <w:pStyle w:val="DefenceBoldNormal"/>
        <w:keepNext w:val="0"/>
      </w:pPr>
      <w:r w:rsidRPr="00F46A49">
        <w:t>PT PCP Subcontract</w:t>
      </w:r>
    </w:p>
    <w:p w14:paraId="68F1FB39" w14:textId="77777777" w:rsidR="00827D91" w:rsidRPr="00366684" w:rsidRDefault="00827D91" w:rsidP="00827D91">
      <w:pPr>
        <w:pStyle w:val="DefenceBoldNormal"/>
        <w:keepNext w:val="0"/>
        <w:rPr>
          <w:b w:val="0"/>
        </w:rPr>
      </w:pPr>
      <w:r w:rsidRPr="00366684">
        <w:rPr>
          <w:b w:val="0"/>
        </w:rPr>
        <w:t>A subcontract between a Reporting Entity and another party (</w:t>
      </w:r>
      <w:r w:rsidRPr="00F46A49">
        <w:t>Other Party</w:t>
      </w:r>
      <w:r w:rsidRPr="00366684">
        <w:rPr>
          <w:b w:val="0"/>
        </w:rPr>
        <w:t xml:space="preserve">) where: </w:t>
      </w:r>
    </w:p>
    <w:p w14:paraId="263FB172" w14:textId="77777777" w:rsidR="00827D91" w:rsidRPr="00827D91" w:rsidRDefault="00827D91" w:rsidP="00B63526">
      <w:pPr>
        <w:pStyle w:val="DefenceDefinitionNum"/>
        <w:numPr>
          <w:ilvl w:val="1"/>
          <w:numId w:val="78"/>
        </w:numPr>
        <w:rPr>
          <w:b/>
          <w:szCs w:val="22"/>
        </w:rPr>
      </w:pPr>
      <w:r w:rsidRPr="00827D91">
        <w:rPr>
          <w:szCs w:val="22"/>
        </w:rPr>
        <w:t xml:space="preserve">the subcontract is, wholly or in part, for the provision of goods or services for the purposes of the </w:t>
      </w:r>
      <w:proofErr w:type="gramStart"/>
      <w:r w:rsidRPr="00827D91">
        <w:rPr>
          <w:szCs w:val="22"/>
        </w:rPr>
        <w:t>Contract;</w:t>
      </w:r>
      <w:proofErr w:type="gramEnd"/>
      <w:r w:rsidRPr="00827D91">
        <w:rPr>
          <w:szCs w:val="22"/>
        </w:rPr>
        <w:t xml:space="preserve"> </w:t>
      </w:r>
    </w:p>
    <w:p w14:paraId="74871FED" w14:textId="77777777" w:rsidR="00827D91" w:rsidRPr="00F46A49" w:rsidRDefault="00827D91" w:rsidP="00827D91">
      <w:pPr>
        <w:pStyle w:val="DefenceDefinitionNum"/>
        <w:rPr>
          <w:b/>
          <w:szCs w:val="22"/>
        </w:rPr>
      </w:pPr>
      <w:r w:rsidRPr="00F46A49">
        <w:rPr>
          <w:szCs w:val="22"/>
        </w:rPr>
        <w:t>both parties are carrying on business in Australia; and</w:t>
      </w:r>
    </w:p>
    <w:p w14:paraId="7EE0CC2B" w14:textId="77777777" w:rsidR="00827D91" w:rsidRPr="00F46A49" w:rsidRDefault="00827D91" w:rsidP="00827D91">
      <w:pPr>
        <w:pStyle w:val="DefenceDefinitionNum"/>
        <w:rPr>
          <w:b/>
          <w:szCs w:val="22"/>
        </w:rPr>
      </w:pPr>
      <w:r w:rsidRPr="00F46A49">
        <w:rPr>
          <w:szCs w:val="22"/>
        </w:rPr>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w:t>
      </w:r>
      <w:proofErr w:type="spellStart"/>
      <w:r w:rsidRPr="00F46A49">
        <w:rPr>
          <w:szCs w:val="22"/>
        </w:rPr>
        <w:t>under standing</w:t>
      </w:r>
      <w:proofErr w:type="spellEnd"/>
      <w:r w:rsidRPr="00F46A49">
        <w:rPr>
          <w:szCs w:val="22"/>
        </w:rPr>
        <w:t xml:space="preserve"> offer or panel arrangements), </w:t>
      </w:r>
    </w:p>
    <w:p w14:paraId="11057E3E" w14:textId="77777777" w:rsidR="00827D91" w:rsidRPr="00F46A49" w:rsidRDefault="00827D91" w:rsidP="00827D91">
      <w:pPr>
        <w:pStyle w:val="DefenceDefinitionNum"/>
        <w:numPr>
          <w:ilvl w:val="0"/>
          <w:numId w:val="0"/>
        </w:numPr>
        <w:rPr>
          <w:b/>
          <w:szCs w:val="22"/>
        </w:rPr>
      </w:pPr>
      <w:r w:rsidRPr="00F46A49">
        <w:rPr>
          <w:szCs w:val="22"/>
        </w:rPr>
        <w:t>but does not include the following subcontracts:</w:t>
      </w:r>
    </w:p>
    <w:p w14:paraId="1AC8C44D" w14:textId="77777777" w:rsidR="00827D91" w:rsidRPr="00F46A49" w:rsidRDefault="00827D91" w:rsidP="00827D91">
      <w:pPr>
        <w:pStyle w:val="DefenceDefinitionNum"/>
        <w:rPr>
          <w:b/>
          <w:szCs w:val="22"/>
        </w:rPr>
      </w:pPr>
      <w:r w:rsidRPr="00F46A49">
        <w:rPr>
          <w:szCs w:val="22"/>
        </w:rPr>
        <w:t xml:space="preserve">subcontracts entered into prior to the Reporting Entities' tender response for the </w:t>
      </w:r>
      <w:r>
        <w:rPr>
          <w:szCs w:val="22"/>
        </w:rPr>
        <w:t xml:space="preserve">Contractor's Activities and the </w:t>
      </w:r>
      <w:proofErr w:type="gramStart"/>
      <w:r>
        <w:rPr>
          <w:szCs w:val="22"/>
        </w:rPr>
        <w:t>Works</w:t>
      </w:r>
      <w:r w:rsidRPr="00F46A49">
        <w:rPr>
          <w:szCs w:val="22"/>
        </w:rPr>
        <w:t>;</w:t>
      </w:r>
      <w:proofErr w:type="gramEnd"/>
      <w:r w:rsidRPr="00F46A49">
        <w:rPr>
          <w:szCs w:val="22"/>
        </w:rPr>
        <w:t xml:space="preserve"> </w:t>
      </w:r>
    </w:p>
    <w:p w14:paraId="231F8528" w14:textId="77777777" w:rsidR="00827D91" w:rsidRPr="00F46A49" w:rsidRDefault="00827D91" w:rsidP="00827D91">
      <w:pPr>
        <w:pStyle w:val="DefenceDefinitionNum"/>
        <w:rPr>
          <w:b/>
          <w:szCs w:val="22"/>
        </w:rPr>
      </w:pPr>
      <w:r w:rsidRPr="00F46A49">
        <w:rPr>
          <w:szCs w:val="22"/>
        </w:rPr>
        <w:t>subcontracts which contain standard terms and conditions put forward by the Other Party and which cannot reasonably be negotiated by the Reporting Entity; or</w:t>
      </w:r>
    </w:p>
    <w:p w14:paraId="0B441871" w14:textId="77777777" w:rsidR="00827D91" w:rsidRPr="00F46A49" w:rsidRDefault="00827D91" w:rsidP="00827D91">
      <w:pPr>
        <w:pStyle w:val="DefenceDefinitionNum"/>
        <w:rPr>
          <w:b/>
          <w:szCs w:val="22"/>
        </w:rPr>
      </w:pPr>
      <w:r w:rsidRPr="00F46A49">
        <w:rPr>
          <w:szCs w:val="22"/>
        </w:rPr>
        <w:t>subcontracts for the purposes of:</w:t>
      </w:r>
    </w:p>
    <w:p w14:paraId="4E6A5069" w14:textId="77777777" w:rsidR="00827D91" w:rsidRPr="00F46A49" w:rsidRDefault="00827D91" w:rsidP="00827D91">
      <w:pPr>
        <w:pStyle w:val="DefenceDefinitionNum2"/>
        <w:rPr>
          <w:b/>
        </w:rPr>
      </w:pPr>
      <w:r w:rsidRPr="00F46A49">
        <w:t>procuring and consuming goods or services overseas; or</w:t>
      </w:r>
    </w:p>
    <w:p w14:paraId="5F9BB02C" w14:textId="77777777" w:rsidR="00827D91" w:rsidRPr="00F46A49" w:rsidRDefault="00827D91" w:rsidP="00827D91">
      <w:pPr>
        <w:pStyle w:val="DefenceDefinitionNum2"/>
        <w:rPr>
          <w:b/>
        </w:rPr>
      </w:pPr>
      <w:r w:rsidRPr="00F46A49">
        <w:t xml:space="preserve">procuring real property, including leases and licences. </w:t>
      </w:r>
    </w:p>
    <w:p w14:paraId="72C274A1" w14:textId="77777777" w:rsidR="00827D91" w:rsidRPr="00F46A49" w:rsidRDefault="00827D91" w:rsidP="00827D91">
      <w:pPr>
        <w:pStyle w:val="DefenceBoldNormal"/>
        <w:keepNext w:val="0"/>
      </w:pPr>
      <w:r w:rsidRPr="00F46A49">
        <w:lastRenderedPageBreak/>
        <w:t xml:space="preserve">PT PCP Subcontractor </w:t>
      </w:r>
    </w:p>
    <w:p w14:paraId="29012CDD" w14:textId="77777777" w:rsidR="00827D91" w:rsidRPr="00366684" w:rsidRDefault="00827D91" w:rsidP="00827D91">
      <w:pPr>
        <w:pStyle w:val="DefenceBoldNormal"/>
        <w:keepNext w:val="0"/>
        <w:rPr>
          <w:b w:val="0"/>
        </w:rPr>
      </w:pPr>
      <w:r w:rsidRPr="00366684">
        <w:rPr>
          <w:b w:val="0"/>
        </w:rPr>
        <w:t xml:space="preserve">The party that is entitled to receive payment for the provision of goods or services under a PT PCP Subcontract. </w:t>
      </w:r>
    </w:p>
    <w:p w14:paraId="2D22F52D" w14:textId="77777777" w:rsidR="00827D91" w:rsidRPr="00F46A49" w:rsidRDefault="00827D91" w:rsidP="00827D91">
      <w:pPr>
        <w:pStyle w:val="DefenceBoldNormal"/>
        <w:keepNext w:val="0"/>
      </w:pPr>
      <w:r w:rsidRPr="00F46A49">
        <w:t>PTR Act</w:t>
      </w:r>
    </w:p>
    <w:p w14:paraId="31247F7D" w14:textId="6927D01A" w:rsidR="00827D91" w:rsidRPr="00F46A49" w:rsidRDefault="00827D91" w:rsidP="00827D91">
      <w:pPr>
        <w:pStyle w:val="DefenceBoldNormal"/>
        <w:keepNext w:val="0"/>
        <w:rPr>
          <w:b w:val="0"/>
        </w:rPr>
      </w:pPr>
      <w:r w:rsidRPr="00366684">
        <w:rPr>
          <w:b w:val="0"/>
        </w:rPr>
        <w:t xml:space="preserve">The </w:t>
      </w:r>
      <w:r w:rsidRPr="00F46A49">
        <w:rPr>
          <w:b w:val="0"/>
          <w:i/>
        </w:rPr>
        <w:t>Payment Times Reporting Act 2020</w:t>
      </w:r>
      <w:r w:rsidRPr="00366684">
        <w:rPr>
          <w:b w:val="0"/>
        </w:rPr>
        <w:t xml:space="preserve"> (Cth), as amended </w:t>
      </w:r>
      <w:r w:rsidR="008E7BA2">
        <w:rPr>
          <w:b w:val="0"/>
        </w:rPr>
        <w:t>or replaced</w:t>
      </w:r>
      <w:r w:rsidR="008E7BA2" w:rsidRPr="00366684">
        <w:rPr>
          <w:b w:val="0"/>
        </w:rPr>
        <w:t xml:space="preserve"> </w:t>
      </w:r>
      <w:r w:rsidRPr="00366684">
        <w:rPr>
          <w:b w:val="0"/>
        </w:rPr>
        <w:t>from time to time, and includes a reference to any subordinate legislation made under the Act.</w:t>
      </w:r>
    </w:p>
    <w:p w14:paraId="3E4716FD" w14:textId="2BE7D31C" w:rsidR="0072238D" w:rsidRDefault="007B407E">
      <w:pPr>
        <w:pStyle w:val="DefenceBoldNormal"/>
      </w:pPr>
      <w:r>
        <w:t>Public Liability Insurance</w:t>
      </w:r>
      <w:bookmarkEnd w:id="165"/>
    </w:p>
    <w:p w14:paraId="4849B1B7" w14:textId="53D9912D" w:rsidR="0072238D" w:rsidRDefault="007B407E" w:rsidP="00F52F87">
      <w:pPr>
        <w:pStyle w:val="DefenceDefinition0"/>
        <w:keepNext/>
        <w:numPr>
          <w:ilvl w:val="0"/>
          <w:numId w:val="22"/>
        </w:numPr>
      </w:pPr>
      <w:r>
        <w:t>A policy of liability insurance covering</w:t>
      </w:r>
      <w:r w:rsidR="000A2C27">
        <w:t xml:space="preserve"> the</w:t>
      </w:r>
      <w:r>
        <w:t xml:space="preserve">: </w:t>
      </w:r>
    </w:p>
    <w:p w14:paraId="4E339019" w14:textId="5F01CFB1" w:rsidR="0072238D" w:rsidRDefault="007B407E" w:rsidP="00946177">
      <w:pPr>
        <w:pStyle w:val="DefenceDefinitionNum"/>
        <w:numPr>
          <w:ilvl w:val="1"/>
          <w:numId w:val="38"/>
        </w:numPr>
      </w:pPr>
      <w:r w:rsidRPr="009535B1">
        <w:t>Contractor</w:t>
      </w:r>
      <w:r>
        <w:t xml:space="preserve"> and all subcontractors for their respective liabilities; and </w:t>
      </w:r>
    </w:p>
    <w:p w14:paraId="2B2BE806" w14:textId="6389B4B5" w:rsidR="0072238D" w:rsidRDefault="007B407E" w:rsidP="00946177">
      <w:pPr>
        <w:pStyle w:val="DefenceDefinitionNum"/>
        <w:numPr>
          <w:ilvl w:val="1"/>
          <w:numId w:val="38"/>
        </w:numPr>
      </w:pPr>
      <w:r w:rsidRPr="009535B1">
        <w:t>Commonwealth</w:t>
      </w:r>
      <w:r>
        <w:t xml:space="preserve"> for all </w:t>
      </w:r>
      <w:r w:rsidR="000B5163">
        <w:t xml:space="preserve">legal </w:t>
      </w:r>
      <w:r>
        <w:t xml:space="preserve">liabilities arising out of or in connection with any act, error, omission, </w:t>
      </w:r>
      <w:proofErr w:type="gramStart"/>
      <w:r>
        <w:t>negligence</w:t>
      </w:r>
      <w:proofErr w:type="gramEnd"/>
      <w:r>
        <w:t xml:space="preserve"> or breach of contract by the </w:t>
      </w:r>
      <w:r w:rsidRPr="009535B1">
        <w:t>Contractor</w:t>
      </w:r>
      <w:r>
        <w:t xml:space="preserve"> (or any subcontractor),</w:t>
      </w:r>
    </w:p>
    <w:p w14:paraId="4E70F8F5" w14:textId="77777777" w:rsidR="0072238D" w:rsidRDefault="007B407E" w:rsidP="00F52F87">
      <w:pPr>
        <w:pStyle w:val="DefenceDefinition0"/>
        <w:keepNext/>
        <w:numPr>
          <w:ilvl w:val="0"/>
          <w:numId w:val="22"/>
        </w:numPr>
      </w:pPr>
      <w:r>
        <w:t xml:space="preserve">to third parties and to each other, for loss of, loss of use of or damage to property and death of or injury to any person, arising out of or in connection with the </w:t>
      </w:r>
      <w:r w:rsidRPr="009535B1">
        <w:t>Contractor's Activities</w:t>
      </w:r>
      <w:r>
        <w:t xml:space="preserve"> or the </w:t>
      </w:r>
      <w:r w:rsidRPr="009535B1">
        <w:t>Works</w:t>
      </w:r>
      <w:r>
        <w:t>.</w:t>
      </w:r>
      <w:r w:rsidR="000532CD">
        <w:t xml:space="preserve"> </w:t>
      </w:r>
    </w:p>
    <w:p w14:paraId="5F0BB37B" w14:textId="77777777" w:rsidR="0072238D" w:rsidRDefault="007B407E" w:rsidP="00F52F87">
      <w:pPr>
        <w:pStyle w:val="DefenceDefinition0"/>
        <w:keepNext/>
        <w:numPr>
          <w:ilvl w:val="0"/>
          <w:numId w:val="22"/>
        </w:numPr>
      </w:pPr>
      <w:r>
        <w:t xml:space="preserve">This policy is not required to cover liabilities or losses insured under </w:t>
      </w:r>
      <w:r w:rsidRPr="009535B1">
        <w:t>Construction Risks Insurance</w:t>
      </w:r>
      <w:r>
        <w:t xml:space="preserve">, </w:t>
      </w:r>
      <w:r w:rsidRPr="009535B1">
        <w:t>Workers Compensation Insurance</w:t>
      </w:r>
      <w:r>
        <w:t xml:space="preserve">, </w:t>
      </w:r>
      <w:r w:rsidRPr="009535B1">
        <w:t>Employers' Liability Insurance</w:t>
      </w:r>
      <w:r>
        <w:t xml:space="preserve">, </w:t>
      </w:r>
      <w:r w:rsidRPr="009535B1">
        <w:t>Professional Indemnity Insurance</w:t>
      </w:r>
      <w:r>
        <w:t xml:space="preserve"> or </w:t>
      </w:r>
      <w:r w:rsidRPr="009535B1">
        <w:t>Errors and Omissions Insurance</w:t>
      </w:r>
      <w:r>
        <w:t>.</w:t>
      </w:r>
      <w:r w:rsidR="000532CD">
        <w:t xml:space="preserve"> </w:t>
      </w:r>
    </w:p>
    <w:p w14:paraId="5EF165C6" w14:textId="77777777" w:rsidR="0072238D" w:rsidRDefault="007B407E">
      <w:pPr>
        <w:pStyle w:val="DefenceBoldNormal"/>
      </w:pPr>
      <w:bookmarkStart w:id="166" w:name="PWC"/>
      <w:r>
        <w:t>PWC</w:t>
      </w:r>
      <w:bookmarkEnd w:id="166"/>
    </w:p>
    <w:p w14:paraId="6DDA52F0" w14:textId="77777777" w:rsidR="0072238D" w:rsidRDefault="007B407E" w:rsidP="00F52F87">
      <w:pPr>
        <w:pStyle w:val="DefenceDefinition0"/>
        <w:numPr>
          <w:ilvl w:val="0"/>
          <w:numId w:val="22"/>
        </w:numPr>
      </w:pPr>
      <w:r>
        <w:t xml:space="preserve">Parliamentary Standing Committee on Public Works (appointed in accordance with the provisions of the </w:t>
      </w:r>
      <w:r w:rsidRPr="009535B1">
        <w:t>PWC Act</w:t>
      </w:r>
      <w:r>
        <w:t>).</w:t>
      </w:r>
    </w:p>
    <w:p w14:paraId="6BACC49C" w14:textId="77777777" w:rsidR="0072238D" w:rsidRDefault="007B407E">
      <w:pPr>
        <w:pStyle w:val="DefenceBoldNormal"/>
      </w:pPr>
      <w:bookmarkStart w:id="167" w:name="PWCAct"/>
      <w:r>
        <w:t>PWC Act</w:t>
      </w:r>
      <w:bookmarkEnd w:id="167"/>
    </w:p>
    <w:p w14:paraId="5DFF8596" w14:textId="77777777" w:rsidR="0072238D" w:rsidRDefault="007B407E" w:rsidP="00F52F87">
      <w:pPr>
        <w:pStyle w:val="DefenceDefinition0"/>
        <w:numPr>
          <w:ilvl w:val="0"/>
          <w:numId w:val="22"/>
        </w:numPr>
      </w:pPr>
      <w:r>
        <w:rPr>
          <w:i/>
        </w:rPr>
        <w:t xml:space="preserve">Public Works Committee Act </w:t>
      </w:r>
      <w:r w:rsidRPr="001B7BB2">
        <w:rPr>
          <w:i/>
        </w:rPr>
        <w:t>1969</w:t>
      </w:r>
      <w:r>
        <w:t xml:space="preserve"> (Cth).</w:t>
      </w:r>
    </w:p>
    <w:p w14:paraId="2EB4C181" w14:textId="77777777" w:rsidR="0072238D" w:rsidRDefault="007B407E">
      <w:pPr>
        <w:pStyle w:val="DefenceBoldNormal"/>
      </w:pPr>
      <w:bookmarkStart w:id="168" w:name="PWCReport"/>
      <w:r>
        <w:t>PWC Report</w:t>
      </w:r>
      <w:bookmarkEnd w:id="168"/>
    </w:p>
    <w:p w14:paraId="67704EEC" w14:textId="77777777" w:rsidR="0072238D" w:rsidRDefault="007B407E" w:rsidP="00F52F87">
      <w:pPr>
        <w:pStyle w:val="DefenceDefinition0"/>
        <w:numPr>
          <w:ilvl w:val="0"/>
          <w:numId w:val="22"/>
        </w:numPr>
      </w:pPr>
      <w:r>
        <w:t xml:space="preserve">A report of the </w:t>
      </w:r>
      <w:r w:rsidRPr="009535B1">
        <w:t>PWC</w:t>
      </w:r>
      <w:r>
        <w:t xml:space="preserve"> under section 18(5) of the </w:t>
      </w:r>
      <w:r w:rsidRPr="009535B1">
        <w:t>PWC Act</w:t>
      </w:r>
      <w:r>
        <w:t>.</w:t>
      </w:r>
    </w:p>
    <w:p w14:paraId="5A90A480" w14:textId="77777777" w:rsidR="0072238D" w:rsidRDefault="007B407E">
      <w:pPr>
        <w:pStyle w:val="DefenceBoldNormal"/>
      </w:pPr>
      <w:bookmarkStart w:id="169" w:name="QualityManager"/>
      <w:r>
        <w:t>Quality Manager</w:t>
      </w:r>
      <w:bookmarkEnd w:id="169"/>
    </w:p>
    <w:p w14:paraId="7A03AA7F" w14:textId="2D0604CA" w:rsidR="0072238D" w:rsidRDefault="007B407E" w:rsidP="00F52F87">
      <w:pPr>
        <w:pStyle w:val="DefenceDefinition0"/>
        <w:numPr>
          <w:ilvl w:val="0"/>
          <w:numId w:val="22"/>
        </w:numPr>
        <w:rPr>
          <w:b/>
        </w:rPr>
      </w:pPr>
      <w:r>
        <w:t xml:space="preserve">The person specified in the </w:t>
      </w:r>
      <w:r w:rsidRPr="009535B1">
        <w:t>Contract Particulars</w:t>
      </w:r>
      <w:r>
        <w:t xml:space="preserve"> or any other person from time to time appointed as the </w:t>
      </w:r>
      <w:r w:rsidRPr="009535B1">
        <w:t>Quality Manager</w:t>
      </w:r>
      <w:r>
        <w:t xml:space="preserve"> for the </w:t>
      </w:r>
      <w:r w:rsidRPr="009535B1">
        <w:t>Contractor's Activities</w:t>
      </w:r>
      <w:r>
        <w:t xml:space="preserve"> in accordance with clause </w:t>
      </w:r>
      <w:r>
        <w:fldChar w:fldCharType="begin"/>
      </w:r>
      <w:r>
        <w:instrText xml:space="preserve"> REF _Ref446412611 \r \h  \* MERGEFORMAT </w:instrText>
      </w:r>
      <w:r>
        <w:fldChar w:fldCharType="separate"/>
      </w:r>
      <w:r w:rsidR="00BC0209">
        <w:t>3.6</w:t>
      </w:r>
      <w:r>
        <w:fldChar w:fldCharType="end"/>
      </w:r>
      <w:r>
        <w:t>.</w:t>
      </w:r>
    </w:p>
    <w:p w14:paraId="79B0CED5" w14:textId="77777777" w:rsidR="0072238D" w:rsidRDefault="007B407E">
      <w:pPr>
        <w:pStyle w:val="DefenceBoldNormal"/>
      </w:pPr>
      <w:bookmarkStart w:id="170" w:name="QualityObjectives"/>
      <w:bookmarkStart w:id="171" w:name="_Ref446070217"/>
      <w:r>
        <w:t>Quality Objectives</w:t>
      </w:r>
      <w:bookmarkEnd w:id="170"/>
    </w:p>
    <w:p w14:paraId="0EFBB599" w14:textId="77777777" w:rsidR="0072238D" w:rsidRDefault="007B407E" w:rsidP="00F52F87">
      <w:pPr>
        <w:pStyle w:val="DefenceDefinition0"/>
        <w:keepNext/>
        <w:numPr>
          <w:ilvl w:val="0"/>
          <w:numId w:val="22"/>
        </w:numPr>
        <w:rPr>
          <w:b/>
        </w:rPr>
      </w:pPr>
      <w:r>
        <w:t>Means to:</w:t>
      </w:r>
    </w:p>
    <w:p w14:paraId="69725791" w14:textId="77777777" w:rsidR="0072238D" w:rsidRDefault="007B407E" w:rsidP="00F52F87">
      <w:pPr>
        <w:pStyle w:val="DefenceDefinitionNum"/>
        <w:numPr>
          <w:ilvl w:val="1"/>
          <w:numId w:val="3"/>
        </w:numPr>
        <w:tabs>
          <w:tab w:val="clear" w:pos="964"/>
          <w:tab w:val="num" w:pos="0"/>
        </w:tabs>
        <w:rPr>
          <w:rFonts w:cs="Arial"/>
          <w:bCs/>
          <w:szCs w:val="26"/>
        </w:rPr>
      </w:pPr>
      <w:r>
        <w:rPr>
          <w:rFonts w:cs="Arial"/>
          <w:bCs/>
          <w:szCs w:val="26"/>
        </w:rPr>
        <w:t xml:space="preserve">encourage best practice quality management through the planning, development, implementation and continuous improvement of quality assurance procedures, systems or frameworks during the </w:t>
      </w:r>
      <w:r w:rsidRPr="009535B1">
        <w:t>Contractor's Activities</w:t>
      </w:r>
      <w:r>
        <w:t xml:space="preserve"> and the </w:t>
      </w:r>
      <w:proofErr w:type="gramStart"/>
      <w:r w:rsidRPr="009535B1">
        <w:t>Works</w:t>
      </w:r>
      <w:r>
        <w:rPr>
          <w:rFonts w:cs="Arial"/>
          <w:bCs/>
          <w:szCs w:val="26"/>
        </w:rPr>
        <w:t>;</w:t>
      </w:r>
      <w:proofErr w:type="gramEnd"/>
      <w:r>
        <w:rPr>
          <w:rFonts w:cs="Arial"/>
          <w:bCs/>
          <w:szCs w:val="26"/>
        </w:rPr>
        <w:t xml:space="preserve"> </w:t>
      </w:r>
    </w:p>
    <w:p w14:paraId="62963D3A" w14:textId="77777777" w:rsidR="0072238D" w:rsidRDefault="007B407E" w:rsidP="00F52F87">
      <w:pPr>
        <w:pStyle w:val="DefenceDefinitionNum"/>
        <w:numPr>
          <w:ilvl w:val="1"/>
          <w:numId w:val="3"/>
        </w:numPr>
        <w:tabs>
          <w:tab w:val="clear" w:pos="964"/>
          <w:tab w:val="num" w:pos="0"/>
        </w:tabs>
        <w:rPr>
          <w:rFonts w:cs="Arial"/>
          <w:bCs/>
          <w:szCs w:val="26"/>
        </w:rPr>
      </w:pPr>
      <w:r>
        <w:rPr>
          <w:rFonts w:cs="Arial"/>
          <w:bCs/>
          <w:szCs w:val="26"/>
        </w:rPr>
        <w:t xml:space="preserve">prevent and minimise adverse quality impacts during the </w:t>
      </w:r>
      <w:r w:rsidRPr="009535B1">
        <w:t>Contractor's Activities</w:t>
      </w:r>
      <w:r>
        <w:t xml:space="preserve"> and the </w:t>
      </w:r>
      <w:r w:rsidRPr="009535B1">
        <w:t>Works</w:t>
      </w:r>
      <w:r>
        <w:rPr>
          <w:rFonts w:cs="Arial"/>
          <w:bCs/>
          <w:szCs w:val="26"/>
        </w:rPr>
        <w:t xml:space="preserve"> (including </w:t>
      </w:r>
      <w:r w:rsidRPr="009535B1">
        <w:t>Defects</w:t>
      </w:r>
      <w:r>
        <w:rPr>
          <w:rFonts w:cs="Arial"/>
          <w:bCs/>
          <w:szCs w:val="26"/>
        </w:rPr>
        <w:t xml:space="preserve"> before, at and after </w:t>
      </w:r>
      <w:r w:rsidRPr="009535B1">
        <w:t>Completion</w:t>
      </w:r>
      <w:proofErr w:type="gramStart"/>
      <w:r>
        <w:rPr>
          <w:rFonts w:cs="Arial"/>
          <w:bCs/>
          <w:szCs w:val="26"/>
        </w:rPr>
        <w:t>);</w:t>
      </w:r>
      <w:proofErr w:type="gramEnd"/>
      <w:r>
        <w:rPr>
          <w:rFonts w:cs="Arial"/>
          <w:bCs/>
          <w:szCs w:val="26"/>
        </w:rPr>
        <w:t xml:space="preserve"> </w:t>
      </w:r>
    </w:p>
    <w:p w14:paraId="38B7B4F6" w14:textId="77777777" w:rsidR="0072238D" w:rsidRDefault="007B407E" w:rsidP="00F52F87">
      <w:pPr>
        <w:pStyle w:val="DefenceDefinitionNum"/>
        <w:numPr>
          <w:ilvl w:val="1"/>
          <w:numId w:val="3"/>
        </w:numPr>
        <w:tabs>
          <w:tab w:val="clear" w:pos="964"/>
          <w:tab w:val="num" w:pos="0"/>
        </w:tabs>
        <w:rPr>
          <w:rFonts w:cs="Arial"/>
          <w:bCs/>
          <w:szCs w:val="26"/>
        </w:rPr>
      </w:pPr>
      <w:r>
        <w:rPr>
          <w:rFonts w:cs="Arial"/>
          <w:bCs/>
          <w:szCs w:val="26"/>
        </w:rPr>
        <w:t xml:space="preserve">optimise the value for money achieved by the </w:t>
      </w:r>
      <w:r w:rsidRPr="009535B1">
        <w:t>Commonwealth</w:t>
      </w:r>
      <w:r>
        <w:rPr>
          <w:rFonts w:cs="Arial"/>
          <w:bCs/>
          <w:szCs w:val="26"/>
        </w:rPr>
        <w:t xml:space="preserve"> in respect of the </w:t>
      </w:r>
      <w:r w:rsidRPr="009535B1">
        <w:t>Contractor's Activities</w:t>
      </w:r>
      <w:r>
        <w:t xml:space="preserve"> and the </w:t>
      </w:r>
      <w:r w:rsidRPr="009535B1">
        <w:t>Works</w:t>
      </w:r>
      <w:r>
        <w:rPr>
          <w:rFonts w:cs="Arial"/>
          <w:bCs/>
          <w:szCs w:val="26"/>
        </w:rPr>
        <w:t xml:space="preserve">; and </w:t>
      </w:r>
    </w:p>
    <w:p w14:paraId="7AA60181" w14:textId="77777777" w:rsidR="0072238D" w:rsidRDefault="007B407E" w:rsidP="00F52F87">
      <w:pPr>
        <w:pStyle w:val="DefenceDefinitionNum"/>
        <w:numPr>
          <w:ilvl w:val="1"/>
          <w:numId w:val="3"/>
        </w:numPr>
        <w:tabs>
          <w:tab w:val="clear" w:pos="964"/>
          <w:tab w:val="num" w:pos="0"/>
        </w:tabs>
        <w:rPr>
          <w:rFonts w:cs="Arial"/>
          <w:bCs/>
          <w:szCs w:val="26"/>
        </w:rPr>
      </w:pPr>
      <w:r>
        <w:rPr>
          <w:rFonts w:cs="Arial"/>
          <w:bCs/>
          <w:szCs w:val="26"/>
        </w:rPr>
        <w:t xml:space="preserve">achieve the additional objectives specified in the </w:t>
      </w:r>
      <w:r w:rsidRPr="009535B1">
        <w:t>Contract Particulars</w:t>
      </w:r>
      <w:r>
        <w:rPr>
          <w:rFonts w:cs="Arial"/>
          <w:bCs/>
          <w:szCs w:val="26"/>
        </w:rPr>
        <w:t>.</w:t>
      </w:r>
    </w:p>
    <w:p w14:paraId="4D949E49" w14:textId="77777777" w:rsidR="0072238D" w:rsidRDefault="007B407E">
      <w:pPr>
        <w:pStyle w:val="DefenceBoldNormal"/>
      </w:pPr>
      <w:bookmarkStart w:id="172" w:name="QualityPlan"/>
      <w:r>
        <w:lastRenderedPageBreak/>
        <w:t>Quality Plan</w:t>
      </w:r>
      <w:bookmarkEnd w:id="172"/>
    </w:p>
    <w:p w14:paraId="59892A10" w14:textId="26884912" w:rsidR="0072238D" w:rsidRDefault="007B407E" w:rsidP="00F52F87">
      <w:pPr>
        <w:pStyle w:val="DefenceDefinition0"/>
        <w:keepNext/>
        <w:numPr>
          <w:ilvl w:val="0"/>
          <w:numId w:val="22"/>
        </w:numPr>
        <w:rPr>
          <w:b/>
        </w:rPr>
      </w:pPr>
      <w:r>
        <w:t xml:space="preserve">The plan prepared by the </w:t>
      </w:r>
      <w:r w:rsidRPr="009535B1">
        <w:t>Contractor</w:t>
      </w:r>
      <w:r>
        <w:t xml:space="preserve"> and finalised under clause </w:t>
      </w:r>
      <w:r>
        <w:fldChar w:fldCharType="begin"/>
      </w:r>
      <w:r>
        <w:instrText xml:space="preserve"> REF _Ref446592705 \n \h </w:instrText>
      </w:r>
      <w:r>
        <w:fldChar w:fldCharType="separate"/>
      </w:r>
      <w:r w:rsidR="00BC0209">
        <w:t>9.2</w:t>
      </w:r>
      <w:r>
        <w:fldChar w:fldCharType="end"/>
      </w:r>
      <w:r>
        <w:t xml:space="preserve">, which must set out in adequate detail the procedures the </w:t>
      </w:r>
      <w:r w:rsidRPr="009535B1">
        <w:t>Contractor</w:t>
      </w:r>
      <w:r>
        <w:t xml:space="preserve"> will implement to manage the </w:t>
      </w:r>
      <w:r w:rsidRPr="009535B1">
        <w:t>Contractor's Activities</w:t>
      </w:r>
      <w:r>
        <w:t xml:space="preserve"> and the </w:t>
      </w:r>
      <w:r w:rsidRPr="009535B1">
        <w:t>Works</w:t>
      </w:r>
      <w:r>
        <w:t xml:space="preserve"> from a quality perspective to:</w:t>
      </w:r>
      <w:r w:rsidR="000532CD">
        <w:t xml:space="preserve"> </w:t>
      </w:r>
    </w:p>
    <w:p w14:paraId="7E1F95F4" w14:textId="7F099624" w:rsidR="0072238D" w:rsidRDefault="007B407E" w:rsidP="00F52F87">
      <w:pPr>
        <w:pStyle w:val="DefenceDefinitionNum"/>
        <w:numPr>
          <w:ilvl w:val="1"/>
          <w:numId w:val="22"/>
        </w:numPr>
        <w:tabs>
          <w:tab w:val="clear" w:pos="964"/>
          <w:tab w:val="num" w:pos="0"/>
        </w:tabs>
      </w:pPr>
      <w:r>
        <w:t xml:space="preserve">ensure compliance with the </w:t>
      </w:r>
      <w:r w:rsidR="002D7D90">
        <w:t>Smart Infrastructure Handbook</w:t>
      </w:r>
      <w:r>
        <w:t xml:space="preserve"> and </w:t>
      </w:r>
      <w:r w:rsidRPr="009535B1">
        <w:t>Statutory Requirements</w:t>
      </w:r>
      <w:r>
        <w:t xml:space="preserve">; and </w:t>
      </w:r>
    </w:p>
    <w:p w14:paraId="1CC8B24C" w14:textId="77777777" w:rsidR="0072238D" w:rsidRDefault="007B407E" w:rsidP="00F52F87">
      <w:pPr>
        <w:pStyle w:val="DefenceDefinitionNum"/>
        <w:numPr>
          <w:ilvl w:val="1"/>
          <w:numId w:val="22"/>
        </w:numPr>
        <w:tabs>
          <w:tab w:val="clear" w:pos="964"/>
          <w:tab w:val="num" w:pos="0"/>
        </w:tabs>
      </w:pPr>
      <w:r>
        <w:t xml:space="preserve">maximise the achievement of the </w:t>
      </w:r>
      <w:r w:rsidRPr="009535B1">
        <w:t>Quality Objectives</w:t>
      </w:r>
      <w:r>
        <w:t>.</w:t>
      </w:r>
    </w:p>
    <w:p w14:paraId="5A6CBC70" w14:textId="77777777" w:rsidR="0072238D" w:rsidRDefault="007B407E">
      <w:pPr>
        <w:pStyle w:val="DefenceNormal"/>
        <w:keepNext/>
      </w:pPr>
      <w:r>
        <w:t xml:space="preserve">The </w:t>
      </w:r>
      <w:r w:rsidRPr="009535B1">
        <w:t>Quality Plan</w:t>
      </w:r>
      <w:r>
        <w:t xml:space="preserve"> must address, at a minimum:</w:t>
      </w:r>
    </w:p>
    <w:p w14:paraId="188602AF" w14:textId="77777777" w:rsidR="0072238D" w:rsidRDefault="007B407E" w:rsidP="00F52F87">
      <w:pPr>
        <w:pStyle w:val="DefenceDefinitionNum"/>
        <w:numPr>
          <w:ilvl w:val="1"/>
          <w:numId w:val="22"/>
        </w:numPr>
        <w:tabs>
          <w:tab w:val="clear" w:pos="964"/>
          <w:tab w:val="num" w:pos="0"/>
        </w:tabs>
      </w:pPr>
      <w:r>
        <w:t xml:space="preserve">all </w:t>
      </w:r>
      <w:r w:rsidRPr="009535B1">
        <w:t xml:space="preserve">Statutory </w:t>
      </w:r>
      <w:proofErr w:type="gramStart"/>
      <w:r w:rsidRPr="009535B1">
        <w:t>Requirements</w:t>
      </w:r>
      <w:r>
        <w:t>;</w:t>
      </w:r>
      <w:proofErr w:type="gramEnd"/>
    </w:p>
    <w:p w14:paraId="6821BFED" w14:textId="77777777" w:rsidR="0072238D" w:rsidRDefault="007B407E" w:rsidP="00F52F87">
      <w:pPr>
        <w:pStyle w:val="DefenceDefinitionNum"/>
        <w:numPr>
          <w:ilvl w:val="1"/>
          <w:numId w:val="22"/>
        </w:numPr>
        <w:tabs>
          <w:tab w:val="clear" w:pos="964"/>
          <w:tab w:val="num" w:pos="0"/>
        </w:tabs>
      </w:pPr>
      <w:r>
        <w:t xml:space="preserve">all </w:t>
      </w:r>
      <w:r w:rsidRPr="009535B1">
        <w:t xml:space="preserve">Quality </w:t>
      </w:r>
      <w:proofErr w:type="gramStart"/>
      <w:r w:rsidRPr="009535B1">
        <w:t>Objectives</w:t>
      </w:r>
      <w:r>
        <w:t>;</w:t>
      </w:r>
      <w:proofErr w:type="gramEnd"/>
      <w:r>
        <w:t xml:space="preserve"> </w:t>
      </w:r>
    </w:p>
    <w:p w14:paraId="71CCC475" w14:textId="77777777" w:rsidR="0072238D" w:rsidRDefault="007B407E" w:rsidP="00F52F87">
      <w:pPr>
        <w:pStyle w:val="DefenceDefinitionNum"/>
        <w:numPr>
          <w:ilvl w:val="1"/>
          <w:numId w:val="22"/>
        </w:numPr>
        <w:tabs>
          <w:tab w:val="clear" w:pos="964"/>
          <w:tab w:val="num" w:pos="0"/>
        </w:tabs>
      </w:pPr>
      <w:r>
        <w:t xml:space="preserve">the </w:t>
      </w:r>
      <w:r w:rsidRPr="009535B1">
        <w:t>Contractor's</w:t>
      </w:r>
      <w:r>
        <w:t xml:space="preserve"> quality assurance procedure, system or framework (which may or may not be a certified quality assurance procedure, system or framework</w:t>
      </w:r>
      <w:proofErr w:type="gramStart"/>
      <w:r>
        <w:t>);</w:t>
      </w:r>
      <w:proofErr w:type="gramEnd"/>
    </w:p>
    <w:p w14:paraId="5799A2C8" w14:textId="12CBDACB" w:rsidR="0072238D" w:rsidRDefault="007B407E" w:rsidP="00F52F87">
      <w:pPr>
        <w:pStyle w:val="DefenceDefinitionNum"/>
        <w:numPr>
          <w:ilvl w:val="1"/>
          <w:numId w:val="22"/>
        </w:numPr>
        <w:tabs>
          <w:tab w:val="clear" w:pos="964"/>
          <w:tab w:val="num" w:pos="0"/>
        </w:tabs>
      </w:pPr>
      <w:r>
        <w:t xml:space="preserve">the roles and responsibilities of all </w:t>
      </w:r>
      <w:r w:rsidRPr="009535B1">
        <w:t>Contractor</w:t>
      </w:r>
      <w:r>
        <w:t xml:space="preserve"> and subcontractor personnel (including the </w:t>
      </w:r>
      <w:r w:rsidRPr="009535B1">
        <w:t>Quality Manager</w:t>
      </w:r>
      <w:r>
        <w:t xml:space="preserve"> and the </w:t>
      </w:r>
      <w:r w:rsidRPr="009535B1">
        <w:t xml:space="preserve">Contractor's </w:t>
      </w:r>
      <w:r>
        <w:t xml:space="preserve">key people under clause </w:t>
      </w:r>
      <w:r>
        <w:fldChar w:fldCharType="begin"/>
      </w:r>
      <w:r>
        <w:instrText xml:space="preserve"> REF _Ref72473366 \r \h </w:instrText>
      </w:r>
      <w:r>
        <w:fldChar w:fldCharType="separate"/>
      </w:r>
      <w:r w:rsidR="00BC0209">
        <w:t>3.6(a)</w:t>
      </w:r>
      <w:r>
        <w:fldChar w:fldCharType="end"/>
      </w:r>
      <w:r>
        <w:t xml:space="preserve">) regarding </w:t>
      </w:r>
      <w:proofErr w:type="gramStart"/>
      <w:r>
        <w:t>quality;</w:t>
      </w:r>
      <w:proofErr w:type="gramEnd"/>
    </w:p>
    <w:p w14:paraId="3C06AA3F" w14:textId="4569C7EE" w:rsidR="0072238D" w:rsidRDefault="007B407E" w:rsidP="00F52F87">
      <w:pPr>
        <w:pStyle w:val="DefenceDefinitionNum"/>
        <w:numPr>
          <w:ilvl w:val="1"/>
          <w:numId w:val="22"/>
        </w:numPr>
        <w:tabs>
          <w:tab w:val="clear" w:pos="964"/>
          <w:tab w:val="num" w:pos="0"/>
        </w:tabs>
      </w:pPr>
      <w:r>
        <w:t>the procedure for consultation, co</w:t>
      </w:r>
      <w:r w:rsidR="004651A2">
        <w:t>-</w:t>
      </w:r>
      <w:r>
        <w:t>operation and co</w:t>
      </w:r>
      <w:r w:rsidR="004651A2">
        <w:t>-</w:t>
      </w:r>
      <w:r>
        <w:t xml:space="preserve">ordination of activities with the </w:t>
      </w:r>
      <w:r w:rsidRPr="009535B1">
        <w:t>Contract Administrator</w:t>
      </w:r>
      <w:r>
        <w:t xml:space="preserve">, the </w:t>
      </w:r>
      <w:r w:rsidRPr="009535B1">
        <w:t>Commonwealth</w:t>
      </w:r>
      <w:r>
        <w:t xml:space="preserve"> and </w:t>
      </w:r>
      <w:r w:rsidRPr="009535B1">
        <w:t>Other Contractors</w:t>
      </w:r>
      <w:r>
        <w:t xml:space="preserve"> regarding quality generally during the </w:t>
      </w:r>
      <w:r w:rsidRPr="009535B1">
        <w:t>Contractor's Activities</w:t>
      </w:r>
      <w:r>
        <w:t xml:space="preserve"> and the </w:t>
      </w:r>
      <w:proofErr w:type="gramStart"/>
      <w:r w:rsidRPr="009535B1">
        <w:t>Works</w:t>
      </w:r>
      <w:r>
        <w:t>;</w:t>
      </w:r>
      <w:proofErr w:type="gramEnd"/>
    </w:p>
    <w:p w14:paraId="66BE19B0" w14:textId="77777777" w:rsidR="0072238D" w:rsidRDefault="007B407E" w:rsidP="00F52F87">
      <w:pPr>
        <w:pStyle w:val="DefenceDefinitionNum"/>
        <w:numPr>
          <w:ilvl w:val="1"/>
          <w:numId w:val="22"/>
        </w:numPr>
        <w:tabs>
          <w:tab w:val="clear" w:pos="964"/>
          <w:tab w:val="num" w:pos="0"/>
        </w:tabs>
      </w:pPr>
      <w:r>
        <w:t xml:space="preserve">the training and awareness programmes provided to </w:t>
      </w:r>
      <w:r w:rsidRPr="009535B1">
        <w:t>Contractor</w:t>
      </w:r>
      <w:r>
        <w:t xml:space="preserve"> and subcontractor personnel regarding </w:t>
      </w:r>
      <w:proofErr w:type="gramStart"/>
      <w:r>
        <w:t>quality;</w:t>
      </w:r>
      <w:proofErr w:type="gramEnd"/>
    </w:p>
    <w:p w14:paraId="25EC56DF" w14:textId="4C369CE4" w:rsidR="0072238D" w:rsidRDefault="007B407E" w:rsidP="00F52F87">
      <w:pPr>
        <w:pStyle w:val="DefenceDefinitionNum"/>
        <w:numPr>
          <w:ilvl w:val="1"/>
          <w:numId w:val="22"/>
        </w:numPr>
        <w:tabs>
          <w:tab w:val="clear" w:pos="964"/>
          <w:tab w:val="num" w:pos="0"/>
        </w:tabs>
      </w:pPr>
      <w:r>
        <w:t xml:space="preserve">the procedure for preparing (including tailoring) and finalising the </w:t>
      </w:r>
      <w:r w:rsidRPr="009535B1">
        <w:t>Quality Plan</w:t>
      </w:r>
      <w:r>
        <w:t xml:space="preserve"> under clause </w:t>
      </w:r>
      <w:r>
        <w:fldChar w:fldCharType="begin"/>
      </w:r>
      <w:r>
        <w:instrText xml:space="preserve"> REF _Ref448933558 \r \h </w:instrText>
      </w:r>
      <w:r>
        <w:fldChar w:fldCharType="separate"/>
      </w:r>
      <w:r w:rsidR="00BC0209">
        <w:t>9.2</w:t>
      </w:r>
      <w:r>
        <w:fldChar w:fldCharType="end"/>
      </w:r>
      <w:r>
        <w:t xml:space="preserve"> (including how the </w:t>
      </w:r>
      <w:r w:rsidRPr="009535B1">
        <w:t>Contractor</w:t>
      </w:r>
      <w:r>
        <w:t xml:space="preserve"> will ensure maximum consistency between the </w:t>
      </w:r>
      <w:r w:rsidRPr="009535B1">
        <w:t>Contractor's</w:t>
      </w:r>
      <w:r>
        <w:t xml:space="preserve"> quality assurance procedure, system or framework and the </w:t>
      </w:r>
      <w:r w:rsidRPr="009535B1">
        <w:t>Quality Plan</w:t>
      </w:r>
      <w:proofErr w:type="gramStart"/>
      <w:r>
        <w:t>);</w:t>
      </w:r>
      <w:proofErr w:type="gramEnd"/>
      <w:r>
        <w:t xml:space="preserve"> </w:t>
      </w:r>
    </w:p>
    <w:p w14:paraId="76CD6BFF" w14:textId="02131F78" w:rsidR="0072238D" w:rsidRDefault="007B407E" w:rsidP="00F52F87">
      <w:pPr>
        <w:pStyle w:val="DefenceDefinitionNum"/>
        <w:numPr>
          <w:ilvl w:val="1"/>
          <w:numId w:val="22"/>
        </w:numPr>
        <w:tabs>
          <w:tab w:val="clear" w:pos="964"/>
          <w:tab w:val="num" w:pos="0"/>
        </w:tabs>
      </w:pPr>
      <w:r>
        <w:t xml:space="preserve">the procedure for regularly reviewing, </w:t>
      </w:r>
      <w:proofErr w:type="gramStart"/>
      <w:r>
        <w:t>updating</w:t>
      </w:r>
      <w:proofErr w:type="gramEnd"/>
      <w:r>
        <w:t xml:space="preserve"> and amending the </w:t>
      </w:r>
      <w:r w:rsidRPr="009535B1">
        <w:t>Quality Plan</w:t>
      </w:r>
      <w:r>
        <w:t xml:space="preserve"> under clause </w:t>
      </w:r>
      <w:r>
        <w:fldChar w:fldCharType="begin"/>
      </w:r>
      <w:r>
        <w:instrText xml:space="preserve"> REF _Ref448933546 \r \h </w:instrText>
      </w:r>
      <w:r>
        <w:fldChar w:fldCharType="separate"/>
      </w:r>
      <w:r w:rsidR="00BC0209">
        <w:t>9.2</w:t>
      </w:r>
      <w:r>
        <w:fldChar w:fldCharType="end"/>
      </w:r>
      <w:r>
        <w:t xml:space="preserve">; </w:t>
      </w:r>
    </w:p>
    <w:p w14:paraId="41B4FE50" w14:textId="77777777" w:rsidR="0072238D" w:rsidRDefault="007B407E" w:rsidP="00F52F87">
      <w:pPr>
        <w:pStyle w:val="DefenceDefinitionNum"/>
        <w:numPr>
          <w:ilvl w:val="1"/>
          <w:numId w:val="22"/>
        </w:numPr>
        <w:tabs>
          <w:tab w:val="clear" w:pos="964"/>
          <w:tab w:val="num" w:pos="0"/>
        </w:tabs>
      </w:pPr>
      <w:r>
        <w:t xml:space="preserve">the procedure for ensuring subcontractor compliance with the </w:t>
      </w:r>
      <w:r w:rsidRPr="009535B1">
        <w:t xml:space="preserve">Quality </w:t>
      </w:r>
      <w:proofErr w:type="gramStart"/>
      <w:r w:rsidRPr="009535B1">
        <w:t>Plan</w:t>
      </w:r>
      <w:r>
        <w:t>;</w:t>
      </w:r>
      <w:proofErr w:type="gramEnd"/>
    </w:p>
    <w:p w14:paraId="578D1376" w14:textId="77777777" w:rsidR="0072238D" w:rsidRDefault="007B407E" w:rsidP="00F52F87">
      <w:pPr>
        <w:pStyle w:val="DefenceDefinitionNum"/>
        <w:keepNext/>
        <w:numPr>
          <w:ilvl w:val="1"/>
          <w:numId w:val="22"/>
        </w:numPr>
        <w:tabs>
          <w:tab w:val="clear" w:pos="964"/>
          <w:tab w:val="num" w:pos="0"/>
        </w:tabs>
      </w:pPr>
      <w:r>
        <w:t xml:space="preserve">the procedure for regularly identifying, </w:t>
      </w:r>
      <w:proofErr w:type="gramStart"/>
      <w:r>
        <w:t>controlling</w:t>
      </w:r>
      <w:proofErr w:type="gramEnd"/>
      <w:r>
        <w:t xml:space="preserve"> and monitoring possible and actual impacts on quality associated with the </w:t>
      </w:r>
      <w:r w:rsidRPr="009535B1">
        <w:t>Contractor's Activities</w:t>
      </w:r>
      <w:r>
        <w:t xml:space="preserve"> and the </w:t>
      </w:r>
      <w:r w:rsidRPr="009535B1">
        <w:t>Works</w:t>
      </w:r>
      <w:r>
        <w:t xml:space="preserve">, including the procedures for recording, reporting, responding to and finalising: </w:t>
      </w:r>
    </w:p>
    <w:p w14:paraId="5A306BE2" w14:textId="77777777" w:rsidR="0072238D" w:rsidRDefault="007B407E" w:rsidP="00F52F87">
      <w:pPr>
        <w:pStyle w:val="DefenceDefinitionNum2"/>
        <w:numPr>
          <w:ilvl w:val="2"/>
          <w:numId w:val="22"/>
        </w:numPr>
        <w:tabs>
          <w:tab w:val="clear" w:pos="1928"/>
          <w:tab w:val="num" w:pos="964"/>
        </w:tabs>
      </w:pPr>
      <w:r>
        <w:t xml:space="preserve">matters arising out of or in connection with such identification, </w:t>
      </w:r>
      <w:proofErr w:type="gramStart"/>
      <w:r>
        <w:t>control</w:t>
      </w:r>
      <w:proofErr w:type="gramEnd"/>
      <w:r>
        <w:t xml:space="preserve"> and monitoring; and </w:t>
      </w:r>
    </w:p>
    <w:p w14:paraId="0EA7AB06" w14:textId="77777777" w:rsidR="0072238D" w:rsidRDefault="007B407E" w:rsidP="00F52F87">
      <w:pPr>
        <w:pStyle w:val="DefenceDefinitionNum2"/>
        <w:numPr>
          <w:ilvl w:val="2"/>
          <w:numId w:val="22"/>
        </w:numPr>
        <w:tabs>
          <w:tab w:val="clear" w:pos="1928"/>
          <w:tab w:val="num" w:pos="964"/>
        </w:tabs>
      </w:pPr>
      <w:r>
        <w:t xml:space="preserve">complaints regarding quality during the </w:t>
      </w:r>
      <w:r w:rsidRPr="009535B1">
        <w:t>Contractor's Activities</w:t>
      </w:r>
      <w:r>
        <w:t xml:space="preserve"> and the </w:t>
      </w:r>
      <w:proofErr w:type="gramStart"/>
      <w:r w:rsidRPr="009535B1">
        <w:t>Works</w:t>
      </w:r>
      <w:r>
        <w:t>;</w:t>
      </w:r>
      <w:proofErr w:type="gramEnd"/>
      <w:r>
        <w:t xml:space="preserve"> </w:t>
      </w:r>
    </w:p>
    <w:p w14:paraId="5158CA90" w14:textId="2DD1D066" w:rsidR="0072238D" w:rsidRDefault="007B407E" w:rsidP="00F52F87">
      <w:pPr>
        <w:pStyle w:val="DefenceDefinitionNum"/>
        <w:keepNext/>
        <w:numPr>
          <w:ilvl w:val="1"/>
          <w:numId w:val="22"/>
        </w:numPr>
        <w:tabs>
          <w:tab w:val="clear" w:pos="964"/>
          <w:tab w:val="num" w:pos="0"/>
        </w:tabs>
      </w:pPr>
      <w:r>
        <w:t xml:space="preserve">the procedure for regular auditing or other monitoring of </w:t>
      </w:r>
      <w:r w:rsidRPr="009535B1">
        <w:t>Contractor</w:t>
      </w:r>
      <w:r>
        <w:t xml:space="preserve"> and subcontractor compliance with the </w:t>
      </w:r>
      <w:r w:rsidRPr="009535B1">
        <w:t>Quality Plan</w:t>
      </w:r>
      <w:r>
        <w:t xml:space="preserve">, including the procedures for recording, reporting, responding to and finalising: </w:t>
      </w:r>
    </w:p>
    <w:p w14:paraId="565FD7CB" w14:textId="77777777" w:rsidR="0072238D" w:rsidRDefault="007B407E" w:rsidP="00F52F87">
      <w:pPr>
        <w:pStyle w:val="DefenceDefinitionNum2"/>
        <w:numPr>
          <w:ilvl w:val="2"/>
          <w:numId w:val="22"/>
        </w:numPr>
        <w:tabs>
          <w:tab w:val="clear" w:pos="1928"/>
          <w:tab w:val="num" w:pos="964"/>
        </w:tabs>
      </w:pPr>
      <w:r>
        <w:t xml:space="preserve">matters arising out of or in connection with such audits or other monitoring; and </w:t>
      </w:r>
    </w:p>
    <w:p w14:paraId="35E66CA6" w14:textId="77777777" w:rsidR="0072238D" w:rsidRDefault="007B407E" w:rsidP="00F52F87">
      <w:pPr>
        <w:pStyle w:val="DefenceDefinitionNum2"/>
        <w:numPr>
          <w:ilvl w:val="2"/>
          <w:numId w:val="22"/>
        </w:numPr>
        <w:tabs>
          <w:tab w:val="clear" w:pos="1928"/>
          <w:tab w:val="num" w:pos="964"/>
        </w:tabs>
      </w:pPr>
      <w:r>
        <w:t xml:space="preserve">complaints regarding quality during the </w:t>
      </w:r>
      <w:r w:rsidRPr="009535B1">
        <w:t>Contractor's Activities</w:t>
      </w:r>
      <w:r>
        <w:t xml:space="preserve"> and the </w:t>
      </w:r>
      <w:proofErr w:type="gramStart"/>
      <w:r w:rsidRPr="009535B1">
        <w:t>Works</w:t>
      </w:r>
      <w:r>
        <w:t>;</w:t>
      </w:r>
      <w:proofErr w:type="gramEnd"/>
    </w:p>
    <w:p w14:paraId="63E2F757" w14:textId="6365EA97" w:rsidR="0072238D" w:rsidRDefault="007B407E" w:rsidP="004E6024">
      <w:pPr>
        <w:pStyle w:val="DefenceDefinitionNum"/>
      </w:pPr>
      <w:r>
        <w:t xml:space="preserve">the procedure for ensuring that the Trust Account and all payments to Subcontractors are administered strictly in accordance with all applicable requirements (including the procedure for ensuring compliance with the requirements of clause </w:t>
      </w:r>
      <w:r>
        <w:rPr>
          <w:highlight w:val="green"/>
        </w:rPr>
        <w:fldChar w:fldCharType="begin"/>
      </w:r>
      <w:r>
        <w:instrText xml:space="preserve"> REF _Ref499822207 \r \h </w:instrText>
      </w:r>
      <w:r>
        <w:rPr>
          <w:highlight w:val="green"/>
        </w:rPr>
      </w:r>
      <w:r>
        <w:rPr>
          <w:highlight w:val="green"/>
        </w:rPr>
        <w:fldChar w:fldCharType="separate"/>
      </w:r>
      <w:r w:rsidR="00BC0209">
        <w:t>12.23</w:t>
      </w:r>
      <w:r>
        <w:rPr>
          <w:highlight w:val="green"/>
        </w:rPr>
        <w:fldChar w:fldCharType="end"/>
      </w:r>
      <w:proofErr w:type="gramStart"/>
      <w:r>
        <w:t>);</w:t>
      </w:r>
      <w:proofErr w:type="gramEnd"/>
    </w:p>
    <w:p w14:paraId="1537B90C" w14:textId="77777777" w:rsidR="0072238D" w:rsidRDefault="007B407E" w:rsidP="00F52F87">
      <w:pPr>
        <w:pStyle w:val="DefenceDefinitionNum"/>
        <w:numPr>
          <w:ilvl w:val="1"/>
          <w:numId w:val="22"/>
        </w:numPr>
        <w:tabs>
          <w:tab w:val="clear" w:pos="964"/>
          <w:tab w:val="num" w:pos="0"/>
        </w:tabs>
      </w:pPr>
      <w:r>
        <w:t xml:space="preserve">the additional matters specified in the </w:t>
      </w:r>
      <w:r w:rsidRPr="009535B1">
        <w:t>Contract Particulars</w:t>
      </w:r>
      <w:r>
        <w:t xml:space="preserve">; and </w:t>
      </w:r>
    </w:p>
    <w:p w14:paraId="15C2BF2E" w14:textId="5212D21E" w:rsidR="0072238D" w:rsidRDefault="007B407E" w:rsidP="00F52F87">
      <w:pPr>
        <w:pStyle w:val="DefenceDefinitionNum"/>
        <w:keepNext/>
        <w:numPr>
          <w:ilvl w:val="1"/>
          <w:numId w:val="22"/>
        </w:numPr>
        <w:tabs>
          <w:tab w:val="clear" w:pos="964"/>
          <w:tab w:val="num" w:pos="0"/>
        </w:tabs>
      </w:pPr>
      <w:r>
        <w:t>any other matters required by</w:t>
      </w:r>
      <w:r w:rsidR="000A2C27">
        <w:t xml:space="preserve"> the</w:t>
      </w:r>
      <w:r>
        <w:t>:</w:t>
      </w:r>
    </w:p>
    <w:p w14:paraId="6B2CF591" w14:textId="6534B37E" w:rsidR="0072238D" w:rsidRDefault="007B407E" w:rsidP="00F52F87">
      <w:pPr>
        <w:pStyle w:val="DefenceDefinitionNum2"/>
        <w:numPr>
          <w:ilvl w:val="2"/>
          <w:numId w:val="22"/>
        </w:numPr>
        <w:tabs>
          <w:tab w:val="clear" w:pos="1928"/>
          <w:tab w:val="num" w:pos="964"/>
        </w:tabs>
      </w:pPr>
      <w:r w:rsidRPr="009535B1">
        <w:t>Contract</w:t>
      </w:r>
      <w:r>
        <w:t xml:space="preserve">; or </w:t>
      </w:r>
    </w:p>
    <w:p w14:paraId="36D59BCF" w14:textId="31D6CBD4" w:rsidR="0072238D" w:rsidRDefault="007B407E" w:rsidP="00F52F87">
      <w:pPr>
        <w:pStyle w:val="DefenceDefinitionNum2"/>
        <w:numPr>
          <w:ilvl w:val="2"/>
          <w:numId w:val="22"/>
        </w:numPr>
        <w:tabs>
          <w:tab w:val="clear" w:pos="1928"/>
          <w:tab w:val="num" w:pos="964"/>
        </w:tabs>
      </w:pPr>
      <w:r w:rsidRPr="009535B1">
        <w:t>Contract Administrator</w:t>
      </w:r>
      <w:r>
        <w:t>.</w:t>
      </w:r>
    </w:p>
    <w:p w14:paraId="3445021A" w14:textId="77777777" w:rsidR="0072238D" w:rsidRDefault="007B407E">
      <w:pPr>
        <w:pStyle w:val="DefenceBoldNormal"/>
      </w:pPr>
      <w:bookmarkStart w:id="173" w:name="ReimbursableCosts"/>
      <w:bookmarkEnd w:id="171"/>
      <w:r>
        <w:lastRenderedPageBreak/>
        <w:t>Reimbursable Costs</w:t>
      </w:r>
      <w:bookmarkEnd w:id="173"/>
    </w:p>
    <w:p w14:paraId="566E76A9" w14:textId="77777777" w:rsidR="0072238D" w:rsidRDefault="007B407E" w:rsidP="00F52F87">
      <w:pPr>
        <w:pStyle w:val="DefenceDefinition0"/>
        <w:keepNext/>
        <w:numPr>
          <w:ilvl w:val="0"/>
          <w:numId w:val="22"/>
        </w:numPr>
      </w:pPr>
      <w:r>
        <w:t>The aggregate of:</w:t>
      </w:r>
    </w:p>
    <w:p w14:paraId="66CB1BB7" w14:textId="4B3935BE" w:rsidR="0072238D" w:rsidRDefault="007B407E" w:rsidP="00946177">
      <w:pPr>
        <w:pStyle w:val="DefenceDefinitionNum"/>
        <w:keepNext/>
        <w:numPr>
          <w:ilvl w:val="1"/>
          <w:numId w:val="39"/>
        </w:numPr>
      </w:pPr>
      <w:r>
        <w:t xml:space="preserve">all amounts properly and actually incurred and payable by the </w:t>
      </w:r>
      <w:r w:rsidRPr="009535B1">
        <w:t>Contractor</w:t>
      </w:r>
      <w:r>
        <w:t xml:space="preserve"> to </w:t>
      </w:r>
      <w:r w:rsidRPr="000D07C1">
        <w:t>Subcontractor</w:t>
      </w:r>
      <w:r w:rsidR="000D07C1" w:rsidRPr="000D07C1">
        <w:t>s</w:t>
      </w:r>
      <w:r>
        <w:t xml:space="preserve"> for the performance of </w:t>
      </w:r>
      <w:r w:rsidRPr="009535B1">
        <w:t>Reimbursable Work</w:t>
      </w:r>
      <w:r>
        <w:t xml:space="preserve"> in accordance with the </w:t>
      </w:r>
      <w:r w:rsidRPr="009535B1">
        <w:t>Approved Subcontract Agreements</w:t>
      </w:r>
      <w:r>
        <w:t xml:space="preserve">: </w:t>
      </w:r>
    </w:p>
    <w:p w14:paraId="18F33205" w14:textId="77777777" w:rsidR="0072238D" w:rsidRDefault="007B407E" w:rsidP="00F52F87">
      <w:pPr>
        <w:pStyle w:val="DefenceDefinitionNum2"/>
        <w:keepNext/>
        <w:numPr>
          <w:ilvl w:val="2"/>
          <w:numId w:val="22"/>
        </w:numPr>
        <w:tabs>
          <w:tab w:val="clear" w:pos="1928"/>
          <w:tab w:val="num" w:pos="964"/>
        </w:tabs>
      </w:pPr>
      <w:r>
        <w:t>excluding:</w:t>
      </w:r>
    </w:p>
    <w:p w14:paraId="44D2AAEE" w14:textId="77777777" w:rsidR="0072238D" w:rsidRDefault="007B407E" w:rsidP="00F52F87">
      <w:pPr>
        <w:pStyle w:val="DefenceDefinitionNum3"/>
        <w:numPr>
          <w:ilvl w:val="3"/>
          <w:numId w:val="22"/>
        </w:numPr>
        <w:tabs>
          <w:tab w:val="clear" w:pos="2892"/>
          <w:tab w:val="num" w:pos="1928"/>
        </w:tabs>
      </w:pPr>
      <w:r>
        <w:t xml:space="preserve">any adjustments in accordance with the </w:t>
      </w:r>
      <w:r w:rsidRPr="009535B1">
        <w:t>Approved Subcontract Agreements</w:t>
      </w:r>
      <w:r>
        <w:t xml:space="preserve"> for the performance of </w:t>
      </w:r>
      <w:proofErr w:type="gramStart"/>
      <w:r w:rsidRPr="009535B1">
        <w:t>Variations</w:t>
      </w:r>
      <w:r>
        <w:t>;</w:t>
      </w:r>
      <w:proofErr w:type="gramEnd"/>
    </w:p>
    <w:p w14:paraId="60F44061" w14:textId="0494B8BF" w:rsidR="0072238D" w:rsidRDefault="007B407E" w:rsidP="00F52F87">
      <w:pPr>
        <w:pStyle w:val="DefenceDefinitionNum3"/>
        <w:numPr>
          <w:ilvl w:val="3"/>
          <w:numId w:val="22"/>
        </w:numPr>
        <w:tabs>
          <w:tab w:val="clear" w:pos="2892"/>
          <w:tab w:val="num" w:pos="1928"/>
        </w:tabs>
      </w:pPr>
      <w:r>
        <w:t xml:space="preserve">amounts incurred and payable to </w:t>
      </w:r>
      <w:r w:rsidRPr="009535B1">
        <w:t>Subcontractor</w:t>
      </w:r>
      <w:r w:rsidR="00832B68">
        <w:t>s</w:t>
      </w:r>
      <w:r>
        <w:rPr>
          <w:szCs w:val="24"/>
        </w:rPr>
        <w:t xml:space="preserve"> </w:t>
      </w:r>
      <w:r>
        <w:t xml:space="preserve">for correcting </w:t>
      </w:r>
      <w:proofErr w:type="gramStart"/>
      <w:r w:rsidRPr="009535B1">
        <w:t>Defects</w:t>
      </w:r>
      <w:r>
        <w:t>;</w:t>
      </w:r>
      <w:proofErr w:type="gramEnd"/>
    </w:p>
    <w:p w14:paraId="1556B3DD" w14:textId="1784DE6C" w:rsidR="0072238D" w:rsidRDefault="007B407E" w:rsidP="00F52F87">
      <w:pPr>
        <w:pStyle w:val="DefenceDefinitionNum3"/>
        <w:numPr>
          <w:ilvl w:val="3"/>
          <w:numId w:val="22"/>
        </w:numPr>
        <w:tabs>
          <w:tab w:val="clear" w:pos="2892"/>
          <w:tab w:val="num" w:pos="1928"/>
        </w:tabs>
      </w:pPr>
      <w:r>
        <w:t xml:space="preserve">amounts (including damages) paid or payable by the </w:t>
      </w:r>
      <w:r w:rsidRPr="009535B1">
        <w:t>Contractor</w:t>
      </w:r>
      <w:r>
        <w:t xml:space="preserve"> to any </w:t>
      </w:r>
      <w:r w:rsidRPr="009535B1">
        <w:t>Subcontractor</w:t>
      </w:r>
      <w:r w:rsidR="000F1517">
        <w:t>s</w:t>
      </w:r>
      <w:r>
        <w:t xml:space="preserve"> by reason of any breach of contract or other wrongful act or omission by the </w:t>
      </w:r>
      <w:r w:rsidRPr="009535B1">
        <w:t>Contractor</w:t>
      </w:r>
      <w:r>
        <w:t xml:space="preserve"> including a breach by the </w:t>
      </w:r>
      <w:r w:rsidRPr="009535B1">
        <w:t>Contractor</w:t>
      </w:r>
      <w:r>
        <w:t xml:space="preserve"> of the </w:t>
      </w:r>
      <w:r w:rsidRPr="009535B1">
        <w:t>Contract</w:t>
      </w:r>
      <w:r>
        <w:t xml:space="preserve">, except to the extent that such breach or wrongful act or omission was directly caused by any breach of contract or other wrongful act or omission of the </w:t>
      </w:r>
      <w:r w:rsidRPr="009535B1">
        <w:t>Commonwealth</w:t>
      </w:r>
      <w:r>
        <w:t>; and</w:t>
      </w:r>
    </w:p>
    <w:p w14:paraId="3A3EEAF8" w14:textId="77777777" w:rsidR="0072238D" w:rsidRDefault="007B407E" w:rsidP="00F52F87">
      <w:pPr>
        <w:pStyle w:val="DefenceDefinitionNum3"/>
        <w:numPr>
          <w:ilvl w:val="3"/>
          <w:numId w:val="22"/>
        </w:numPr>
        <w:tabs>
          <w:tab w:val="clear" w:pos="2892"/>
          <w:tab w:val="num" w:pos="1928"/>
        </w:tabs>
      </w:pPr>
      <w:r>
        <w:t xml:space="preserve">other amounts not properly incurred in respect of the execution of the </w:t>
      </w:r>
      <w:r w:rsidRPr="009535B1">
        <w:t>Reimbursable Work</w:t>
      </w:r>
      <w:r>
        <w:t xml:space="preserve"> or which the </w:t>
      </w:r>
      <w:r w:rsidRPr="009535B1">
        <w:t>Contract</w:t>
      </w:r>
      <w:r>
        <w:t xml:space="preserve"> provides are to be borne by the </w:t>
      </w:r>
      <w:r w:rsidRPr="009535B1">
        <w:t>Contractor</w:t>
      </w:r>
      <w:r>
        <w:t xml:space="preserve"> or to be a debt due from the </w:t>
      </w:r>
      <w:r w:rsidRPr="009535B1">
        <w:t>Contractor</w:t>
      </w:r>
      <w:r>
        <w:t xml:space="preserve"> to the </w:t>
      </w:r>
      <w:r w:rsidRPr="009535B1">
        <w:t>Commonwealth</w:t>
      </w:r>
      <w:r>
        <w:t>; and</w:t>
      </w:r>
    </w:p>
    <w:p w14:paraId="1AC90317" w14:textId="1D4343EE" w:rsidR="0072238D" w:rsidRDefault="007B407E" w:rsidP="00F52F87">
      <w:pPr>
        <w:pStyle w:val="DefenceDefinitionNum2"/>
        <w:numPr>
          <w:ilvl w:val="2"/>
          <w:numId w:val="22"/>
        </w:numPr>
        <w:tabs>
          <w:tab w:val="clear" w:pos="1928"/>
          <w:tab w:val="num" w:pos="964"/>
        </w:tabs>
      </w:pPr>
      <w:r>
        <w:t xml:space="preserve">adjusted for </w:t>
      </w:r>
      <w:r w:rsidRPr="009535B1">
        <w:t>Variations</w:t>
      </w:r>
      <w:r>
        <w:t xml:space="preserve"> by the amounts determined in accordance with clause</w:t>
      </w:r>
      <w:r w:rsidR="00762E47">
        <w:t xml:space="preserve"> </w:t>
      </w:r>
      <w:r w:rsidR="00762E47">
        <w:fldChar w:fldCharType="begin"/>
      </w:r>
      <w:r w:rsidR="00762E47">
        <w:instrText xml:space="preserve"> REF _Ref464827788 \w \h </w:instrText>
      </w:r>
      <w:r w:rsidR="00762E47">
        <w:fldChar w:fldCharType="separate"/>
      </w:r>
      <w:r w:rsidR="00BC0209">
        <w:t>11.3(a)(</w:t>
      </w:r>
      <w:proofErr w:type="spellStart"/>
      <w:r w:rsidR="00BC0209">
        <w:t>i</w:t>
      </w:r>
      <w:proofErr w:type="spellEnd"/>
      <w:r w:rsidR="00BC0209">
        <w:t>)</w:t>
      </w:r>
      <w:r w:rsidR="00762E47">
        <w:fldChar w:fldCharType="end"/>
      </w:r>
      <w:r>
        <w:t>;</w:t>
      </w:r>
    </w:p>
    <w:p w14:paraId="2C883869" w14:textId="4952C74C" w:rsidR="0072238D" w:rsidRDefault="007B407E" w:rsidP="00946177">
      <w:pPr>
        <w:pStyle w:val="DefenceDefinitionNum"/>
        <w:numPr>
          <w:ilvl w:val="1"/>
          <w:numId w:val="39"/>
        </w:numPr>
      </w:pPr>
      <w:r>
        <w:t>any fixed price agreed, or amount incurred and payable in accordance with a basis otherwise agreed, under clause </w:t>
      </w:r>
      <w:r>
        <w:fldChar w:fldCharType="begin"/>
      </w:r>
      <w:r>
        <w:instrText xml:space="preserve"> REF _Ref72335138 \w \h  \* MERGEFORMAT </w:instrText>
      </w:r>
      <w:r>
        <w:fldChar w:fldCharType="separate"/>
      </w:r>
      <w:r w:rsidR="00BC0209">
        <w:t>8.15(b)</w:t>
      </w:r>
      <w:r>
        <w:fldChar w:fldCharType="end"/>
      </w:r>
      <w:r>
        <w:t>; and</w:t>
      </w:r>
    </w:p>
    <w:p w14:paraId="00E8F0AF" w14:textId="77777777" w:rsidR="0072238D" w:rsidRDefault="007B407E" w:rsidP="00946177">
      <w:pPr>
        <w:pStyle w:val="DefenceDefinitionNum"/>
        <w:numPr>
          <w:ilvl w:val="1"/>
          <w:numId w:val="39"/>
        </w:numPr>
      </w:pPr>
      <w:r>
        <w:t xml:space="preserve">any other amounts stated in this </w:t>
      </w:r>
      <w:r w:rsidRPr="009535B1">
        <w:t>Contract</w:t>
      </w:r>
      <w:r>
        <w:t xml:space="preserve"> to be "</w:t>
      </w:r>
      <w:r w:rsidRPr="009535B1">
        <w:t>Reimbursable Costs</w:t>
      </w:r>
      <w:r>
        <w:t>",</w:t>
      </w:r>
    </w:p>
    <w:p w14:paraId="03662991" w14:textId="785C20C9" w:rsidR="0072238D" w:rsidRDefault="007B407E">
      <w:pPr>
        <w:pStyle w:val="DefenceNormal"/>
      </w:pPr>
      <w:r>
        <w:t xml:space="preserve">less, in respect of any </w:t>
      </w:r>
      <w:r w:rsidRPr="009535B1">
        <w:t>Defect</w:t>
      </w:r>
      <w:r>
        <w:t xml:space="preserve"> which is the subject of an instruction under clause </w:t>
      </w:r>
      <w:r>
        <w:fldChar w:fldCharType="begin"/>
      </w:r>
      <w:r>
        <w:instrText xml:space="preserve"> REF _Ref72335156 \w \h  \* MERGEFORMAT </w:instrText>
      </w:r>
      <w:r>
        <w:fldChar w:fldCharType="separate"/>
      </w:r>
      <w:r w:rsidR="00BC0209">
        <w:t>9.6(b)</w:t>
      </w:r>
      <w:r>
        <w:fldChar w:fldCharType="end"/>
      </w:r>
      <w:r>
        <w:t xml:space="preserve"> or </w:t>
      </w:r>
      <w:r>
        <w:fldChar w:fldCharType="begin"/>
      </w:r>
      <w:r>
        <w:instrText xml:space="preserve"> REF _Ref72335179 \n \h  \* MERGEFORMAT </w:instrText>
      </w:r>
      <w:r>
        <w:fldChar w:fldCharType="separate"/>
      </w:r>
      <w:r w:rsidR="00BC0209">
        <w:t>(c)</w:t>
      </w:r>
      <w:r>
        <w:fldChar w:fldCharType="end"/>
      </w:r>
      <w:r>
        <w:t xml:space="preserve">, the amount that, in the opinion of the </w:t>
      </w:r>
      <w:r w:rsidRPr="009535B1">
        <w:t>Contract Administrator</w:t>
      </w:r>
      <w:r>
        <w:t xml:space="preserve">, would have been payable to </w:t>
      </w:r>
      <w:r w:rsidRPr="000D07C1">
        <w:t>Subcontractor</w:t>
      </w:r>
      <w:r w:rsidR="000D07C1" w:rsidRPr="000D07C1">
        <w:t>s</w:t>
      </w:r>
      <w:r>
        <w:t xml:space="preserve"> for correcting the </w:t>
      </w:r>
      <w:r w:rsidRPr="009535B1">
        <w:t>Defect</w:t>
      </w:r>
      <w:r>
        <w:t xml:space="preserve"> if an instruction had been made under clause </w:t>
      </w:r>
      <w:r>
        <w:fldChar w:fldCharType="begin"/>
      </w:r>
      <w:r>
        <w:instrText xml:space="preserve"> REF _Ref72335211 \w \h  \* MERGEFORMAT </w:instrText>
      </w:r>
      <w:r>
        <w:fldChar w:fldCharType="separate"/>
      </w:r>
      <w:r w:rsidR="00BC0209">
        <w:t>9.6(a)</w:t>
      </w:r>
      <w:r>
        <w:fldChar w:fldCharType="end"/>
      </w:r>
      <w:r>
        <w:t>.</w:t>
      </w:r>
    </w:p>
    <w:p w14:paraId="015557CD" w14:textId="77777777" w:rsidR="0072238D" w:rsidRDefault="007B407E">
      <w:pPr>
        <w:pStyle w:val="DefenceBoldNormal"/>
      </w:pPr>
      <w:bookmarkStart w:id="174" w:name="ReimbursableWork"/>
      <w:r>
        <w:t>Reimbursable Work</w:t>
      </w:r>
      <w:bookmarkEnd w:id="174"/>
    </w:p>
    <w:p w14:paraId="42161452" w14:textId="51169B83" w:rsidR="0072238D" w:rsidRDefault="007B407E" w:rsidP="00F52F87">
      <w:pPr>
        <w:pStyle w:val="DefenceDefinition0"/>
        <w:numPr>
          <w:ilvl w:val="0"/>
          <w:numId w:val="22"/>
        </w:numPr>
      </w:pPr>
      <w:r>
        <w:t xml:space="preserve">That part of the </w:t>
      </w:r>
      <w:r w:rsidRPr="009535B1">
        <w:t>Contractor's Activities</w:t>
      </w:r>
      <w:r>
        <w:t xml:space="preserve"> for which the </w:t>
      </w:r>
      <w:r w:rsidRPr="009535B1">
        <w:t>Contractor</w:t>
      </w:r>
      <w:r>
        <w:rPr>
          <w:szCs w:val="26"/>
        </w:rPr>
        <w:t xml:space="preserve"> </w:t>
      </w:r>
      <w:r>
        <w:t xml:space="preserve">must engage </w:t>
      </w:r>
      <w:r w:rsidRPr="00804561">
        <w:t>Subcontractor</w:t>
      </w:r>
      <w:r w:rsidR="000D07C1" w:rsidRPr="00804561">
        <w:t>s</w:t>
      </w:r>
      <w:r>
        <w:t xml:space="preserve">, being the entirety of the </w:t>
      </w:r>
      <w:r w:rsidRPr="009535B1">
        <w:t>Contractor's Activities</w:t>
      </w:r>
      <w:r>
        <w:t xml:space="preserve"> other than the </w:t>
      </w:r>
      <w:r w:rsidRPr="009535B1">
        <w:t>Contractor's Work (Planning)</w:t>
      </w:r>
      <w:r>
        <w:t xml:space="preserve"> and </w:t>
      </w:r>
      <w:r w:rsidRPr="009535B1">
        <w:t>Contractor's Work (Delivery)</w:t>
      </w:r>
      <w:r>
        <w:t>.</w:t>
      </w:r>
    </w:p>
    <w:p w14:paraId="641654DF" w14:textId="77777777" w:rsidR="0072238D" w:rsidRDefault="007B407E">
      <w:pPr>
        <w:pStyle w:val="DefenceBoldNormal"/>
      </w:pPr>
      <w:bookmarkStart w:id="175" w:name="RelatedBodyCorporate"/>
      <w:r>
        <w:t>Related Body Corporate</w:t>
      </w:r>
      <w:bookmarkEnd w:id="175"/>
    </w:p>
    <w:p w14:paraId="47C2E300" w14:textId="77777777" w:rsidR="0072238D" w:rsidRDefault="007B407E" w:rsidP="00F52F87">
      <w:pPr>
        <w:pStyle w:val="DefenceDefinition0"/>
        <w:numPr>
          <w:ilvl w:val="0"/>
          <w:numId w:val="22"/>
        </w:numPr>
      </w:pPr>
      <w:r>
        <w:t xml:space="preserve">Has the meaning given to it in section 9 of the </w:t>
      </w:r>
      <w:r>
        <w:rPr>
          <w:i/>
        </w:rPr>
        <w:t xml:space="preserve">Corporations Act </w:t>
      </w:r>
      <w:r w:rsidRPr="001B7BB2">
        <w:rPr>
          <w:i/>
        </w:rPr>
        <w:t>2001</w:t>
      </w:r>
      <w:r>
        <w:t xml:space="preserve"> (Cth).</w:t>
      </w:r>
    </w:p>
    <w:p w14:paraId="0D9644D0" w14:textId="77777777" w:rsidR="00E61DE9" w:rsidRPr="00E61DE9" w:rsidRDefault="00E61DE9" w:rsidP="00E61DE9">
      <w:pPr>
        <w:pStyle w:val="DefenceDefinition0"/>
        <w:rPr>
          <w:b/>
        </w:rPr>
      </w:pPr>
      <w:bookmarkStart w:id="176" w:name="ScheduleofCollateralDocuments"/>
      <w:r w:rsidRPr="00E61DE9">
        <w:rPr>
          <w:b/>
        </w:rPr>
        <w:t>Reporting Entity</w:t>
      </w:r>
    </w:p>
    <w:p w14:paraId="58DAAB04" w14:textId="77777777" w:rsidR="00E61DE9" w:rsidRDefault="00E61DE9" w:rsidP="00E61DE9">
      <w:pPr>
        <w:pStyle w:val="DefenceDefinition0"/>
      </w:pPr>
      <w:r>
        <w:t xml:space="preserve">Has the meaning given in the PTR Act. </w:t>
      </w:r>
    </w:p>
    <w:p w14:paraId="57DF8EEB" w14:textId="77777777" w:rsidR="00E61DE9" w:rsidRPr="00E61DE9" w:rsidRDefault="00E61DE9" w:rsidP="00E61DE9">
      <w:pPr>
        <w:pStyle w:val="DefenceDefinition0"/>
        <w:rPr>
          <w:b/>
        </w:rPr>
      </w:pPr>
      <w:r w:rsidRPr="00E61DE9">
        <w:rPr>
          <w:b/>
        </w:rPr>
        <w:t>Reporting Entity Subcontractor</w:t>
      </w:r>
    </w:p>
    <w:p w14:paraId="367ABEBD" w14:textId="77777777" w:rsidR="00E61DE9" w:rsidRDefault="00E61DE9" w:rsidP="00E61DE9">
      <w:pPr>
        <w:pStyle w:val="DefenceDefinition0"/>
      </w:pPr>
      <w:r>
        <w:t xml:space="preserve">Any person that: </w:t>
      </w:r>
    </w:p>
    <w:p w14:paraId="1DF42BAF" w14:textId="35FBE23C" w:rsidR="00E61DE9" w:rsidRDefault="00E61DE9" w:rsidP="00E61DE9">
      <w:pPr>
        <w:pStyle w:val="DefenceDefinitionNum"/>
      </w:pPr>
      <w:r>
        <w:t xml:space="preserve">is </w:t>
      </w:r>
      <w:r w:rsidR="0013024A">
        <w:t xml:space="preserve">a </w:t>
      </w:r>
      <w:r>
        <w:t>Reporting Entity; and</w:t>
      </w:r>
    </w:p>
    <w:p w14:paraId="3B3C95F1" w14:textId="77777777" w:rsidR="00E61DE9" w:rsidRDefault="00E61DE9" w:rsidP="00E61DE9">
      <w:pPr>
        <w:pStyle w:val="DefenceDefinitionNum"/>
      </w:pPr>
      <w:r>
        <w:t xml:space="preserve">provides goods or services directly or indirectly to the Contractor for the purposes of the Contract where the value of such goods or services are estimated to exceed $4,000,000 (GST inclusive), </w:t>
      </w:r>
    </w:p>
    <w:p w14:paraId="1E510F53" w14:textId="77777777" w:rsidR="00E61DE9" w:rsidRDefault="00E61DE9" w:rsidP="00E61DE9">
      <w:pPr>
        <w:pStyle w:val="DefenceDefinition0"/>
      </w:pPr>
      <w:r>
        <w:t xml:space="preserve">and </w:t>
      </w:r>
      <w:r w:rsidRPr="00F46A49">
        <w:rPr>
          <w:b/>
        </w:rPr>
        <w:t>Reporting Entity Subcontract</w:t>
      </w:r>
      <w:r>
        <w:t xml:space="preserve"> has a corresponding meaning. </w:t>
      </w:r>
    </w:p>
    <w:p w14:paraId="2C9CCEA0" w14:textId="70FC2243" w:rsidR="0072238D" w:rsidRDefault="007B407E">
      <w:pPr>
        <w:pStyle w:val="DefenceBoldNormal"/>
      </w:pPr>
      <w:r>
        <w:lastRenderedPageBreak/>
        <w:t>Schedule of Collateral Documents</w:t>
      </w:r>
      <w:bookmarkEnd w:id="176"/>
    </w:p>
    <w:p w14:paraId="16AF9A88" w14:textId="77777777" w:rsidR="0072238D" w:rsidRDefault="007B407E" w:rsidP="00F52F87">
      <w:pPr>
        <w:pStyle w:val="DefenceDefinition0"/>
        <w:keepNext/>
        <w:numPr>
          <w:ilvl w:val="0"/>
          <w:numId w:val="22"/>
        </w:numPr>
      </w:pPr>
      <w:r>
        <w:t xml:space="preserve">The schedule of proforma contracts and other documents applicable to the Defence Managing Contractor Contract: </w:t>
      </w:r>
    </w:p>
    <w:p w14:paraId="69C8150B" w14:textId="5DD82209" w:rsidR="0072238D" w:rsidRDefault="007B407E" w:rsidP="00F52F87">
      <w:pPr>
        <w:pStyle w:val="DefenceDefinitionNum"/>
        <w:numPr>
          <w:ilvl w:val="1"/>
          <w:numId w:val="4"/>
        </w:numPr>
        <w:tabs>
          <w:tab w:val="clear" w:pos="964"/>
          <w:tab w:val="num" w:pos="0"/>
        </w:tabs>
      </w:pPr>
      <w:r>
        <w:t xml:space="preserve">posted on </w:t>
      </w:r>
      <w:r w:rsidR="00253322">
        <w:t>the Defence Website</w:t>
      </w:r>
      <w:r>
        <w:t xml:space="preserve">, as amended from time to time by the </w:t>
      </w:r>
      <w:r w:rsidRPr="009535B1">
        <w:t>Commonwealth</w:t>
      </w:r>
      <w:r>
        <w:t>; and</w:t>
      </w:r>
    </w:p>
    <w:p w14:paraId="3BDC2555" w14:textId="77777777" w:rsidR="0072238D" w:rsidRDefault="007B407E" w:rsidP="00F52F87">
      <w:pPr>
        <w:pStyle w:val="DefenceDefinitionNum"/>
        <w:numPr>
          <w:ilvl w:val="1"/>
          <w:numId w:val="4"/>
        </w:numPr>
        <w:tabs>
          <w:tab w:val="clear" w:pos="964"/>
          <w:tab w:val="num" w:pos="0"/>
        </w:tabs>
      </w:pPr>
      <w:r>
        <w:t xml:space="preserve">which as at the </w:t>
      </w:r>
      <w:r w:rsidRPr="009535B1">
        <w:t>Award Date</w:t>
      </w:r>
      <w:r>
        <w:t xml:space="preserve"> include the contracts and other documents specified in the </w:t>
      </w:r>
      <w:r w:rsidRPr="009535B1">
        <w:t>Contract Particulars</w:t>
      </w:r>
      <w:r>
        <w:t>.</w:t>
      </w:r>
    </w:p>
    <w:p w14:paraId="0790FBA9" w14:textId="77777777" w:rsidR="0072238D" w:rsidRDefault="007B407E">
      <w:pPr>
        <w:pStyle w:val="DefenceBoldNormal"/>
      </w:pPr>
      <w:bookmarkStart w:id="177" w:name="SecurityofPaymentLegislation"/>
      <w:r>
        <w:t>Security of Payment Legislation</w:t>
      </w:r>
      <w:bookmarkEnd w:id="177"/>
    </w:p>
    <w:p w14:paraId="60132456" w14:textId="77777777" w:rsidR="0072238D" w:rsidRDefault="007B407E" w:rsidP="00F52F87">
      <w:pPr>
        <w:pStyle w:val="DefenceDefinition0"/>
        <w:keepNext/>
        <w:numPr>
          <w:ilvl w:val="0"/>
          <w:numId w:val="22"/>
        </w:numPr>
      </w:pPr>
      <w:r>
        <w:t>Means:</w:t>
      </w:r>
    </w:p>
    <w:p w14:paraId="5965DBF2" w14:textId="77777777" w:rsidR="0072238D" w:rsidRDefault="007B407E" w:rsidP="00946177">
      <w:pPr>
        <w:pStyle w:val="DefenceDefinitionNum"/>
        <w:numPr>
          <w:ilvl w:val="1"/>
          <w:numId w:val="40"/>
        </w:numPr>
      </w:pPr>
      <w:r>
        <w:rPr>
          <w:i/>
        </w:rPr>
        <w:t>Building and Construction Industry Security of Payment Act</w:t>
      </w:r>
      <w:r>
        <w:t xml:space="preserve"> </w:t>
      </w:r>
      <w:r w:rsidRPr="001B7BB2">
        <w:rPr>
          <w:i/>
        </w:rPr>
        <w:t>1999</w:t>
      </w:r>
      <w:r>
        <w:t xml:space="preserve"> (NSW</w:t>
      </w:r>
      <w:proofErr w:type="gramStart"/>
      <w:r>
        <w:t>);</w:t>
      </w:r>
      <w:proofErr w:type="gramEnd"/>
    </w:p>
    <w:p w14:paraId="33B3B18D" w14:textId="77777777" w:rsidR="0072238D" w:rsidRDefault="007B407E" w:rsidP="00946177">
      <w:pPr>
        <w:pStyle w:val="DefenceDefinitionNum"/>
        <w:numPr>
          <w:ilvl w:val="1"/>
          <w:numId w:val="40"/>
        </w:numPr>
      </w:pPr>
      <w:r>
        <w:rPr>
          <w:i/>
        </w:rPr>
        <w:t>Building and Construction Industry Security of Payment Act</w:t>
      </w:r>
      <w:r>
        <w:t xml:space="preserve"> </w:t>
      </w:r>
      <w:r w:rsidRPr="001B7BB2">
        <w:rPr>
          <w:i/>
        </w:rPr>
        <w:t>2002</w:t>
      </w:r>
      <w:r>
        <w:t xml:space="preserve"> (Vic</w:t>
      </w:r>
      <w:proofErr w:type="gramStart"/>
      <w:r>
        <w:t>);</w:t>
      </w:r>
      <w:proofErr w:type="gramEnd"/>
      <w:r>
        <w:t xml:space="preserve"> </w:t>
      </w:r>
    </w:p>
    <w:p w14:paraId="0FAF3183" w14:textId="77777777" w:rsidR="0072238D" w:rsidRDefault="007B407E" w:rsidP="00946177">
      <w:pPr>
        <w:pStyle w:val="DefenceDefinitionNum"/>
        <w:numPr>
          <w:ilvl w:val="1"/>
          <w:numId w:val="40"/>
        </w:numPr>
      </w:pPr>
      <w:r>
        <w:rPr>
          <w:i/>
        </w:rPr>
        <w:t>Building Industry</w:t>
      </w:r>
      <w:r w:rsidR="006D1C8B">
        <w:rPr>
          <w:i/>
        </w:rPr>
        <w:t xml:space="preserve"> Fairness</w:t>
      </w:r>
      <w:r>
        <w:rPr>
          <w:i/>
        </w:rPr>
        <w:t xml:space="preserve"> </w:t>
      </w:r>
      <w:r w:rsidR="006D1C8B">
        <w:rPr>
          <w:i/>
        </w:rPr>
        <w:t xml:space="preserve">(Security of Payment) </w:t>
      </w:r>
      <w:r>
        <w:rPr>
          <w:i/>
        </w:rPr>
        <w:t>Act</w:t>
      </w:r>
      <w:r>
        <w:t xml:space="preserve"> </w:t>
      </w:r>
      <w:r w:rsidRPr="001B7BB2">
        <w:rPr>
          <w:i/>
        </w:rPr>
        <w:t>20</w:t>
      </w:r>
      <w:r w:rsidR="006D1C8B" w:rsidRPr="001B7BB2">
        <w:rPr>
          <w:i/>
        </w:rPr>
        <w:t>17</w:t>
      </w:r>
      <w:r>
        <w:t xml:space="preserve"> (Qld</w:t>
      </w:r>
      <w:proofErr w:type="gramStart"/>
      <w:r>
        <w:t>);</w:t>
      </w:r>
      <w:proofErr w:type="gramEnd"/>
    </w:p>
    <w:p w14:paraId="57512F9B" w14:textId="77777777" w:rsidR="002E2F4E" w:rsidRPr="00A15885" w:rsidRDefault="002E2F4E" w:rsidP="00946177">
      <w:pPr>
        <w:pStyle w:val="DefenceDefinitionNum"/>
        <w:numPr>
          <w:ilvl w:val="1"/>
          <w:numId w:val="40"/>
        </w:numPr>
      </w:pPr>
      <w:r w:rsidRPr="00A15885">
        <w:t>in Western Australia:</w:t>
      </w:r>
    </w:p>
    <w:p w14:paraId="4F0B2669" w14:textId="5E480594" w:rsidR="0072238D" w:rsidRDefault="00DE7813" w:rsidP="00946177">
      <w:pPr>
        <w:pStyle w:val="DefenceDefinitionNum"/>
        <w:numPr>
          <w:ilvl w:val="2"/>
          <w:numId w:val="40"/>
        </w:numPr>
      </w:pPr>
      <w:r>
        <w:rPr>
          <w:iCs/>
        </w:rPr>
        <w:t xml:space="preserve">the </w:t>
      </w:r>
      <w:r w:rsidR="007B407E">
        <w:rPr>
          <w:i/>
        </w:rPr>
        <w:t>Construction Contracts Act</w:t>
      </w:r>
      <w:r w:rsidR="007B407E">
        <w:t xml:space="preserve"> </w:t>
      </w:r>
      <w:r w:rsidR="007B407E" w:rsidRPr="001B7BB2">
        <w:rPr>
          <w:i/>
        </w:rPr>
        <w:t>2004</w:t>
      </w:r>
      <w:r w:rsidR="007B407E">
        <w:t xml:space="preserve"> (WA);</w:t>
      </w:r>
      <w:r w:rsidR="002E2F4E">
        <w:t xml:space="preserve"> or</w:t>
      </w:r>
    </w:p>
    <w:p w14:paraId="4D29782A" w14:textId="2B1D6E33" w:rsidR="002E2F4E" w:rsidRDefault="002E2F4E" w:rsidP="00946177">
      <w:pPr>
        <w:pStyle w:val="DefenceDefinitionNum"/>
        <w:numPr>
          <w:ilvl w:val="2"/>
          <w:numId w:val="40"/>
        </w:numPr>
      </w:pPr>
      <w:r>
        <w:t xml:space="preserve">if this contract is executed after the date on which a provision of the </w:t>
      </w:r>
      <w:r>
        <w:rPr>
          <w:i/>
        </w:rPr>
        <w:t>Building and Construction Industry (Security of Payment) Act</w:t>
      </w:r>
      <w:r>
        <w:t xml:space="preserve"> </w:t>
      </w:r>
      <w:r w:rsidRPr="00CC6AB2">
        <w:rPr>
          <w:bCs/>
          <w:i/>
          <w:color w:val="auto"/>
          <w:szCs w:val="28"/>
        </w:rPr>
        <w:t>2021</w:t>
      </w:r>
      <w:r>
        <w:t xml:space="preserve"> (WA) commences, then the </w:t>
      </w:r>
      <w:r>
        <w:rPr>
          <w:i/>
        </w:rPr>
        <w:t>Building and Construction Industry (Security of Payment) Act</w:t>
      </w:r>
      <w:r>
        <w:t xml:space="preserve"> </w:t>
      </w:r>
      <w:r w:rsidRPr="00CC6AB2">
        <w:rPr>
          <w:bCs/>
          <w:i/>
          <w:color w:val="auto"/>
          <w:szCs w:val="28"/>
        </w:rPr>
        <w:t>2021</w:t>
      </w:r>
      <w:r>
        <w:t xml:space="preserve"> (WA) and any provision of the</w:t>
      </w:r>
      <w:r>
        <w:rPr>
          <w:i/>
        </w:rPr>
        <w:t xml:space="preserve"> Construction Contracts Act 2004 </w:t>
      </w:r>
      <w:r>
        <w:t xml:space="preserve">(WA) which has not been </w:t>
      </w:r>
      <w:proofErr w:type="gramStart"/>
      <w:r>
        <w:t>repealed;</w:t>
      </w:r>
      <w:proofErr w:type="gramEnd"/>
      <w:r>
        <w:t xml:space="preserve"> </w:t>
      </w:r>
    </w:p>
    <w:p w14:paraId="79CD7058" w14:textId="77777777" w:rsidR="0072238D" w:rsidRDefault="007B407E" w:rsidP="00946177">
      <w:pPr>
        <w:pStyle w:val="DefenceDefinitionNum"/>
        <w:numPr>
          <w:ilvl w:val="1"/>
          <w:numId w:val="40"/>
        </w:numPr>
      </w:pPr>
      <w:r>
        <w:rPr>
          <w:i/>
        </w:rPr>
        <w:t>Construction Contracts (Security of Payments) Act</w:t>
      </w:r>
      <w:r>
        <w:t xml:space="preserve"> </w:t>
      </w:r>
      <w:r w:rsidRPr="001B7BB2">
        <w:rPr>
          <w:i/>
        </w:rPr>
        <w:t>2004</w:t>
      </w:r>
      <w:r>
        <w:t xml:space="preserve"> (NT</w:t>
      </w:r>
      <w:proofErr w:type="gramStart"/>
      <w:r>
        <w:t>);</w:t>
      </w:r>
      <w:proofErr w:type="gramEnd"/>
      <w:r>
        <w:t xml:space="preserve"> </w:t>
      </w:r>
    </w:p>
    <w:p w14:paraId="595BD6E1" w14:textId="77777777" w:rsidR="0072238D" w:rsidRDefault="007B407E" w:rsidP="00946177">
      <w:pPr>
        <w:pStyle w:val="DefenceDefinitionNum"/>
        <w:numPr>
          <w:ilvl w:val="1"/>
          <w:numId w:val="40"/>
        </w:numPr>
      </w:pPr>
      <w:r>
        <w:rPr>
          <w:i/>
        </w:rPr>
        <w:t>Building and Construction Industry Security of Payment Act</w:t>
      </w:r>
      <w:r>
        <w:t xml:space="preserve"> </w:t>
      </w:r>
      <w:r w:rsidRPr="001B7BB2">
        <w:rPr>
          <w:i/>
        </w:rPr>
        <w:t>2009</w:t>
      </w:r>
      <w:r>
        <w:t xml:space="preserve"> (Tas</w:t>
      </w:r>
      <w:proofErr w:type="gramStart"/>
      <w:r>
        <w:t>);</w:t>
      </w:r>
      <w:proofErr w:type="gramEnd"/>
      <w:r>
        <w:t xml:space="preserve"> </w:t>
      </w:r>
    </w:p>
    <w:p w14:paraId="334F59C5" w14:textId="77777777" w:rsidR="0072238D" w:rsidRDefault="007B407E" w:rsidP="00946177">
      <w:pPr>
        <w:pStyle w:val="DefenceDefinitionNum"/>
        <w:numPr>
          <w:ilvl w:val="1"/>
          <w:numId w:val="40"/>
        </w:numPr>
      </w:pPr>
      <w:r>
        <w:rPr>
          <w:i/>
        </w:rPr>
        <w:t>Building and Construction Industry (Security of Payment) Act</w:t>
      </w:r>
      <w:r>
        <w:t xml:space="preserve"> </w:t>
      </w:r>
      <w:r w:rsidRPr="001B7BB2">
        <w:rPr>
          <w:i/>
        </w:rPr>
        <w:t>2009</w:t>
      </w:r>
      <w:r>
        <w:t xml:space="preserve"> (ACT</w:t>
      </w:r>
      <w:proofErr w:type="gramStart"/>
      <w:r>
        <w:t>);</w:t>
      </w:r>
      <w:proofErr w:type="gramEnd"/>
    </w:p>
    <w:p w14:paraId="0633A0DA" w14:textId="77777777" w:rsidR="0072238D" w:rsidRDefault="007B407E" w:rsidP="00946177">
      <w:pPr>
        <w:pStyle w:val="DefenceDefinitionNum"/>
        <w:numPr>
          <w:ilvl w:val="1"/>
          <w:numId w:val="40"/>
        </w:numPr>
      </w:pPr>
      <w:r>
        <w:rPr>
          <w:i/>
        </w:rPr>
        <w:t>Building and Construction Industry Security of Payment Act</w:t>
      </w:r>
      <w:r>
        <w:t xml:space="preserve"> </w:t>
      </w:r>
      <w:r w:rsidRPr="001B7BB2">
        <w:rPr>
          <w:i/>
        </w:rPr>
        <w:t>2009</w:t>
      </w:r>
      <w:r>
        <w:t xml:space="preserve"> (SA); and </w:t>
      </w:r>
    </w:p>
    <w:p w14:paraId="05AE8D36" w14:textId="77777777" w:rsidR="0072238D" w:rsidRDefault="007B407E" w:rsidP="00946177">
      <w:pPr>
        <w:pStyle w:val="DefenceDefinitionNum"/>
        <w:numPr>
          <w:ilvl w:val="1"/>
          <w:numId w:val="40"/>
        </w:numPr>
      </w:pPr>
      <w:r>
        <w:t>any legislation in any State or Territory of Australia addressing security of payment in the building and construction industry.</w:t>
      </w:r>
    </w:p>
    <w:p w14:paraId="5585BBBB" w14:textId="77777777" w:rsidR="008E7BA2" w:rsidRDefault="008E7BA2" w:rsidP="008E7BA2">
      <w:pPr>
        <w:pStyle w:val="DefenceBoldNormal"/>
      </w:pPr>
      <w:bookmarkStart w:id="178" w:name="SandCInformation"/>
      <w:r>
        <w:t>Security or Confidentiality Incident</w:t>
      </w:r>
    </w:p>
    <w:p w14:paraId="067FE734" w14:textId="77777777" w:rsidR="008E7BA2" w:rsidRPr="00F129C6" w:rsidRDefault="008E7BA2" w:rsidP="008E7BA2">
      <w:pPr>
        <w:pStyle w:val="DefenceBoldNormal"/>
        <w:rPr>
          <w:b w:val="0"/>
          <w:bCs/>
        </w:rPr>
      </w:pPr>
      <w:r w:rsidRPr="00F129C6">
        <w:rPr>
          <w:b w:val="0"/>
          <w:bCs/>
        </w:rPr>
        <w:t>Means:</w:t>
      </w:r>
    </w:p>
    <w:p w14:paraId="73D56970" w14:textId="77777777" w:rsidR="008E7BA2" w:rsidRPr="00F129C6" w:rsidRDefault="008E7BA2" w:rsidP="008E7BA2">
      <w:pPr>
        <w:pStyle w:val="DefenceDefinitionNum"/>
        <w:numPr>
          <w:ilvl w:val="1"/>
          <w:numId w:val="43"/>
        </w:numPr>
      </w:pPr>
      <w:r>
        <w:t xml:space="preserve">a "Security Incident" as defined in Control 77.1 of the </w:t>
      </w:r>
      <w:proofErr w:type="spellStart"/>
      <w:r>
        <w:t>DSPF</w:t>
      </w:r>
      <w:proofErr w:type="spellEnd"/>
      <w:r>
        <w:t xml:space="preserve"> insofar as the relevant approach, event or action arises out of or in any way in connection with this Contract or the carrying out of the Contractor's Activities or otherwise relates to the Contractor or any Related Body Corporate of the Contractor; or</w:t>
      </w:r>
    </w:p>
    <w:p w14:paraId="58EE0589" w14:textId="4EDA35BB" w:rsidR="008E7BA2" w:rsidRDefault="008E7BA2" w:rsidP="00557339">
      <w:pPr>
        <w:pStyle w:val="DefenceDefinitionNum"/>
        <w:tabs>
          <w:tab w:val="clear" w:pos="964"/>
          <w:tab w:val="num" w:pos="0"/>
        </w:tabs>
      </w:pPr>
      <w:r w:rsidRPr="008E7BA2">
        <w:rPr>
          <w:rFonts w:eastAsia="MS Mincho"/>
        </w:rPr>
        <w:t xml:space="preserve">any other incident or circumstance involving Confidential Information (including any Sensitive and Classified Information) having been held, disclosed, </w:t>
      </w:r>
      <w:proofErr w:type="gramStart"/>
      <w:r w:rsidRPr="008E7BA2">
        <w:rPr>
          <w:rFonts w:eastAsia="MS Mincho"/>
        </w:rPr>
        <w:t>accessed</w:t>
      </w:r>
      <w:proofErr w:type="gramEnd"/>
      <w:r w:rsidRPr="008E7BA2">
        <w:rPr>
          <w:rFonts w:eastAsia="MS Mincho"/>
        </w:rPr>
        <w:t xml:space="preserve"> or used in a way that is inconsistent with the terms of the Contract.</w:t>
      </w:r>
    </w:p>
    <w:p w14:paraId="3D24DC4C" w14:textId="5A03A56C" w:rsidR="0072238D" w:rsidRDefault="007B407E">
      <w:pPr>
        <w:pStyle w:val="DefenceBoldNormal"/>
      </w:pPr>
      <w:r>
        <w:t>Sensitive and Classified Information</w:t>
      </w:r>
      <w:bookmarkEnd w:id="178"/>
    </w:p>
    <w:p w14:paraId="6D9B2939" w14:textId="77777777" w:rsidR="00DC3FDA" w:rsidRDefault="00DC3FDA" w:rsidP="00F52F87">
      <w:pPr>
        <w:pStyle w:val="DefenceDefinition0"/>
        <w:keepNext/>
        <w:numPr>
          <w:ilvl w:val="0"/>
          <w:numId w:val="22"/>
        </w:numPr>
      </w:pPr>
      <w:r>
        <w:t>Means:</w:t>
      </w:r>
    </w:p>
    <w:p w14:paraId="4A2422B4" w14:textId="185662CD" w:rsidR="0072238D" w:rsidRDefault="00DC3FDA" w:rsidP="00F52F87">
      <w:pPr>
        <w:pStyle w:val="DefenceDefinitionNum"/>
        <w:numPr>
          <w:ilvl w:val="1"/>
          <w:numId w:val="22"/>
        </w:numPr>
        <w:tabs>
          <w:tab w:val="clear" w:pos="964"/>
          <w:tab w:val="num" w:pos="0"/>
        </w:tabs>
      </w:pPr>
      <w:bookmarkStart w:id="179" w:name="_Ref52541468"/>
      <w:r>
        <w:t>a</w:t>
      </w:r>
      <w:r w:rsidR="007B407E">
        <w:t xml:space="preserve">ny document, drawing, </w:t>
      </w:r>
      <w:proofErr w:type="gramStart"/>
      <w:r w:rsidR="007B407E">
        <w:t>information</w:t>
      </w:r>
      <w:proofErr w:type="gramEnd"/>
      <w:r w:rsidR="007B407E">
        <w:t xml:space="preserve"> or communication (whether in written, oral or electronic form) issued or communicated to the </w:t>
      </w:r>
      <w:r w:rsidR="007B407E" w:rsidRPr="009535B1">
        <w:t>Contractor</w:t>
      </w:r>
      <w:r w:rsidR="007B407E">
        <w:t xml:space="preserve"> by the </w:t>
      </w:r>
      <w:r w:rsidR="007B407E" w:rsidRPr="009535B1">
        <w:t>Commonwealth</w:t>
      </w:r>
      <w:r w:rsidR="007B407E">
        <w:t xml:space="preserve">, the </w:t>
      </w:r>
      <w:r w:rsidR="007B407E" w:rsidRPr="009535B1">
        <w:t>Contract Administrator</w:t>
      </w:r>
      <w:r w:rsidR="007B407E">
        <w:t xml:space="preserve"> or anyone on the </w:t>
      </w:r>
      <w:r w:rsidR="007B407E" w:rsidRPr="009535B1">
        <w:t>Commonwealth</w:t>
      </w:r>
      <w:r w:rsidR="007B407E">
        <w:t xml:space="preserve">'s behalf, whether or not owned by the </w:t>
      </w:r>
      <w:r w:rsidR="007B407E" w:rsidRPr="009535B1">
        <w:t>Commonwealth</w:t>
      </w:r>
      <w:r w:rsidR="007B407E">
        <w:t>:</w:t>
      </w:r>
      <w:bookmarkEnd w:id="179"/>
      <w:r w:rsidR="007B407E">
        <w:t xml:space="preserve"> </w:t>
      </w:r>
    </w:p>
    <w:p w14:paraId="67543E16" w14:textId="451923B2" w:rsidR="0072238D" w:rsidRDefault="007B407E" w:rsidP="00DC3FDA">
      <w:pPr>
        <w:pStyle w:val="DefenceDefinitionNum2"/>
        <w:rPr>
          <w:b/>
          <w:i/>
        </w:rPr>
      </w:pPr>
      <w:r>
        <w:t>marked as "sensitive information"</w:t>
      </w:r>
      <w:r w:rsidR="00DC3FDA">
        <w:t>,</w:t>
      </w:r>
      <w:r>
        <w:t xml:space="preserve"> "for official use only"</w:t>
      </w:r>
      <w:r w:rsidR="00DC3FDA">
        <w:t xml:space="preserve"> or "OFFICIAL: Sensitive</w:t>
      </w:r>
      <w:proofErr w:type="gramStart"/>
      <w:r w:rsidR="00DC3FDA">
        <w:t>"</w:t>
      </w:r>
      <w:r>
        <w:t>;</w:t>
      </w:r>
      <w:proofErr w:type="gramEnd"/>
    </w:p>
    <w:p w14:paraId="25DEC502" w14:textId="77777777" w:rsidR="0072238D" w:rsidRDefault="007B407E" w:rsidP="00DC3FDA">
      <w:pPr>
        <w:pStyle w:val="DefenceDefinitionNum2"/>
        <w:rPr>
          <w:b/>
          <w:i/>
        </w:rPr>
      </w:pPr>
      <w:r>
        <w:t>identified at the time of issue or communication as "Sensitive Information</w:t>
      </w:r>
      <w:proofErr w:type="gramStart"/>
      <w:r>
        <w:t>";</w:t>
      </w:r>
      <w:proofErr w:type="gramEnd"/>
    </w:p>
    <w:p w14:paraId="6E38B098" w14:textId="77777777" w:rsidR="0072238D" w:rsidRDefault="007B407E" w:rsidP="00DC3FDA">
      <w:pPr>
        <w:pStyle w:val="DefenceDefinitionNum2"/>
      </w:pPr>
      <w:r>
        <w:lastRenderedPageBreak/>
        <w:t>marked with a national security classification or as "Classified Information</w:t>
      </w:r>
      <w:proofErr w:type="gramStart"/>
      <w:r>
        <w:t>";</w:t>
      </w:r>
      <w:proofErr w:type="gramEnd"/>
      <w:r>
        <w:t xml:space="preserve"> </w:t>
      </w:r>
    </w:p>
    <w:p w14:paraId="0FDBB361" w14:textId="77777777" w:rsidR="0072238D" w:rsidRDefault="007B407E" w:rsidP="00DC3FDA">
      <w:pPr>
        <w:pStyle w:val="DefenceDefinitionNum2"/>
      </w:pPr>
      <w:r>
        <w:t xml:space="preserve">identified at the time of issue or communication as "Classified Information"; or </w:t>
      </w:r>
    </w:p>
    <w:p w14:paraId="7A7D42F6" w14:textId="722C023B" w:rsidR="0072238D" w:rsidRDefault="007B407E" w:rsidP="00DC3FDA">
      <w:pPr>
        <w:pStyle w:val="DefenceDefinitionNum2"/>
      </w:pPr>
      <w:r>
        <w:t xml:space="preserve">the </w:t>
      </w:r>
      <w:r w:rsidRPr="009535B1">
        <w:t>Contractor</w:t>
      </w:r>
      <w:r>
        <w:t xml:space="preserve"> knows or ought to know is subject to, or ought to be treated as</w:t>
      </w:r>
      <w:r w:rsidR="000B5163">
        <w:t>,</w:t>
      </w:r>
      <w:r>
        <w:t xml:space="preserve"> </w:t>
      </w:r>
      <w:proofErr w:type="gramStart"/>
      <w:r w:rsidR="00DC3FDA">
        <w:t>s</w:t>
      </w:r>
      <w:r w:rsidRPr="009535B1">
        <w:t>ensitive</w:t>
      </w:r>
      <w:proofErr w:type="gramEnd"/>
      <w:r w:rsidRPr="009535B1">
        <w:t xml:space="preserve"> </w:t>
      </w:r>
      <w:r w:rsidR="000B5163">
        <w:t xml:space="preserve">or </w:t>
      </w:r>
      <w:r w:rsidR="00DC3FDA">
        <w:t>c</w:t>
      </w:r>
      <w:r w:rsidRPr="009535B1">
        <w:t xml:space="preserve">lassified </w:t>
      </w:r>
      <w:r w:rsidR="00DC3FDA">
        <w:t>i</w:t>
      </w:r>
      <w:r w:rsidRPr="009535B1">
        <w:t>nformation</w:t>
      </w:r>
      <w:r>
        <w:t xml:space="preserve"> in accordance with</w:t>
      </w:r>
      <w:r w:rsidR="000B5163">
        <w:t xml:space="preserve"> any </w:t>
      </w:r>
      <w:r w:rsidRPr="009535B1">
        <w:t>Statutory Requirement</w:t>
      </w:r>
      <w:r>
        <w:t xml:space="preserve"> </w:t>
      </w:r>
      <w:r w:rsidR="000B5163">
        <w:t>(including the Information Security Requirements); and</w:t>
      </w:r>
      <w:r>
        <w:t xml:space="preserve"> </w:t>
      </w:r>
    </w:p>
    <w:p w14:paraId="327ED672" w14:textId="40ED9D62" w:rsidR="0072238D" w:rsidRDefault="007B407E" w:rsidP="00F52F87">
      <w:pPr>
        <w:pStyle w:val="DefenceDefinitionNum"/>
        <w:numPr>
          <w:ilvl w:val="1"/>
          <w:numId w:val="22"/>
        </w:numPr>
        <w:tabs>
          <w:tab w:val="clear" w:pos="964"/>
          <w:tab w:val="num" w:pos="0"/>
        </w:tabs>
      </w:pPr>
      <w:r>
        <w:t>everything recording, containing, setting out or making reference to the document, drawing, information or communication (whether in written, oral or electronic form)</w:t>
      </w:r>
      <w:r w:rsidR="00270018">
        <w:t xml:space="preserve"> </w:t>
      </w:r>
      <w:r w:rsidR="000B5163">
        <w:t xml:space="preserve">referred to in paragraph </w:t>
      </w:r>
      <w:r w:rsidR="000B5163">
        <w:fldChar w:fldCharType="begin"/>
      </w:r>
      <w:r w:rsidR="000B5163">
        <w:instrText xml:space="preserve"> REF _Ref52541468 \r \h </w:instrText>
      </w:r>
      <w:r w:rsidR="000B5163">
        <w:fldChar w:fldCharType="separate"/>
      </w:r>
      <w:r w:rsidR="00BC0209">
        <w:t>(a)</w:t>
      </w:r>
      <w:r w:rsidR="000B5163">
        <w:fldChar w:fldCharType="end"/>
      </w:r>
      <w:r w:rsidR="000B5163">
        <w:t xml:space="preserve"> </w:t>
      </w:r>
      <w:r w:rsidR="00270018">
        <w:t>above</w:t>
      </w:r>
      <w:r>
        <w:t>, including documents, notes, records, memoranda, materials, software, disks and all other media, articles or things.</w:t>
      </w:r>
    </w:p>
    <w:p w14:paraId="790CE3DB" w14:textId="4CB5FBC8" w:rsidR="00050F49" w:rsidRDefault="00050F49" w:rsidP="00050F49">
      <w:pPr>
        <w:pStyle w:val="DefenceBoldNormal"/>
      </w:pPr>
      <w:r>
        <w:t>Shadow</w:t>
      </w:r>
      <w:r w:rsidRPr="00323844">
        <w:t xml:space="preserve"> Economy Procurement Connected Policy </w:t>
      </w:r>
    </w:p>
    <w:p w14:paraId="4105B88B" w14:textId="0CBF5DFB" w:rsidR="00050F49" w:rsidRDefault="00050F49" w:rsidP="005D37ED">
      <w:pPr>
        <w:pStyle w:val="DefenceDefinition0"/>
      </w:pPr>
      <w:r>
        <w:t>The Shadow</w:t>
      </w:r>
      <w:r w:rsidRPr="00323844">
        <w:t xml:space="preserve"> Economy Procurement Connected Policy</w:t>
      </w:r>
      <w:r>
        <w:t xml:space="preserve"> – Increasing the Integrity of G</w:t>
      </w:r>
      <w:r w:rsidRPr="00323844">
        <w:t xml:space="preserve">overnment </w:t>
      </w:r>
      <w:r>
        <w:t>P</w:t>
      </w:r>
      <w:r w:rsidRPr="00323844">
        <w:t>rocurement – March 2019</w:t>
      </w:r>
      <w:r>
        <w:t xml:space="preserve">, as amended </w:t>
      </w:r>
      <w:r w:rsidR="00A41E78">
        <w:t xml:space="preserve">or replaced </w:t>
      </w:r>
      <w:r>
        <w:t>from time to time.</w:t>
      </w:r>
    </w:p>
    <w:p w14:paraId="0ECDBF2C" w14:textId="77777777" w:rsidR="00A41E78" w:rsidRDefault="00A41E78" w:rsidP="00A41E78">
      <w:pPr>
        <w:pStyle w:val="DefenceDefinitionNum"/>
        <w:numPr>
          <w:ilvl w:val="0"/>
          <w:numId w:val="0"/>
        </w:numPr>
        <w:rPr>
          <w:b/>
          <w:bCs/>
        </w:rPr>
      </w:pPr>
      <w:r>
        <w:rPr>
          <w:b/>
          <w:bCs/>
        </w:rPr>
        <w:t>Significant Event</w:t>
      </w:r>
    </w:p>
    <w:p w14:paraId="062BADCA" w14:textId="77777777" w:rsidR="00A41E78" w:rsidRPr="000E5229" w:rsidRDefault="00A41E78" w:rsidP="00A41E78">
      <w:pPr>
        <w:pStyle w:val="DefenceDefinitionNum"/>
        <w:numPr>
          <w:ilvl w:val="0"/>
          <w:numId w:val="0"/>
        </w:numPr>
      </w:pPr>
      <w:r w:rsidRPr="00AE6386">
        <w:t>Means:</w:t>
      </w:r>
    </w:p>
    <w:p w14:paraId="54B6D7B4" w14:textId="77777777" w:rsidR="00A41E78" w:rsidRDefault="00A41E78" w:rsidP="009652F3">
      <w:pPr>
        <w:pStyle w:val="DefenceHeading3"/>
      </w:pPr>
      <w:bookmarkStart w:id="180" w:name="_Ref143779290"/>
      <w:r>
        <w:t xml:space="preserve">any adverse findings made by a court, commission, tribunal or other statutory or professional body regarding the conduct or performance of the Contractor or its subcontractors (or any officers, </w:t>
      </w:r>
      <w:proofErr w:type="gramStart"/>
      <w:r>
        <w:t>employees</w:t>
      </w:r>
      <w:proofErr w:type="gramEnd"/>
      <w:r>
        <w:t xml:space="preserve"> or agents of any of them) that impacts or could be reasonably perceived to impact on their professional capacity, capability, fitness or reputation; or</w:t>
      </w:r>
      <w:bookmarkEnd w:id="180"/>
    </w:p>
    <w:p w14:paraId="007BF58C" w14:textId="43DDD7DC" w:rsidR="00A41E78" w:rsidRDefault="00A41E78" w:rsidP="00E45DC8">
      <w:pPr>
        <w:pStyle w:val="DefenceHeading3"/>
      </w:pPr>
      <w:bookmarkStart w:id="181" w:name="_Ref143779299"/>
      <w:r>
        <w:t xml:space="preserve">any other significant matters, including the commencement of legal, </w:t>
      </w:r>
      <w:proofErr w:type="gramStart"/>
      <w:r>
        <w:t>regulatory</w:t>
      </w:r>
      <w:proofErr w:type="gramEnd"/>
      <w:r>
        <w:t xml:space="preserve"> or disciplinary action involving the Contractor or its subcontractors (or any officers, employees or agents of any of them) that may adversely impact on compliance with Commonwealth policy and </w:t>
      </w:r>
      <w:r w:rsidRPr="00F14444">
        <w:t>legislation or the</w:t>
      </w:r>
      <w:r>
        <w:t xml:space="preserve"> Commonwealth’s reputation.</w:t>
      </w:r>
      <w:bookmarkEnd w:id="181"/>
    </w:p>
    <w:p w14:paraId="66DF2DD7" w14:textId="77777777" w:rsidR="0072238D" w:rsidRDefault="007B407E">
      <w:pPr>
        <w:pStyle w:val="DefenceBoldNormal"/>
      </w:pPr>
      <w:bookmarkStart w:id="182" w:name="Site"/>
      <w:r>
        <w:t>Site</w:t>
      </w:r>
      <w:bookmarkEnd w:id="182"/>
    </w:p>
    <w:p w14:paraId="1AEE8AA4" w14:textId="77777777" w:rsidR="0072238D" w:rsidRDefault="007B407E" w:rsidP="00F52F87">
      <w:pPr>
        <w:pStyle w:val="DefenceDefinition0"/>
        <w:keepNext/>
        <w:numPr>
          <w:ilvl w:val="0"/>
          <w:numId w:val="22"/>
        </w:numPr>
      </w:pPr>
      <w:r>
        <w:t xml:space="preserve">The site or sites for the </w:t>
      </w:r>
      <w:r w:rsidRPr="009535B1">
        <w:t>Works</w:t>
      </w:r>
      <w:r>
        <w:t>:</w:t>
      </w:r>
    </w:p>
    <w:p w14:paraId="4C4980E1" w14:textId="77777777" w:rsidR="0072238D" w:rsidRDefault="007B407E" w:rsidP="00F52F87">
      <w:pPr>
        <w:pStyle w:val="DefenceDefinitionNum"/>
        <w:numPr>
          <w:ilvl w:val="1"/>
          <w:numId w:val="22"/>
        </w:numPr>
      </w:pPr>
      <w:r>
        <w:t xml:space="preserve">for the purposes of the </w:t>
      </w:r>
      <w:r w:rsidRPr="009535B1">
        <w:t>Planning Phase</w:t>
      </w:r>
      <w:r>
        <w:t xml:space="preserve"> - described in the </w:t>
      </w:r>
      <w:r w:rsidRPr="009535B1">
        <w:t>Contract Particulars (Planning Phase)</w:t>
      </w:r>
      <w:r>
        <w:t>; and</w:t>
      </w:r>
    </w:p>
    <w:p w14:paraId="3AE226A2" w14:textId="77777777" w:rsidR="0072238D" w:rsidRDefault="007B407E" w:rsidP="00F52F87">
      <w:pPr>
        <w:pStyle w:val="DefenceDefinitionNum"/>
        <w:numPr>
          <w:ilvl w:val="1"/>
          <w:numId w:val="22"/>
        </w:numPr>
      </w:pPr>
      <w:r>
        <w:t xml:space="preserve">for the purposes of the </w:t>
      </w:r>
      <w:r w:rsidRPr="009535B1">
        <w:t>Delivery Phase</w:t>
      </w:r>
      <w:r>
        <w:t xml:space="preserve"> - described in the </w:t>
      </w:r>
      <w:r w:rsidRPr="009535B1">
        <w:t>Contract Particulars (Delivery Phase)</w:t>
      </w:r>
      <w:r>
        <w:t>.</w:t>
      </w:r>
    </w:p>
    <w:p w14:paraId="10F0E81A" w14:textId="77777777" w:rsidR="0072238D" w:rsidRDefault="007B407E">
      <w:pPr>
        <w:pStyle w:val="DefenceBoldNormal"/>
        <w:keepLines/>
        <w:widowControl w:val="0"/>
      </w:pPr>
      <w:bookmarkStart w:id="183" w:name="SiteManagementPlan"/>
      <w:r>
        <w:t>Site Management Plan</w:t>
      </w:r>
      <w:bookmarkEnd w:id="183"/>
    </w:p>
    <w:p w14:paraId="0504D95B" w14:textId="1677A479" w:rsidR="0072238D" w:rsidRDefault="007B407E" w:rsidP="00F52F87">
      <w:pPr>
        <w:pStyle w:val="DefenceDefinition0"/>
        <w:keepNext/>
        <w:numPr>
          <w:ilvl w:val="0"/>
          <w:numId w:val="22"/>
        </w:numPr>
      </w:pPr>
      <w:r>
        <w:t xml:space="preserve">The plan prepared by the </w:t>
      </w:r>
      <w:r w:rsidRPr="009535B1">
        <w:t>Contractor</w:t>
      </w:r>
      <w:r>
        <w:t xml:space="preserve"> and finalised under clause </w:t>
      </w:r>
      <w:r>
        <w:fldChar w:fldCharType="begin"/>
      </w:r>
      <w:r>
        <w:instrText xml:space="preserve"> REF _Ref120334589 \r \h  \* MERGEFORMAT </w:instrText>
      </w:r>
      <w:r>
        <w:fldChar w:fldCharType="separate"/>
      </w:r>
      <w:r w:rsidR="00BC0209">
        <w:t>9.2</w:t>
      </w:r>
      <w:r>
        <w:fldChar w:fldCharType="end"/>
      </w:r>
      <w:r>
        <w:t xml:space="preserve">, which must set out in adequate detail all procedures the </w:t>
      </w:r>
      <w:r w:rsidRPr="009535B1">
        <w:t>Contractor</w:t>
      </w:r>
      <w:r>
        <w:t xml:space="preserve"> will implement to manage the </w:t>
      </w:r>
      <w:r w:rsidRPr="009535B1">
        <w:t>Contractor's Activities</w:t>
      </w:r>
      <w:r>
        <w:t xml:space="preserve"> and the </w:t>
      </w:r>
      <w:r w:rsidRPr="009535B1">
        <w:t>Works</w:t>
      </w:r>
      <w:r>
        <w:t xml:space="preserve"> on and near the </w:t>
      </w:r>
      <w:r w:rsidRPr="009535B1">
        <w:t>Site</w:t>
      </w:r>
      <w:r>
        <w:t xml:space="preserve">.  The </w:t>
      </w:r>
      <w:r w:rsidRPr="009535B1">
        <w:t>Site Management Plan</w:t>
      </w:r>
      <w:r>
        <w:t xml:space="preserve"> must address, at a minimum: </w:t>
      </w:r>
    </w:p>
    <w:p w14:paraId="26133C78" w14:textId="77777777" w:rsidR="0072238D" w:rsidRDefault="007B407E" w:rsidP="00F52F87">
      <w:pPr>
        <w:pStyle w:val="DefenceDefinitionNum"/>
        <w:numPr>
          <w:ilvl w:val="1"/>
          <w:numId w:val="15"/>
        </w:numPr>
        <w:tabs>
          <w:tab w:val="clear" w:pos="964"/>
          <w:tab w:val="num" w:pos="0"/>
        </w:tabs>
      </w:pPr>
      <w:r>
        <w:t xml:space="preserve">all </w:t>
      </w:r>
      <w:r w:rsidRPr="009535B1">
        <w:t xml:space="preserve">Statutory </w:t>
      </w:r>
      <w:proofErr w:type="gramStart"/>
      <w:r w:rsidRPr="009535B1">
        <w:t>Requirements</w:t>
      </w:r>
      <w:r>
        <w:t>;</w:t>
      </w:r>
      <w:proofErr w:type="gramEnd"/>
    </w:p>
    <w:p w14:paraId="4B039B37" w14:textId="5D4E94DB" w:rsidR="0072238D" w:rsidRDefault="007B407E" w:rsidP="00F52F87">
      <w:pPr>
        <w:pStyle w:val="DefenceDefinitionNum"/>
        <w:numPr>
          <w:ilvl w:val="1"/>
          <w:numId w:val="15"/>
        </w:numPr>
      </w:pPr>
      <w:r>
        <w:t xml:space="preserve">the roles and responsibilities of all </w:t>
      </w:r>
      <w:r w:rsidRPr="009535B1">
        <w:t>Contractor</w:t>
      </w:r>
      <w:r>
        <w:t xml:space="preserve"> and subcontractor personnel (including the </w:t>
      </w:r>
      <w:r w:rsidRPr="009535B1">
        <w:t>Contractor's Representative</w:t>
      </w:r>
      <w:r>
        <w:t xml:space="preserve"> and the </w:t>
      </w:r>
      <w:r w:rsidRPr="009535B1">
        <w:t>Contractor</w:t>
      </w:r>
      <w:r w:rsidRPr="002706A8">
        <w:rPr>
          <w:rStyle w:val="Hyperlink"/>
          <w:color w:val="auto"/>
        </w:rPr>
        <w:t>'s</w:t>
      </w:r>
      <w:r>
        <w:t xml:space="preserve"> key people under clause </w:t>
      </w:r>
      <w:r>
        <w:fldChar w:fldCharType="begin"/>
      </w:r>
      <w:r>
        <w:instrText xml:space="preserve"> REF _Ref72473366 \r \h </w:instrText>
      </w:r>
      <w:r>
        <w:fldChar w:fldCharType="separate"/>
      </w:r>
      <w:r w:rsidR="00BC0209">
        <w:t>3.6(a)</w:t>
      </w:r>
      <w:r>
        <w:fldChar w:fldCharType="end"/>
      </w:r>
      <w:r>
        <w:t xml:space="preserve">) regarding management of the </w:t>
      </w:r>
      <w:r w:rsidRPr="009535B1">
        <w:t>Contractor's Activities</w:t>
      </w:r>
      <w:r>
        <w:t xml:space="preserve"> and the </w:t>
      </w:r>
      <w:r w:rsidRPr="009535B1">
        <w:t>Works</w:t>
      </w:r>
      <w:r>
        <w:t xml:space="preserve"> on and near the </w:t>
      </w:r>
      <w:proofErr w:type="gramStart"/>
      <w:r w:rsidRPr="009535B1">
        <w:t>Site</w:t>
      </w:r>
      <w:r>
        <w:t>;</w:t>
      </w:r>
      <w:proofErr w:type="gramEnd"/>
      <w:r>
        <w:t xml:space="preserve"> </w:t>
      </w:r>
    </w:p>
    <w:p w14:paraId="64665BBA" w14:textId="47805CBA" w:rsidR="0072238D" w:rsidRDefault="007B407E" w:rsidP="00F52F87">
      <w:pPr>
        <w:pStyle w:val="DefenceDefinitionNum"/>
        <w:numPr>
          <w:ilvl w:val="1"/>
          <w:numId w:val="15"/>
        </w:numPr>
        <w:tabs>
          <w:tab w:val="clear" w:pos="964"/>
          <w:tab w:val="num" w:pos="0"/>
        </w:tabs>
      </w:pPr>
      <w:r>
        <w:t>the procedure for consultation, co</w:t>
      </w:r>
      <w:r w:rsidR="004651A2">
        <w:t>-</w:t>
      </w:r>
      <w:r>
        <w:t>operation and co</w:t>
      </w:r>
      <w:r w:rsidR="004651A2">
        <w:t>-</w:t>
      </w:r>
      <w:r>
        <w:t xml:space="preserve">ordination of activities with the </w:t>
      </w:r>
      <w:r w:rsidRPr="009535B1">
        <w:t>Contract Administrator</w:t>
      </w:r>
      <w:r>
        <w:t xml:space="preserve">, the </w:t>
      </w:r>
      <w:r w:rsidRPr="009535B1">
        <w:t>Commonwealth</w:t>
      </w:r>
      <w:r>
        <w:t xml:space="preserve"> and </w:t>
      </w:r>
      <w:r w:rsidRPr="009535B1">
        <w:t>Other Contractors</w:t>
      </w:r>
      <w:r>
        <w:t xml:space="preserve"> regarding the occupation, use, operation and maintenance of </w:t>
      </w:r>
      <w:r w:rsidRPr="009535B1">
        <w:t>Commonwealth</w:t>
      </w:r>
      <w:r>
        <w:t xml:space="preserve"> property and the </w:t>
      </w:r>
      <w:r w:rsidRPr="009535B1">
        <w:t>Site</w:t>
      </w:r>
      <w:r>
        <w:t xml:space="preserve"> (including for the purpose of military activities, expeditions and exercises) during the </w:t>
      </w:r>
      <w:r w:rsidRPr="009535B1">
        <w:t>Contractor's Activities</w:t>
      </w:r>
      <w:r>
        <w:t xml:space="preserve"> and the </w:t>
      </w:r>
      <w:proofErr w:type="gramStart"/>
      <w:r w:rsidRPr="009535B1">
        <w:t>Works</w:t>
      </w:r>
      <w:r>
        <w:t>;</w:t>
      </w:r>
      <w:proofErr w:type="gramEnd"/>
    </w:p>
    <w:p w14:paraId="45D9EB1A" w14:textId="77777777" w:rsidR="0072238D" w:rsidRDefault="007B407E" w:rsidP="00F52F87">
      <w:pPr>
        <w:pStyle w:val="DefenceDefinitionNum"/>
        <w:keepNext/>
        <w:numPr>
          <w:ilvl w:val="1"/>
          <w:numId w:val="15"/>
        </w:numPr>
        <w:tabs>
          <w:tab w:val="clear" w:pos="964"/>
          <w:tab w:val="num" w:pos="0"/>
        </w:tabs>
      </w:pPr>
      <w:bookmarkStart w:id="184" w:name="_Ref449102638"/>
      <w:r>
        <w:t>procedures for access to:</w:t>
      </w:r>
      <w:bookmarkEnd w:id="184"/>
      <w:r>
        <w:t xml:space="preserve"> </w:t>
      </w:r>
    </w:p>
    <w:p w14:paraId="541D19F0" w14:textId="77777777" w:rsidR="0072238D" w:rsidRDefault="007B407E" w:rsidP="00F52F87">
      <w:pPr>
        <w:pStyle w:val="DefenceDefinitionNum2"/>
        <w:numPr>
          <w:ilvl w:val="2"/>
          <w:numId w:val="15"/>
        </w:numPr>
        <w:tabs>
          <w:tab w:val="clear" w:pos="1928"/>
          <w:tab w:val="num" w:pos="964"/>
        </w:tabs>
      </w:pPr>
      <w:r w:rsidRPr="009535B1">
        <w:t>Commonwealth</w:t>
      </w:r>
      <w:r>
        <w:t xml:space="preserve"> property (including any </w:t>
      </w:r>
      <w:r w:rsidRPr="009535B1">
        <w:t>Defence</w:t>
      </w:r>
      <w:r>
        <w:t xml:space="preserve"> location); and </w:t>
      </w:r>
    </w:p>
    <w:p w14:paraId="7B78EFB0" w14:textId="77777777" w:rsidR="0072238D" w:rsidRDefault="007B407E" w:rsidP="00F52F87">
      <w:pPr>
        <w:pStyle w:val="DefenceDefinitionNum2"/>
        <w:numPr>
          <w:ilvl w:val="2"/>
          <w:numId w:val="15"/>
        </w:numPr>
        <w:tabs>
          <w:tab w:val="clear" w:pos="1928"/>
          <w:tab w:val="num" w:pos="964"/>
        </w:tabs>
      </w:pPr>
      <w:r>
        <w:t xml:space="preserve">the </w:t>
      </w:r>
      <w:r w:rsidRPr="009535B1">
        <w:t>Site</w:t>
      </w:r>
      <w:r>
        <w:t xml:space="preserve">, </w:t>
      </w:r>
    </w:p>
    <w:p w14:paraId="69903B88" w14:textId="77777777" w:rsidR="0072238D" w:rsidRDefault="007B407E">
      <w:pPr>
        <w:pStyle w:val="DefenceIndent"/>
        <w:keepNext/>
      </w:pPr>
      <w:r>
        <w:lastRenderedPageBreak/>
        <w:t xml:space="preserve">by </w:t>
      </w:r>
      <w:r w:rsidRPr="009535B1">
        <w:t>Contractor</w:t>
      </w:r>
      <w:r>
        <w:t xml:space="preserve"> and subcontractor personnel, visitors, </w:t>
      </w:r>
      <w:proofErr w:type="gramStart"/>
      <w:r>
        <w:t>pedestrians</w:t>
      </w:r>
      <w:proofErr w:type="gramEnd"/>
      <w:r>
        <w:t xml:space="preserve"> and vehicles, including procedures for:</w:t>
      </w:r>
    </w:p>
    <w:p w14:paraId="5D48AF57" w14:textId="77777777" w:rsidR="0072238D" w:rsidRDefault="007B407E" w:rsidP="00F52F87">
      <w:pPr>
        <w:pStyle w:val="DefenceDefinitionNum2"/>
        <w:numPr>
          <w:ilvl w:val="2"/>
          <w:numId w:val="15"/>
        </w:numPr>
        <w:tabs>
          <w:tab w:val="clear" w:pos="1928"/>
          <w:tab w:val="num" w:pos="964"/>
        </w:tabs>
      </w:pPr>
      <w:r>
        <w:t>ensuring security (including identification and pass procedures and any physical security measures</w:t>
      </w:r>
      <w:proofErr w:type="gramStart"/>
      <w:r>
        <w:t>);</w:t>
      </w:r>
      <w:proofErr w:type="gramEnd"/>
      <w:r>
        <w:t xml:space="preserve"> </w:t>
      </w:r>
    </w:p>
    <w:p w14:paraId="487B7BC4" w14:textId="77777777" w:rsidR="0072238D" w:rsidRDefault="007B407E" w:rsidP="00F52F87">
      <w:pPr>
        <w:pStyle w:val="DefenceDefinitionNum2"/>
        <w:numPr>
          <w:ilvl w:val="2"/>
          <w:numId w:val="15"/>
        </w:numPr>
        <w:tabs>
          <w:tab w:val="clear" w:pos="1928"/>
          <w:tab w:val="num" w:pos="964"/>
        </w:tabs>
      </w:pPr>
      <w:r>
        <w:t xml:space="preserve">minimising disruption and inconvenience to the </w:t>
      </w:r>
      <w:r w:rsidRPr="009535B1">
        <w:t>Commonwealth</w:t>
      </w:r>
      <w:r>
        <w:t xml:space="preserve"> and </w:t>
      </w:r>
      <w:r w:rsidRPr="009535B1">
        <w:t xml:space="preserve">Other </w:t>
      </w:r>
      <w:proofErr w:type="gramStart"/>
      <w:r w:rsidRPr="009535B1">
        <w:t>Contractors</w:t>
      </w:r>
      <w:r>
        <w:t>;</w:t>
      </w:r>
      <w:proofErr w:type="gramEnd"/>
      <w:r>
        <w:t xml:space="preserve"> </w:t>
      </w:r>
    </w:p>
    <w:p w14:paraId="4447DBE7" w14:textId="77777777" w:rsidR="0072238D" w:rsidRDefault="007B407E" w:rsidP="00F52F87">
      <w:pPr>
        <w:pStyle w:val="DefenceDefinitionNum2"/>
        <w:numPr>
          <w:ilvl w:val="2"/>
          <w:numId w:val="15"/>
        </w:numPr>
        <w:tabs>
          <w:tab w:val="clear" w:pos="1928"/>
          <w:tab w:val="num" w:pos="964"/>
        </w:tabs>
      </w:pPr>
      <w:r>
        <w:t>vehicle and traffic management; and</w:t>
      </w:r>
    </w:p>
    <w:p w14:paraId="13CC149F" w14:textId="77777777" w:rsidR="0072238D" w:rsidRDefault="007B407E" w:rsidP="00F52F87">
      <w:pPr>
        <w:pStyle w:val="DefenceDefinitionNum2"/>
        <w:numPr>
          <w:ilvl w:val="2"/>
          <w:numId w:val="15"/>
        </w:numPr>
        <w:tabs>
          <w:tab w:val="clear" w:pos="1928"/>
          <w:tab w:val="num" w:pos="964"/>
        </w:tabs>
      </w:pPr>
      <w:r>
        <w:t xml:space="preserve">noise </w:t>
      </w:r>
      <w:proofErr w:type="gramStart"/>
      <w:r>
        <w:t>management;</w:t>
      </w:r>
      <w:proofErr w:type="gramEnd"/>
    </w:p>
    <w:p w14:paraId="173FDA3A" w14:textId="77360941" w:rsidR="0072238D" w:rsidRDefault="007B407E" w:rsidP="00F52F87">
      <w:pPr>
        <w:pStyle w:val="DefenceDefinitionNum"/>
        <w:numPr>
          <w:ilvl w:val="1"/>
          <w:numId w:val="15"/>
        </w:numPr>
        <w:tabs>
          <w:tab w:val="clear" w:pos="964"/>
          <w:tab w:val="num" w:pos="0"/>
        </w:tabs>
      </w:pPr>
      <w:r>
        <w:t xml:space="preserve">without limiting paragraph </w:t>
      </w:r>
      <w:r>
        <w:fldChar w:fldCharType="begin"/>
      </w:r>
      <w:r>
        <w:instrText xml:space="preserve"> REF _Ref449102638 \r \h </w:instrText>
      </w:r>
      <w:r>
        <w:fldChar w:fldCharType="separate"/>
      </w:r>
      <w:r w:rsidR="00BC0209">
        <w:t>(d)</w:t>
      </w:r>
      <w:r>
        <w:fldChar w:fldCharType="end"/>
      </w:r>
      <w:r>
        <w:t xml:space="preserve">, </w:t>
      </w:r>
      <w:r w:rsidRPr="009535B1">
        <w:t>Site</w:t>
      </w:r>
      <w:r>
        <w:t xml:space="preserve"> inductions, training and other awareness programmes provided to Cont</w:t>
      </w:r>
      <w:r w:rsidR="00735CCC">
        <w:t>r</w:t>
      </w:r>
      <w:r>
        <w:t xml:space="preserve">actor and subcontractor personnel in respect of </w:t>
      </w:r>
      <w:r w:rsidRPr="009535B1">
        <w:t>Commonwealth</w:t>
      </w:r>
      <w:r>
        <w:t xml:space="preserve"> property and the </w:t>
      </w:r>
      <w:proofErr w:type="gramStart"/>
      <w:r w:rsidRPr="009535B1">
        <w:t>Site</w:t>
      </w:r>
      <w:r>
        <w:t>;</w:t>
      </w:r>
      <w:proofErr w:type="gramEnd"/>
    </w:p>
    <w:p w14:paraId="07A39AF8" w14:textId="77777777" w:rsidR="0072238D" w:rsidRDefault="007B407E" w:rsidP="00F52F87">
      <w:pPr>
        <w:pStyle w:val="DefenceDefinitionNum"/>
        <w:keepNext/>
        <w:numPr>
          <w:ilvl w:val="1"/>
          <w:numId w:val="15"/>
        </w:numPr>
        <w:tabs>
          <w:tab w:val="clear" w:pos="964"/>
          <w:tab w:val="num" w:pos="0"/>
        </w:tabs>
      </w:pPr>
      <w:r>
        <w:t xml:space="preserve">procedures for: </w:t>
      </w:r>
    </w:p>
    <w:p w14:paraId="2A7CE2E7" w14:textId="77777777" w:rsidR="0072238D" w:rsidRDefault="007B407E" w:rsidP="00F52F87">
      <w:pPr>
        <w:pStyle w:val="DefenceDefinitionNum2"/>
        <w:numPr>
          <w:ilvl w:val="2"/>
          <w:numId w:val="15"/>
        </w:numPr>
        <w:tabs>
          <w:tab w:val="clear" w:pos="1928"/>
          <w:tab w:val="num" w:pos="964"/>
        </w:tabs>
      </w:pPr>
      <w:r>
        <w:t xml:space="preserve">establishing the </w:t>
      </w:r>
      <w:r w:rsidRPr="009535B1">
        <w:t>Site</w:t>
      </w:r>
      <w:r>
        <w:t xml:space="preserve"> (including site amenities, laydown areas and parking zones</w:t>
      </w:r>
      <w:proofErr w:type="gramStart"/>
      <w:r>
        <w:t>);</w:t>
      </w:r>
      <w:proofErr w:type="gramEnd"/>
      <w:r>
        <w:t xml:space="preserve"> </w:t>
      </w:r>
    </w:p>
    <w:p w14:paraId="14198459" w14:textId="77777777" w:rsidR="0072238D" w:rsidRDefault="007B407E" w:rsidP="00F52F87">
      <w:pPr>
        <w:pStyle w:val="DefenceDefinitionNum2"/>
        <w:numPr>
          <w:ilvl w:val="2"/>
          <w:numId w:val="15"/>
        </w:numPr>
        <w:tabs>
          <w:tab w:val="clear" w:pos="1928"/>
          <w:tab w:val="num" w:pos="964"/>
        </w:tabs>
      </w:pPr>
      <w:r>
        <w:t xml:space="preserve">cleaning, maintenance, waste management and debris control on </w:t>
      </w:r>
      <w:r w:rsidRPr="009535B1">
        <w:t>Commonwealth</w:t>
      </w:r>
      <w:r>
        <w:t xml:space="preserve"> property and the </w:t>
      </w:r>
      <w:r w:rsidRPr="009535B1">
        <w:t>Site</w:t>
      </w:r>
      <w:r>
        <w:t>; and</w:t>
      </w:r>
    </w:p>
    <w:p w14:paraId="31F7084D" w14:textId="77777777" w:rsidR="0072238D" w:rsidRDefault="007B407E" w:rsidP="00F52F87">
      <w:pPr>
        <w:pStyle w:val="DefenceDefinitionNum2"/>
        <w:numPr>
          <w:ilvl w:val="2"/>
          <w:numId w:val="15"/>
        </w:numPr>
        <w:tabs>
          <w:tab w:val="clear" w:pos="1928"/>
          <w:tab w:val="num" w:pos="964"/>
        </w:tabs>
      </w:pPr>
      <w:r>
        <w:t xml:space="preserve">any dangerous or prohibited substances, material or goods (including </w:t>
      </w:r>
      <w:r w:rsidRPr="009535B1">
        <w:t>Commonwealth</w:t>
      </w:r>
      <w:r>
        <w:t xml:space="preserve"> property) on the </w:t>
      </w:r>
      <w:r w:rsidRPr="009535B1">
        <w:t>Site</w:t>
      </w:r>
      <w:r>
        <w:t xml:space="preserve"> relevant to the </w:t>
      </w:r>
      <w:r w:rsidRPr="009535B1">
        <w:t>Contractor's Activities</w:t>
      </w:r>
      <w:r>
        <w:t xml:space="preserve"> and the </w:t>
      </w:r>
      <w:proofErr w:type="gramStart"/>
      <w:r w:rsidRPr="009535B1">
        <w:t>Works</w:t>
      </w:r>
      <w:r>
        <w:t>;</w:t>
      </w:r>
      <w:proofErr w:type="gramEnd"/>
      <w:r>
        <w:t xml:space="preserve"> </w:t>
      </w:r>
    </w:p>
    <w:p w14:paraId="6D062DC3" w14:textId="77777777" w:rsidR="0072238D" w:rsidRDefault="007B407E" w:rsidP="00F52F87">
      <w:pPr>
        <w:pStyle w:val="DefenceDefinitionNum"/>
        <w:numPr>
          <w:ilvl w:val="1"/>
          <w:numId w:val="15"/>
        </w:numPr>
        <w:tabs>
          <w:tab w:val="clear" w:pos="964"/>
          <w:tab w:val="num" w:pos="0"/>
        </w:tabs>
      </w:pPr>
      <w:r>
        <w:t xml:space="preserve">if the </w:t>
      </w:r>
      <w:r w:rsidRPr="009535B1">
        <w:t>Contractor's Activities</w:t>
      </w:r>
      <w:r>
        <w:t xml:space="preserve"> or the </w:t>
      </w:r>
      <w:r w:rsidRPr="009535B1">
        <w:t>Works</w:t>
      </w:r>
      <w:r>
        <w:t xml:space="preserve"> are to be carried out on or in the vicinity of an airfield, the procedure for preparation and approval of a </w:t>
      </w:r>
      <w:r w:rsidRPr="009535B1">
        <w:t xml:space="preserve">Method of Work Plan for Airfield </w:t>
      </w:r>
      <w:proofErr w:type="gramStart"/>
      <w:r w:rsidRPr="009535B1">
        <w:t>Activities</w:t>
      </w:r>
      <w:r>
        <w:t>;</w:t>
      </w:r>
      <w:proofErr w:type="gramEnd"/>
      <w:r>
        <w:t xml:space="preserve"> </w:t>
      </w:r>
    </w:p>
    <w:p w14:paraId="21169019" w14:textId="05CE71DA" w:rsidR="0072238D" w:rsidRDefault="007B407E" w:rsidP="00F52F87">
      <w:pPr>
        <w:pStyle w:val="DefenceDefinitionNum"/>
        <w:numPr>
          <w:ilvl w:val="1"/>
          <w:numId w:val="15"/>
        </w:numPr>
        <w:tabs>
          <w:tab w:val="clear" w:pos="964"/>
          <w:tab w:val="num" w:pos="0"/>
        </w:tabs>
      </w:pPr>
      <w:r>
        <w:t xml:space="preserve">the procedure for preparing (including tailoring) and finalising the </w:t>
      </w:r>
      <w:r w:rsidRPr="009535B1">
        <w:t>Site Management Plan</w:t>
      </w:r>
      <w:r>
        <w:t xml:space="preserve"> under clause </w:t>
      </w:r>
      <w:r>
        <w:fldChar w:fldCharType="begin"/>
      </w:r>
      <w:r>
        <w:instrText xml:space="preserve"> REF _Ref449102408 \r \h </w:instrText>
      </w:r>
      <w:r>
        <w:fldChar w:fldCharType="separate"/>
      </w:r>
      <w:r w:rsidR="00BC0209">
        <w:t>9.2</w:t>
      </w:r>
      <w:r>
        <w:fldChar w:fldCharType="end"/>
      </w:r>
      <w:r>
        <w:t xml:space="preserve">; </w:t>
      </w:r>
    </w:p>
    <w:p w14:paraId="79A2C51A" w14:textId="7DB1FBCF" w:rsidR="0072238D" w:rsidRDefault="007B407E" w:rsidP="00F52F87">
      <w:pPr>
        <w:pStyle w:val="DefenceDefinitionNum"/>
        <w:numPr>
          <w:ilvl w:val="1"/>
          <w:numId w:val="15"/>
        </w:numPr>
        <w:tabs>
          <w:tab w:val="clear" w:pos="964"/>
          <w:tab w:val="num" w:pos="0"/>
        </w:tabs>
      </w:pPr>
      <w:r>
        <w:t xml:space="preserve">the procedure for regularly reviewing, updating and amending the </w:t>
      </w:r>
      <w:r w:rsidRPr="009535B1">
        <w:t>Site Management Plan</w:t>
      </w:r>
      <w:r>
        <w:t xml:space="preserve"> under clause </w:t>
      </w:r>
      <w:r>
        <w:fldChar w:fldCharType="begin"/>
      </w:r>
      <w:r>
        <w:instrText xml:space="preserve"> REF _Ref449102408 \r \h </w:instrText>
      </w:r>
      <w:r>
        <w:fldChar w:fldCharType="separate"/>
      </w:r>
      <w:r w:rsidR="00BC0209">
        <w:t>9.2</w:t>
      </w:r>
      <w:r>
        <w:fldChar w:fldCharType="end"/>
      </w:r>
      <w:r>
        <w:t xml:space="preserve"> (including as a result of any </w:t>
      </w:r>
      <w:r w:rsidRPr="009535B1">
        <w:t>Site</w:t>
      </w:r>
      <w:r>
        <w:t xml:space="preserve"> management complaint, incident, near-miss and other situation or accident on </w:t>
      </w:r>
      <w:r w:rsidRPr="009535B1">
        <w:t>Commonwealth</w:t>
      </w:r>
      <w:r>
        <w:t xml:space="preserve"> property or the </w:t>
      </w:r>
      <w:r w:rsidRPr="009535B1">
        <w:t>Site</w:t>
      </w:r>
      <w:r>
        <w:t xml:space="preserve"> during the </w:t>
      </w:r>
      <w:r w:rsidRPr="009535B1">
        <w:t>Contractor's Activities</w:t>
      </w:r>
      <w:r>
        <w:t xml:space="preserve"> and the </w:t>
      </w:r>
      <w:r w:rsidRPr="009535B1">
        <w:t>Works</w:t>
      </w:r>
      <w:proofErr w:type="gramStart"/>
      <w:r>
        <w:t>);</w:t>
      </w:r>
      <w:proofErr w:type="gramEnd"/>
    </w:p>
    <w:p w14:paraId="74707539" w14:textId="77777777" w:rsidR="0072238D" w:rsidRDefault="007B407E" w:rsidP="00F52F87">
      <w:pPr>
        <w:pStyle w:val="DefenceDefinitionNum"/>
        <w:numPr>
          <w:ilvl w:val="1"/>
          <w:numId w:val="15"/>
        </w:numPr>
        <w:tabs>
          <w:tab w:val="clear" w:pos="964"/>
          <w:tab w:val="num" w:pos="0"/>
        </w:tabs>
      </w:pPr>
      <w:r>
        <w:t xml:space="preserve">the procedure for ensuring subcontractor compliance with the </w:t>
      </w:r>
      <w:r w:rsidRPr="009535B1">
        <w:t xml:space="preserve">Site Management </w:t>
      </w:r>
      <w:proofErr w:type="gramStart"/>
      <w:r w:rsidRPr="009535B1">
        <w:t>Plan</w:t>
      </w:r>
      <w:r>
        <w:t>;</w:t>
      </w:r>
      <w:proofErr w:type="gramEnd"/>
    </w:p>
    <w:p w14:paraId="194DF270" w14:textId="77777777" w:rsidR="0072238D" w:rsidRDefault="007B407E" w:rsidP="00F52F87">
      <w:pPr>
        <w:pStyle w:val="DefenceDefinitionNum"/>
        <w:keepNext/>
        <w:numPr>
          <w:ilvl w:val="1"/>
          <w:numId w:val="15"/>
        </w:numPr>
        <w:tabs>
          <w:tab w:val="clear" w:pos="964"/>
          <w:tab w:val="num" w:pos="0"/>
        </w:tabs>
      </w:pPr>
      <w:r>
        <w:t xml:space="preserve">the procedure for regularly identifying, </w:t>
      </w:r>
      <w:proofErr w:type="gramStart"/>
      <w:r>
        <w:t>controlling</w:t>
      </w:r>
      <w:proofErr w:type="gramEnd"/>
      <w:r>
        <w:t xml:space="preserve"> and monitoring possible and actual </w:t>
      </w:r>
      <w:r w:rsidRPr="009535B1">
        <w:t>Site</w:t>
      </w:r>
      <w:r>
        <w:t xml:space="preserve"> management impacts on </w:t>
      </w:r>
      <w:r w:rsidRPr="009535B1">
        <w:t>Commonwealth</w:t>
      </w:r>
      <w:r>
        <w:t xml:space="preserve"> property and the </w:t>
      </w:r>
      <w:r w:rsidRPr="009535B1">
        <w:t>Site</w:t>
      </w:r>
      <w:r>
        <w:t xml:space="preserve"> associated with the </w:t>
      </w:r>
      <w:r w:rsidRPr="009535B1">
        <w:t>Contractor's Activities</w:t>
      </w:r>
      <w:r>
        <w:t xml:space="preserve"> and the </w:t>
      </w:r>
      <w:r w:rsidRPr="009535B1">
        <w:t>Works</w:t>
      </w:r>
      <w:r>
        <w:t xml:space="preserve">, including the procedures for recording, reporting, responding to and finalising: </w:t>
      </w:r>
    </w:p>
    <w:p w14:paraId="5E5A675C" w14:textId="77777777" w:rsidR="0072238D" w:rsidRDefault="007B407E" w:rsidP="00F52F87">
      <w:pPr>
        <w:pStyle w:val="DefenceDefinitionNum2"/>
        <w:numPr>
          <w:ilvl w:val="2"/>
          <w:numId w:val="15"/>
        </w:numPr>
        <w:tabs>
          <w:tab w:val="clear" w:pos="1928"/>
          <w:tab w:val="num" w:pos="964"/>
        </w:tabs>
      </w:pPr>
      <w:r>
        <w:t xml:space="preserve">matters arising out of or in connection with such identification, </w:t>
      </w:r>
      <w:proofErr w:type="gramStart"/>
      <w:r>
        <w:t>control</w:t>
      </w:r>
      <w:proofErr w:type="gramEnd"/>
      <w:r>
        <w:t xml:space="preserve"> and monitoring; and </w:t>
      </w:r>
    </w:p>
    <w:p w14:paraId="3A6C1337" w14:textId="77777777" w:rsidR="009652F3" w:rsidRDefault="007B407E" w:rsidP="00F52F87">
      <w:pPr>
        <w:pStyle w:val="DefenceDefinitionNum2"/>
        <w:numPr>
          <w:ilvl w:val="2"/>
          <w:numId w:val="15"/>
        </w:numPr>
        <w:tabs>
          <w:tab w:val="clear" w:pos="1928"/>
          <w:tab w:val="num" w:pos="964"/>
        </w:tabs>
      </w:pPr>
      <w:r>
        <w:t xml:space="preserve">complaints, incidents, near-misses and other situations or accidents on </w:t>
      </w:r>
      <w:r w:rsidRPr="009535B1">
        <w:t>Commonwealth</w:t>
      </w:r>
      <w:r>
        <w:t xml:space="preserve"> property and the </w:t>
      </w:r>
      <w:r w:rsidRPr="009535B1">
        <w:t>Site</w:t>
      </w:r>
      <w:r>
        <w:t xml:space="preserve"> during the </w:t>
      </w:r>
      <w:r w:rsidRPr="009535B1">
        <w:t>Contractor's Activities</w:t>
      </w:r>
      <w:r>
        <w:t xml:space="preserve"> and the </w:t>
      </w:r>
      <w:proofErr w:type="gramStart"/>
      <w:r w:rsidRPr="009535B1">
        <w:t>Works</w:t>
      </w:r>
      <w:r>
        <w:t>;</w:t>
      </w:r>
      <w:proofErr w:type="gramEnd"/>
    </w:p>
    <w:p w14:paraId="4D3C28DC" w14:textId="7DFD1AAA" w:rsidR="0072238D" w:rsidRDefault="009652F3" w:rsidP="006C535D">
      <w:pPr>
        <w:pStyle w:val="ListParagraph"/>
        <w:numPr>
          <w:ilvl w:val="1"/>
          <w:numId w:val="15"/>
        </w:numPr>
      </w:pPr>
      <w:r w:rsidRPr="009652F3">
        <w:rPr>
          <w:bCs/>
          <w:szCs w:val="28"/>
        </w:rPr>
        <w:t xml:space="preserve">the procedure for managing the effects of the Pandemic on the carrying out of the Contractor's </w:t>
      </w:r>
      <w:proofErr w:type="gramStart"/>
      <w:r w:rsidRPr="009652F3">
        <w:rPr>
          <w:bCs/>
          <w:szCs w:val="28"/>
        </w:rPr>
        <w:t>Activities;</w:t>
      </w:r>
      <w:proofErr w:type="gramEnd"/>
    </w:p>
    <w:p w14:paraId="17F8641B" w14:textId="1D5E9157" w:rsidR="0072238D" w:rsidRDefault="007B407E" w:rsidP="00F52F87">
      <w:pPr>
        <w:pStyle w:val="DefenceDefinitionNum"/>
        <w:keepNext/>
        <w:numPr>
          <w:ilvl w:val="1"/>
          <w:numId w:val="15"/>
        </w:numPr>
        <w:tabs>
          <w:tab w:val="clear" w:pos="964"/>
          <w:tab w:val="num" w:pos="0"/>
        </w:tabs>
      </w:pPr>
      <w:r>
        <w:t xml:space="preserve">the procedure for regular auditing or other monitoring of </w:t>
      </w:r>
      <w:r w:rsidRPr="009535B1">
        <w:t>Contractor</w:t>
      </w:r>
      <w:r>
        <w:t xml:space="preserve"> and subcontractor compliance with the </w:t>
      </w:r>
      <w:r w:rsidRPr="009535B1">
        <w:t>Site Management Plan</w:t>
      </w:r>
      <w:r>
        <w:t xml:space="preserve">, including the procedures for recording, reporting, responding to and finalising: </w:t>
      </w:r>
    </w:p>
    <w:p w14:paraId="2F250DAB" w14:textId="77777777" w:rsidR="0072238D" w:rsidRDefault="007B407E" w:rsidP="00F52F87">
      <w:pPr>
        <w:pStyle w:val="DefenceDefinitionNum2"/>
        <w:numPr>
          <w:ilvl w:val="2"/>
          <w:numId w:val="15"/>
        </w:numPr>
        <w:tabs>
          <w:tab w:val="clear" w:pos="1928"/>
          <w:tab w:val="num" w:pos="964"/>
        </w:tabs>
      </w:pPr>
      <w:r>
        <w:t xml:space="preserve">matters arising out of or in connection with such audits or other monitoring; and </w:t>
      </w:r>
    </w:p>
    <w:p w14:paraId="3B8A12E4" w14:textId="77777777" w:rsidR="0072238D" w:rsidRDefault="007B407E" w:rsidP="00F52F87">
      <w:pPr>
        <w:pStyle w:val="DefenceDefinitionNum2"/>
        <w:numPr>
          <w:ilvl w:val="2"/>
          <w:numId w:val="15"/>
        </w:numPr>
        <w:tabs>
          <w:tab w:val="clear" w:pos="1928"/>
          <w:tab w:val="num" w:pos="964"/>
        </w:tabs>
      </w:pPr>
      <w:r>
        <w:t xml:space="preserve">complaints, incidents, near-misses and other situations or accidents on </w:t>
      </w:r>
      <w:r w:rsidRPr="009535B1">
        <w:t>Commonwealth</w:t>
      </w:r>
      <w:r>
        <w:t xml:space="preserve"> property and the </w:t>
      </w:r>
      <w:r w:rsidRPr="009535B1">
        <w:t>Site</w:t>
      </w:r>
      <w:r>
        <w:t xml:space="preserve"> during the </w:t>
      </w:r>
      <w:r w:rsidRPr="009535B1">
        <w:t>Contractor's Activities</w:t>
      </w:r>
      <w:r>
        <w:t xml:space="preserve"> and the </w:t>
      </w:r>
      <w:proofErr w:type="gramStart"/>
      <w:r w:rsidRPr="009535B1">
        <w:t>Works</w:t>
      </w:r>
      <w:r>
        <w:t>;</w:t>
      </w:r>
      <w:proofErr w:type="gramEnd"/>
      <w:r>
        <w:t xml:space="preserve"> </w:t>
      </w:r>
    </w:p>
    <w:p w14:paraId="3B039064" w14:textId="77777777" w:rsidR="001B7D8A" w:rsidRPr="001B7D8A" w:rsidRDefault="001B7D8A" w:rsidP="00F52F87">
      <w:pPr>
        <w:pStyle w:val="DefenceDefinitionNum"/>
        <w:numPr>
          <w:ilvl w:val="1"/>
          <w:numId w:val="15"/>
        </w:numPr>
        <w:rPr>
          <w:color w:val="auto"/>
        </w:rPr>
      </w:pPr>
      <w:r>
        <w:rPr>
          <w:color w:val="auto"/>
        </w:rPr>
        <w:t xml:space="preserve">to the extent that the Contractor's Activities include any demolition, procedures for obtaining approval from the Contract Administrator prior to undertaking such demolition and otherwise complying with any applicable Statutory Requirements or Contractor HOTO Obligation in relation to such </w:t>
      </w:r>
      <w:proofErr w:type="gramStart"/>
      <w:r>
        <w:rPr>
          <w:color w:val="auto"/>
        </w:rPr>
        <w:t>demolition;</w:t>
      </w:r>
      <w:proofErr w:type="gramEnd"/>
    </w:p>
    <w:p w14:paraId="12C724D2" w14:textId="77777777" w:rsidR="0072238D" w:rsidRDefault="007B407E" w:rsidP="00F52F87">
      <w:pPr>
        <w:pStyle w:val="DefenceDefinitionNum"/>
        <w:keepNext/>
        <w:numPr>
          <w:ilvl w:val="1"/>
          <w:numId w:val="15"/>
        </w:numPr>
        <w:tabs>
          <w:tab w:val="clear" w:pos="964"/>
          <w:tab w:val="num" w:pos="0"/>
        </w:tabs>
      </w:pPr>
      <w:r>
        <w:lastRenderedPageBreak/>
        <w:t xml:space="preserve">the additional matters specified in the </w:t>
      </w:r>
      <w:r w:rsidRPr="009535B1">
        <w:t>Contract Particulars</w:t>
      </w:r>
      <w:r>
        <w:t xml:space="preserve">; and </w:t>
      </w:r>
    </w:p>
    <w:p w14:paraId="7CDC539E" w14:textId="336111D2" w:rsidR="0072238D" w:rsidRDefault="007B407E" w:rsidP="00F52F87">
      <w:pPr>
        <w:pStyle w:val="DefenceDefinitionNum"/>
        <w:keepNext/>
        <w:numPr>
          <w:ilvl w:val="1"/>
          <w:numId w:val="15"/>
        </w:numPr>
        <w:tabs>
          <w:tab w:val="clear" w:pos="964"/>
          <w:tab w:val="num" w:pos="0"/>
        </w:tabs>
      </w:pPr>
      <w:r>
        <w:t>any other matters required by</w:t>
      </w:r>
      <w:r w:rsidR="000A2C27">
        <w:t xml:space="preserve"> the</w:t>
      </w:r>
      <w:r>
        <w:t>:</w:t>
      </w:r>
    </w:p>
    <w:p w14:paraId="2B80D19B" w14:textId="4FFA6C7A" w:rsidR="0072238D" w:rsidRDefault="007B407E" w:rsidP="00F52F87">
      <w:pPr>
        <w:pStyle w:val="DefenceDefinitionNum2"/>
        <w:numPr>
          <w:ilvl w:val="2"/>
          <w:numId w:val="15"/>
        </w:numPr>
        <w:tabs>
          <w:tab w:val="clear" w:pos="1928"/>
          <w:tab w:val="num" w:pos="964"/>
        </w:tabs>
      </w:pPr>
      <w:r w:rsidRPr="009535B1">
        <w:t>Contract</w:t>
      </w:r>
      <w:r>
        <w:t xml:space="preserve">; or </w:t>
      </w:r>
    </w:p>
    <w:p w14:paraId="07F5EEDE" w14:textId="55207529" w:rsidR="0072238D" w:rsidRDefault="007B407E" w:rsidP="00F52F87">
      <w:pPr>
        <w:pStyle w:val="DefenceDefinitionNum2"/>
        <w:numPr>
          <w:ilvl w:val="2"/>
          <w:numId w:val="15"/>
        </w:numPr>
        <w:tabs>
          <w:tab w:val="clear" w:pos="1928"/>
          <w:tab w:val="num" w:pos="964"/>
        </w:tabs>
      </w:pPr>
      <w:r w:rsidRPr="009535B1">
        <w:t>Contract Administrator</w:t>
      </w:r>
      <w:r>
        <w:t>.</w:t>
      </w:r>
    </w:p>
    <w:p w14:paraId="00D98009" w14:textId="77777777" w:rsidR="0072238D" w:rsidRDefault="007B407E">
      <w:pPr>
        <w:pStyle w:val="DefenceBoldNormal"/>
        <w:keepLines/>
        <w:widowControl w:val="0"/>
      </w:pPr>
      <w:bookmarkStart w:id="185" w:name="SmartInfrastructureManual"/>
      <w:r>
        <w:t xml:space="preserve">Smart Infrastructure </w:t>
      </w:r>
      <w:r w:rsidR="002D7D90">
        <w:t>Handbook</w:t>
      </w:r>
      <w:bookmarkEnd w:id="185"/>
    </w:p>
    <w:p w14:paraId="33119464" w14:textId="5A35A352" w:rsidR="0072238D" w:rsidRDefault="007B407E" w:rsidP="00F52F87">
      <w:pPr>
        <w:pStyle w:val="DefenceDefinition0"/>
        <w:numPr>
          <w:ilvl w:val="0"/>
          <w:numId w:val="22"/>
        </w:numPr>
        <w:rPr>
          <w:i/>
        </w:rPr>
      </w:pPr>
      <w:r>
        <w:t xml:space="preserve">The Defence Smart Infrastructure </w:t>
      </w:r>
      <w:r w:rsidR="002D7D90">
        <w:t>Handbook: Planning,</w:t>
      </w:r>
      <w:r>
        <w:t xml:space="preserve"> Design and Construction</w:t>
      </w:r>
      <w:r>
        <w:rPr>
          <w:i/>
        </w:rPr>
        <w:t xml:space="preserve"> </w:t>
      </w:r>
      <w:r>
        <w:t>available on</w:t>
      </w:r>
      <w:r w:rsidR="00253322">
        <w:t xml:space="preserve"> the Defence Website</w:t>
      </w:r>
      <w:r w:rsidR="009652F3">
        <w:rPr>
          <w:szCs w:val="20"/>
        </w:rPr>
        <w:t>, as amended or replaced from time to time</w:t>
      </w:r>
      <w:r>
        <w:rPr>
          <w:i/>
        </w:rPr>
        <w:t>.</w:t>
      </w:r>
    </w:p>
    <w:p w14:paraId="44767FDE" w14:textId="77777777" w:rsidR="0072238D" w:rsidRDefault="007B407E">
      <w:pPr>
        <w:pStyle w:val="DefenceBoldNormal"/>
      </w:pPr>
      <w:bookmarkStart w:id="186" w:name="SpatialDataManagementPlan"/>
      <w:r>
        <w:t>Spatial Data Management Plan</w:t>
      </w:r>
      <w:bookmarkEnd w:id="186"/>
    </w:p>
    <w:p w14:paraId="11144E31" w14:textId="3D75EFEA" w:rsidR="0072238D" w:rsidRDefault="007B407E" w:rsidP="00F52F87">
      <w:pPr>
        <w:pStyle w:val="DefenceDefinition0"/>
        <w:numPr>
          <w:ilvl w:val="0"/>
          <w:numId w:val="22"/>
        </w:numPr>
      </w:pPr>
      <w:r>
        <w:t xml:space="preserve">The plan setting out standards and specifications for </w:t>
      </w:r>
      <w:r w:rsidR="00C30CEE">
        <w:t xml:space="preserve">spatial </w:t>
      </w:r>
      <w:r>
        <w:t xml:space="preserve">data </w:t>
      </w:r>
      <w:r w:rsidR="00C30CEE">
        <w:t>management</w:t>
      </w:r>
      <w:r>
        <w:t>, available on</w:t>
      </w:r>
      <w:r w:rsidR="00253322">
        <w:t xml:space="preserve"> the Defence Website</w:t>
      </w:r>
      <w:r w:rsidR="009652F3">
        <w:rPr>
          <w:szCs w:val="20"/>
        </w:rPr>
        <w:t>, as amended or replaced from time to time</w:t>
      </w:r>
      <w:r>
        <w:t>.</w:t>
      </w:r>
    </w:p>
    <w:p w14:paraId="53086433" w14:textId="77777777" w:rsidR="0072238D" w:rsidRDefault="007B407E">
      <w:pPr>
        <w:pStyle w:val="DefenceBoldNormal"/>
      </w:pPr>
      <w:bookmarkStart w:id="187" w:name="SpecialConditions"/>
      <w:r>
        <w:t>Special Conditions</w:t>
      </w:r>
      <w:bookmarkEnd w:id="187"/>
    </w:p>
    <w:p w14:paraId="03F8CD6D" w14:textId="5E106EBC" w:rsidR="0072238D" w:rsidRDefault="007B407E" w:rsidP="00F52F87">
      <w:pPr>
        <w:pStyle w:val="DefenceDefinition0"/>
        <w:numPr>
          <w:ilvl w:val="0"/>
          <w:numId w:val="22"/>
        </w:numPr>
      </w:pPr>
      <w:r>
        <w:t xml:space="preserve">The special conditions </w:t>
      </w:r>
      <w:r w:rsidR="00720932">
        <w:t xml:space="preserve">as set out </w:t>
      </w:r>
      <w:r w:rsidR="00692B45">
        <w:t xml:space="preserve">in </w:t>
      </w:r>
      <w:r w:rsidR="007F504B">
        <w:fldChar w:fldCharType="begin"/>
      </w:r>
      <w:r w:rsidR="007F504B">
        <w:instrText xml:space="preserve"> REF _Ref112841512 \w \h </w:instrText>
      </w:r>
      <w:r w:rsidR="007F504B">
        <w:fldChar w:fldCharType="separate"/>
      </w:r>
      <w:r w:rsidR="00BC0209">
        <w:t>Annexure 2</w:t>
      </w:r>
      <w:r w:rsidR="007F504B">
        <w:fldChar w:fldCharType="end"/>
      </w:r>
      <w:r>
        <w:t>.</w:t>
      </w:r>
    </w:p>
    <w:p w14:paraId="7AED7A5A" w14:textId="77777777" w:rsidR="0072238D" w:rsidRDefault="007B407E">
      <w:pPr>
        <w:pStyle w:val="DefenceBoldNormal"/>
      </w:pPr>
      <w:bookmarkStart w:id="188" w:name="Stage"/>
      <w:r>
        <w:t>Stage</w:t>
      </w:r>
      <w:bookmarkEnd w:id="188"/>
    </w:p>
    <w:p w14:paraId="037BD1E6" w14:textId="77777777" w:rsidR="0072238D" w:rsidRDefault="007B407E" w:rsidP="00F52F87">
      <w:pPr>
        <w:pStyle w:val="DefenceDefinition0"/>
        <w:keepNext/>
        <w:numPr>
          <w:ilvl w:val="0"/>
          <w:numId w:val="22"/>
        </w:numPr>
      </w:pPr>
      <w:r>
        <w:t xml:space="preserve">A stage of the </w:t>
      </w:r>
      <w:r w:rsidRPr="009535B1">
        <w:t>Works</w:t>
      </w:r>
      <w:r>
        <w:t>:</w:t>
      </w:r>
    </w:p>
    <w:p w14:paraId="40301A21" w14:textId="77777777" w:rsidR="0072238D" w:rsidRDefault="007B407E" w:rsidP="00F52F87">
      <w:pPr>
        <w:pStyle w:val="DefenceDefinitionNum"/>
        <w:numPr>
          <w:ilvl w:val="1"/>
          <w:numId w:val="5"/>
        </w:numPr>
        <w:tabs>
          <w:tab w:val="clear" w:pos="964"/>
          <w:tab w:val="num" w:pos="0"/>
        </w:tabs>
      </w:pPr>
      <w:r>
        <w:t xml:space="preserve">described in the </w:t>
      </w:r>
      <w:r w:rsidRPr="009535B1">
        <w:t>Contract Particulars (Planning Phase</w:t>
      </w:r>
      <w:proofErr w:type="gramStart"/>
      <w:r w:rsidRPr="009535B1">
        <w:t>)</w:t>
      </w:r>
      <w:r>
        <w:t>;</w:t>
      </w:r>
      <w:proofErr w:type="gramEnd"/>
    </w:p>
    <w:p w14:paraId="106738F6" w14:textId="1EA8F480" w:rsidR="0072238D" w:rsidRDefault="007B407E" w:rsidP="00F52F87">
      <w:pPr>
        <w:pStyle w:val="DefenceDefinitionNum"/>
        <w:numPr>
          <w:ilvl w:val="1"/>
          <w:numId w:val="5"/>
        </w:numPr>
        <w:tabs>
          <w:tab w:val="clear" w:pos="964"/>
          <w:tab w:val="num" w:pos="0"/>
        </w:tabs>
      </w:pPr>
      <w:r>
        <w:t>agreed under clause </w:t>
      </w:r>
      <w:r>
        <w:fldChar w:fldCharType="begin"/>
      </w:r>
      <w:r>
        <w:instrText xml:space="preserve"> REF _Ref72335640 \w \h  \* MERGEFORMAT </w:instrText>
      </w:r>
      <w:r>
        <w:fldChar w:fldCharType="separate"/>
      </w:r>
      <w:r w:rsidR="00BC0209">
        <w:t>6.4</w:t>
      </w:r>
      <w:r>
        <w:fldChar w:fldCharType="end"/>
      </w:r>
      <w:r>
        <w:t xml:space="preserve"> and described in the </w:t>
      </w:r>
      <w:r w:rsidRPr="009535B1">
        <w:t>Contract Particulars (Delivery Phase)</w:t>
      </w:r>
      <w:r>
        <w:t>;</w:t>
      </w:r>
      <w:r w:rsidR="00392966">
        <w:t xml:space="preserve"> or</w:t>
      </w:r>
    </w:p>
    <w:p w14:paraId="34D4B96F" w14:textId="0E799CA8" w:rsidR="0072238D" w:rsidRDefault="007B407E" w:rsidP="00F52F87">
      <w:pPr>
        <w:pStyle w:val="DefenceDefinitionNum"/>
        <w:numPr>
          <w:ilvl w:val="1"/>
          <w:numId w:val="5"/>
        </w:numPr>
        <w:tabs>
          <w:tab w:val="clear" w:pos="964"/>
          <w:tab w:val="num" w:pos="0"/>
        </w:tabs>
      </w:pPr>
      <w:r>
        <w:t xml:space="preserve">directed by the </w:t>
      </w:r>
      <w:r w:rsidRPr="009535B1">
        <w:t>Contract Administrator</w:t>
      </w:r>
      <w:r>
        <w:t xml:space="preserve"> under clause </w:t>
      </w:r>
      <w:r>
        <w:fldChar w:fldCharType="begin"/>
      </w:r>
      <w:r>
        <w:instrText xml:space="preserve"> REF _Ref72335710 \w \h  \* MERGEFORMAT </w:instrText>
      </w:r>
      <w:r>
        <w:fldChar w:fldCharType="separate"/>
      </w:r>
      <w:r w:rsidR="00BC0209">
        <w:t>13.5</w:t>
      </w:r>
      <w:r>
        <w:fldChar w:fldCharType="end"/>
      </w:r>
      <w:r>
        <w:t>.</w:t>
      </w:r>
    </w:p>
    <w:p w14:paraId="5FDAB38F" w14:textId="77777777" w:rsidR="00224445" w:rsidRDefault="00224445">
      <w:pPr>
        <w:pStyle w:val="DefenceBoldNormal"/>
      </w:pPr>
      <w:bookmarkStart w:id="189" w:name="StatutoryRequirements"/>
      <w:r w:rsidRPr="00323844">
        <w:t xml:space="preserve">Statement of Tax Record </w:t>
      </w:r>
      <w:r w:rsidRPr="00224445">
        <w:rPr>
          <w:b w:val="0"/>
        </w:rPr>
        <w:t>or</w:t>
      </w:r>
      <w:r w:rsidRPr="00760671">
        <w:t xml:space="preserve"> </w:t>
      </w:r>
      <w:bookmarkStart w:id="190" w:name="str"/>
      <w:r w:rsidRPr="00760671">
        <w:t>STR</w:t>
      </w:r>
      <w:bookmarkEnd w:id="190"/>
    </w:p>
    <w:p w14:paraId="642765CA" w14:textId="78F2C1AC" w:rsidR="00224445" w:rsidRPr="00224445" w:rsidRDefault="00224445" w:rsidP="00872731">
      <w:pPr>
        <w:pStyle w:val="DefenceDefinition0"/>
      </w:pPr>
      <w:r w:rsidRPr="00224445">
        <w:t xml:space="preserve">Has the meaning </w:t>
      </w:r>
      <w:r>
        <w:t xml:space="preserve">given </w:t>
      </w:r>
      <w:r w:rsidRPr="00224445">
        <w:t xml:space="preserve">in the </w:t>
      </w:r>
      <w:r w:rsidR="00050F49">
        <w:t>Shadow</w:t>
      </w:r>
      <w:r w:rsidR="00050F49" w:rsidRPr="009535B1">
        <w:t xml:space="preserve"> </w:t>
      </w:r>
      <w:r w:rsidR="00E56881" w:rsidRPr="009535B1">
        <w:t>Economy Procurement Connected Policy</w:t>
      </w:r>
      <w:r w:rsidRPr="00224445">
        <w:t>.</w:t>
      </w:r>
    </w:p>
    <w:p w14:paraId="5678E55A" w14:textId="77777777" w:rsidR="0072238D" w:rsidRDefault="007B407E">
      <w:pPr>
        <w:pStyle w:val="DefenceBoldNormal"/>
      </w:pPr>
      <w:r>
        <w:t>Statutory Requirements</w:t>
      </w:r>
      <w:bookmarkEnd w:id="189"/>
    </w:p>
    <w:p w14:paraId="770387E8" w14:textId="77777777" w:rsidR="0072238D" w:rsidRDefault="007B407E" w:rsidP="00F52F87">
      <w:pPr>
        <w:pStyle w:val="DefenceDefinition0"/>
        <w:keepNext/>
        <w:numPr>
          <w:ilvl w:val="0"/>
          <w:numId w:val="22"/>
        </w:numPr>
      </w:pPr>
      <w:r>
        <w:t>Means:</w:t>
      </w:r>
    </w:p>
    <w:p w14:paraId="5D81C3CB" w14:textId="77777777" w:rsidR="0072238D" w:rsidRDefault="007B407E" w:rsidP="00F52F87">
      <w:pPr>
        <w:pStyle w:val="DefenceDefinitionNum"/>
        <w:numPr>
          <w:ilvl w:val="1"/>
          <w:numId w:val="6"/>
        </w:numPr>
        <w:tabs>
          <w:tab w:val="clear" w:pos="964"/>
          <w:tab w:val="num" w:pos="0"/>
        </w:tabs>
      </w:pPr>
      <w:r>
        <w:t xml:space="preserve">any law applicable to the </w:t>
      </w:r>
      <w:r w:rsidRPr="009535B1">
        <w:t>Contractor's Activities</w:t>
      </w:r>
      <w:r>
        <w:t xml:space="preserve"> or the </w:t>
      </w:r>
      <w:r w:rsidRPr="009535B1">
        <w:t>Works</w:t>
      </w:r>
      <w:r>
        <w:t xml:space="preserve">, including Acts, ordinances, regulations, by-laws and other subordinate </w:t>
      </w:r>
      <w:proofErr w:type="gramStart"/>
      <w:r>
        <w:t>legislation;</w:t>
      </w:r>
      <w:proofErr w:type="gramEnd"/>
    </w:p>
    <w:p w14:paraId="56412DF8" w14:textId="77777777" w:rsidR="0072238D" w:rsidRDefault="007B407E" w:rsidP="00F52F87">
      <w:pPr>
        <w:pStyle w:val="DefenceDefinitionNum"/>
        <w:numPr>
          <w:ilvl w:val="1"/>
          <w:numId w:val="6"/>
        </w:numPr>
        <w:tabs>
          <w:tab w:val="clear" w:pos="964"/>
          <w:tab w:val="num" w:pos="0"/>
        </w:tabs>
      </w:pPr>
      <w:r w:rsidRPr="009535B1">
        <w:t>Approvals</w:t>
      </w:r>
      <w:r>
        <w:t xml:space="preserve"> (including any condition or requirement under an </w:t>
      </w:r>
      <w:r w:rsidRPr="009535B1">
        <w:t>Approval</w:t>
      </w:r>
      <w:proofErr w:type="gramStart"/>
      <w:r>
        <w:t>);</w:t>
      </w:r>
      <w:proofErr w:type="gramEnd"/>
      <w:r>
        <w:t xml:space="preserve"> </w:t>
      </w:r>
    </w:p>
    <w:p w14:paraId="1D8D5A2A" w14:textId="79ACF9AA" w:rsidR="0072238D" w:rsidRDefault="007B407E" w:rsidP="00F52F87">
      <w:pPr>
        <w:pStyle w:val="DefenceDefinitionNum"/>
        <w:numPr>
          <w:ilvl w:val="1"/>
          <w:numId w:val="6"/>
        </w:numPr>
        <w:tabs>
          <w:tab w:val="clear" w:pos="964"/>
          <w:tab w:val="num" w:pos="0"/>
        </w:tabs>
      </w:pPr>
      <w:r w:rsidRPr="009535B1">
        <w:t xml:space="preserve">Defence </w:t>
      </w:r>
      <w:proofErr w:type="gramStart"/>
      <w:r w:rsidRPr="009535B1">
        <w:t>Requirements</w:t>
      </w:r>
      <w:r>
        <w:t>;</w:t>
      </w:r>
      <w:proofErr w:type="gramEnd"/>
      <w:r>
        <w:t xml:space="preserve"> </w:t>
      </w:r>
    </w:p>
    <w:p w14:paraId="7A08F0AA" w14:textId="77777777" w:rsidR="00EE0BB3" w:rsidRDefault="007B407E" w:rsidP="00F52F87">
      <w:pPr>
        <w:pStyle w:val="DefenceDefinitionNum"/>
        <w:numPr>
          <w:ilvl w:val="1"/>
          <w:numId w:val="6"/>
        </w:numPr>
        <w:tabs>
          <w:tab w:val="clear" w:pos="964"/>
          <w:tab w:val="num" w:pos="0"/>
        </w:tabs>
      </w:pPr>
      <w:r w:rsidRPr="009535B1">
        <w:t>Environmental Requirements</w:t>
      </w:r>
      <w:r w:rsidR="00EE0BB3">
        <w:t>; and</w:t>
      </w:r>
    </w:p>
    <w:p w14:paraId="52C8B348" w14:textId="7BF2ED29" w:rsidR="0072238D" w:rsidRDefault="00EE0BB3" w:rsidP="00F52F87">
      <w:pPr>
        <w:pStyle w:val="DefenceDefinitionNum"/>
        <w:numPr>
          <w:ilvl w:val="1"/>
          <w:numId w:val="6"/>
        </w:numPr>
        <w:tabs>
          <w:tab w:val="clear" w:pos="964"/>
          <w:tab w:val="num" w:pos="0"/>
        </w:tabs>
      </w:pPr>
      <w:r>
        <w:t>Information Security Requirements</w:t>
      </w:r>
      <w:r w:rsidR="00AF29E9">
        <w:t>.</w:t>
      </w:r>
    </w:p>
    <w:p w14:paraId="07D7E536" w14:textId="77777777" w:rsidR="009652F3" w:rsidRPr="00B17807" w:rsidRDefault="009652F3" w:rsidP="009652F3">
      <w:pPr>
        <w:pStyle w:val="DefenceDefinition0"/>
        <w:numPr>
          <w:ilvl w:val="0"/>
          <w:numId w:val="6"/>
        </w:numPr>
      </w:pPr>
      <w:bookmarkStart w:id="191" w:name="Subcontractor"/>
      <w:r>
        <w:rPr>
          <w:b/>
          <w:bCs/>
        </w:rPr>
        <w:t>Strategic Notice Event</w:t>
      </w:r>
    </w:p>
    <w:p w14:paraId="0080FD25" w14:textId="77777777" w:rsidR="009652F3" w:rsidRPr="00B17807" w:rsidRDefault="009652F3" w:rsidP="009652F3">
      <w:pPr>
        <w:pStyle w:val="DefenceDefinition0"/>
        <w:numPr>
          <w:ilvl w:val="0"/>
          <w:numId w:val="6"/>
        </w:numPr>
      </w:pPr>
      <w:r w:rsidRPr="00B17807">
        <w:t>Means:</w:t>
      </w:r>
    </w:p>
    <w:p w14:paraId="6F7C3494" w14:textId="77777777" w:rsidR="009652F3" w:rsidRDefault="009652F3" w:rsidP="00B63526">
      <w:pPr>
        <w:pStyle w:val="DefenceHeading3"/>
        <w:numPr>
          <w:ilvl w:val="2"/>
          <w:numId w:val="91"/>
        </w:numPr>
      </w:pPr>
      <w:bookmarkStart w:id="192" w:name="_Hlk141952531"/>
      <w:r>
        <w:t xml:space="preserve">a Material </w:t>
      </w:r>
      <w:proofErr w:type="gramStart"/>
      <w:r>
        <w:t>Change;</w:t>
      </w:r>
      <w:proofErr w:type="gramEnd"/>
    </w:p>
    <w:p w14:paraId="0AF9FE31" w14:textId="77777777" w:rsidR="009652F3" w:rsidRDefault="009652F3" w:rsidP="009652F3">
      <w:pPr>
        <w:pStyle w:val="DefenceHeading3"/>
      </w:pPr>
      <w:r w:rsidRPr="00B17807">
        <w:t>a Defence Strategic Interest Issue;</w:t>
      </w:r>
      <w:r>
        <w:t xml:space="preserve"> or</w:t>
      </w:r>
    </w:p>
    <w:p w14:paraId="33995686" w14:textId="77777777" w:rsidR="009652F3" w:rsidRDefault="009652F3" w:rsidP="009652F3">
      <w:pPr>
        <w:pStyle w:val="DefenceHeading3"/>
      </w:pPr>
      <w:r>
        <w:t>a Significant Event.</w:t>
      </w:r>
      <w:bookmarkEnd w:id="192"/>
    </w:p>
    <w:p w14:paraId="1C99196A" w14:textId="77777777" w:rsidR="009652F3" w:rsidRPr="006401F8" w:rsidRDefault="009652F3" w:rsidP="001930DF">
      <w:pPr>
        <w:pStyle w:val="DefenceDefinition0"/>
        <w:keepNext/>
        <w:numPr>
          <w:ilvl w:val="0"/>
          <w:numId w:val="6"/>
        </w:numPr>
        <w:rPr>
          <w:bCs/>
        </w:rPr>
      </w:pPr>
      <w:r>
        <w:rPr>
          <w:b/>
        </w:rPr>
        <w:lastRenderedPageBreak/>
        <w:t xml:space="preserve">Strategic Notice Event </w:t>
      </w:r>
      <w:r w:rsidRPr="005D135B">
        <w:rPr>
          <w:b/>
        </w:rPr>
        <w:t>Remediation Plan</w:t>
      </w:r>
    </w:p>
    <w:p w14:paraId="07CB9B03" w14:textId="20FB06B4" w:rsidR="009652F3" w:rsidRDefault="009652F3" w:rsidP="00770130">
      <w:pPr>
        <w:pStyle w:val="DefenceDefinition0"/>
        <w:numPr>
          <w:ilvl w:val="0"/>
          <w:numId w:val="6"/>
        </w:numPr>
      </w:pPr>
      <w:r>
        <w:t>The</w:t>
      </w:r>
      <w:r w:rsidRPr="000E1B25">
        <w:t xml:space="preserve"> plan</w:t>
      </w:r>
      <w:r>
        <w:t xml:space="preserve"> (if any)</w:t>
      </w:r>
      <w:r w:rsidRPr="000E1B25">
        <w:t xml:space="preserve"> prepared by the </w:t>
      </w:r>
      <w:r w:rsidRPr="00E2361C">
        <w:t>Contractor</w:t>
      </w:r>
      <w:r w:rsidRPr="000E1B25">
        <w:t xml:space="preserve"> and finalised under clause</w:t>
      </w:r>
      <w:r w:rsidRPr="009652F3">
        <w:rPr>
          <w:bCs/>
        </w:rPr>
        <w:t xml:space="preserve"> </w:t>
      </w:r>
      <w:r w:rsidR="00FE4079">
        <w:rPr>
          <w:bCs/>
        </w:rPr>
        <w:fldChar w:fldCharType="begin"/>
      </w:r>
      <w:r w:rsidR="00FE4079">
        <w:rPr>
          <w:bCs/>
        </w:rPr>
        <w:instrText xml:space="preserve"> REF _Ref141705242 \w \h </w:instrText>
      </w:r>
      <w:r w:rsidR="00FE4079">
        <w:rPr>
          <w:bCs/>
        </w:rPr>
      </w:r>
      <w:r w:rsidR="00FE4079">
        <w:rPr>
          <w:bCs/>
        </w:rPr>
        <w:fldChar w:fldCharType="separate"/>
      </w:r>
      <w:r w:rsidR="00BC0209">
        <w:rPr>
          <w:bCs/>
        </w:rPr>
        <w:t>21.4</w:t>
      </w:r>
      <w:r w:rsidR="00FE4079">
        <w:rPr>
          <w:bCs/>
        </w:rPr>
        <w:fldChar w:fldCharType="end"/>
      </w:r>
      <w:r w:rsidR="00FE4079">
        <w:rPr>
          <w:bCs/>
        </w:rPr>
        <w:t>.</w:t>
      </w:r>
    </w:p>
    <w:p w14:paraId="7892A992" w14:textId="4CCDA1F9" w:rsidR="0072238D" w:rsidRDefault="007B407E">
      <w:pPr>
        <w:pStyle w:val="DefenceBoldNormal"/>
      </w:pPr>
      <w:r>
        <w:t>Subcontractor</w:t>
      </w:r>
      <w:bookmarkEnd w:id="191"/>
      <w:r>
        <w:t xml:space="preserve"> </w:t>
      </w:r>
    </w:p>
    <w:p w14:paraId="2D802CC4" w14:textId="7E12F2C3" w:rsidR="0072238D" w:rsidRDefault="007B407E" w:rsidP="00F52F87">
      <w:pPr>
        <w:pStyle w:val="DefenceDefinition0"/>
        <w:numPr>
          <w:ilvl w:val="0"/>
          <w:numId w:val="22"/>
        </w:numPr>
      </w:pPr>
      <w:r>
        <w:t xml:space="preserve">Any person (including a consultant, subcontractor or supplier) engaged by the </w:t>
      </w:r>
      <w:r w:rsidRPr="009535B1">
        <w:t>Contractor</w:t>
      </w:r>
      <w:r>
        <w:t xml:space="preserve"> under clause </w:t>
      </w:r>
      <w:r w:rsidR="00886B41">
        <w:fldChar w:fldCharType="begin"/>
      </w:r>
      <w:r w:rsidR="00886B41">
        <w:instrText xml:space="preserve"> REF _Ref76730757 \w \h </w:instrText>
      </w:r>
      <w:r w:rsidR="00886B41">
        <w:fldChar w:fldCharType="separate"/>
      </w:r>
      <w:r w:rsidR="00BC0209">
        <w:t>8</w:t>
      </w:r>
      <w:r w:rsidR="00886B41">
        <w:fldChar w:fldCharType="end"/>
      </w:r>
      <w:r>
        <w:t xml:space="preserve"> or otherwise in accordance with the </w:t>
      </w:r>
      <w:r w:rsidRPr="009535B1">
        <w:t>Contract</w:t>
      </w:r>
      <w:r>
        <w:t xml:space="preserve"> to perform any part of the </w:t>
      </w:r>
      <w:r w:rsidRPr="009535B1">
        <w:t>Reimbursable Work</w:t>
      </w:r>
      <w:r>
        <w:t xml:space="preserve">, including the </w:t>
      </w:r>
      <w:r w:rsidRPr="009535B1">
        <w:t xml:space="preserve">Commonwealth's Novated Design Consultants </w:t>
      </w:r>
      <w:r>
        <w:t>(if any) novated under clause </w:t>
      </w:r>
      <w:r>
        <w:fldChar w:fldCharType="begin"/>
      </w:r>
      <w:r>
        <w:instrText xml:space="preserve"> REF _Ref72335732 \w \h  \* MERGEFORMAT </w:instrText>
      </w:r>
      <w:r>
        <w:fldChar w:fldCharType="separate"/>
      </w:r>
      <w:r w:rsidR="00BC0209">
        <w:t>6.19</w:t>
      </w:r>
      <w:r>
        <w:fldChar w:fldCharType="end"/>
      </w:r>
      <w:r>
        <w:t xml:space="preserve">. </w:t>
      </w:r>
    </w:p>
    <w:p w14:paraId="2942363E" w14:textId="77777777" w:rsidR="0072238D" w:rsidRDefault="007B407E">
      <w:pPr>
        <w:pStyle w:val="DefenceBoldNormal"/>
      </w:pPr>
      <w:bookmarkStart w:id="193" w:name="SubcontractorDeedofCovenant"/>
      <w:r>
        <w:t>Subcontractor Deed of Covenant</w:t>
      </w:r>
      <w:bookmarkEnd w:id="193"/>
    </w:p>
    <w:p w14:paraId="6C27B699" w14:textId="77777777" w:rsidR="0072238D" w:rsidRDefault="007B407E" w:rsidP="00F52F87">
      <w:pPr>
        <w:pStyle w:val="DefenceDefinition0"/>
        <w:numPr>
          <w:ilvl w:val="0"/>
          <w:numId w:val="22"/>
        </w:numPr>
      </w:pPr>
      <w:r>
        <w:t xml:space="preserve">A subcontractor deed of covenant in the form set out in the </w:t>
      </w:r>
      <w:r w:rsidRPr="009535B1">
        <w:t>Schedule of Collateral Documents</w:t>
      </w:r>
      <w:r>
        <w:t>.</w:t>
      </w:r>
    </w:p>
    <w:p w14:paraId="4A94EFC3" w14:textId="77777777" w:rsidR="0072238D" w:rsidRDefault="007B407E">
      <w:pPr>
        <w:pStyle w:val="DefenceBoldNormal"/>
      </w:pPr>
      <w:bookmarkStart w:id="194" w:name="SubcontractorDesignCertificate"/>
      <w:r>
        <w:t>Subcontractor Design Certificate</w:t>
      </w:r>
      <w:bookmarkEnd w:id="194"/>
    </w:p>
    <w:p w14:paraId="4EBEE022" w14:textId="77777777" w:rsidR="0072238D" w:rsidRDefault="007B407E" w:rsidP="00F52F87">
      <w:pPr>
        <w:pStyle w:val="DefenceDefinition0"/>
        <w:numPr>
          <w:ilvl w:val="0"/>
          <w:numId w:val="22"/>
        </w:numPr>
      </w:pPr>
      <w:r>
        <w:t xml:space="preserve">A subcontractor design certificate in the form set out in the </w:t>
      </w:r>
      <w:r w:rsidRPr="009535B1">
        <w:t>Schedule of Collateral Documents</w:t>
      </w:r>
      <w:r>
        <w:t>.</w:t>
      </w:r>
    </w:p>
    <w:p w14:paraId="0BA95F75" w14:textId="77777777" w:rsidR="0072238D" w:rsidRDefault="007B407E">
      <w:pPr>
        <w:pStyle w:val="DefenceBoldNormal"/>
      </w:pPr>
      <w:bookmarkStart w:id="195" w:name="SubcontractProposal"/>
      <w:r>
        <w:t>Subcontract Proposal</w:t>
      </w:r>
      <w:bookmarkEnd w:id="195"/>
    </w:p>
    <w:p w14:paraId="7BBFBC94" w14:textId="45794DEA" w:rsidR="0072238D" w:rsidRDefault="007B407E" w:rsidP="00F52F87">
      <w:pPr>
        <w:pStyle w:val="DefenceDefinition0"/>
        <w:numPr>
          <w:ilvl w:val="0"/>
          <w:numId w:val="22"/>
        </w:numPr>
      </w:pPr>
      <w:r>
        <w:t xml:space="preserve">A document issued by the </w:t>
      </w:r>
      <w:r w:rsidRPr="009535B1">
        <w:t>Contractor</w:t>
      </w:r>
      <w:r>
        <w:t xml:space="preserve"> under clause </w:t>
      </w:r>
      <w:r>
        <w:fldChar w:fldCharType="begin"/>
      </w:r>
      <w:r>
        <w:instrText xml:space="preserve"> REF _Ref72335745 \w \h  \* MERGEFORMAT </w:instrText>
      </w:r>
      <w:r>
        <w:fldChar w:fldCharType="separate"/>
      </w:r>
      <w:r w:rsidR="00BC0209">
        <w:t>8.2</w:t>
      </w:r>
      <w:r>
        <w:fldChar w:fldCharType="end"/>
      </w:r>
      <w:r>
        <w:t>.</w:t>
      </w:r>
    </w:p>
    <w:p w14:paraId="05B278FF" w14:textId="77777777" w:rsidR="0072238D" w:rsidRPr="00D24A8E" w:rsidRDefault="007B407E">
      <w:pPr>
        <w:pStyle w:val="DefenceBoldNormal"/>
      </w:pPr>
      <w:bookmarkStart w:id="196" w:name="SubcontractTenderDocumentation"/>
      <w:r w:rsidRPr="00D24A8E">
        <w:t>Subcontract Tender Documentation</w:t>
      </w:r>
      <w:bookmarkEnd w:id="196"/>
    </w:p>
    <w:p w14:paraId="2AD89299" w14:textId="77777777" w:rsidR="0072238D" w:rsidRPr="00D24A8E" w:rsidRDefault="007B407E" w:rsidP="00F52F87">
      <w:pPr>
        <w:pStyle w:val="DefenceDefinition0"/>
        <w:keepNext/>
        <w:numPr>
          <w:ilvl w:val="0"/>
          <w:numId w:val="22"/>
        </w:numPr>
      </w:pPr>
      <w:r w:rsidRPr="00D24A8E">
        <w:t>In relation to a Subcontract Proposal, means:</w:t>
      </w:r>
    </w:p>
    <w:p w14:paraId="3C13100E" w14:textId="77777777" w:rsidR="001E5F9C" w:rsidRPr="00D24A8E" w:rsidRDefault="001E5F9C" w:rsidP="00F52F87">
      <w:pPr>
        <w:pStyle w:val="DefenceDefinitionNum"/>
        <w:numPr>
          <w:ilvl w:val="1"/>
          <w:numId w:val="7"/>
        </w:numPr>
        <w:tabs>
          <w:tab w:val="clear" w:pos="964"/>
          <w:tab w:val="num" w:pos="0"/>
        </w:tabs>
      </w:pPr>
      <w:r w:rsidRPr="00D24A8E">
        <w:t>as applicable:</w:t>
      </w:r>
    </w:p>
    <w:p w14:paraId="14D7E913" w14:textId="1DE5B8EE" w:rsidR="001E5F9C" w:rsidRPr="00D24A8E" w:rsidRDefault="001E5F9C" w:rsidP="00F52F87">
      <w:pPr>
        <w:pStyle w:val="DefenceDefinitionNum"/>
        <w:numPr>
          <w:ilvl w:val="2"/>
          <w:numId w:val="7"/>
        </w:numPr>
      </w:pPr>
      <w:r w:rsidRPr="00D24A8E">
        <w:t>the Planning Phase Design Documentation; or</w:t>
      </w:r>
    </w:p>
    <w:p w14:paraId="2CCCA1D5" w14:textId="231A8805" w:rsidR="00D24A8E" w:rsidRDefault="007B407E" w:rsidP="00F52F87">
      <w:pPr>
        <w:pStyle w:val="DefenceDefinitionNum"/>
        <w:numPr>
          <w:ilvl w:val="2"/>
          <w:numId w:val="7"/>
        </w:numPr>
      </w:pPr>
      <w:r w:rsidRPr="0006562E">
        <w:t>the Delivery Phase Design Documentation</w:t>
      </w:r>
      <w:r w:rsidR="00D24A8E">
        <w:t>,</w:t>
      </w:r>
      <w:r w:rsidRPr="0006562E">
        <w:t xml:space="preserve"> which the Contractor</w:t>
      </w:r>
      <w:r w:rsidRPr="0006562E">
        <w:rPr>
          <w:szCs w:val="22"/>
        </w:rPr>
        <w:t xml:space="preserve"> </w:t>
      </w:r>
      <w:r w:rsidRPr="0006562E">
        <w:t>is entitled to use for tendering purposes under clause </w:t>
      </w:r>
      <w:r w:rsidRPr="0006562E">
        <w:fldChar w:fldCharType="begin"/>
      </w:r>
      <w:r w:rsidRPr="0006562E">
        <w:instrText xml:space="preserve"> REF _Ref72335765 \w \h  \* MERGEFORMAT </w:instrText>
      </w:r>
      <w:r w:rsidRPr="0006562E">
        <w:fldChar w:fldCharType="separate"/>
      </w:r>
      <w:r w:rsidR="00BC0209">
        <w:t>6.8(d)</w:t>
      </w:r>
      <w:r w:rsidRPr="0006562E">
        <w:fldChar w:fldCharType="end"/>
      </w:r>
      <w:r w:rsidRPr="0006562E">
        <w:t xml:space="preserve">, </w:t>
      </w:r>
    </w:p>
    <w:p w14:paraId="517CC7C1" w14:textId="6BE434DB" w:rsidR="0072238D" w:rsidRPr="0006562E" w:rsidRDefault="007B407E" w:rsidP="00D24A8E">
      <w:pPr>
        <w:pStyle w:val="DefenceDefinitionNum"/>
        <w:numPr>
          <w:ilvl w:val="0"/>
          <w:numId w:val="0"/>
        </w:numPr>
        <w:ind w:left="964"/>
      </w:pPr>
      <w:r w:rsidRPr="0006562E">
        <w:t xml:space="preserve">relevant to the part of the Reimbursable Work to be </w:t>
      </w:r>
      <w:proofErr w:type="gramStart"/>
      <w:r w:rsidRPr="0006562E">
        <w:t>subcontracted;</w:t>
      </w:r>
      <w:proofErr w:type="gramEnd"/>
    </w:p>
    <w:p w14:paraId="3B081E97" w14:textId="0B7F308D" w:rsidR="0072238D" w:rsidRDefault="007B407E" w:rsidP="00F52F87">
      <w:pPr>
        <w:pStyle w:val="DefenceDefinitionNum"/>
        <w:numPr>
          <w:ilvl w:val="1"/>
          <w:numId w:val="7"/>
        </w:numPr>
        <w:tabs>
          <w:tab w:val="clear" w:pos="964"/>
          <w:tab w:val="num" w:pos="0"/>
        </w:tabs>
      </w:pPr>
      <w:r>
        <w:t xml:space="preserve">the conditions of subcontract which must, unless otherwise </w:t>
      </w:r>
      <w:r w:rsidR="009B1B1F">
        <w:t>approved</w:t>
      </w:r>
      <w:r>
        <w:t xml:space="preserve"> in writing by the </w:t>
      </w:r>
      <w:r w:rsidRPr="009535B1">
        <w:t>Contract Administrator</w:t>
      </w:r>
      <w:r>
        <w:t xml:space="preserve">, be on the terms of the subcontract set out in the </w:t>
      </w:r>
      <w:r w:rsidRPr="009535B1">
        <w:t xml:space="preserve">Schedule of Collateral </w:t>
      </w:r>
      <w:proofErr w:type="gramStart"/>
      <w:r w:rsidRPr="009535B1">
        <w:t>Documents</w:t>
      </w:r>
      <w:r>
        <w:t>;</w:t>
      </w:r>
      <w:proofErr w:type="gramEnd"/>
    </w:p>
    <w:p w14:paraId="418A5AC6" w14:textId="77777777" w:rsidR="0072238D" w:rsidRDefault="007B407E" w:rsidP="00F52F87">
      <w:pPr>
        <w:pStyle w:val="DefenceDefinitionNum"/>
        <w:numPr>
          <w:ilvl w:val="1"/>
          <w:numId w:val="7"/>
        </w:numPr>
        <w:tabs>
          <w:tab w:val="clear" w:pos="964"/>
          <w:tab w:val="num" w:pos="0"/>
        </w:tabs>
      </w:pPr>
      <w:r>
        <w:t xml:space="preserve">if the </w:t>
      </w:r>
      <w:r w:rsidRPr="009535B1">
        <w:t>Contract Administrator</w:t>
      </w:r>
      <w:r>
        <w:t xml:space="preserve"> so directs, a request for tender; and</w:t>
      </w:r>
    </w:p>
    <w:p w14:paraId="73C9488D" w14:textId="5FBC5670" w:rsidR="0072238D" w:rsidRDefault="007B407E" w:rsidP="00F52F87">
      <w:pPr>
        <w:pStyle w:val="DefenceDefinitionNum"/>
        <w:numPr>
          <w:ilvl w:val="1"/>
          <w:numId w:val="7"/>
        </w:numPr>
        <w:tabs>
          <w:tab w:val="clear" w:pos="964"/>
          <w:tab w:val="num" w:pos="0"/>
        </w:tabs>
      </w:pPr>
      <w:r>
        <w:t xml:space="preserve">any other documentation necessary for that part of the </w:t>
      </w:r>
      <w:r w:rsidRPr="009535B1">
        <w:t>Reimbursable Work</w:t>
      </w:r>
      <w:r>
        <w:t xml:space="preserve"> to be subcontracted.</w:t>
      </w:r>
    </w:p>
    <w:p w14:paraId="574CF62F" w14:textId="53CEB48B" w:rsidR="0006562E" w:rsidRDefault="0006562E" w:rsidP="0006562E">
      <w:pPr>
        <w:pStyle w:val="DefenceDefinitionNum"/>
        <w:numPr>
          <w:ilvl w:val="0"/>
          <w:numId w:val="0"/>
        </w:numPr>
        <w:rPr>
          <w:b/>
        </w:rPr>
      </w:pPr>
      <w:r>
        <w:rPr>
          <w:b/>
        </w:rPr>
        <w:t>Sustainable Procurement Guide</w:t>
      </w:r>
    </w:p>
    <w:p w14:paraId="3BF114E2" w14:textId="29764201" w:rsidR="0006562E" w:rsidRPr="0006562E" w:rsidRDefault="0006562E" w:rsidP="0006562E">
      <w:pPr>
        <w:pStyle w:val="DefenceDefinitionNum"/>
        <w:numPr>
          <w:ilvl w:val="0"/>
          <w:numId w:val="0"/>
        </w:numPr>
      </w:pPr>
      <w:r>
        <w:t>T</w:t>
      </w:r>
      <w:r w:rsidRPr="0006562E">
        <w:t>he Susta</w:t>
      </w:r>
      <w:r>
        <w:t xml:space="preserve">inable Procurement Guide </w:t>
      </w:r>
      <w:r w:rsidRPr="0006562E">
        <w:t>published by the Department of Agriculture,</w:t>
      </w:r>
      <w:r w:rsidR="009652F3" w:rsidRPr="009652F3">
        <w:t xml:space="preserve"> </w:t>
      </w:r>
      <w:r w:rsidR="009652F3">
        <w:t>Fisheries and Forestry</w:t>
      </w:r>
      <w:r>
        <w:t xml:space="preserve">, as </w:t>
      </w:r>
      <w:proofErr w:type="gramStart"/>
      <w:r>
        <w:t>amended</w:t>
      </w:r>
      <w:proofErr w:type="gramEnd"/>
      <w:r w:rsidR="009652F3">
        <w:t xml:space="preserve"> or replaced</w:t>
      </w:r>
      <w:r>
        <w:t xml:space="preserve"> from time to time. </w:t>
      </w:r>
    </w:p>
    <w:p w14:paraId="0BF13546" w14:textId="77777777" w:rsidR="0072238D" w:rsidRDefault="007B407E">
      <w:pPr>
        <w:pStyle w:val="DefenceBoldNormal"/>
      </w:pPr>
      <w:bookmarkStart w:id="197" w:name="TableofVariationRatesandPrices"/>
      <w:r>
        <w:t>Table of Variation Rates and Prices</w:t>
      </w:r>
      <w:bookmarkEnd w:id="197"/>
      <w:r>
        <w:t xml:space="preserve"> </w:t>
      </w:r>
    </w:p>
    <w:p w14:paraId="3F956F35" w14:textId="77777777" w:rsidR="0072238D" w:rsidRDefault="007B407E" w:rsidP="00F52F87">
      <w:pPr>
        <w:pStyle w:val="DefenceDefinition0"/>
        <w:keepNext/>
        <w:numPr>
          <w:ilvl w:val="0"/>
          <w:numId w:val="22"/>
        </w:numPr>
      </w:pPr>
      <w:r>
        <w:t xml:space="preserve">The table specified in the </w:t>
      </w:r>
      <w:r w:rsidRPr="009535B1">
        <w:t>Contract Particulars</w:t>
      </w:r>
      <w:r>
        <w:t>, containing rates and prices to be used for the purposes of:</w:t>
      </w:r>
    </w:p>
    <w:p w14:paraId="62D8279B" w14:textId="0C57FD46" w:rsidR="0072238D" w:rsidRDefault="007B407E" w:rsidP="00F52F87">
      <w:pPr>
        <w:pStyle w:val="DefenceDefinitionNum"/>
        <w:numPr>
          <w:ilvl w:val="1"/>
          <w:numId w:val="11"/>
        </w:numPr>
        <w:tabs>
          <w:tab w:val="clear" w:pos="964"/>
          <w:tab w:val="num" w:pos="0"/>
        </w:tabs>
      </w:pPr>
      <w:r>
        <w:t xml:space="preserve">agreeing the adjustment (if any) to the </w:t>
      </w:r>
      <w:r w:rsidRPr="009535B1">
        <w:t>Contractor's Work Fee (</w:t>
      </w:r>
      <w:r w:rsidRPr="00BA5EC3">
        <w:t xml:space="preserve">Delivery) </w:t>
      </w:r>
      <w:r>
        <w:t xml:space="preserve">under clause </w:t>
      </w:r>
      <w:r w:rsidR="00191BB8">
        <w:fldChar w:fldCharType="begin"/>
      </w:r>
      <w:r w:rsidR="00191BB8">
        <w:instrText xml:space="preserve"> REF _Ref167386402 \w \h </w:instrText>
      </w:r>
      <w:r w:rsidR="00191BB8">
        <w:fldChar w:fldCharType="separate"/>
      </w:r>
      <w:r w:rsidR="00BC0209">
        <w:t>6.2(g)(</w:t>
      </w:r>
      <w:proofErr w:type="spellStart"/>
      <w:r w:rsidR="00BC0209">
        <w:t>i</w:t>
      </w:r>
      <w:proofErr w:type="spellEnd"/>
      <w:r w:rsidR="00BC0209">
        <w:t>)</w:t>
      </w:r>
      <w:r w:rsidR="00191BB8">
        <w:fldChar w:fldCharType="end"/>
      </w:r>
      <w:r>
        <w:t>;</w:t>
      </w:r>
      <w:r w:rsidR="00392966">
        <w:t xml:space="preserve"> and</w:t>
      </w:r>
    </w:p>
    <w:p w14:paraId="20926DD6" w14:textId="07E1EEAD" w:rsidR="0072238D" w:rsidRDefault="007B407E" w:rsidP="00F52F87">
      <w:pPr>
        <w:pStyle w:val="DefenceDefinitionNum"/>
        <w:numPr>
          <w:ilvl w:val="1"/>
          <w:numId w:val="11"/>
        </w:numPr>
        <w:tabs>
          <w:tab w:val="clear" w:pos="964"/>
          <w:tab w:val="num" w:pos="0"/>
        </w:tabs>
      </w:pPr>
      <w:r>
        <w:t xml:space="preserve">valuing adjustments to the </w:t>
      </w:r>
      <w:r w:rsidRPr="009535B1">
        <w:t>Contractor's Work Fee (Planning)</w:t>
      </w:r>
      <w:r>
        <w:t xml:space="preserve"> or </w:t>
      </w:r>
      <w:r w:rsidRPr="009535B1">
        <w:t>Contractor's Work Fee (Delivery)</w:t>
      </w:r>
      <w:r>
        <w:t xml:space="preserve"> where clause </w:t>
      </w:r>
      <w:r>
        <w:fldChar w:fldCharType="begin"/>
      </w:r>
      <w:r>
        <w:instrText xml:space="preserve"> REF _Ref464827908 \w \h </w:instrText>
      </w:r>
      <w:r>
        <w:fldChar w:fldCharType="separate"/>
      </w:r>
      <w:r w:rsidR="00BC0209">
        <w:t>11.3(a)(ii)B</w:t>
      </w:r>
      <w:r>
        <w:fldChar w:fldCharType="end"/>
      </w:r>
      <w:r>
        <w:t xml:space="preserve"> or </w:t>
      </w:r>
      <w:r>
        <w:fldChar w:fldCharType="begin"/>
      </w:r>
      <w:r>
        <w:instrText xml:space="preserve"> REF _Ref464827205 \w \h </w:instrText>
      </w:r>
      <w:r>
        <w:fldChar w:fldCharType="separate"/>
      </w:r>
      <w:r w:rsidR="00BC0209">
        <w:t>11.3(a)(iii)B</w:t>
      </w:r>
      <w:r>
        <w:fldChar w:fldCharType="end"/>
      </w:r>
      <w:r>
        <w:t xml:space="preserve"> applies (as the case may be).</w:t>
      </w:r>
    </w:p>
    <w:p w14:paraId="2C8C5BD2" w14:textId="77777777" w:rsidR="0072238D" w:rsidRDefault="007B407E">
      <w:pPr>
        <w:pStyle w:val="DefenceBoldNormal"/>
      </w:pPr>
      <w:bookmarkStart w:id="198" w:name="TargetCost"/>
      <w:r>
        <w:t>Target Cost</w:t>
      </w:r>
      <w:bookmarkEnd w:id="198"/>
    </w:p>
    <w:p w14:paraId="47BAD69C" w14:textId="46063CC7" w:rsidR="0072238D" w:rsidRDefault="007B407E" w:rsidP="00F52F87">
      <w:pPr>
        <w:pStyle w:val="DefenceDefinition0"/>
        <w:keepNext/>
        <w:numPr>
          <w:ilvl w:val="0"/>
          <w:numId w:val="22"/>
        </w:numPr>
      </w:pPr>
      <w:r>
        <w:t>The target cost</w:t>
      </w:r>
      <w:r w:rsidR="00392966">
        <w:t xml:space="preserve"> </w:t>
      </w:r>
      <w:r>
        <w:t xml:space="preserve">approved by the </w:t>
      </w:r>
      <w:r w:rsidRPr="009535B1">
        <w:t>Contract Administrator</w:t>
      </w:r>
      <w:r>
        <w:t xml:space="preserve"> under clause </w:t>
      </w:r>
      <w:r>
        <w:fldChar w:fldCharType="begin"/>
      </w:r>
      <w:r>
        <w:instrText xml:space="preserve"> REF _Ref72334172 \w \h  \* MERGEFORMAT </w:instrText>
      </w:r>
      <w:r>
        <w:fldChar w:fldCharType="separate"/>
      </w:r>
      <w:r w:rsidR="00BC0209">
        <w:t>6.2(d)</w:t>
      </w:r>
      <w:r>
        <w:fldChar w:fldCharType="end"/>
      </w:r>
      <w:r w:rsidR="00392966">
        <w:t xml:space="preserve"> </w:t>
      </w:r>
      <w:r>
        <w:t xml:space="preserve">and specified in the </w:t>
      </w:r>
      <w:r w:rsidRPr="009535B1">
        <w:t>Contract Particulars (Delivery Phase)</w:t>
      </w:r>
      <w:r>
        <w:t>, which is to comprise:</w:t>
      </w:r>
    </w:p>
    <w:p w14:paraId="65C7F1D7" w14:textId="77777777" w:rsidR="0072238D" w:rsidRDefault="007B407E" w:rsidP="00F52F87">
      <w:pPr>
        <w:pStyle w:val="DefenceDefinitionNum"/>
        <w:numPr>
          <w:ilvl w:val="1"/>
          <w:numId w:val="8"/>
        </w:numPr>
        <w:tabs>
          <w:tab w:val="clear" w:pos="964"/>
          <w:tab w:val="num" w:pos="0"/>
        </w:tabs>
      </w:pPr>
      <w:r>
        <w:t xml:space="preserve">the </w:t>
      </w:r>
      <w:r w:rsidRPr="009535B1">
        <w:t>Contractor's Work Fee (Planning</w:t>
      </w:r>
      <w:proofErr w:type="gramStart"/>
      <w:r w:rsidRPr="009535B1">
        <w:t>)</w:t>
      </w:r>
      <w:r>
        <w:t>;</w:t>
      </w:r>
      <w:proofErr w:type="gramEnd"/>
    </w:p>
    <w:p w14:paraId="4295B6C6" w14:textId="77777777" w:rsidR="0072238D" w:rsidRDefault="007B407E" w:rsidP="00F52F87">
      <w:pPr>
        <w:pStyle w:val="DefenceDefinitionNum"/>
        <w:numPr>
          <w:ilvl w:val="1"/>
          <w:numId w:val="8"/>
        </w:numPr>
        <w:tabs>
          <w:tab w:val="clear" w:pos="964"/>
          <w:tab w:val="num" w:pos="0"/>
        </w:tabs>
      </w:pPr>
      <w:r>
        <w:lastRenderedPageBreak/>
        <w:t xml:space="preserve">the </w:t>
      </w:r>
      <w:r w:rsidRPr="009535B1">
        <w:t xml:space="preserve">Management </w:t>
      </w:r>
      <w:proofErr w:type="gramStart"/>
      <w:r w:rsidRPr="009535B1">
        <w:t>Fee</w:t>
      </w:r>
      <w:r>
        <w:t>;</w:t>
      </w:r>
      <w:proofErr w:type="gramEnd"/>
    </w:p>
    <w:p w14:paraId="04919277" w14:textId="77777777" w:rsidR="0072238D" w:rsidRDefault="007B407E" w:rsidP="00F52F87">
      <w:pPr>
        <w:pStyle w:val="DefenceDefinitionNum"/>
        <w:numPr>
          <w:ilvl w:val="1"/>
          <w:numId w:val="8"/>
        </w:numPr>
        <w:tabs>
          <w:tab w:val="clear" w:pos="964"/>
          <w:tab w:val="num" w:pos="0"/>
        </w:tabs>
      </w:pPr>
      <w:r>
        <w:t xml:space="preserve">the </w:t>
      </w:r>
      <w:r w:rsidRPr="009535B1">
        <w:t>Contractor's Work Fee (Delivery)</w:t>
      </w:r>
      <w:r>
        <w:t>; and</w:t>
      </w:r>
    </w:p>
    <w:p w14:paraId="5FAC8C1C" w14:textId="77777777" w:rsidR="0072238D" w:rsidRDefault="007B407E" w:rsidP="00F52F87">
      <w:pPr>
        <w:pStyle w:val="DefenceDefinitionNum"/>
        <w:numPr>
          <w:ilvl w:val="1"/>
          <w:numId w:val="8"/>
        </w:numPr>
        <w:tabs>
          <w:tab w:val="clear" w:pos="964"/>
          <w:tab w:val="num" w:pos="0"/>
        </w:tabs>
      </w:pPr>
      <w:r>
        <w:t xml:space="preserve">the </w:t>
      </w:r>
      <w:r w:rsidRPr="009535B1">
        <w:t>Target Reimbursable Costs</w:t>
      </w:r>
      <w:r>
        <w:t>.</w:t>
      </w:r>
    </w:p>
    <w:p w14:paraId="798806CE" w14:textId="77777777" w:rsidR="0072238D" w:rsidRDefault="007B407E">
      <w:pPr>
        <w:pStyle w:val="DefenceBoldNormal"/>
      </w:pPr>
      <w:bookmarkStart w:id="199" w:name="TargetDate"/>
      <w:r>
        <w:t>Target Date</w:t>
      </w:r>
      <w:bookmarkEnd w:id="199"/>
    </w:p>
    <w:p w14:paraId="7279F79B" w14:textId="77777777" w:rsidR="0072238D" w:rsidRDefault="007B407E" w:rsidP="00F52F87">
      <w:pPr>
        <w:pStyle w:val="DefenceDefinition0"/>
        <w:keepNext/>
        <w:numPr>
          <w:ilvl w:val="0"/>
          <w:numId w:val="22"/>
        </w:numPr>
      </w:pPr>
      <w:r>
        <w:t xml:space="preserve">In relation to the </w:t>
      </w:r>
      <w:r w:rsidRPr="009535B1">
        <w:t>Works</w:t>
      </w:r>
      <w:r>
        <w:t xml:space="preserve"> or a </w:t>
      </w:r>
      <w:r w:rsidRPr="009535B1">
        <w:t>Stage</w:t>
      </w:r>
      <w:r>
        <w:t xml:space="preserve">, means the date, or </w:t>
      </w:r>
      <w:proofErr w:type="gramStart"/>
      <w:r>
        <w:t>period of time</w:t>
      </w:r>
      <w:proofErr w:type="gramEnd"/>
      <w:r>
        <w:t>:</w:t>
      </w:r>
    </w:p>
    <w:p w14:paraId="515A186C" w14:textId="279675A3" w:rsidR="0072238D" w:rsidRDefault="007B407E" w:rsidP="00F52F87">
      <w:pPr>
        <w:pStyle w:val="DefenceDefinitionNum"/>
        <w:keepNext/>
        <w:numPr>
          <w:ilvl w:val="1"/>
          <w:numId w:val="9"/>
        </w:numPr>
        <w:tabs>
          <w:tab w:val="clear" w:pos="964"/>
          <w:tab w:val="num" w:pos="0"/>
        </w:tabs>
      </w:pPr>
      <w:r>
        <w:t>agreed under clause </w:t>
      </w:r>
      <w:r>
        <w:fldChar w:fldCharType="begin"/>
      </w:r>
      <w:r>
        <w:instrText xml:space="preserve"> REF _Ref72335021 \w \h  \* MERGEFORMAT </w:instrText>
      </w:r>
      <w:r>
        <w:fldChar w:fldCharType="separate"/>
      </w:r>
      <w:r w:rsidR="00BC0209">
        <w:t>6.4(d)</w:t>
      </w:r>
      <w:r>
        <w:fldChar w:fldCharType="end"/>
      </w:r>
      <w:r w:rsidR="00392966">
        <w:t xml:space="preserve"> </w:t>
      </w:r>
      <w:r>
        <w:t xml:space="preserve">and specified in the </w:t>
      </w:r>
      <w:r w:rsidRPr="009535B1">
        <w:t>Contract Particulars (Delivery Phase)</w:t>
      </w:r>
      <w:r>
        <w:t>; or</w:t>
      </w:r>
    </w:p>
    <w:p w14:paraId="0867C799" w14:textId="720BB0C2" w:rsidR="0072238D" w:rsidRDefault="007B407E" w:rsidP="00F52F87">
      <w:pPr>
        <w:pStyle w:val="DefenceDefinitionNum"/>
        <w:numPr>
          <w:ilvl w:val="1"/>
          <w:numId w:val="9"/>
        </w:numPr>
        <w:tabs>
          <w:tab w:val="clear" w:pos="964"/>
          <w:tab w:val="num" w:pos="0"/>
        </w:tabs>
      </w:pPr>
      <w:r>
        <w:t xml:space="preserve">directed by the </w:t>
      </w:r>
      <w:r w:rsidRPr="009535B1">
        <w:t>Contract Administrator</w:t>
      </w:r>
      <w:r>
        <w:t xml:space="preserve"> under clause </w:t>
      </w:r>
      <w:r>
        <w:fldChar w:fldCharType="begin"/>
      </w:r>
      <w:r>
        <w:instrText xml:space="preserve"> REF _Ref72335710 \w \h  \* MERGEFORMAT </w:instrText>
      </w:r>
      <w:r>
        <w:fldChar w:fldCharType="separate"/>
      </w:r>
      <w:r w:rsidR="00BC0209">
        <w:t>13.5</w:t>
      </w:r>
      <w:r>
        <w:fldChar w:fldCharType="end"/>
      </w:r>
      <w:r>
        <w:t xml:space="preserve">. </w:t>
      </w:r>
    </w:p>
    <w:p w14:paraId="1060DC53" w14:textId="77777777" w:rsidR="0072238D" w:rsidRDefault="007B407E">
      <w:pPr>
        <w:pStyle w:val="DefenceBoldNormal"/>
      </w:pPr>
      <w:bookmarkStart w:id="200" w:name="TargetReimbursableCosts"/>
      <w:r>
        <w:t>Target Reimbursable Costs</w:t>
      </w:r>
      <w:bookmarkEnd w:id="200"/>
    </w:p>
    <w:p w14:paraId="7FE14452" w14:textId="6FEC398F" w:rsidR="0072238D" w:rsidRDefault="007B407E" w:rsidP="00F52F87">
      <w:pPr>
        <w:pStyle w:val="DefenceDefinition0"/>
        <w:keepNext/>
        <w:numPr>
          <w:ilvl w:val="0"/>
          <w:numId w:val="22"/>
        </w:numPr>
      </w:pPr>
      <w:r>
        <w:t xml:space="preserve">The target </w:t>
      </w:r>
      <w:r w:rsidRPr="009535B1">
        <w:t>Reimbursable Costs</w:t>
      </w:r>
      <w:r>
        <w:t xml:space="preserve"> (which include the </w:t>
      </w:r>
      <w:r w:rsidRPr="009535B1">
        <w:t>Planning Phase Reimbursable Costs</w:t>
      </w:r>
      <w:r>
        <w:t>)</w:t>
      </w:r>
      <w:r w:rsidR="00392966">
        <w:t xml:space="preserve"> </w:t>
      </w:r>
      <w:r>
        <w:t xml:space="preserve">approved by the </w:t>
      </w:r>
      <w:r w:rsidRPr="009535B1">
        <w:t>Contract Administrator</w:t>
      </w:r>
      <w:r>
        <w:t xml:space="preserve"> under clause </w:t>
      </w:r>
      <w:r>
        <w:fldChar w:fldCharType="begin"/>
      </w:r>
      <w:r>
        <w:instrText xml:space="preserve"> REF _Ref88027278 \w \h  \* MERGEFORMAT </w:instrText>
      </w:r>
      <w:r>
        <w:fldChar w:fldCharType="separate"/>
      </w:r>
      <w:r w:rsidR="00BC0209">
        <w:t>6.2(a)(ii)</w:t>
      </w:r>
      <w:r>
        <w:fldChar w:fldCharType="end"/>
      </w:r>
      <w:r>
        <w:t xml:space="preserve"> (based upon the cost analysis carried out under clause </w:t>
      </w:r>
      <w:r>
        <w:fldChar w:fldCharType="begin"/>
      </w:r>
      <w:r>
        <w:instrText xml:space="preserve"> REF _Ref88027312 \w \h  \* MERGEFORMAT </w:instrText>
      </w:r>
      <w:r>
        <w:fldChar w:fldCharType="separate"/>
      </w:r>
      <w:r w:rsidR="00BC0209">
        <w:t>6.2(b)(ii)</w:t>
      </w:r>
      <w:r>
        <w:fldChar w:fldCharType="end"/>
      </w:r>
      <w:r>
        <w:t>)</w:t>
      </w:r>
      <w:r w:rsidR="00392966">
        <w:t xml:space="preserve"> </w:t>
      </w:r>
      <w:r>
        <w:t xml:space="preserve">and specified in the </w:t>
      </w:r>
      <w:r w:rsidRPr="009535B1">
        <w:t>Contract Particulars (Delivery Phase)</w:t>
      </w:r>
      <w:r>
        <w:t>.</w:t>
      </w:r>
    </w:p>
    <w:p w14:paraId="00070A95" w14:textId="77777777" w:rsidR="0072238D" w:rsidRDefault="007B407E">
      <w:pPr>
        <w:pStyle w:val="DefenceBoldNormal"/>
      </w:pPr>
      <w:bookmarkStart w:id="201" w:name="TrustDeed"/>
      <w:r>
        <w:t xml:space="preserve">Trust Account </w:t>
      </w:r>
    </w:p>
    <w:p w14:paraId="292DB54C" w14:textId="5FB009E9" w:rsidR="0072238D" w:rsidRDefault="007B407E" w:rsidP="00872731">
      <w:pPr>
        <w:pStyle w:val="DefenceDefinition0"/>
      </w:pPr>
      <w:r>
        <w:t xml:space="preserve">The bank account set up under the Trust Deed under clause </w:t>
      </w:r>
      <w:r>
        <w:fldChar w:fldCharType="begin"/>
      </w:r>
      <w:r>
        <w:instrText xml:space="preserve"> REF _Ref464655987 \r \h </w:instrText>
      </w:r>
      <w:r>
        <w:fldChar w:fldCharType="separate"/>
      </w:r>
      <w:r w:rsidR="00BC0209">
        <w:t>12.22</w:t>
      </w:r>
      <w:r>
        <w:fldChar w:fldCharType="end"/>
      </w:r>
      <w:r>
        <w:t>.</w:t>
      </w:r>
    </w:p>
    <w:p w14:paraId="5990DCCE" w14:textId="77777777" w:rsidR="0072238D" w:rsidRDefault="007B407E">
      <w:pPr>
        <w:pStyle w:val="DefenceBoldNormal"/>
      </w:pPr>
      <w:r>
        <w:t>Trust Deed</w:t>
      </w:r>
      <w:bookmarkEnd w:id="201"/>
    </w:p>
    <w:p w14:paraId="2573BB28" w14:textId="77777777" w:rsidR="0072238D" w:rsidRDefault="007B407E" w:rsidP="00F52F87">
      <w:pPr>
        <w:pStyle w:val="DefenceDefinition0"/>
        <w:numPr>
          <w:ilvl w:val="0"/>
          <w:numId w:val="22"/>
        </w:numPr>
      </w:pPr>
      <w:r>
        <w:t xml:space="preserve">A trust deed in the form set out in the </w:t>
      </w:r>
      <w:r w:rsidRPr="009535B1">
        <w:t>Schedule of Collateral Documents</w:t>
      </w:r>
      <w:r>
        <w:t>.</w:t>
      </w:r>
    </w:p>
    <w:p w14:paraId="63DFABB8" w14:textId="77777777" w:rsidR="0072238D" w:rsidRDefault="007B407E">
      <w:pPr>
        <w:pStyle w:val="DefenceBoldNormal"/>
      </w:pPr>
      <w:bookmarkStart w:id="202" w:name="Variation"/>
      <w:r>
        <w:t>Variation</w:t>
      </w:r>
      <w:bookmarkEnd w:id="202"/>
    </w:p>
    <w:p w14:paraId="16CBA8E8" w14:textId="77777777" w:rsidR="0072238D" w:rsidRDefault="007B407E" w:rsidP="00F52F87">
      <w:pPr>
        <w:pStyle w:val="DefenceDefinition0"/>
        <w:keepNext/>
        <w:numPr>
          <w:ilvl w:val="0"/>
          <w:numId w:val="22"/>
        </w:numPr>
      </w:pPr>
      <w:r>
        <w:t xml:space="preserve">Unless otherwise stated in the </w:t>
      </w:r>
      <w:r w:rsidRPr="009535B1">
        <w:t>Contract</w:t>
      </w:r>
      <w:r>
        <w:t>, means:</w:t>
      </w:r>
    </w:p>
    <w:p w14:paraId="1E1B97D0" w14:textId="77777777" w:rsidR="0072238D" w:rsidRDefault="007B407E" w:rsidP="00F52F87">
      <w:pPr>
        <w:pStyle w:val="DefenceDefinitionNum"/>
        <w:keepNext/>
        <w:numPr>
          <w:ilvl w:val="1"/>
          <w:numId w:val="13"/>
        </w:numPr>
        <w:tabs>
          <w:tab w:val="clear" w:pos="964"/>
          <w:tab w:val="num" w:pos="0"/>
        </w:tabs>
      </w:pPr>
      <w:r>
        <w:t xml:space="preserve">during the </w:t>
      </w:r>
      <w:r w:rsidRPr="009535B1">
        <w:t>Planning Phase</w:t>
      </w:r>
      <w:r>
        <w:t>:</w:t>
      </w:r>
    </w:p>
    <w:p w14:paraId="239BBDA3" w14:textId="77777777" w:rsidR="0072238D" w:rsidRDefault="007B407E" w:rsidP="00F52F87">
      <w:pPr>
        <w:pStyle w:val="DefenceDefinitionNum2"/>
        <w:numPr>
          <w:ilvl w:val="2"/>
          <w:numId w:val="22"/>
        </w:numPr>
        <w:tabs>
          <w:tab w:val="clear" w:pos="1928"/>
          <w:tab w:val="num" w:pos="964"/>
        </w:tabs>
      </w:pPr>
      <w:r>
        <w:t xml:space="preserve">a </w:t>
      </w:r>
      <w:r w:rsidRPr="009535B1">
        <w:t>Planning Phase Design Continuation Variation</w:t>
      </w:r>
      <w:r>
        <w:t>; or</w:t>
      </w:r>
    </w:p>
    <w:p w14:paraId="28C6DD19" w14:textId="77777777" w:rsidR="0072238D" w:rsidRDefault="007B407E" w:rsidP="00F52F87">
      <w:pPr>
        <w:pStyle w:val="DefenceDefinitionNum2"/>
        <w:numPr>
          <w:ilvl w:val="2"/>
          <w:numId w:val="22"/>
        </w:numPr>
        <w:tabs>
          <w:tab w:val="clear" w:pos="1928"/>
          <w:tab w:val="num" w:pos="964"/>
        </w:tabs>
      </w:pPr>
      <w:r>
        <w:t xml:space="preserve">a </w:t>
      </w:r>
      <w:r w:rsidRPr="009535B1">
        <w:t>Planning Phase Strategic Works Variation</w:t>
      </w:r>
      <w:r>
        <w:t xml:space="preserve">; and </w:t>
      </w:r>
    </w:p>
    <w:p w14:paraId="701CDB7A" w14:textId="77777777" w:rsidR="0072238D" w:rsidRDefault="007B407E" w:rsidP="00F52F87">
      <w:pPr>
        <w:pStyle w:val="DefenceDefinitionNum"/>
        <w:numPr>
          <w:ilvl w:val="1"/>
          <w:numId w:val="13"/>
        </w:numPr>
        <w:tabs>
          <w:tab w:val="clear" w:pos="964"/>
          <w:tab w:val="num" w:pos="0"/>
        </w:tabs>
        <w:rPr>
          <w:b/>
          <w:i/>
        </w:rPr>
      </w:pPr>
      <w:r>
        <w:t xml:space="preserve">during the </w:t>
      </w:r>
      <w:r w:rsidRPr="009535B1">
        <w:t>Delivery Phase</w:t>
      </w:r>
      <w:r>
        <w:t xml:space="preserve">, any change to the </w:t>
      </w:r>
      <w:r w:rsidRPr="009535B1">
        <w:t>Works</w:t>
      </w:r>
      <w:r>
        <w:t xml:space="preserve"> including any addition, increase, decrease, omission, deletion, </w:t>
      </w:r>
      <w:proofErr w:type="gramStart"/>
      <w:r>
        <w:t>demolition</w:t>
      </w:r>
      <w:proofErr w:type="gramEnd"/>
      <w:r>
        <w:t xml:space="preserve"> or removal to or from the </w:t>
      </w:r>
      <w:r w:rsidRPr="009535B1">
        <w:t>Works</w:t>
      </w:r>
      <w:r>
        <w:t xml:space="preserve">. </w:t>
      </w:r>
    </w:p>
    <w:p w14:paraId="1E1CB788" w14:textId="77777777" w:rsidR="0072238D" w:rsidRDefault="007B407E">
      <w:pPr>
        <w:pStyle w:val="DefenceBoldNormal"/>
      </w:pPr>
      <w:bookmarkStart w:id="203" w:name="WHSAccredicationScheme"/>
      <w:r>
        <w:t>WHS Accreditation Scheme</w:t>
      </w:r>
      <w:bookmarkEnd w:id="203"/>
    </w:p>
    <w:p w14:paraId="4EB99893" w14:textId="379B4860" w:rsidR="0072238D" w:rsidRDefault="007B407E" w:rsidP="00F52F87">
      <w:pPr>
        <w:pStyle w:val="DefenceDefinition0"/>
        <w:numPr>
          <w:ilvl w:val="0"/>
          <w:numId w:val="22"/>
        </w:numPr>
      </w:pPr>
      <w:r>
        <w:t xml:space="preserve">The Work Health and Safety Accreditation Scheme in force pursuant to section 43 of the </w:t>
      </w:r>
      <w:r w:rsidR="00841D7F" w:rsidRPr="00F404B4">
        <w:rPr>
          <w:i/>
        </w:rPr>
        <w:t>Federal Safety Commissioner Act 2022</w:t>
      </w:r>
      <w:r w:rsidR="00841D7F">
        <w:t xml:space="preserve"> </w:t>
      </w:r>
      <w:r>
        <w:t>(Cth).</w:t>
      </w:r>
    </w:p>
    <w:p w14:paraId="411F13C6" w14:textId="77777777" w:rsidR="0072238D" w:rsidRDefault="007B407E">
      <w:pPr>
        <w:pStyle w:val="DefenceBoldNormal"/>
      </w:pPr>
      <w:bookmarkStart w:id="204" w:name="WHSLegislation"/>
      <w:r>
        <w:t>WHS Legislation</w:t>
      </w:r>
      <w:bookmarkEnd w:id="204"/>
    </w:p>
    <w:p w14:paraId="60465AA2" w14:textId="77777777" w:rsidR="0072238D" w:rsidRDefault="007B407E" w:rsidP="00F52F87">
      <w:pPr>
        <w:pStyle w:val="DefenceDefinition0"/>
        <w:keepNext/>
        <w:numPr>
          <w:ilvl w:val="0"/>
          <w:numId w:val="22"/>
        </w:numPr>
      </w:pPr>
      <w:r>
        <w:t>Means</w:t>
      </w:r>
      <w:r w:rsidR="00077063">
        <w:t xml:space="preserve"> </w:t>
      </w:r>
      <w:r w:rsidR="00077063" w:rsidRPr="00585671">
        <w:t>any of the following</w:t>
      </w:r>
      <w:r>
        <w:t>:</w:t>
      </w:r>
    </w:p>
    <w:p w14:paraId="060FF28A" w14:textId="77777777" w:rsidR="0072238D" w:rsidRDefault="007B407E" w:rsidP="00F52F87">
      <w:pPr>
        <w:pStyle w:val="DefenceDefinitionNum"/>
        <w:numPr>
          <w:ilvl w:val="1"/>
          <w:numId w:val="12"/>
        </w:numPr>
        <w:tabs>
          <w:tab w:val="clear" w:pos="964"/>
          <w:tab w:val="num" w:pos="0"/>
        </w:tabs>
      </w:pPr>
      <w:r>
        <w:rPr>
          <w:i/>
          <w:iCs/>
        </w:rPr>
        <w:t>Work Health and Safety</w:t>
      </w:r>
      <w:r>
        <w:rPr>
          <w:i/>
        </w:rPr>
        <w:t xml:space="preserve"> Act </w:t>
      </w:r>
      <w:r w:rsidRPr="001B7BB2">
        <w:rPr>
          <w:i/>
        </w:rPr>
        <w:t>2011</w:t>
      </w:r>
      <w:r>
        <w:t xml:space="preserve"> (</w:t>
      </w:r>
      <w:r w:rsidR="00077063">
        <w:t>Cth</w:t>
      </w:r>
      <w:r>
        <w:t xml:space="preserve">) and </w:t>
      </w:r>
      <w:r>
        <w:rPr>
          <w:i/>
        </w:rPr>
        <w:t>Work Health and Safety Regulation</w:t>
      </w:r>
      <w:r w:rsidR="00077063">
        <w:rPr>
          <w:i/>
        </w:rPr>
        <w:t>s</w:t>
      </w:r>
      <w:r>
        <w:rPr>
          <w:i/>
        </w:rPr>
        <w:t xml:space="preserve"> </w:t>
      </w:r>
      <w:r w:rsidRPr="001B7BB2">
        <w:rPr>
          <w:i/>
        </w:rPr>
        <w:t>2011</w:t>
      </w:r>
      <w:r>
        <w:t xml:space="preserve"> (</w:t>
      </w:r>
      <w:r w:rsidR="00077063">
        <w:t>Cth</w:t>
      </w:r>
      <w:r>
        <w:t>);</w:t>
      </w:r>
      <w:r w:rsidR="00077063">
        <w:t xml:space="preserve"> and</w:t>
      </w:r>
    </w:p>
    <w:p w14:paraId="2CD84B03" w14:textId="77777777" w:rsidR="0072238D" w:rsidRDefault="00077063" w:rsidP="00F52F87">
      <w:pPr>
        <w:pStyle w:val="DefenceDefinitionNum"/>
        <w:numPr>
          <w:ilvl w:val="1"/>
          <w:numId w:val="12"/>
        </w:numPr>
        <w:tabs>
          <w:tab w:val="clear" w:pos="964"/>
          <w:tab w:val="num" w:pos="0"/>
        </w:tabs>
      </w:pPr>
      <w:r w:rsidRPr="00585671">
        <w:rPr>
          <w:iCs/>
        </w:rPr>
        <w:t>any corresponding WHS law as defined in section 4 of the</w:t>
      </w:r>
      <w:r w:rsidRPr="00585671">
        <w:rPr>
          <w:i/>
          <w:iCs/>
        </w:rPr>
        <w:t xml:space="preserve"> </w:t>
      </w:r>
      <w:r w:rsidR="007B407E">
        <w:rPr>
          <w:i/>
          <w:iCs/>
        </w:rPr>
        <w:t>Work Health and Safety</w:t>
      </w:r>
      <w:r w:rsidR="007B407E">
        <w:t xml:space="preserve"> </w:t>
      </w:r>
      <w:r w:rsidR="007B407E">
        <w:rPr>
          <w:i/>
        </w:rPr>
        <w:t xml:space="preserve">Act </w:t>
      </w:r>
      <w:r w:rsidR="007B407E" w:rsidRPr="001B7BB2">
        <w:rPr>
          <w:i/>
        </w:rPr>
        <w:t>2011</w:t>
      </w:r>
      <w:r w:rsidR="007B407E">
        <w:t xml:space="preserve"> (</w:t>
      </w:r>
      <w:r>
        <w:t>Cth</w:t>
      </w:r>
      <w:r w:rsidR="007B407E">
        <w:t>)</w:t>
      </w:r>
      <w:r>
        <w:t>.</w:t>
      </w:r>
    </w:p>
    <w:p w14:paraId="00C27262" w14:textId="77777777" w:rsidR="0072238D" w:rsidRDefault="007B407E">
      <w:pPr>
        <w:pStyle w:val="DefenceBoldNormal"/>
      </w:pPr>
      <w:bookmarkStart w:id="205" w:name="WOL"/>
      <w:r>
        <w:t>WOL</w:t>
      </w:r>
      <w:bookmarkEnd w:id="205"/>
    </w:p>
    <w:p w14:paraId="3EAAC73C" w14:textId="77777777" w:rsidR="0072238D" w:rsidRDefault="007B407E" w:rsidP="00F52F87">
      <w:pPr>
        <w:pStyle w:val="DefenceDefinition0"/>
        <w:numPr>
          <w:ilvl w:val="0"/>
          <w:numId w:val="22"/>
        </w:numPr>
      </w:pPr>
      <w:r>
        <w:t>Whole of life.</w:t>
      </w:r>
    </w:p>
    <w:p w14:paraId="38AA1407" w14:textId="77777777" w:rsidR="0072238D" w:rsidRDefault="007B407E">
      <w:pPr>
        <w:pStyle w:val="DefenceBoldNormal"/>
      </w:pPr>
      <w:bookmarkStart w:id="206" w:name="WOLCost"/>
      <w:r>
        <w:t>WOL Cost</w:t>
      </w:r>
      <w:bookmarkEnd w:id="206"/>
    </w:p>
    <w:p w14:paraId="6FCF1D91" w14:textId="37DD0CCE" w:rsidR="0072238D" w:rsidRDefault="007B407E" w:rsidP="00F52F87">
      <w:pPr>
        <w:pStyle w:val="DefenceDefinition0"/>
        <w:numPr>
          <w:ilvl w:val="0"/>
          <w:numId w:val="22"/>
        </w:numPr>
      </w:pPr>
      <w:r>
        <w:t xml:space="preserve">The total of the direct/indirect, recurring/non-recurring, fixed/variable financial costs to the </w:t>
      </w:r>
      <w:r w:rsidRPr="009535B1">
        <w:t>Commonwealth</w:t>
      </w:r>
      <w:r>
        <w:t xml:space="preserve"> arising out of or in connection with the </w:t>
      </w:r>
      <w:r w:rsidRPr="009535B1">
        <w:t>Works</w:t>
      </w:r>
      <w:r>
        <w:t xml:space="preserve"> over the whole life of the </w:t>
      </w:r>
      <w:r w:rsidRPr="009535B1">
        <w:t>Works</w:t>
      </w:r>
      <w:r>
        <w:t xml:space="preserve">, including the costs of designing and </w:t>
      </w:r>
      <w:r>
        <w:lastRenderedPageBreak/>
        <w:t xml:space="preserve">constructing the </w:t>
      </w:r>
      <w:r w:rsidRPr="009535B1">
        <w:t>Works</w:t>
      </w:r>
      <w:r>
        <w:t xml:space="preserve"> prior to </w:t>
      </w:r>
      <w:r w:rsidRPr="009535B1">
        <w:t>Completion</w:t>
      </w:r>
      <w:r w:rsidR="004C26B1">
        <w:t>, decommissioning</w:t>
      </w:r>
      <w:r w:rsidR="00E576CD">
        <w:t>,</w:t>
      </w:r>
      <w:r w:rsidR="004C26B1">
        <w:t xml:space="preserve"> </w:t>
      </w:r>
      <w:proofErr w:type="gramStart"/>
      <w:r w:rsidR="004C26B1">
        <w:t>remediation</w:t>
      </w:r>
      <w:proofErr w:type="gramEnd"/>
      <w:r w:rsidR="004C26B1">
        <w:t xml:space="preserve"> </w:t>
      </w:r>
      <w:r w:rsidR="00E576CD">
        <w:t xml:space="preserve">and disposal costs </w:t>
      </w:r>
      <w:r w:rsidR="004C26B1">
        <w:t>(including waste disposal)</w:t>
      </w:r>
      <w:r>
        <w:t xml:space="preserve"> and occupying, using, operating and maintaining the </w:t>
      </w:r>
      <w:r w:rsidRPr="009535B1">
        <w:t>Works</w:t>
      </w:r>
      <w:r>
        <w:t xml:space="preserve"> after </w:t>
      </w:r>
      <w:r w:rsidRPr="009535B1">
        <w:t>Completion</w:t>
      </w:r>
      <w:r>
        <w:t>.</w:t>
      </w:r>
    </w:p>
    <w:p w14:paraId="77AE3963" w14:textId="77777777" w:rsidR="0072238D" w:rsidRDefault="007B407E">
      <w:pPr>
        <w:pStyle w:val="DefenceBoldNormal"/>
      </w:pPr>
      <w:bookmarkStart w:id="207" w:name="WOLObjectives"/>
      <w:r>
        <w:t>WOL Objectives</w:t>
      </w:r>
      <w:bookmarkEnd w:id="207"/>
    </w:p>
    <w:p w14:paraId="71DC7297" w14:textId="4D45AB41" w:rsidR="0072238D" w:rsidRDefault="007B407E" w:rsidP="00F52F87">
      <w:pPr>
        <w:pStyle w:val="DefenceDefinition0"/>
        <w:keepNext/>
        <w:numPr>
          <w:ilvl w:val="0"/>
          <w:numId w:val="22"/>
        </w:numPr>
      </w:pPr>
      <w:r>
        <w:t>Means balancing</w:t>
      </w:r>
      <w:r w:rsidR="000A2C27">
        <w:t xml:space="preserve"> the</w:t>
      </w:r>
      <w:r>
        <w:t>:</w:t>
      </w:r>
    </w:p>
    <w:p w14:paraId="3124ECCA" w14:textId="77777777" w:rsidR="0072238D" w:rsidRDefault="007B407E" w:rsidP="00F52F87">
      <w:pPr>
        <w:pStyle w:val="DefenceDefinitionNum"/>
        <w:numPr>
          <w:ilvl w:val="1"/>
          <w:numId w:val="10"/>
        </w:numPr>
        <w:tabs>
          <w:tab w:val="clear" w:pos="964"/>
          <w:tab w:val="num" w:pos="0"/>
        </w:tabs>
      </w:pPr>
      <w:r w:rsidRPr="009535B1">
        <w:t xml:space="preserve">WOL </w:t>
      </w:r>
      <w:proofErr w:type="gramStart"/>
      <w:r w:rsidRPr="009535B1">
        <w:t>Cost</w:t>
      </w:r>
      <w:r>
        <w:t>;</w:t>
      </w:r>
      <w:proofErr w:type="gramEnd"/>
    </w:p>
    <w:p w14:paraId="709CC471" w14:textId="33E36B49" w:rsidR="0072238D" w:rsidRDefault="007B407E" w:rsidP="00F52F87">
      <w:pPr>
        <w:pStyle w:val="DefenceDefinitionNum"/>
        <w:numPr>
          <w:ilvl w:val="1"/>
          <w:numId w:val="10"/>
        </w:numPr>
        <w:tabs>
          <w:tab w:val="clear" w:pos="964"/>
          <w:tab w:val="num" w:pos="0"/>
        </w:tabs>
      </w:pPr>
      <w:r>
        <w:t xml:space="preserve">useful life of the </w:t>
      </w:r>
      <w:proofErr w:type="gramStart"/>
      <w:r w:rsidRPr="009535B1">
        <w:t>Works</w:t>
      </w:r>
      <w:r>
        <w:t>;</w:t>
      </w:r>
      <w:proofErr w:type="gramEnd"/>
    </w:p>
    <w:p w14:paraId="492912B2" w14:textId="36979ECB" w:rsidR="0072238D" w:rsidRDefault="007B407E" w:rsidP="00F52F87">
      <w:pPr>
        <w:pStyle w:val="DefenceDefinitionNum"/>
        <w:numPr>
          <w:ilvl w:val="1"/>
          <w:numId w:val="10"/>
        </w:numPr>
        <w:tabs>
          <w:tab w:val="clear" w:pos="964"/>
          <w:tab w:val="num" w:pos="0"/>
        </w:tabs>
      </w:pPr>
      <w:r>
        <w:t xml:space="preserve">reliability and availability of the </w:t>
      </w:r>
      <w:r w:rsidRPr="009535B1">
        <w:t>Works</w:t>
      </w:r>
      <w:r>
        <w:t xml:space="preserve"> throughout their useful </w:t>
      </w:r>
      <w:proofErr w:type="gramStart"/>
      <w:r>
        <w:t>life;</w:t>
      </w:r>
      <w:proofErr w:type="gramEnd"/>
    </w:p>
    <w:p w14:paraId="47BF0304" w14:textId="71B3B253" w:rsidR="0072238D" w:rsidRDefault="007B407E" w:rsidP="00F52F87">
      <w:pPr>
        <w:pStyle w:val="DefenceDefinitionNum"/>
        <w:numPr>
          <w:ilvl w:val="1"/>
          <w:numId w:val="10"/>
        </w:numPr>
        <w:tabs>
          <w:tab w:val="clear" w:pos="964"/>
          <w:tab w:val="num" w:pos="0"/>
        </w:tabs>
      </w:pPr>
      <w:r>
        <w:t xml:space="preserve">operability and maintainability of the </w:t>
      </w:r>
      <w:r w:rsidRPr="009535B1">
        <w:t>Works</w:t>
      </w:r>
      <w:r>
        <w:t xml:space="preserve"> throughout their useful </w:t>
      </w:r>
      <w:proofErr w:type="gramStart"/>
      <w:r>
        <w:t>life;</w:t>
      </w:r>
      <w:proofErr w:type="gramEnd"/>
    </w:p>
    <w:p w14:paraId="05E38DD1" w14:textId="15CD1F87" w:rsidR="0072238D" w:rsidRDefault="007B407E" w:rsidP="00F52F87">
      <w:pPr>
        <w:pStyle w:val="DefenceDefinitionNum"/>
        <w:numPr>
          <w:ilvl w:val="1"/>
          <w:numId w:val="10"/>
        </w:numPr>
        <w:tabs>
          <w:tab w:val="clear" w:pos="964"/>
          <w:tab w:val="num" w:pos="0"/>
        </w:tabs>
      </w:pPr>
      <w:r>
        <w:t xml:space="preserve">value for money achieved by the </w:t>
      </w:r>
      <w:r w:rsidRPr="009535B1">
        <w:t>Commonwealth</w:t>
      </w:r>
      <w:r>
        <w:rPr>
          <w:szCs w:val="22"/>
        </w:rPr>
        <w:t xml:space="preserve"> </w:t>
      </w:r>
      <w:r>
        <w:t xml:space="preserve">from the design, construction, use, occupation, operation and maintenance of the </w:t>
      </w:r>
      <w:proofErr w:type="gramStart"/>
      <w:r w:rsidRPr="009535B1">
        <w:t>Works</w:t>
      </w:r>
      <w:r>
        <w:t>;</w:t>
      </w:r>
      <w:proofErr w:type="gramEnd"/>
    </w:p>
    <w:p w14:paraId="05C44AD8" w14:textId="793F3DCE" w:rsidR="0072238D" w:rsidRDefault="007B407E" w:rsidP="00F52F87">
      <w:pPr>
        <w:pStyle w:val="DefenceDefinitionNum"/>
        <w:numPr>
          <w:ilvl w:val="1"/>
          <w:numId w:val="10"/>
        </w:numPr>
        <w:tabs>
          <w:tab w:val="clear" w:pos="964"/>
          <w:tab w:val="num" w:pos="0"/>
        </w:tabs>
      </w:pPr>
      <w:r>
        <w:t xml:space="preserve">opportunity to reduce resource use during the occupation, use, </w:t>
      </w:r>
      <w:proofErr w:type="gramStart"/>
      <w:r>
        <w:t>operation</w:t>
      </w:r>
      <w:proofErr w:type="gramEnd"/>
      <w:r>
        <w:t xml:space="preserve"> and maintenance of the </w:t>
      </w:r>
      <w:r w:rsidRPr="009535B1">
        <w:t>Works</w:t>
      </w:r>
      <w:r>
        <w:t xml:space="preserve"> throughout their useful life and the achievement of the other requirements of the </w:t>
      </w:r>
      <w:r w:rsidR="002D7D90">
        <w:t>Smart Infrastructure Handbook</w:t>
      </w:r>
      <w:r>
        <w:t>; and</w:t>
      </w:r>
    </w:p>
    <w:p w14:paraId="5677F19F" w14:textId="0A32F7C8" w:rsidR="0072238D" w:rsidRDefault="007B407E" w:rsidP="00F52F87">
      <w:pPr>
        <w:pStyle w:val="DefenceDefinitionNum"/>
        <w:numPr>
          <w:ilvl w:val="1"/>
          <w:numId w:val="10"/>
        </w:numPr>
        <w:tabs>
          <w:tab w:val="clear" w:pos="964"/>
          <w:tab w:val="num" w:pos="0"/>
        </w:tabs>
      </w:pPr>
      <w:r>
        <w:t xml:space="preserve">achievement of the additional matters specified in the </w:t>
      </w:r>
      <w:r w:rsidRPr="009535B1">
        <w:t>Contract Particulars</w:t>
      </w:r>
      <w:r>
        <w:t>.</w:t>
      </w:r>
    </w:p>
    <w:p w14:paraId="527D4098" w14:textId="77777777" w:rsidR="0072238D" w:rsidRDefault="007B407E">
      <w:pPr>
        <w:pStyle w:val="DefenceBoldNormal"/>
      </w:pPr>
      <w:bookmarkStart w:id="208" w:name="WorkHealthandSafetyPlan"/>
      <w:r>
        <w:t>Work Health and Safety Plan</w:t>
      </w:r>
      <w:bookmarkEnd w:id="208"/>
    </w:p>
    <w:p w14:paraId="2A23ED46" w14:textId="0DB8AA2E" w:rsidR="0072238D" w:rsidRDefault="007B407E" w:rsidP="00F52F87">
      <w:pPr>
        <w:pStyle w:val="DefenceDefinition0"/>
        <w:numPr>
          <w:ilvl w:val="0"/>
          <w:numId w:val="22"/>
        </w:numPr>
      </w:pPr>
      <w:r>
        <w:t xml:space="preserve">The plan prepared by the </w:t>
      </w:r>
      <w:r w:rsidRPr="009535B1">
        <w:t>Contractor</w:t>
      </w:r>
      <w:r>
        <w:t xml:space="preserve"> and finalised under clause </w:t>
      </w:r>
      <w:r>
        <w:fldChar w:fldCharType="begin"/>
      </w:r>
      <w:r>
        <w:instrText xml:space="preserve"> REF _Ref309998696 \r \h </w:instrText>
      </w:r>
      <w:r>
        <w:fldChar w:fldCharType="separate"/>
      </w:r>
      <w:r w:rsidR="00BC0209">
        <w:t>9.2</w:t>
      </w:r>
      <w:r>
        <w:fldChar w:fldCharType="end"/>
      </w:r>
      <w:r>
        <w:t xml:space="preserve"> (which is either </w:t>
      </w:r>
      <w:r w:rsidRPr="009535B1">
        <w:t>Contract</w:t>
      </w:r>
      <w:r>
        <w:t xml:space="preserve"> specific or </w:t>
      </w:r>
      <w:r w:rsidRPr="009535B1">
        <w:t>Site</w:t>
      </w:r>
      <w:r>
        <w:t xml:space="preserve"> specific) and which must set out in adequate detail the procedures the </w:t>
      </w:r>
      <w:r w:rsidRPr="009535B1">
        <w:t>Contractor</w:t>
      </w:r>
      <w:r>
        <w:t xml:space="preserve"> will implement to manage the </w:t>
      </w:r>
      <w:r w:rsidRPr="009535B1">
        <w:t>Contractor's Activities</w:t>
      </w:r>
      <w:r>
        <w:t xml:space="preserve"> and the </w:t>
      </w:r>
      <w:r w:rsidRPr="009535B1">
        <w:t>Works</w:t>
      </w:r>
      <w:r>
        <w:t xml:space="preserve"> from a work health and safety perspective to ensure compliance with all </w:t>
      </w:r>
      <w:r w:rsidRPr="009535B1">
        <w:rPr>
          <w:bCs/>
        </w:rPr>
        <w:t>Statutory Requirements</w:t>
      </w:r>
      <w:r>
        <w:t xml:space="preserve"> (including the </w:t>
      </w:r>
      <w:r w:rsidRPr="009535B1">
        <w:t>WHS Legislation</w:t>
      </w:r>
      <w:r>
        <w:t>)</w:t>
      </w:r>
      <w:r w:rsidR="001820EE" w:rsidRPr="001820EE">
        <w:t xml:space="preserve"> </w:t>
      </w:r>
      <w:r w:rsidR="001820EE" w:rsidRPr="009D1884">
        <w:t>and the Asbestos Management Plan, including the obligations in clause</w:t>
      </w:r>
      <w:r w:rsidR="005A4C3F">
        <w:t xml:space="preserve"> </w:t>
      </w:r>
      <w:r w:rsidR="005A4C3F">
        <w:fldChar w:fldCharType="begin"/>
      </w:r>
      <w:r w:rsidR="005A4C3F">
        <w:instrText xml:space="preserve"> REF _Ref158376716 \w \h </w:instrText>
      </w:r>
      <w:r w:rsidR="005A4C3F">
        <w:fldChar w:fldCharType="separate"/>
      </w:r>
      <w:r w:rsidR="00BC0209">
        <w:t>8.23(t)</w:t>
      </w:r>
      <w:r w:rsidR="005A4C3F">
        <w:fldChar w:fldCharType="end"/>
      </w:r>
      <w:r w:rsidR="001820EE" w:rsidRPr="0098609F">
        <w:t>.</w:t>
      </w:r>
      <w:r>
        <w:t xml:space="preserve">  The </w:t>
      </w:r>
      <w:r w:rsidRPr="009535B1">
        <w:t>Work Health and Safety Plan</w:t>
      </w:r>
      <w:r>
        <w:t xml:space="preserve"> must address, at a minimum: </w:t>
      </w:r>
    </w:p>
    <w:p w14:paraId="3F52590B" w14:textId="77777777" w:rsidR="0072238D" w:rsidRDefault="007B407E" w:rsidP="00F52F87">
      <w:pPr>
        <w:pStyle w:val="DefenceDefinitionNum"/>
        <w:numPr>
          <w:ilvl w:val="1"/>
          <w:numId w:val="17"/>
        </w:numPr>
        <w:tabs>
          <w:tab w:val="clear" w:pos="964"/>
          <w:tab w:val="num" w:pos="0"/>
        </w:tabs>
      </w:pPr>
      <w:r>
        <w:t xml:space="preserve">the names, positions and responsibilities of all persons at the workplace whose positions or roles involve specific health and safety responsibilities in connection with the </w:t>
      </w:r>
      <w:r w:rsidRPr="009535B1">
        <w:t>Contractor's Activities</w:t>
      </w:r>
      <w:r>
        <w:t xml:space="preserve"> and the </w:t>
      </w:r>
      <w:proofErr w:type="gramStart"/>
      <w:r w:rsidRPr="009535B1">
        <w:t>Works</w:t>
      </w:r>
      <w:r>
        <w:t>;</w:t>
      </w:r>
      <w:proofErr w:type="gramEnd"/>
      <w:r>
        <w:t xml:space="preserve"> </w:t>
      </w:r>
    </w:p>
    <w:p w14:paraId="552EC0D4" w14:textId="109C5AFE" w:rsidR="0072238D" w:rsidRDefault="007B407E" w:rsidP="00F52F87">
      <w:pPr>
        <w:pStyle w:val="DefenceDefinitionNum"/>
        <w:numPr>
          <w:ilvl w:val="1"/>
          <w:numId w:val="17"/>
        </w:numPr>
        <w:tabs>
          <w:tab w:val="clear" w:pos="964"/>
          <w:tab w:val="num" w:pos="0"/>
        </w:tabs>
      </w:pPr>
      <w:r>
        <w:t>the arrangements in place, or to be implemented, between any persons conducting a business or undertaking</w:t>
      </w:r>
      <w:r w:rsidR="00077063">
        <w:t xml:space="preserve"> (</w:t>
      </w:r>
      <w:proofErr w:type="spellStart"/>
      <w:r w:rsidR="00077063" w:rsidRPr="00077063">
        <w:rPr>
          <w:b/>
        </w:rPr>
        <w:t>PCBU</w:t>
      </w:r>
      <w:proofErr w:type="spellEnd"/>
      <w:r w:rsidR="00077063">
        <w:t>)</w:t>
      </w:r>
      <w:r>
        <w:t xml:space="preserve"> at the workplace where the </w:t>
      </w:r>
      <w:r w:rsidRPr="009535B1">
        <w:t>Contractor's Activities</w:t>
      </w:r>
      <w:r>
        <w:t xml:space="preserve"> and the </w:t>
      </w:r>
      <w:r w:rsidRPr="009535B1">
        <w:t>Works</w:t>
      </w:r>
      <w:r>
        <w:t xml:space="preserve"> are being undertaken regarding consulting, co</w:t>
      </w:r>
      <w:r w:rsidR="004651A2">
        <w:t>-</w:t>
      </w:r>
      <w:r>
        <w:t>operating and co</w:t>
      </w:r>
      <w:r w:rsidR="004651A2">
        <w:t>-</w:t>
      </w:r>
      <w:r>
        <w:t xml:space="preserve">ordinating activities where the </w:t>
      </w:r>
      <w:proofErr w:type="spellStart"/>
      <w:r w:rsidR="00077063">
        <w:t>PCBU</w:t>
      </w:r>
      <w:proofErr w:type="spellEnd"/>
      <w:r w:rsidR="00077063">
        <w:t xml:space="preserve">(s) </w:t>
      </w:r>
      <w:r>
        <w:t xml:space="preserve">at the workplace and the </w:t>
      </w:r>
      <w:r w:rsidRPr="009535B1">
        <w:t>Contractor</w:t>
      </w:r>
      <w:r>
        <w:t xml:space="preserve"> owe a work health and safety duty in relation to the same work health and safety matter (including procedures for information sharing and communication); </w:t>
      </w:r>
    </w:p>
    <w:p w14:paraId="7DA869F1" w14:textId="77777777" w:rsidR="0072238D" w:rsidRDefault="007B407E" w:rsidP="00F52F87">
      <w:pPr>
        <w:pStyle w:val="DefenceDefinitionNum"/>
        <w:keepNext/>
        <w:numPr>
          <w:ilvl w:val="1"/>
          <w:numId w:val="17"/>
        </w:numPr>
        <w:tabs>
          <w:tab w:val="clear" w:pos="964"/>
          <w:tab w:val="num" w:pos="0"/>
        </w:tabs>
      </w:pPr>
      <w:r>
        <w:t xml:space="preserve">the arrangements in place, or to be implemented, for managing any work health and safety incidents that occur at a workplace where the </w:t>
      </w:r>
      <w:r w:rsidRPr="009535B1">
        <w:t>Contractor's Activities</w:t>
      </w:r>
      <w:r>
        <w:t xml:space="preserve"> and the </w:t>
      </w:r>
      <w:r w:rsidRPr="009535B1">
        <w:t>Works</w:t>
      </w:r>
      <w:r>
        <w:t xml:space="preserve"> are carried out, including: </w:t>
      </w:r>
    </w:p>
    <w:p w14:paraId="40F53617" w14:textId="77777777" w:rsidR="0072238D" w:rsidRDefault="007B407E" w:rsidP="00F52F87">
      <w:pPr>
        <w:pStyle w:val="DefenceDefinitionNum2"/>
        <w:numPr>
          <w:ilvl w:val="2"/>
          <w:numId w:val="22"/>
        </w:numPr>
      </w:pPr>
      <w:r>
        <w:t xml:space="preserve">incident (including notifiable incident) reporting </w:t>
      </w:r>
      <w:proofErr w:type="gramStart"/>
      <w:r>
        <w:t>procedures;</w:t>
      </w:r>
      <w:proofErr w:type="gramEnd"/>
      <w:r>
        <w:t xml:space="preserve"> </w:t>
      </w:r>
    </w:p>
    <w:p w14:paraId="1A28EDCB" w14:textId="77777777" w:rsidR="0072238D" w:rsidRDefault="007B407E" w:rsidP="00F52F87">
      <w:pPr>
        <w:pStyle w:val="DefenceDefinitionNum2"/>
        <w:numPr>
          <w:ilvl w:val="2"/>
          <w:numId w:val="22"/>
        </w:numPr>
      </w:pPr>
      <w:r>
        <w:t>preventative and corrective action procedures; and</w:t>
      </w:r>
    </w:p>
    <w:p w14:paraId="2F374BA1" w14:textId="49254D6C" w:rsidR="0072238D" w:rsidRDefault="007B407E" w:rsidP="00F52F87">
      <w:pPr>
        <w:pStyle w:val="DefenceDefinitionNum2"/>
        <w:numPr>
          <w:ilvl w:val="2"/>
          <w:numId w:val="22"/>
        </w:numPr>
      </w:pPr>
      <w:r>
        <w:t xml:space="preserve">record-keeping and reporting requirements, including reporting to the </w:t>
      </w:r>
      <w:r w:rsidRPr="009535B1">
        <w:t>Contract Administrator</w:t>
      </w:r>
      <w:r>
        <w:t xml:space="preserve"> with respect to incidents and accidents under clause </w:t>
      </w:r>
      <w:r>
        <w:fldChar w:fldCharType="begin"/>
      </w:r>
      <w:r>
        <w:instrText xml:space="preserve"> REF _Ref450657563 \w \h  \* MERGEFORMAT </w:instrText>
      </w:r>
      <w:r>
        <w:fldChar w:fldCharType="separate"/>
      </w:r>
      <w:r w:rsidR="00BC0209">
        <w:t>8.23(b)</w:t>
      </w:r>
      <w:r>
        <w:fldChar w:fldCharType="end"/>
      </w:r>
      <w:r>
        <w:t xml:space="preserve">; </w:t>
      </w:r>
    </w:p>
    <w:p w14:paraId="775D32E1" w14:textId="77777777" w:rsidR="0072238D" w:rsidRDefault="007B407E" w:rsidP="00F52F87">
      <w:pPr>
        <w:pStyle w:val="DefenceDefinitionNum"/>
        <w:numPr>
          <w:ilvl w:val="1"/>
          <w:numId w:val="17"/>
        </w:numPr>
        <w:tabs>
          <w:tab w:val="clear" w:pos="964"/>
          <w:tab w:val="num" w:pos="0"/>
        </w:tabs>
      </w:pPr>
      <w:r>
        <w:t xml:space="preserve">any </w:t>
      </w:r>
      <w:r w:rsidRPr="009535B1">
        <w:t>Site</w:t>
      </w:r>
      <w:r>
        <w:t xml:space="preserve">-specific health and safety rules, and the arrangements for ensuring that all persons at the workplace are informed of these </w:t>
      </w:r>
      <w:proofErr w:type="gramStart"/>
      <w:r>
        <w:t>rules;</w:t>
      </w:r>
      <w:proofErr w:type="gramEnd"/>
      <w:r>
        <w:t xml:space="preserve"> </w:t>
      </w:r>
    </w:p>
    <w:p w14:paraId="4D75E84F" w14:textId="77777777" w:rsidR="0072238D" w:rsidRDefault="007B407E" w:rsidP="00F52F87">
      <w:pPr>
        <w:pStyle w:val="DefenceDefinitionNum"/>
        <w:numPr>
          <w:ilvl w:val="1"/>
          <w:numId w:val="17"/>
        </w:numPr>
        <w:tabs>
          <w:tab w:val="clear" w:pos="964"/>
          <w:tab w:val="num" w:pos="0"/>
        </w:tabs>
      </w:pPr>
      <w:r>
        <w:t xml:space="preserve">the arrangements for the collection and recording, and any assessment, monitoring and review of safe work method statements at the </w:t>
      </w:r>
      <w:proofErr w:type="gramStart"/>
      <w:r>
        <w:t>workplace;</w:t>
      </w:r>
      <w:proofErr w:type="gramEnd"/>
      <w:r>
        <w:t xml:space="preserve"> </w:t>
      </w:r>
    </w:p>
    <w:p w14:paraId="3F5E013B" w14:textId="77777777" w:rsidR="0072238D" w:rsidRDefault="00077063" w:rsidP="00F52F87">
      <w:pPr>
        <w:pStyle w:val="DefenceDefinitionNum"/>
        <w:keepNext/>
        <w:numPr>
          <w:ilvl w:val="1"/>
          <w:numId w:val="17"/>
        </w:numPr>
        <w:tabs>
          <w:tab w:val="clear" w:pos="964"/>
          <w:tab w:val="num" w:pos="0"/>
        </w:tabs>
      </w:pPr>
      <w:r>
        <w:t xml:space="preserve">the </w:t>
      </w:r>
      <w:r w:rsidR="007B407E">
        <w:t xml:space="preserve">procedures for: </w:t>
      </w:r>
    </w:p>
    <w:p w14:paraId="146208CE" w14:textId="77777777" w:rsidR="0072238D" w:rsidRDefault="007B407E" w:rsidP="00946177">
      <w:pPr>
        <w:pStyle w:val="DefenceDefinitionNum2"/>
        <w:numPr>
          <w:ilvl w:val="2"/>
          <w:numId w:val="47"/>
        </w:numPr>
      </w:pPr>
      <w:r>
        <w:t>conducting design risk assessments</w:t>
      </w:r>
      <w:r w:rsidR="002442D5">
        <w:t xml:space="preserve"> </w:t>
      </w:r>
      <w:r w:rsidR="00077063">
        <w:t>to ensure compliance with</w:t>
      </w:r>
      <w:r w:rsidR="002442D5">
        <w:t xml:space="preserve"> </w:t>
      </w:r>
      <w:r w:rsidRPr="009535B1">
        <w:t>Statutory Requirements</w:t>
      </w:r>
      <w:r>
        <w:t xml:space="preserve"> (including </w:t>
      </w:r>
      <w:r w:rsidR="00077063">
        <w:t xml:space="preserve">the </w:t>
      </w:r>
      <w:r w:rsidRPr="009535B1">
        <w:t>WHS Legislation</w:t>
      </w:r>
      <w:r>
        <w:t>)</w:t>
      </w:r>
      <w:r w:rsidR="00077063">
        <w:t>, including</w:t>
      </w:r>
      <w:r>
        <w:t xml:space="preserve"> regarding design changes relevant to work health and </w:t>
      </w:r>
      <w:proofErr w:type="gramStart"/>
      <w:r>
        <w:t>safety;</w:t>
      </w:r>
      <w:proofErr w:type="gramEnd"/>
    </w:p>
    <w:p w14:paraId="0FF88E8C" w14:textId="77777777" w:rsidR="0072238D" w:rsidRDefault="007B407E" w:rsidP="00F52F87">
      <w:pPr>
        <w:pStyle w:val="DefenceDefinitionNum2"/>
        <w:numPr>
          <w:ilvl w:val="2"/>
          <w:numId w:val="22"/>
        </w:numPr>
      </w:pPr>
      <w:r>
        <w:lastRenderedPageBreak/>
        <w:t xml:space="preserve">carrying out calculations, analysis, testing or examinations regarding design to ensure compliance with </w:t>
      </w:r>
      <w:r w:rsidRPr="009535B1">
        <w:t>WHS Legislation</w:t>
      </w:r>
      <w:r>
        <w:t>; and</w:t>
      </w:r>
    </w:p>
    <w:p w14:paraId="4D813DD1" w14:textId="77777777" w:rsidR="0072238D" w:rsidRDefault="007B407E" w:rsidP="00F52F87">
      <w:pPr>
        <w:pStyle w:val="DefenceDefinitionNum2"/>
        <w:keepNext/>
        <w:numPr>
          <w:ilvl w:val="2"/>
          <w:numId w:val="22"/>
        </w:numPr>
      </w:pPr>
      <w:r>
        <w:t xml:space="preserve">ensuring the results of such calculations, analysis, </w:t>
      </w:r>
      <w:proofErr w:type="gramStart"/>
      <w:r>
        <w:t>testing</w:t>
      </w:r>
      <w:proofErr w:type="gramEnd"/>
      <w:r>
        <w:t xml:space="preserve"> or examinations are provided to the </w:t>
      </w:r>
      <w:r w:rsidRPr="009535B1">
        <w:t>Commonwealth</w:t>
      </w:r>
      <w:r>
        <w:t>, including as a condition precedent to:</w:t>
      </w:r>
    </w:p>
    <w:p w14:paraId="722D542A" w14:textId="77777777" w:rsidR="0072238D" w:rsidRDefault="007B407E" w:rsidP="00F52F87">
      <w:pPr>
        <w:pStyle w:val="DefenceDefinitionNum3"/>
        <w:numPr>
          <w:ilvl w:val="3"/>
          <w:numId w:val="22"/>
        </w:numPr>
      </w:pPr>
      <w:r>
        <w:t xml:space="preserve">in the </w:t>
      </w:r>
      <w:r w:rsidRPr="009535B1">
        <w:t>Planning Phase</w:t>
      </w:r>
      <w:r>
        <w:t xml:space="preserve"> - </w:t>
      </w:r>
      <w:r w:rsidRPr="009535B1">
        <w:t>Delivery Phase Agreement</w:t>
      </w:r>
      <w:r>
        <w:t>; and</w:t>
      </w:r>
    </w:p>
    <w:p w14:paraId="5002B5E9" w14:textId="77777777" w:rsidR="0072238D" w:rsidRDefault="007B407E" w:rsidP="00F52F87">
      <w:pPr>
        <w:pStyle w:val="DefenceDefinitionNum3"/>
        <w:numPr>
          <w:ilvl w:val="3"/>
          <w:numId w:val="22"/>
        </w:numPr>
      </w:pPr>
      <w:r>
        <w:t xml:space="preserve">in the </w:t>
      </w:r>
      <w:r w:rsidRPr="009535B1">
        <w:t>Delivery Phase</w:t>
      </w:r>
      <w:r>
        <w:t xml:space="preserve"> - </w:t>
      </w:r>
      <w:r w:rsidRPr="009535B1">
        <w:t>Completion</w:t>
      </w:r>
      <w:r>
        <w:t xml:space="preserve"> and prior to the expiry of the </w:t>
      </w:r>
      <w:r w:rsidRPr="009535B1">
        <w:t xml:space="preserve">Defects Liability </w:t>
      </w:r>
      <w:proofErr w:type="gramStart"/>
      <w:r w:rsidRPr="009535B1">
        <w:t>Period</w:t>
      </w:r>
      <w:r>
        <w:t>;</w:t>
      </w:r>
      <w:proofErr w:type="gramEnd"/>
    </w:p>
    <w:p w14:paraId="13097FCB" w14:textId="77777777" w:rsidR="0072238D" w:rsidRDefault="007B407E" w:rsidP="00F52F87">
      <w:pPr>
        <w:pStyle w:val="DefenceDefinitionNum"/>
        <w:keepNext/>
        <w:numPr>
          <w:ilvl w:val="1"/>
          <w:numId w:val="17"/>
        </w:numPr>
        <w:tabs>
          <w:tab w:val="clear" w:pos="964"/>
          <w:tab w:val="num" w:pos="0"/>
        </w:tabs>
      </w:pPr>
      <w:bookmarkStart w:id="209" w:name="_Ref41638703"/>
      <w:r>
        <w:t>procedures and arrangements for the management of work health and safety generally, including:</w:t>
      </w:r>
      <w:bookmarkEnd w:id="209"/>
      <w:r>
        <w:t xml:space="preserve"> </w:t>
      </w:r>
    </w:p>
    <w:p w14:paraId="6E78418C" w14:textId="77777777" w:rsidR="0072238D" w:rsidRDefault="007B407E" w:rsidP="00946177">
      <w:pPr>
        <w:pStyle w:val="DefenceDefinitionNum2"/>
        <w:numPr>
          <w:ilvl w:val="2"/>
          <w:numId w:val="48"/>
        </w:numPr>
      </w:pPr>
      <w:r>
        <w:t xml:space="preserve">details of the </w:t>
      </w:r>
      <w:r w:rsidRPr="009535B1">
        <w:t>Contractor's</w:t>
      </w:r>
      <w:r>
        <w:t xml:space="preserve"> work health and safety </w:t>
      </w:r>
      <w:proofErr w:type="gramStart"/>
      <w:r>
        <w:t>policy;</w:t>
      </w:r>
      <w:proofErr w:type="gramEnd"/>
      <w:r>
        <w:t xml:space="preserve"> </w:t>
      </w:r>
    </w:p>
    <w:p w14:paraId="1677778C" w14:textId="77777777" w:rsidR="0072238D" w:rsidRDefault="007B407E" w:rsidP="00F52F87">
      <w:pPr>
        <w:pStyle w:val="DefenceDefinitionNum2"/>
        <w:numPr>
          <w:ilvl w:val="2"/>
          <w:numId w:val="22"/>
        </w:numPr>
      </w:pPr>
      <w:r>
        <w:t>details of any work health and safety management system (whether certified or uncertified</w:t>
      </w:r>
      <w:proofErr w:type="gramStart"/>
      <w:r>
        <w:t>);</w:t>
      </w:r>
      <w:proofErr w:type="gramEnd"/>
      <w:r>
        <w:t xml:space="preserve"> </w:t>
      </w:r>
    </w:p>
    <w:p w14:paraId="0031E7B1" w14:textId="77777777" w:rsidR="0072238D" w:rsidRDefault="007B407E" w:rsidP="00F52F87">
      <w:pPr>
        <w:pStyle w:val="DefenceDefinitionNum2"/>
        <w:numPr>
          <w:ilvl w:val="2"/>
          <w:numId w:val="22"/>
        </w:numPr>
      </w:pPr>
      <w:bookmarkStart w:id="210" w:name="_Ref450828113"/>
      <w:r>
        <w:t xml:space="preserve">inductions, training and other awareness programmes regarding work health and safety and any workplace specific work health and safety induction, </w:t>
      </w:r>
      <w:proofErr w:type="gramStart"/>
      <w:r>
        <w:t>training</w:t>
      </w:r>
      <w:proofErr w:type="gramEnd"/>
      <w:r>
        <w:t xml:space="preserve"> and other awareness programmes; and</w:t>
      </w:r>
      <w:bookmarkEnd w:id="210"/>
    </w:p>
    <w:p w14:paraId="15921CC3" w14:textId="77777777" w:rsidR="0072238D" w:rsidRDefault="007B407E" w:rsidP="00F52F87">
      <w:pPr>
        <w:pStyle w:val="DefenceDefinitionNum2"/>
        <w:numPr>
          <w:ilvl w:val="2"/>
          <w:numId w:val="22"/>
        </w:numPr>
        <w:rPr>
          <w:bCs w:val="0"/>
          <w:color w:val="000000"/>
          <w:szCs w:val="24"/>
        </w:rPr>
      </w:pPr>
      <w:r>
        <w:t xml:space="preserve">emergency procedures, emergency management planning, the use of emergency equipment </w:t>
      </w:r>
      <w:r>
        <w:rPr>
          <w:bCs w:val="0"/>
          <w:color w:val="000000"/>
          <w:szCs w:val="24"/>
        </w:rPr>
        <w:t xml:space="preserve">and the establishment of workplace specific first aid </w:t>
      </w:r>
      <w:proofErr w:type="gramStart"/>
      <w:r>
        <w:rPr>
          <w:bCs w:val="0"/>
          <w:color w:val="000000"/>
          <w:szCs w:val="24"/>
        </w:rPr>
        <w:t>facilities;</w:t>
      </w:r>
      <w:proofErr w:type="gramEnd"/>
      <w:r>
        <w:rPr>
          <w:bCs w:val="0"/>
          <w:color w:val="000000"/>
          <w:szCs w:val="24"/>
        </w:rPr>
        <w:t xml:space="preserve"> </w:t>
      </w:r>
    </w:p>
    <w:p w14:paraId="216625CE" w14:textId="3022A6CE" w:rsidR="0072238D" w:rsidRDefault="007B407E" w:rsidP="00F52F87">
      <w:pPr>
        <w:pStyle w:val="DefenceDefinitionNum"/>
        <w:numPr>
          <w:ilvl w:val="1"/>
          <w:numId w:val="17"/>
        </w:numPr>
        <w:tabs>
          <w:tab w:val="clear" w:pos="964"/>
          <w:tab w:val="num" w:pos="0"/>
        </w:tabs>
      </w:pPr>
      <w:r>
        <w:t xml:space="preserve">procedures for ensuring the provision of written assurances to the </w:t>
      </w:r>
      <w:r w:rsidRPr="009535B1">
        <w:t>Contract Administrator</w:t>
      </w:r>
      <w:r>
        <w:t xml:space="preserve"> under clause </w:t>
      </w:r>
      <w:r w:rsidR="006E35F0">
        <w:fldChar w:fldCharType="begin"/>
      </w:r>
      <w:r w:rsidR="006E35F0">
        <w:instrText xml:space="preserve"> REF _Ref40267951 \r \h </w:instrText>
      </w:r>
      <w:r w:rsidR="006E35F0">
        <w:fldChar w:fldCharType="separate"/>
      </w:r>
      <w:r w:rsidR="00BC0209">
        <w:t>8.23(h)</w:t>
      </w:r>
      <w:r w:rsidR="006E35F0">
        <w:fldChar w:fldCharType="end"/>
      </w:r>
      <w:r>
        <w:t xml:space="preserve"> regarding compliance with the </w:t>
      </w:r>
      <w:r w:rsidRPr="009535B1">
        <w:t>WHS Legislation</w:t>
      </w:r>
      <w:r>
        <w:t xml:space="preserve"> by the </w:t>
      </w:r>
      <w:r w:rsidRPr="009535B1">
        <w:t>Contractor</w:t>
      </w:r>
      <w:r>
        <w:t xml:space="preserve">, subcontractors and </w:t>
      </w:r>
      <w:r w:rsidRPr="009535B1">
        <w:t xml:space="preserve">Other </w:t>
      </w:r>
      <w:proofErr w:type="gramStart"/>
      <w:r w:rsidRPr="009535B1">
        <w:t>Contractors</w:t>
      </w:r>
      <w:r>
        <w:t>;</w:t>
      </w:r>
      <w:proofErr w:type="gramEnd"/>
    </w:p>
    <w:p w14:paraId="66C5242F" w14:textId="2FC1FC0A" w:rsidR="0072238D" w:rsidRDefault="007B407E" w:rsidP="00F52F87">
      <w:pPr>
        <w:pStyle w:val="DefenceDefinitionNum"/>
        <w:numPr>
          <w:ilvl w:val="1"/>
          <w:numId w:val="17"/>
        </w:numPr>
        <w:tabs>
          <w:tab w:val="clear" w:pos="964"/>
          <w:tab w:val="num" w:pos="0"/>
        </w:tabs>
      </w:pPr>
      <w:r>
        <w:t xml:space="preserve">procedures for the preparation, finalisation and regular reviewing of the </w:t>
      </w:r>
      <w:r w:rsidRPr="009535B1">
        <w:t>Work Health and Safety Plan</w:t>
      </w:r>
      <w:r>
        <w:t xml:space="preserve"> under clause </w:t>
      </w:r>
      <w:r>
        <w:fldChar w:fldCharType="begin"/>
      </w:r>
      <w:r>
        <w:instrText xml:space="preserve"> REF _Ref450827975 \w \h  \* MERGEFORMAT </w:instrText>
      </w:r>
      <w:r>
        <w:fldChar w:fldCharType="separate"/>
      </w:r>
      <w:r w:rsidR="00BC0209">
        <w:t>9.2</w:t>
      </w:r>
      <w:r>
        <w:fldChar w:fldCharType="end"/>
      </w:r>
      <w:r>
        <w:t xml:space="preserve"> (including as a consequence of any review of hazards, risks and control measures regarding the </w:t>
      </w:r>
      <w:r w:rsidRPr="009535B1">
        <w:t>Contractor's Activities</w:t>
      </w:r>
      <w:r>
        <w:t xml:space="preserve">, the </w:t>
      </w:r>
      <w:r w:rsidRPr="009535B1">
        <w:t>Works</w:t>
      </w:r>
      <w:r>
        <w:t xml:space="preserve"> and any notifiable incident or systemic risk management failure); </w:t>
      </w:r>
    </w:p>
    <w:p w14:paraId="340A1503" w14:textId="77777777" w:rsidR="0072238D" w:rsidRDefault="007B407E" w:rsidP="00F52F87">
      <w:pPr>
        <w:pStyle w:val="DefenceDefinitionNum"/>
        <w:keepNext/>
        <w:numPr>
          <w:ilvl w:val="1"/>
          <w:numId w:val="17"/>
        </w:numPr>
        <w:tabs>
          <w:tab w:val="clear" w:pos="964"/>
          <w:tab w:val="num" w:pos="0"/>
        </w:tabs>
      </w:pPr>
      <w:r>
        <w:t xml:space="preserve">procedures for the management of subcontractors, including: </w:t>
      </w:r>
    </w:p>
    <w:p w14:paraId="01D4EA30" w14:textId="3B5DD264" w:rsidR="0072238D" w:rsidRDefault="007B407E" w:rsidP="00946177">
      <w:pPr>
        <w:pStyle w:val="DefenceDefinitionNum2"/>
        <w:numPr>
          <w:ilvl w:val="2"/>
          <w:numId w:val="49"/>
        </w:numPr>
      </w:pPr>
      <w:r>
        <w:t xml:space="preserve">inductions, training and other awareness programmes (in addition to those referred to in paragraph </w:t>
      </w:r>
      <w:r w:rsidR="00E93E20">
        <w:fldChar w:fldCharType="begin"/>
      </w:r>
      <w:r w:rsidR="00E93E20">
        <w:instrText xml:space="preserve"> REF _Ref41638703 \r \h </w:instrText>
      </w:r>
      <w:r w:rsidR="00E93E20">
        <w:fldChar w:fldCharType="separate"/>
      </w:r>
      <w:r w:rsidR="00BC0209">
        <w:t>(g)</w:t>
      </w:r>
      <w:r w:rsidR="00E93E20">
        <w:fldChar w:fldCharType="end"/>
      </w:r>
      <w:r>
        <w:fldChar w:fldCharType="begin"/>
      </w:r>
      <w:r>
        <w:instrText xml:space="preserve"> REF _Ref450828113 \w \h  \* MERGEFORMAT </w:instrText>
      </w:r>
      <w:r>
        <w:fldChar w:fldCharType="separate"/>
      </w:r>
      <w:r w:rsidR="00BC0209">
        <w:t>(iii)</w:t>
      </w:r>
      <w:r>
        <w:fldChar w:fldCharType="end"/>
      </w:r>
      <w:proofErr w:type="gramStart"/>
      <w:r>
        <w:t>);</w:t>
      </w:r>
      <w:proofErr w:type="gramEnd"/>
      <w:r>
        <w:t xml:space="preserve"> </w:t>
      </w:r>
    </w:p>
    <w:p w14:paraId="6028DB99" w14:textId="77777777" w:rsidR="0072238D" w:rsidRDefault="007B407E" w:rsidP="00F52F87">
      <w:pPr>
        <w:pStyle w:val="DefenceDefinitionNum2"/>
        <w:numPr>
          <w:ilvl w:val="2"/>
          <w:numId w:val="22"/>
        </w:numPr>
      </w:pPr>
      <w:r>
        <w:t xml:space="preserve">the subcontractor's development and provision of safe work method statements, job safety assessments or equivalent </w:t>
      </w:r>
      <w:proofErr w:type="gramStart"/>
      <w:r>
        <w:t>documentation;</w:t>
      </w:r>
      <w:proofErr w:type="gramEnd"/>
      <w:r>
        <w:t xml:space="preserve"> </w:t>
      </w:r>
    </w:p>
    <w:p w14:paraId="1A7D6436" w14:textId="036E85B3" w:rsidR="0072238D" w:rsidRDefault="007B407E" w:rsidP="00F52F87">
      <w:pPr>
        <w:pStyle w:val="DefenceDefinitionNum2"/>
        <w:numPr>
          <w:ilvl w:val="2"/>
          <w:numId w:val="22"/>
        </w:numPr>
      </w:pPr>
      <w:r>
        <w:t>ensuring subcontractors comply with their obligation to consult, co</w:t>
      </w:r>
      <w:r w:rsidR="004651A2">
        <w:t>-</w:t>
      </w:r>
      <w:r>
        <w:t>operate and co</w:t>
      </w:r>
      <w:r w:rsidR="004651A2">
        <w:t>-</w:t>
      </w:r>
      <w:r>
        <w:t>ordinate activities (including the information-sharing and communication of information); and</w:t>
      </w:r>
    </w:p>
    <w:p w14:paraId="577A3E1D" w14:textId="77777777" w:rsidR="0072238D" w:rsidRDefault="007B407E" w:rsidP="00F52F87">
      <w:pPr>
        <w:pStyle w:val="DefenceDefinitionNum2"/>
        <w:numPr>
          <w:ilvl w:val="2"/>
          <w:numId w:val="22"/>
        </w:numPr>
      </w:pPr>
      <w:r>
        <w:t xml:space="preserve">ensuring subcontractor compliance with the </w:t>
      </w:r>
      <w:r w:rsidR="00077063">
        <w:t xml:space="preserve">Contractor's </w:t>
      </w:r>
      <w:r w:rsidRPr="009535B1">
        <w:t xml:space="preserve">Work Health and Safety </w:t>
      </w:r>
      <w:proofErr w:type="gramStart"/>
      <w:r w:rsidRPr="009535B1">
        <w:t>Plan</w:t>
      </w:r>
      <w:r>
        <w:t>;</w:t>
      </w:r>
      <w:proofErr w:type="gramEnd"/>
      <w:r>
        <w:t xml:space="preserve"> </w:t>
      </w:r>
    </w:p>
    <w:p w14:paraId="07ADB7DA" w14:textId="77777777" w:rsidR="0072238D" w:rsidRDefault="00077063" w:rsidP="00F52F87">
      <w:pPr>
        <w:pStyle w:val="DefenceDefinitionNum"/>
        <w:keepNext/>
        <w:numPr>
          <w:ilvl w:val="1"/>
          <w:numId w:val="17"/>
        </w:numPr>
        <w:tabs>
          <w:tab w:val="clear" w:pos="964"/>
          <w:tab w:val="num" w:pos="0"/>
        </w:tabs>
      </w:pPr>
      <w:r w:rsidRPr="00376D1A">
        <w:t xml:space="preserve">details of the project and Contract specific hazards and risks identified by the Contractor and </w:t>
      </w:r>
      <w:r w:rsidR="007B407E">
        <w:t>the</w:t>
      </w:r>
      <w:r w:rsidR="002442D5">
        <w:t xml:space="preserve"> Contractor's</w:t>
      </w:r>
      <w:r w:rsidR="007B407E">
        <w:t xml:space="preserve"> approach to the management of </w:t>
      </w:r>
      <w:r>
        <w:t xml:space="preserve">these </w:t>
      </w:r>
      <w:r w:rsidR="007B407E">
        <w:t xml:space="preserve">hazards and risks including how the </w:t>
      </w:r>
      <w:r w:rsidR="007B407E" w:rsidRPr="009535B1">
        <w:t>Contractor</w:t>
      </w:r>
      <w:r w:rsidR="007B407E">
        <w:t xml:space="preserve"> will identify hazards and eliminate or minimise risks so far as is reasonably practicable: </w:t>
      </w:r>
    </w:p>
    <w:p w14:paraId="2E72ED74" w14:textId="77777777" w:rsidR="0072238D" w:rsidRDefault="007B407E" w:rsidP="00946177">
      <w:pPr>
        <w:pStyle w:val="DefenceDefinitionNum2"/>
        <w:numPr>
          <w:ilvl w:val="2"/>
          <w:numId w:val="50"/>
        </w:numPr>
      </w:pPr>
      <w:r>
        <w:t xml:space="preserve">prior to commencing the </w:t>
      </w:r>
      <w:r w:rsidRPr="009535B1">
        <w:t>Contractor's Activities</w:t>
      </w:r>
      <w:r>
        <w:t xml:space="preserve"> and the </w:t>
      </w:r>
      <w:r w:rsidRPr="009535B1">
        <w:t>Works</w:t>
      </w:r>
      <w:r>
        <w:t>; and</w:t>
      </w:r>
    </w:p>
    <w:p w14:paraId="0A0C4B05" w14:textId="77777777" w:rsidR="0072238D" w:rsidRDefault="007B407E" w:rsidP="00F52F87">
      <w:pPr>
        <w:pStyle w:val="DefenceDefinitionNum2"/>
        <w:numPr>
          <w:ilvl w:val="2"/>
          <w:numId w:val="22"/>
        </w:numPr>
      </w:pPr>
      <w:r>
        <w:t xml:space="preserve">during the </w:t>
      </w:r>
      <w:r w:rsidR="00077063">
        <w:t xml:space="preserve">delivery of the </w:t>
      </w:r>
      <w:r w:rsidRPr="009535B1">
        <w:t>Contractor's Activities</w:t>
      </w:r>
      <w:r>
        <w:t xml:space="preserve"> and the </w:t>
      </w:r>
      <w:proofErr w:type="gramStart"/>
      <w:r w:rsidRPr="009535B1">
        <w:t>Works</w:t>
      </w:r>
      <w:r>
        <w:t>;</w:t>
      </w:r>
      <w:proofErr w:type="gramEnd"/>
      <w:r>
        <w:t xml:space="preserve"> </w:t>
      </w:r>
    </w:p>
    <w:p w14:paraId="14A6A40F" w14:textId="77777777" w:rsidR="00077063" w:rsidRDefault="00077063" w:rsidP="00F52F87">
      <w:pPr>
        <w:pStyle w:val="DefenceDefinitionNum"/>
        <w:numPr>
          <w:ilvl w:val="1"/>
          <w:numId w:val="17"/>
        </w:numPr>
        <w:tabs>
          <w:tab w:val="clear" w:pos="964"/>
          <w:tab w:val="num" w:pos="0"/>
        </w:tabs>
      </w:pPr>
      <w:r w:rsidRPr="00376D1A">
        <w:t xml:space="preserve">the approach the Contractor will adopt in identifying, controlling and managing work health and safety hazards and risks concerning Hazardous Substances, including, where they are used or handled </w:t>
      </w:r>
      <w:r w:rsidRPr="005E5CA4">
        <w:t xml:space="preserve">in the delivery of the </w:t>
      </w:r>
      <w:r w:rsidRPr="00376D1A">
        <w:t xml:space="preserve">Contractor's Activities, incorporated into the Works, stored by the Contractor at the workplace or transported by the Contractor to or from the </w:t>
      </w:r>
      <w:proofErr w:type="gramStart"/>
      <w:r w:rsidRPr="00376D1A">
        <w:t>workplace;</w:t>
      </w:r>
      <w:proofErr w:type="gramEnd"/>
    </w:p>
    <w:p w14:paraId="57F0917D" w14:textId="77777777" w:rsidR="0072238D" w:rsidRDefault="007B407E" w:rsidP="00F52F87">
      <w:pPr>
        <w:pStyle w:val="DefenceDefinitionNum"/>
        <w:numPr>
          <w:ilvl w:val="1"/>
          <w:numId w:val="17"/>
        </w:numPr>
        <w:tabs>
          <w:tab w:val="clear" w:pos="964"/>
          <w:tab w:val="num" w:pos="0"/>
        </w:tabs>
      </w:pPr>
      <w:r>
        <w:t xml:space="preserve">the actions the </w:t>
      </w:r>
      <w:r w:rsidRPr="009535B1">
        <w:t>Contractor</w:t>
      </w:r>
      <w:r>
        <w:t xml:space="preserve"> will take to proactively identify and manage risks to ensure it avoids systematic work health and safety risk management failures occurring during the </w:t>
      </w:r>
      <w:r w:rsidR="00077063">
        <w:t xml:space="preserve">delivery of the </w:t>
      </w:r>
      <w:r w:rsidRPr="009535B1">
        <w:t>Contractor's Activities</w:t>
      </w:r>
      <w:r>
        <w:t xml:space="preserve"> and the </w:t>
      </w:r>
      <w:proofErr w:type="gramStart"/>
      <w:r w:rsidRPr="009535B1">
        <w:t>Works</w:t>
      </w:r>
      <w:r>
        <w:t>;</w:t>
      </w:r>
      <w:proofErr w:type="gramEnd"/>
      <w:r>
        <w:t xml:space="preserve"> </w:t>
      </w:r>
    </w:p>
    <w:p w14:paraId="430A5189" w14:textId="77777777" w:rsidR="0072238D" w:rsidRDefault="007B407E" w:rsidP="00F52F87">
      <w:pPr>
        <w:pStyle w:val="DefenceDefinitionNum"/>
        <w:numPr>
          <w:ilvl w:val="1"/>
          <w:numId w:val="17"/>
        </w:numPr>
        <w:tabs>
          <w:tab w:val="clear" w:pos="964"/>
          <w:tab w:val="num" w:pos="0"/>
        </w:tabs>
      </w:pPr>
      <w:r>
        <w:lastRenderedPageBreak/>
        <w:t xml:space="preserve">the procedures the </w:t>
      </w:r>
      <w:r w:rsidRPr="009535B1">
        <w:t>Contractor</w:t>
      </w:r>
      <w:r>
        <w:t xml:space="preserve"> will adopt to audit or otherwise monitor and verify its (and its subcontractors') compliance with the </w:t>
      </w:r>
      <w:r w:rsidRPr="009535B1">
        <w:t>Work Health and Safety Plan</w:t>
      </w:r>
      <w:r>
        <w:t xml:space="preserve"> and the </w:t>
      </w:r>
      <w:r w:rsidRPr="009535B1">
        <w:t>WHS Legislation</w:t>
      </w:r>
      <w:r>
        <w:t xml:space="preserve"> (including details of the regularity, form and content of such audit, monitoring and verification activities</w:t>
      </w:r>
      <w:proofErr w:type="gramStart"/>
      <w:r>
        <w:t>);</w:t>
      </w:r>
      <w:proofErr w:type="gramEnd"/>
      <w:r>
        <w:t xml:space="preserve"> </w:t>
      </w:r>
    </w:p>
    <w:p w14:paraId="7DE6C889" w14:textId="26850DD4" w:rsidR="0072238D" w:rsidRDefault="007B407E" w:rsidP="00F52F87">
      <w:pPr>
        <w:pStyle w:val="DefenceDefinitionNum"/>
        <w:numPr>
          <w:ilvl w:val="1"/>
          <w:numId w:val="17"/>
        </w:numPr>
        <w:tabs>
          <w:tab w:val="clear" w:pos="964"/>
          <w:tab w:val="num" w:pos="0"/>
        </w:tabs>
      </w:pPr>
      <w:r>
        <w:t xml:space="preserve">the procedures the </w:t>
      </w:r>
      <w:r w:rsidRPr="009535B1">
        <w:t>Contractor</w:t>
      </w:r>
      <w:r>
        <w:t xml:space="preserve"> will adopt to ensure it provides to the </w:t>
      </w:r>
      <w:r w:rsidRPr="009535B1">
        <w:t>Commonwealth</w:t>
      </w:r>
      <w:r>
        <w:t xml:space="preserve">, when conducting handover and takeover activities, all information regarding hazards and risks present in or arising out of or in connection with the use of the </w:t>
      </w:r>
      <w:r w:rsidRPr="009535B1">
        <w:t>Works</w:t>
      </w:r>
      <w:r>
        <w:t xml:space="preserve"> including for the purpose for which they were designed or manufactured (including the supply of information in accordance with clause </w:t>
      </w:r>
      <w:r>
        <w:fldChar w:fldCharType="begin"/>
      </w:r>
      <w:r>
        <w:instrText xml:space="preserve"> REF _Ref450828248 \w \h  \* MERGEFORMAT </w:instrText>
      </w:r>
      <w:r>
        <w:fldChar w:fldCharType="separate"/>
      </w:r>
      <w:r w:rsidR="00BC0209">
        <w:t>8.23(r)</w:t>
      </w:r>
      <w:r>
        <w:fldChar w:fldCharType="end"/>
      </w:r>
      <w:r>
        <w:t>);</w:t>
      </w:r>
      <w:r w:rsidR="000532CD">
        <w:t xml:space="preserve"> </w:t>
      </w:r>
    </w:p>
    <w:p w14:paraId="19A832D2" w14:textId="77777777" w:rsidR="0072238D" w:rsidRDefault="007B407E" w:rsidP="00F52F87">
      <w:pPr>
        <w:pStyle w:val="DefenceDefinitionNum"/>
        <w:numPr>
          <w:ilvl w:val="1"/>
          <w:numId w:val="17"/>
        </w:numPr>
        <w:tabs>
          <w:tab w:val="clear" w:pos="964"/>
          <w:tab w:val="num" w:pos="0"/>
        </w:tabs>
      </w:pPr>
      <w:r>
        <w:t xml:space="preserve">the approach the </w:t>
      </w:r>
      <w:r w:rsidRPr="009535B1">
        <w:t>Contractor</w:t>
      </w:r>
      <w:r>
        <w:t xml:space="preserve"> will adopt in identifying, controlling and managing </w:t>
      </w:r>
      <w:r>
        <w:rPr>
          <w:bCs/>
        </w:rPr>
        <w:t>work health and safety hazards and risks concerning</w:t>
      </w:r>
      <w:r w:rsidR="00077063" w:rsidRPr="00077063">
        <w:rPr>
          <w:bCs/>
        </w:rPr>
        <w:t xml:space="preserve"> </w:t>
      </w:r>
      <w:r w:rsidR="00077063" w:rsidRPr="00376D1A">
        <w:rPr>
          <w:bCs/>
        </w:rPr>
        <w:t xml:space="preserve">high risk construction as defined in </w:t>
      </w:r>
      <w:r w:rsidR="00077063">
        <w:rPr>
          <w:bCs/>
        </w:rPr>
        <w:t>r</w:t>
      </w:r>
      <w:r w:rsidR="00077063" w:rsidRPr="00376D1A">
        <w:rPr>
          <w:bCs/>
        </w:rPr>
        <w:t>egulation 291 of the Commonwealth WHS Legislation</w:t>
      </w:r>
      <w:r>
        <w:rPr>
          <w:bCs/>
        </w:rPr>
        <w:t xml:space="preserve"> (as applicable</w:t>
      </w:r>
      <w:proofErr w:type="gramStart"/>
      <w:r>
        <w:rPr>
          <w:bCs/>
        </w:rPr>
        <w:t>)</w:t>
      </w:r>
      <w:r w:rsidR="00077063">
        <w:rPr>
          <w:bCs/>
        </w:rPr>
        <w:t>;</w:t>
      </w:r>
      <w:proofErr w:type="gramEnd"/>
      <w:r>
        <w:t xml:space="preserve"> </w:t>
      </w:r>
    </w:p>
    <w:p w14:paraId="64B2704A" w14:textId="77777777" w:rsidR="0072238D" w:rsidRDefault="00077063" w:rsidP="00F52F87">
      <w:pPr>
        <w:pStyle w:val="DefenceDefinitionNum"/>
        <w:numPr>
          <w:ilvl w:val="1"/>
          <w:numId w:val="17"/>
        </w:numPr>
        <w:tabs>
          <w:tab w:val="clear" w:pos="964"/>
          <w:tab w:val="num" w:pos="0"/>
        </w:tabs>
      </w:pPr>
      <w:r>
        <w:t xml:space="preserve">any </w:t>
      </w:r>
      <w:r w:rsidR="007B407E">
        <w:t xml:space="preserve">additional matters specified in the </w:t>
      </w:r>
      <w:r w:rsidR="007B407E" w:rsidRPr="009535B1">
        <w:t>Contract Particulars</w:t>
      </w:r>
      <w:r w:rsidR="007B407E">
        <w:t>; and</w:t>
      </w:r>
    </w:p>
    <w:p w14:paraId="2C8AA418" w14:textId="32CB4CCA" w:rsidR="0072238D" w:rsidRDefault="007B407E" w:rsidP="00F52F87">
      <w:pPr>
        <w:pStyle w:val="DefenceDefinitionNum"/>
        <w:keepNext/>
        <w:numPr>
          <w:ilvl w:val="1"/>
          <w:numId w:val="17"/>
        </w:numPr>
        <w:tabs>
          <w:tab w:val="clear" w:pos="964"/>
          <w:tab w:val="num" w:pos="0"/>
        </w:tabs>
      </w:pPr>
      <w:r>
        <w:t>any other matters required by</w:t>
      </w:r>
      <w:r w:rsidR="000A2C27">
        <w:t xml:space="preserve"> the</w:t>
      </w:r>
      <w:r>
        <w:t>:</w:t>
      </w:r>
    </w:p>
    <w:p w14:paraId="5DC6050F" w14:textId="60587584" w:rsidR="0072238D" w:rsidRDefault="007B407E" w:rsidP="00946177">
      <w:pPr>
        <w:pStyle w:val="DefenceDefinitionNum2"/>
        <w:numPr>
          <w:ilvl w:val="2"/>
          <w:numId w:val="51"/>
        </w:numPr>
      </w:pPr>
      <w:r w:rsidRPr="009535B1">
        <w:t>Contract</w:t>
      </w:r>
      <w:r>
        <w:t xml:space="preserve">; or </w:t>
      </w:r>
    </w:p>
    <w:p w14:paraId="10BCF036" w14:textId="3CA13C32" w:rsidR="0072238D" w:rsidRDefault="007B407E" w:rsidP="00F52F87">
      <w:pPr>
        <w:pStyle w:val="DefenceDefinitionNum2"/>
        <w:numPr>
          <w:ilvl w:val="2"/>
          <w:numId w:val="22"/>
        </w:numPr>
      </w:pPr>
      <w:r w:rsidRPr="009535B1">
        <w:t>Contract Administrator</w:t>
      </w:r>
      <w:r>
        <w:t>.</w:t>
      </w:r>
    </w:p>
    <w:p w14:paraId="3B580057" w14:textId="77777777" w:rsidR="0072238D" w:rsidRDefault="007B407E">
      <w:pPr>
        <w:pStyle w:val="DefenceBoldNormal"/>
      </w:pPr>
      <w:bookmarkStart w:id="211" w:name="WorkersCompensationInsurance"/>
      <w:r>
        <w:t>Workers Compensation Insurance</w:t>
      </w:r>
      <w:bookmarkEnd w:id="211"/>
    </w:p>
    <w:p w14:paraId="3A11D057" w14:textId="3622BBDC" w:rsidR="0072238D" w:rsidRDefault="007B407E" w:rsidP="00F52F87">
      <w:pPr>
        <w:pStyle w:val="DefenceDefinition0"/>
        <w:numPr>
          <w:ilvl w:val="0"/>
          <w:numId w:val="22"/>
        </w:numPr>
      </w:pPr>
      <w:r>
        <w:t xml:space="preserve">A policy of insurance prescribed by </w:t>
      </w:r>
      <w:r w:rsidRPr="009535B1">
        <w:t>Statutory Requirements</w:t>
      </w:r>
      <w:r>
        <w:t xml:space="preserve"> in the State and Territory in which the </w:t>
      </w:r>
      <w:r w:rsidRPr="009535B1">
        <w:t>Contractor's Activities</w:t>
      </w:r>
      <w:r>
        <w:t xml:space="preserve"> are performed or the </w:t>
      </w:r>
      <w:r w:rsidRPr="009535B1">
        <w:t>Contractor's</w:t>
      </w:r>
      <w:r>
        <w:t xml:space="preserve"> employees perform work, are </w:t>
      </w:r>
      <w:proofErr w:type="gramStart"/>
      <w:r>
        <w:t>employed</w:t>
      </w:r>
      <w:proofErr w:type="gramEnd"/>
      <w:r>
        <w:t xml:space="preserve"> or normally reside to insure against or make provision for the liability of the </w:t>
      </w:r>
      <w:r w:rsidRPr="009535B1">
        <w:t>Contractor</w:t>
      </w:r>
      <w:r>
        <w:t xml:space="preserve"> to its employees for death or injuries arising out of or in connection with their employment.</w:t>
      </w:r>
    </w:p>
    <w:p w14:paraId="7829D91E" w14:textId="77777777" w:rsidR="0072238D" w:rsidRDefault="007B407E">
      <w:pPr>
        <w:pStyle w:val="DefenceBoldNormal"/>
      </w:pPr>
      <w:bookmarkStart w:id="212" w:name="Works"/>
      <w:r>
        <w:t>Works</w:t>
      </w:r>
      <w:bookmarkEnd w:id="212"/>
    </w:p>
    <w:p w14:paraId="787B55AC" w14:textId="66C2569B" w:rsidR="005A526A" w:rsidRDefault="007B407E" w:rsidP="00F52F87">
      <w:pPr>
        <w:pStyle w:val="DefenceDefinition0"/>
        <w:numPr>
          <w:ilvl w:val="0"/>
          <w:numId w:val="22"/>
        </w:numPr>
      </w:pPr>
      <w:r>
        <w:t xml:space="preserve">The physical works, a brief description of which is set out in the </w:t>
      </w:r>
      <w:r w:rsidRPr="009535B1">
        <w:t>Contract Particulars</w:t>
      </w:r>
      <w:r>
        <w:t xml:space="preserve">, which the </w:t>
      </w:r>
      <w:r w:rsidRPr="009535B1">
        <w:t>Contractor</w:t>
      </w:r>
      <w:r>
        <w:t xml:space="preserve"> must plan, design, construct, commission, complete and handover to the </w:t>
      </w:r>
      <w:r w:rsidRPr="009535B1">
        <w:t>Commonwealth</w:t>
      </w:r>
      <w:r>
        <w:t xml:space="preserve"> in accordance with the </w:t>
      </w:r>
      <w:r w:rsidRPr="009535B1">
        <w:t>Contract</w:t>
      </w:r>
      <w:r>
        <w:t>.</w:t>
      </w:r>
    </w:p>
    <w:p w14:paraId="2E929867" w14:textId="77777777" w:rsidR="0072238D" w:rsidRDefault="007B407E" w:rsidP="00205F5F">
      <w:pPr>
        <w:pStyle w:val="DefenceHeading2"/>
      </w:pPr>
      <w:bookmarkStart w:id="213" w:name="_Toc490386495"/>
      <w:bookmarkStart w:id="214" w:name="_Toc490392056"/>
      <w:bookmarkStart w:id="215" w:name="_Toc490392234"/>
      <w:bookmarkStart w:id="216" w:name="_Toc16493233"/>
      <w:bookmarkStart w:id="217" w:name="_Toc12875120"/>
      <w:bookmarkStart w:id="218" w:name="_Toc13065410"/>
      <w:bookmarkStart w:id="219" w:name="_Toc112771502"/>
      <w:bookmarkStart w:id="220" w:name="_Toc168388381"/>
      <w:r>
        <w:t>Interpretation</w:t>
      </w:r>
      <w:bookmarkEnd w:id="213"/>
      <w:bookmarkEnd w:id="214"/>
      <w:bookmarkEnd w:id="215"/>
      <w:bookmarkEnd w:id="216"/>
      <w:bookmarkEnd w:id="217"/>
      <w:bookmarkEnd w:id="218"/>
      <w:bookmarkEnd w:id="219"/>
      <w:bookmarkEnd w:id="220"/>
    </w:p>
    <w:p w14:paraId="48ED7711" w14:textId="77777777" w:rsidR="0072238D" w:rsidRDefault="007B407E">
      <w:pPr>
        <w:pStyle w:val="DefenceNormal"/>
      </w:pPr>
      <w:r>
        <w:t xml:space="preserve">In the </w:t>
      </w:r>
      <w:r w:rsidRPr="009535B1">
        <w:t>Contract</w:t>
      </w:r>
      <w:r>
        <w:t>, unless the context otherwise indicates:</w:t>
      </w:r>
    </w:p>
    <w:p w14:paraId="58FDA43C" w14:textId="77777777" w:rsidR="0072238D" w:rsidRDefault="007B407E" w:rsidP="00205F5F">
      <w:pPr>
        <w:pStyle w:val="DefenceHeading3"/>
      </w:pPr>
      <w:r>
        <w:t xml:space="preserve">words in the singular include the plural and </w:t>
      </w:r>
      <w:proofErr w:type="gramStart"/>
      <w:r>
        <w:t>vice versa;</w:t>
      </w:r>
      <w:proofErr w:type="gramEnd"/>
    </w:p>
    <w:p w14:paraId="15928291" w14:textId="77777777" w:rsidR="0072238D" w:rsidRDefault="007B407E" w:rsidP="00205F5F">
      <w:pPr>
        <w:pStyle w:val="DefenceHeading3"/>
      </w:pPr>
      <w:r>
        <w:t xml:space="preserve">references to a person include an individual, firm, corporation or unincorporated </w:t>
      </w:r>
      <w:proofErr w:type="gramStart"/>
      <w:r>
        <w:t>body;</w:t>
      </w:r>
      <w:proofErr w:type="gramEnd"/>
    </w:p>
    <w:p w14:paraId="30A7B650" w14:textId="410D7619" w:rsidR="0072238D" w:rsidRDefault="007B407E" w:rsidP="00205F5F">
      <w:pPr>
        <w:pStyle w:val="DefenceHeading3"/>
      </w:pPr>
      <w:r>
        <w:t>except in clause </w:t>
      </w:r>
      <w:r>
        <w:fldChar w:fldCharType="begin"/>
      </w:r>
      <w:r>
        <w:instrText xml:space="preserve"> REF _Ref72335985 \w \h  \* MERGEFORMAT </w:instrText>
      </w:r>
      <w:r>
        <w:fldChar w:fldCharType="separate"/>
      </w:r>
      <w:r w:rsidR="00BC0209">
        <w:t>1.1</w:t>
      </w:r>
      <w:r>
        <w:fldChar w:fldCharType="end"/>
      </w:r>
      <w:r>
        <w:t xml:space="preserve">, headings are for convenience only and do not affect the interpretation of the </w:t>
      </w:r>
      <w:proofErr w:type="gramStart"/>
      <w:r w:rsidRPr="009535B1">
        <w:t>Contract</w:t>
      </w:r>
      <w:r>
        <w:t>;</w:t>
      </w:r>
      <w:proofErr w:type="gramEnd"/>
    </w:p>
    <w:p w14:paraId="2D09F966" w14:textId="77777777" w:rsidR="0072238D" w:rsidRDefault="007B407E" w:rsidP="00205F5F">
      <w:pPr>
        <w:pStyle w:val="DefenceHeading3"/>
      </w:pPr>
      <w:r>
        <w:t xml:space="preserve">references to any party to the </w:t>
      </w:r>
      <w:r w:rsidRPr="009535B1">
        <w:t>Contract</w:t>
      </w:r>
      <w:r>
        <w:t xml:space="preserve"> include its successors or permitted </w:t>
      </w:r>
      <w:proofErr w:type="gramStart"/>
      <w:r>
        <w:t>assigns;</w:t>
      </w:r>
      <w:proofErr w:type="gramEnd"/>
    </w:p>
    <w:p w14:paraId="72B18BD4" w14:textId="1174FB66" w:rsidR="0072238D" w:rsidRDefault="007B407E" w:rsidP="00205F5F">
      <w:pPr>
        <w:pStyle w:val="DefenceHeading3"/>
      </w:pPr>
      <w:r>
        <w:t xml:space="preserve">a reference to a party, clause, Annexure, </w:t>
      </w:r>
      <w:r w:rsidR="000B5163">
        <w:t xml:space="preserve">Attachment, </w:t>
      </w:r>
      <w:r>
        <w:t>Schedule, or exhibit is a reference to a party, clause, Annexure,</w:t>
      </w:r>
      <w:r w:rsidR="00FC1DE3">
        <w:t xml:space="preserve"> Attachment,</w:t>
      </w:r>
      <w:r>
        <w:t xml:space="preserve"> Schedule or exhibit of or to the </w:t>
      </w:r>
      <w:proofErr w:type="gramStart"/>
      <w:r w:rsidRPr="009535B1">
        <w:t>Contract</w:t>
      </w:r>
      <w:r>
        <w:t>;</w:t>
      </w:r>
      <w:proofErr w:type="gramEnd"/>
    </w:p>
    <w:p w14:paraId="204E32B0" w14:textId="77777777" w:rsidR="0072238D" w:rsidRDefault="007B407E" w:rsidP="00205F5F">
      <w:pPr>
        <w:pStyle w:val="DefenceHeading3"/>
      </w:pPr>
      <w:r>
        <w:t xml:space="preserve">references to the </w:t>
      </w:r>
      <w:r w:rsidRPr="009535B1">
        <w:t>Contract</w:t>
      </w:r>
      <w:r>
        <w:t xml:space="preserve"> and any deed, agreement or instrument are deemed to include references to the </w:t>
      </w:r>
      <w:r w:rsidRPr="009535B1">
        <w:t>Contract</w:t>
      </w:r>
      <w:r>
        <w:t xml:space="preserve"> or such other deed, agreement or instrument as amended, novated, supplemented, varied or replaced from time to </w:t>
      </w:r>
      <w:proofErr w:type="gramStart"/>
      <w:r>
        <w:t>time;</w:t>
      </w:r>
      <w:proofErr w:type="gramEnd"/>
    </w:p>
    <w:p w14:paraId="72FB485A" w14:textId="77777777" w:rsidR="0072238D" w:rsidRDefault="007B407E" w:rsidP="00205F5F">
      <w:pPr>
        <w:pStyle w:val="DefenceHeading3"/>
      </w:pPr>
      <w:r>
        <w:t xml:space="preserve">words denoting any gender include all </w:t>
      </w:r>
      <w:proofErr w:type="gramStart"/>
      <w:r>
        <w:t>genders;</w:t>
      </w:r>
      <w:proofErr w:type="gramEnd"/>
    </w:p>
    <w:p w14:paraId="2D138A4D" w14:textId="77777777" w:rsidR="0072238D" w:rsidRDefault="007B407E" w:rsidP="00205F5F">
      <w:pPr>
        <w:pStyle w:val="DefenceHeading3"/>
        <w:keepNext/>
      </w:pPr>
      <w:r>
        <w:t>references to any legislation or to any section or provision of any legislation include any:</w:t>
      </w:r>
    </w:p>
    <w:p w14:paraId="61AD6B23" w14:textId="77777777" w:rsidR="0072238D" w:rsidRDefault="007B407E" w:rsidP="00205F5F">
      <w:pPr>
        <w:pStyle w:val="DefenceHeading4"/>
      </w:pPr>
      <w:r>
        <w:t xml:space="preserve">statutory modification or re-enactment of or any statutory provision substituted for that legislation, </w:t>
      </w:r>
      <w:proofErr w:type="gramStart"/>
      <w:r>
        <w:t>section</w:t>
      </w:r>
      <w:proofErr w:type="gramEnd"/>
      <w:r>
        <w:t xml:space="preserve"> or provision; and</w:t>
      </w:r>
    </w:p>
    <w:p w14:paraId="54F3FC46" w14:textId="77777777" w:rsidR="0072238D" w:rsidRDefault="007B407E" w:rsidP="00205F5F">
      <w:pPr>
        <w:pStyle w:val="DefenceHeading4"/>
      </w:pPr>
      <w:r>
        <w:t xml:space="preserve">ordinances, by-laws, regulations and other statutory instruments issued under that legislation, section or </w:t>
      </w:r>
      <w:proofErr w:type="gramStart"/>
      <w:r>
        <w:t>provision;</w:t>
      </w:r>
      <w:proofErr w:type="gramEnd"/>
    </w:p>
    <w:p w14:paraId="2F21EC1D" w14:textId="77777777" w:rsidR="0072238D" w:rsidRDefault="007B407E" w:rsidP="00205F5F">
      <w:pPr>
        <w:pStyle w:val="DefenceHeading3"/>
      </w:pPr>
      <w:r>
        <w:lastRenderedPageBreak/>
        <w:t xml:space="preserve">no rule of construction applies to the disadvantage of a party on the basis that the party put forward the </w:t>
      </w:r>
      <w:r w:rsidRPr="009535B1">
        <w:t>Contract</w:t>
      </w:r>
      <w:r>
        <w:t xml:space="preserve"> or any </w:t>
      </w:r>
      <w:proofErr w:type="gramStart"/>
      <w:r>
        <w:t>part;</w:t>
      </w:r>
      <w:proofErr w:type="gramEnd"/>
    </w:p>
    <w:p w14:paraId="436BD07A" w14:textId="21A45960" w:rsidR="0072238D" w:rsidRDefault="007B407E" w:rsidP="00205F5F">
      <w:pPr>
        <w:pStyle w:val="DefenceHeading3"/>
      </w:pPr>
      <w:r>
        <w:t xml:space="preserve">a reference to </w:t>
      </w:r>
      <w:r w:rsidR="009652F3">
        <w:t xml:space="preserve">"dollars" or </w:t>
      </w:r>
      <w:r>
        <w:t xml:space="preserve">"$" is to Australian </w:t>
      </w:r>
      <w:proofErr w:type="gramStart"/>
      <w:r>
        <w:t>currency;</w:t>
      </w:r>
      <w:proofErr w:type="gramEnd"/>
    </w:p>
    <w:p w14:paraId="3322CED5" w14:textId="727C4F59" w:rsidR="00B23016" w:rsidRDefault="00B23016" w:rsidP="004E20D3">
      <w:pPr>
        <w:pStyle w:val="DefenceHeading3"/>
        <w:tabs>
          <w:tab w:val="clear" w:pos="964"/>
          <w:tab w:val="num" w:pos="0"/>
        </w:tabs>
      </w:pPr>
      <w:r>
        <w:t xml:space="preserve">amounts expressed in dollars are exclusive of </w:t>
      </w:r>
      <w:proofErr w:type="gramStart"/>
      <w:r>
        <w:t>GST;</w:t>
      </w:r>
      <w:proofErr w:type="gramEnd"/>
    </w:p>
    <w:p w14:paraId="1A29BE27" w14:textId="77777777" w:rsidR="0072238D" w:rsidRDefault="007B407E" w:rsidP="00205F5F">
      <w:pPr>
        <w:pStyle w:val="DefenceHeading3"/>
        <w:keepNext/>
      </w:pPr>
      <w:bookmarkStart w:id="221" w:name="_Ref72478753"/>
      <w:r>
        <w:t xml:space="preserve">where under the </w:t>
      </w:r>
      <w:r w:rsidRPr="009535B1">
        <w:t>Contract</w:t>
      </w:r>
      <w:r>
        <w:t>:</w:t>
      </w:r>
      <w:bookmarkEnd w:id="221"/>
    </w:p>
    <w:p w14:paraId="4E708BE0" w14:textId="77777777" w:rsidR="0072238D" w:rsidRDefault="007B407E" w:rsidP="00F52F87">
      <w:pPr>
        <w:pStyle w:val="DefenceHeading4"/>
        <w:numPr>
          <w:ilvl w:val="3"/>
          <w:numId w:val="24"/>
        </w:numPr>
      </w:pPr>
      <w:r>
        <w:t xml:space="preserve">a </w:t>
      </w:r>
      <w:r w:rsidRPr="009535B1">
        <w:t>direction</w:t>
      </w:r>
      <w:r>
        <w:t xml:space="preserve"> is required to be given or must be complied with; or</w:t>
      </w:r>
    </w:p>
    <w:p w14:paraId="4EB2E292" w14:textId="76BBB348" w:rsidR="0072238D" w:rsidRDefault="007B407E" w:rsidP="00F52F87">
      <w:pPr>
        <w:pStyle w:val="DefenceHeading4"/>
        <w:numPr>
          <w:ilvl w:val="3"/>
          <w:numId w:val="24"/>
        </w:numPr>
      </w:pPr>
      <w:r>
        <w:t>payment of money must be made (other than under clause </w:t>
      </w:r>
      <w:r>
        <w:fldChar w:fldCharType="begin"/>
      </w:r>
      <w:r>
        <w:instrText xml:space="preserve"> REF _Ref72336055 \w \h  \* MERGEFORMAT </w:instrText>
      </w:r>
      <w:r>
        <w:fldChar w:fldCharType="separate"/>
      </w:r>
      <w:r w:rsidR="00BC0209">
        <w:t>12.5</w:t>
      </w:r>
      <w:r>
        <w:fldChar w:fldCharType="end"/>
      </w:r>
      <w:r>
        <w:t>),</w:t>
      </w:r>
    </w:p>
    <w:p w14:paraId="3FAADED8" w14:textId="77777777" w:rsidR="0072238D" w:rsidRDefault="007B407E">
      <w:pPr>
        <w:pStyle w:val="DefenceIndent"/>
      </w:pPr>
      <w:r>
        <w:t xml:space="preserve">within a period of 7 days or less from a specified event, then Saturdays, Sundays and public holidays in the place in which the </w:t>
      </w:r>
      <w:r w:rsidRPr="009535B1">
        <w:t>Site</w:t>
      </w:r>
      <w:r>
        <w:t xml:space="preserve"> is situated will not be counted in computing the number of </w:t>
      </w:r>
      <w:proofErr w:type="gramStart"/>
      <w:r>
        <w:t>days;</w:t>
      </w:r>
      <w:proofErr w:type="gramEnd"/>
    </w:p>
    <w:p w14:paraId="1933DC36" w14:textId="1F96927C" w:rsidR="0072238D" w:rsidRPr="004C75AA" w:rsidRDefault="007B407E" w:rsidP="00F52F87">
      <w:pPr>
        <w:pStyle w:val="DefenceHeading3"/>
        <w:numPr>
          <w:ilvl w:val="2"/>
          <w:numId w:val="24"/>
        </w:numPr>
      </w:pPr>
      <w:bookmarkStart w:id="222" w:name="_Ref100303669"/>
      <w:r w:rsidRPr="004C75AA">
        <w:t>for the purposes of clause </w:t>
      </w:r>
      <w:r w:rsidRPr="004C75AA">
        <w:fldChar w:fldCharType="begin"/>
      </w:r>
      <w:r w:rsidRPr="004C75AA">
        <w:instrText xml:space="preserve"> REF _Ref72336088 \w \h  \* MERGEFORMAT </w:instrText>
      </w:r>
      <w:r w:rsidRPr="004C75AA">
        <w:fldChar w:fldCharType="separate"/>
      </w:r>
      <w:r w:rsidR="00BC0209">
        <w:t>10.4</w:t>
      </w:r>
      <w:r w:rsidRPr="004C75AA">
        <w:fldChar w:fldCharType="end"/>
      </w:r>
      <w:r w:rsidRPr="004C75AA">
        <w:t xml:space="preserve">, any reference to "day" will exclude public holidays and include only those days which are stated in the Contractor's </w:t>
      </w:r>
      <w:r w:rsidR="00AD7A1A" w:rsidRPr="004C75AA">
        <w:t xml:space="preserve">then current </w:t>
      </w:r>
      <w:r w:rsidRPr="004C75AA">
        <w:t>program under clause </w:t>
      </w:r>
      <w:r w:rsidRPr="004C75AA">
        <w:fldChar w:fldCharType="begin"/>
      </w:r>
      <w:r w:rsidRPr="004C75AA">
        <w:instrText xml:space="preserve"> REF _Ref72336102 \w \h  \* MERGEFORMAT </w:instrText>
      </w:r>
      <w:r w:rsidRPr="004C75AA">
        <w:fldChar w:fldCharType="separate"/>
      </w:r>
      <w:r w:rsidR="00BC0209">
        <w:t>10.2</w:t>
      </w:r>
      <w:r w:rsidRPr="004C75AA">
        <w:fldChar w:fldCharType="end"/>
      </w:r>
      <w:r w:rsidRPr="004C75AA">
        <w:t xml:space="preserve"> as working days;</w:t>
      </w:r>
      <w:bookmarkEnd w:id="222"/>
      <w:r w:rsidR="000B5163" w:rsidRPr="004C75AA">
        <w:rPr>
          <w:b/>
          <w:i/>
        </w:rPr>
        <w:t xml:space="preserve"> </w:t>
      </w:r>
    </w:p>
    <w:p w14:paraId="7593D1FD" w14:textId="4265173F" w:rsidR="0072238D" w:rsidRDefault="007B407E" w:rsidP="00F52F87">
      <w:pPr>
        <w:pStyle w:val="DefenceHeading3"/>
        <w:keepNext/>
        <w:numPr>
          <w:ilvl w:val="2"/>
          <w:numId w:val="24"/>
        </w:numPr>
      </w:pPr>
      <w:bookmarkStart w:id="223" w:name="_Ref260227098"/>
      <w:r>
        <w:t xml:space="preserve">for the purposes of clauses </w:t>
      </w:r>
      <w:r>
        <w:fldChar w:fldCharType="begin"/>
      </w:r>
      <w:r>
        <w:instrText xml:space="preserve"> REF _Ref99931263 \w \h </w:instrText>
      </w:r>
      <w:r>
        <w:fldChar w:fldCharType="separate"/>
      </w:r>
      <w:r w:rsidR="00BC0209">
        <w:t>12.4</w:t>
      </w:r>
      <w:r>
        <w:fldChar w:fldCharType="end"/>
      </w:r>
      <w:r>
        <w:t xml:space="preserve">, </w:t>
      </w:r>
      <w:r>
        <w:fldChar w:fldCharType="begin"/>
      </w:r>
      <w:r>
        <w:instrText xml:space="preserve"> REF _Ref258312937 \w \h </w:instrText>
      </w:r>
      <w:r>
        <w:fldChar w:fldCharType="separate"/>
      </w:r>
      <w:r w:rsidR="00BC0209">
        <w:t>12.5</w:t>
      </w:r>
      <w:r>
        <w:fldChar w:fldCharType="end"/>
      </w:r>
      <w:r>
        <w:t xml:space="preserve">, </w:t>
      </w:r>
      <w:r>
        <w:fldChar w:fldCharType="begin"/>
      </w:r>
      <w:r>
        <w:instrText xml:space="preserve"> REF _Ref499822207 \r \h </w:instrText>
      </w:r>
      <w:r>
        <w:fldChar w:fldCharType="separate"/>
      </w:r>
      <w:r w:rsidR="00BC0209">
        <w:t>12.23</w:t>
      </w:r>
      <w:r>
        <w:fldChar w:fldCharType="end"/>
      </w:r>
      <w:r w:rsidR="00B23016">
        <w:t>,</w:t>
      </w:r>
      <w:r w:rsidR="00841D7F">
        <w:t xml:space="preserve"> </w:t>
      </w:r>
      <w:r w:rsidR="00802E25">
        <w:fldChar w:fldCharType="begin"/>
      </w:r>
      <w:r w:rsidR="00802E25">
        <w:instrText xml:space="preserve"> REF _Ref13589148 \w \h </w:instrText>
      </w:r>
      <w:r w:rsidR="00802E25">
        <w:fldChar w:fldCharType="separate"/>
      </w:r>
      <w:r w:rsidR="00BC0209">
        <w:t>18.15</w:t>
      </w:r>
      <w:r w:rsidR="00802E25">
        <w:fldChar w:fldCharType="end"/>
      </w:r>
      <w:r w:rsidR="00B23016">
        <w:t xml:space="preserve"> and </w:t>
      </w:r>
      <w:r w:rsidR="00FE4079">
        <w:fldChar w:fldCharType="begin"/>
      </w:r>
      <w:r w:rsidR="00FE4079">
        <w:instrText xml:space="preserve"> REF _Ref158137347 \w \h </w:instrText>
      </w:r>
      <w:r w:rsidR="00FE4079">
        <w:fldChar w:fldCharType="separate"/>
      </w:r>
      <w:r w:rsidR="00BC0209">
        <w:t>21</w:t>
      </w:r>
      <w:r w:rsidR="00FE4079">
        <w:fldChar w:fldCharType="end"/>
      </w:r>
      <w:r w:rsidR="009F7F70">
        <w:t>,</w:t>
      </w:r>
      <w:r>
        <w:t xml:space="preserve"> to the extent that the </w:t>
      </w:r>
      <w:r w:rsidRPr="009535B1">
        <w:t>Contractor's Activities</w:t>
      </w:r>
      <w:r>
        <w:t xml:space="preserve"> are carried out</w:t>
      </w:r>
      <w:r w:rsidR="00FC1DE3">
        <w:t xml:space="preserve"> in</w:t>
      </w:r>
      <w:r>
        <w:t>:</w:t>
      </w:r>
      <w:bookmarkEnd w:id="223"/>
    </w:p>
    <w:p w14:paraId="35411E01" w14:textId="74E29098" w:rsidR="00FC1DE3" w:rsidRDefault="00FC1DE3" w:rsidP="00FC1DE3">
      <w:pPr>
        <w:pStyle w:val="DefenceHeading4"/>
      </w:pPr>
      <w:r>
        <w:t>the Australian Capital Territory</w:t>
      </w:r>
      <w:r w:rsidR="009F7F70">
        <w:t>, "business day"</w:t>
      </w:r>
      <w:r>
        <w:t xml:space="preserve"> has the same meaning as defined at Part 1 of the </w:t>
      </w:r>
      <w:r w:rsidRPr="00836E63">
        <w:rPr>
          <w:i/>
        </w:rPr>
        <w:t>Legislation Act</w:t>
      </w:r>
      <w:r>
        <w:t xml:space="preserve"> </w:t>
      </w:r>
      <w:r w:rsidRPr="00FC1DE3">
        <w:rPr>
          <w:i/>
        </w:rPr>
        <w:t>2001</w:t>
      </w:r>
      <w:r>
        <w:t xml:space="preserve"> (ACT</w:t>
      </w:r>
      <w:proofErr w:type="gramStart"/>
      <w:r>
        <w:t>);</w:t>
      </w:r>
      <w:proofErr w:type="gramEnd"/>
      <w:r>
        <w:t xml:space="preserve"> </w:t>
      </w:r>
    </w:p>
    <w:p w14:paraId="1E28EC20" w14:textId="673B6BCA" w:rsidR="00FC1DE3" w:rsidRDefault="00FC1DE3" w:rsidP="00FC1DE3">
      <w:pPr>
        <w:pStyle w:val="DefenceHeading4"/>
      </w:pPr>
      <w:r>
        <w:t>New South Wales</w:t>
      </w:r>
      <w:r w:rsidR="009F7F70">
        <w:t>, "business day"</w:t>
      </w:r>
      <w:r>
        <w:t xml:space="preserve"> has the same meaning as defined in section 4 of the </w:t>
      </w:r>
      <w:r w:rsidRPr="00836E63">
        <w:rPr>
          <w:i/>
        </w:rPr>
        <w:t>Building and Construction Industry Security of Payment Act</w:t>
      </w:r>
      <w:r>
        <w:t xml:space="preserve"> </w:t>
      </w:r>
      <w:r w:rsidRPr="00FC1DE3">
        <w:rPr>
          <w:i/>
        </w:rPr>
        <w:t>1999</w:t>
      </w:r>
      <w:r>
        <w:t xml:space="preserve"> (NSW</w:t>
      </w:r>
      <w:proofErr w:type="gramStart"/>
      <w:r>
        <w:t>);</w:t>
      </w:r>
      <w:proofErr w:type="gramEnd"/>
    </w:p>
    <w:p w14:paraId="22F74059" w14:textId="7F271BD5" w:rsidR="00FC1DE3" w:rsidRDefault="00FC1DE3" w:rsidP="00FC1DE3">
      <w:pPr>
        <w:pStyle w:val="DefenceHeading4"/>
      </w:pPr>
      <w:r>
        <w:t>the Northern Territory</w:t>
      </w:r>
      <w:r w:rsidR="009F7F70">
        <w:t>,</w:t>
      </w:r>
      <w:r w:rsidR="009F7F70" w:rsidRPr="009F7F70">
        <w:t xml:space="preserve"> </w:t>
      </w:r>
      <w:r w:rsidR="009F7F70">
        <w:t>"business day"</w:t>
      </w:r>
      <w:r>
        <w:t xml:space="preserve"> has t</w:t>
      </w:r>
      <w:r w:rsidR="00235EA7">
        <w:t>he same meaning as "working day</w:t>
      </w:r>
      <w:r>
        <w:t xml:space="preserve">" as defined in section 4 of the </w:t>
      </w:r>
      <w:r w:rsidRPr="00836E63">
        <w:rPr>
          <w:i/>
        </w:rPr>
        <w:t>Construction Contracts (Security of Payments) Act</w:t>
      </w:r>
      <w:r>
        <w:t xml:space="preserve"> </w:t>
      </w:r>
      <w:r w:rsidRPr="00FC1DE3">
        <w:rPr>
          <w:i/>
        </w:rPr>
        <w:t>2004</w:t>
      </w:r>
      <w:r>
        <w:t xml:space="preserve"> (NT</w:t>
      </w:r>
      <w:proofErr w:type="gramStart"/>
      <w:r>
        <w:t>);</w:t>
      </w:r>
      <w:proofErr w:type="gramEnd"/>
      <w:r>
        <w:t xml:space="preserve"> </w:t>
      </w:r>
    </w:p>
    <w:p w14:paraId="026C5D12" w14:textId="6B795B68" w:rsidR="00FC1DE3" w:rsidRDefault="00FC1DE3" w:rsidP="00FC1DE3">
      <w:pPr>
        <w:pStyle w:val="DefenceHeading4"/>
      </w:pPr>
      <w:r>
        <w:t>Queensland</w:t>
      </w:r>
      <w:r w:rsidR="009F7F70">
        <w:t>, "business day"</w:t>
      </w:r>
      <w:r>
        <w:t xml:space="preserve"> has the same meaning as defined in Schedule 2 of the </w:t>
      </w:r>
      <w:r w:rsidRPr="00836E63">
        <w:rPr>
          <w:i/>
        </w:rPr>
        <w:t>Building Industry Fairness (Security of Payment) Act</w:t>
      </w:r>
      <w:r>
        <w:t xml:space="preserve"> </w:t>
      </w:r>
      <w:r w:rsidRPr="00FC1DE3">
        <w:rPr>
          <w:i/>
        </w:rPr>
        <w:t>2017</w:t>
      </w:r>
      <w:r>
        <w:t xml:space="preserve"> (Qld</w:t>
      </w:r>
      <w:proofErr w:type="gramStart"/>
      <w:r>
        <w:t>);</w:t>
      </w:r>
      <w:proofErr w:type="gramEnd"/>
    </w:p>
    <w:p w14:paraId="123B1AA3" w14:textId="04109FAF" w:rsidR="00FC1DE3" w:rsidRDefault="00FC1DE3" w:rsidP="00FC1DE3">
      <w:pPr>
        <w:pStyle w:val="DefenceHeading4"/>
      </w:pPr>
      <w:r>
        <w:t>South Australia</w:t>
      </w:r>
      <w:r w:rsidR="009F7F70">
        <w:t>, "business day"</w:t>
      </w:r>
      <w:r>
        <w:t xml:space="preserve"> has the same meaning as defined in section 4 of </w:t>
      </w:r>
      <w:r w:rsidRPr="00235EA7">
        <w:t>the</w:t>
      </w:r>
      <w:r w:rsidRPr="00836E63">
        <w:rPr>
          <w:i/>
        </w:rPr>
        <w:t xml:space="preserve"> Building and Construction Industry Security of Payment Act</w:t>
      </w:r>
      <w:r>
        <w:t xml:space="preserve"> </w:t>
      </w:r>
      <w:r w:rsidRPr="00FC1DE3">
        <w:rPr>
          <w:i/>
        </w:rPr>
        <w:t>2009</w:t>
      </w:r>
      <w:r>
        <w:t xml:space="preserve"> (SA</w:t>
      </w:r>
      <w:proofErr w:type="gramStart"/>
      <w:r>
        <w:t>);</w:t>
      </w:r>
      <w:proofErr w:type="gramEnd"/>
    </w:p>
    <w:p w14:paraId="0079A14F" w14:textId="4ED56B1B" w:rsidR="00FC1DE3" w:rsidRDefault="00FC1DE3" w:rsidP="00FC1DE3">
      <w:pPr>
        <w:pStyle w:val="DefenceHeading4"/>
      </w:pPr>
      <w:r>
        <w:t>Tasmania</w:t>
      </w:r>
      <w:r w:rsidR="009F7F70">
        <w:t>, "business day"</w:t>
      </w:r>
      <w:r>
        <w:t xml:space="preserve"> has the same meaning as </w:t>
      </w:r>
      <w:r w:rsidR="00235EA7">
        <w:t xml:space="preserve">defined in </w:t>
      </w:r>
      <w:r>
        <w:t xml:space="preserve">section </w:t>
      </w:r>
      <w:proofErr w:type="spellStart"/>
      <w:r>
        <w:t>4A</w:t>
      </w:r>
      <w:proofErr w:type="spellEnd"/>
      <w:r>
        <w:t xml:space="preserve"> of the </w:t>
      </w:r>
      <w:r w:rsidRPr="00836E63">
        <w:rPr>
          <w:i/>
        </w:rPr>
        <w:t>Building and Construction Industry Security of Payment Act</w:t>
      </w:r>
      <w:r>
        <w:t xml:space="preserve"> </w:t>
      </w:r>
      <w:r w:rsidRPr="00FC1DE3">
        <w:rPr>
          <w:i/>
        </w:rPr>
        <w:t>2009</w:t>
      </w:r>
      <w:r>
        <w:t xml:space="preserve"> (Tas</w:t>
      </w:r>
      <w:proofErr w:type="gramStart"/>
      <w:r>
        <w:t>);</w:t>
      </w:r>
      <w:proofErr w:type="gramEnd"/>
      <w:r>
        <w:t xml:space="preserve"> </w:t>
      </w:r>
    </w:p>
    <w:p w14:paraId="2EAB5979" w14:textId="15E56995" w:rsidR="00235EA7" w:rsidRPr="00235EA7" w:rsidRDefault="00235EA7" w:rsidP="00235EA7">
      <w:pPr>
        <w:pStyle w:val="DefenceHeading4"/>
      </w:pPr>
      <w:r>
        <w:t xml:space="preserve">Victoria, </w:t>
      </w:r>
      <w:r w:rsidRPr="00235EA7">
        <w:t xml:space="preserve">"business day" has the same meaning as defined in section 4 of the </w:t>
      </w:r>
      <w:r w:rsidRPr="00235EA7">
        <w:rPr>
          <w:i/>
        </w:rPr>
        <w:t>Building and Construction Industry Security of Payment Act 2002</w:t>
      </w:r>
      <w:r w:rsidRPr="00235EA7">
        <w:t xml:space="preserve"> (Vic); and</w:t>
      </w:r>
    </w:p>
    <w:p w14:paraId="552DFFC2" w14:textId="40DD5B66" w:rsidR="00FC1DE3" w:rsidRDefault="00FC1DE3" w:rsidP="00FC1DE3">
      <w:pPr>
        <w:pStyle w:val="DefenceHeading4"/>
      </w:pPr>
      <w:r>
        <w:t>Western Australia</w:t>
      </w:r>
      <w:r w:rsidR="009F7F70">
        <w:t xml:space="preserve">, </w:t>
      </w:r>
      <w:r w:rsidR="002E2F4E">
        <w:t xml:space="preserve">"business day" has the same meaning as defined in section 4 of the </w:t>
      </w:r>
      <w:r w:rsidR="002E2F4E">
        <w:rPr>
          <w:i/>
        </w:rPr>
        <w:t>Building and Construction Industry (Security of Payment) Act</w:t>
      </w:r>
      <w:r w:rsidR="002E2F4E">
        <w:t xml:space="preserve"> </w:t>
      </w:r>
      <w:r w:rsidR="002E2F4E" w:rsidRPr="00CC6AB2">
        <w:rPr>
          <w:i/>
        </w:rPr>
        <w:t>2021</w:t>
      </w:r>
      <w:r w:rsidR="002E2F4E">
        <w:t xml:space="preserve"> (WA</w:t>
      </w:r>
      <w:proofErr w:type="gramStart"/>
      <w:r w:rsidR="002E2F4E">
        <w:t>)</w:t>
      </w:r>
      <w:r w:rsidR="00412016">
        <w:t>;</w:t>
      </w:r>
      <w:proofErr w:type="gramEnd"/>
    </w:p>
    <w:p w14:paraId="6544D142" w14:textId="4EF2085B" w:rsidR="0072238D" w:rsidRDefault="007B407E" w:rsidP="00F52F87">
      <w:pPr>
        <w:pStyle w:val="DefenceHeading3"/>
        <w:keepNext/>
        <w:numPr>
          <w:ilvl w:val="2"/>
          <w:numId w:val="24"/>
        </w:numPr>
      </w:pPr>
      <w:r>
        <w:t>other than as set out in paragraphs </w:t>
      </w:r>
      <w:r>
        <w:fldChar w:fldCharType="begin"/>
      </w:r>
      <w:r>
        <w:instrText xml:space="preserve"> REF _Ref72478753 \r \h  \* MERGEFORMAT </w:instrText>
      </w:r>
      <w:r>
        <w:fldChar w:fldCharType="separate"/>
      </w:r>
      <w:r w:rsidR="00BC0209">
        <w:t>(l)</w:t>
      </w:r>
      <w:r>
        <w:fldChar w:fldCharType="end"/>
      </w:r>
      <w:r>
        <w:t xml:space="preserve">, </w:t>
      </w:r>
      <w:r>
        <w:fldChar w:fldCharType="begin"/>
      </w:r>
      <w:r>
        <w:instrText xml:space="preserve"> REF _Ref100303669 \r \h  \* MERGEFORMAT </w:instrText>
      </w:r>
      <w:r>
        <w:fldChar w:fldCharType="separate"/>
      </w:r>
      <w:r w:rsidR="00BC0209">
        <w:t>(m)</w:t>
      </w:r>
      <w:r>
        <w:fldChar w:fldCharType="end"/>
      </w:r>
      <w:r>
        <w:t xml:space="preserve"> and </w:t>
      </w:r>
      <w:r>
        <w:fldChar w:fldCharType="begin"/>
      </w:r>
      <w:r>
        <w:instrText xml:space="preserve"> REF _Ref260227098 \r \h </w:instrText>
      </w:r>
      <w:r w:rsidR="00206CA9">
        <w:instrText xml:space="preserve"> \* MERGEFORMAT </w:instrText>
      </w:r>
      <w:r>
        <w:fldChar w:fldCharType="separate"/>
      </w:r>
      <w:r w:rsidR="00BC0209">
        <w:t>(n)</w:t>
      </w:r>
      <w:r>
        <w:fldChar w:fldCharType="end"/>
      </w:r>
      <w:r>
        <w:t xml:space="preserve"> references to "day" are references to calendar days;</w:t>
      </w:r>
    </w:p>
    <w:p w14:paraId="1C1CC618" w14:textId="77777777" w:rsidR="0072238D" w:rsidRDefault="007B407E" w:rsidP="00F52F87">
      <w:pPr>
        <w:pStyle w:val="DefenceHeading3"/>
        <w:numPr>
          <w:ilvl w:val="2"/>
          <w:numId w:val="24"/>
        </w:numPr>
      </w:pPr>
      <w:r>
        <w:t>the words "including" and "includes", and any variants of those words, will be read as if followed by the words "without limitation</w:t>
      </w:r>
      <w:proofErr w:type="gramStart"/>
      <w:r>
        <w:t>";</w:t>
      </w:r>
      <w:proofErr w:type="gramEnd"/>
      <w:r>
        <w:t xml:space="preserve"> </w:t>
      </w:r>
    </w:p>
    <w:p w14:paraId="16E83687" w14:textId="7DB97BC9" w:rsidR="0072238D" w:rsidRDefault="007B407E" w:rsidP="00F52F87">
      <w:pPr>
        <w:pStyle w:val="DefenceHeading3"/>
        <w:numPr>
          <w:ilvl w:val="2"/>
          <w:numId w:val="24"/>
        </w:numPr>
      </w:pPr>
      <w:r>
        <w:t xml:space="preserve">the word "subcontractor" will include subcontractors, suppliers, consultants and </w:t>
      </w:r>
      <w:r w:rsidRPr="009535B1">
        <w:t>Subcontractor</w:t>
      </w:r>
      <w:r w:rsidR="000D07C1">
        <w:t>s</w:t>
      </w:r>
      <w:r>
        <w:t xml:space="preserve">, and the word "subcontract" will include a contract with a subcontractor (including an </w:t>
      </w:r>
      <w:r w:rsidRPr="009535B1">
        <w:t>Approved Subcontract Agreement</w:t>
      </w:r>
      <w:proofErr w:type="gramStart"/>
      <w:r>
        <w:t>);</w:t>
      </w:r>
      <w:proofErr w:type="gramEnd"/>
    </w:p>
    <w:p w14:paraId="6580882C" w14:textId="77777777" w:rsidR="0072238D" w:rsidRDefault="007B407E" w:rsidP="00F52F87">
      <w:pPr>
        <w:pStyle w:val="DefenceHeading3"/>
        <w:numPr>
          <w:ilvl w:val="2"/>
          <w:numId w:val="24"/>
        </w:numPr>
      </w:pPr>
      <w:r>
        <w:t xml:space="preserve">where a clause contains two options, the option specified in the </w:t>
      </w:r>
      <w:r w:rsidRPr="009535B1">
        <w:t>Contract Particulars</w:t>
      </w:r>
      <w:r>
        <w:t xml:space="preserve"> will </w:t>
      </w:r>
      <w:proofErr w:type="gramStart"/>
      <w:r>
        <w:t>apply;</w:t>
      </w:r>
      <w:proofErr w:type="gramEnd"/>
    </w:p>
    <w:p w14:paraId="0EF4E37E" w14:textId="2801D3F2" w:rsidR="0072238D" w:rsidRDefault="007B407E" w:rsidP="00F52F87">
      <w:pPr>
        <w:pStyle w:val="DefenceHeading3"/>
        <w:numPr>
          <w:ilvl w:val="2"/>
          <w:numId w:val="24"/>
        </w:numPr>
      </w:pPr>
      <w:r>
        <w:t>derivatives of a word or expression which has been defined in clause </w:t>
      </w:r>
      <w:r>
        <w:fldChar w:fldCharType="begin"/>
      </w:r>
      <w:r>
        <w:instrText xml:space="preserve"> REF _Ref72336182 \w \h  \* MERGEFORMAT </w:instrText>
      </w:r>
      <w:r>
        <w:fldChar w:fldCharType="separate"/>
      </w:r>
      <w:r w:rsidR="00BC0209">
        <w:t>1.1</w:t>
      </w:r>
      <w:r>
        <w:fldChar w:fldCharType="end"/>
      </w:r>
      <w:r>
        <w:t xml:space="preserve"> will have a corresponding meaning to that assigned to it in clause </w:t>
      </w:r>
      <w:r>
        <w:fldChar w:fldCharType="begin"/>
      </w:r>
      <w:r>
        <w:instrText xml:space="preserve"> REF _Ref72336182 \w \h  \* MERGEFORMAT </w:instrText>
      </w:r>
      <w:r>
        <w:fldChar w:fldCharType="separate"/>
      </w:r>
      <w:r w:rsidR="00BC0209">
        <w:t>1.1</w:t>
      </w:r>
      <w:r>
        <w:fldChar w:fldCharType="end"/>
      </w:r>
      <w:r>
        <w:t xml:space="preserve">; </w:t>
      </w:r>
    </w:p>
    <w:p w14:paraId="63C814A4" w14:textId="2482D398" w:rsidR="0072238D" w:rsidRDefault="007B407E" w:rsidP="00F52F87">
      <w:pPr>
        <w:pStyle w:val="DefenceHeading3"/>
        <w:numPr>
          <w:ilvl w:val="2"/>
          <w:numId w:val="24"/>
        </w:numPr>
      </w:pPr>
      <w:r>
        <w:t xml:space="preserve">unless agreed or notified in writing by the </w:t>
      </w:r>
      <w:r w:rsidRPr="009535B1">
        <w:t>Contract Administrator</w:t>
      </w:r>
      <w:r w:rsidR="009F7F70">
        <w:t xml:space="preserve"> or the date of the standard or reference document is specified in the Brief</w:t>
      </w:r>
      <w:r>
        <w:t xml:space="preserve">, a reference to Standards Australia standards, overseas standards or other similar reference documents in the </w:t>
      </w:r>
      <w:r w:rsidRPr="009535B1">
        <w:t>Brief</w:t>
      </w:r>
      <w:r>
        <w:t xml:space="preserve">, </w:t>
      </w:r>
      <w:r w:rsidRPr="009535B1">
        <w:t>Planning Phase Design Documentation</w:t>
      </w:r>
      <w:r>
        <w:t xml:space="preserve"> or </w:t>
      </w:r>
      <w:r w:rsidRPr="009535B1">
        <w:lastRenderedPageBreak/>
        <w:t>Delivery Phase Design Documentation</w:t>
      </w:r>
      <w:r>
        <w:t xml:space="preserve"> is a reference to the edition last published prior to the submission of the </w:t>
      </w:r>
      <w:r w:rsidRPr="009535B1">
        <w:t>Planning Phase Design Documentation</w:t>
      </w:r>
      <w:r>
        <w:t xml:space="preserve"> or </w:t>
      </w:r>
      <w:r w:rsidRPr="009535B1">
        <w:t>Delivery Phase Design Documentation</w:t>
      </w:r>
      <w:r>
        <w:t xml:space="preserve"> (as the case may be).  If requested by the </w:t>
      </w:r>
      <w:r w:rsidRPr="009535B1">
        <w:t>Contract Administrator</w:t>
      </w:r>
      <w:r>
        <w:t xml:space="preserve">, the </w:t>
      </w:r>
      <w:r w:rsidRPr="009535B1">
        <w:t>Contractor</w:t>
      </w:r>
      <w:r>
        <w:t xml:space="preserve"> must make copies of all Standards Australia standards, overseas standards or other similar reference documents referred to in the </w:t>
      </w:r>
      <w:r w:rsidRPr="009535B1">
        <w:t>Brief</w:t>
      </w:r>
      <w:r>
        <w:t xml:space="preserve">, </w:t>
      </w:r>
      <w:r w:rsidRPr="009535B1">
        <w:t>Planning Phase Design Documentation</w:t>
      </w:r>
      <w:r>
        <w:t xml:space="preserve"> and </w:t>
      </w:r>
      <w:r w:rsidRPr="009535B1">
        <w:t>Delivery Phase Design Documentation</w:t>
      </w:r>
      <w:r>
        <w:t xml:space="preserve"> available to the </w:t>
      </w:r>
      <w:r w:rsidRPr="009535B1">
        <w:t xml:space="preserve">Contract </w:t>
      </w:r>
      <w:proofErr w:type="gramStart"/>
      <w:r w:rsidRPr="009535B1">
        <w:t>Administrator</w:t>
      </w:r>
      <w:r w:rsidR="00C821F0">
        <w:t>;</w:t>
      </w:r>
      <w:proofErr w:type="gramEnd"/>
    </w:p>
    <w:p w14:paraId="0DCCB671" w14:textId="592FF776" w:rsidR="00C821F0" w:rsidRDefault="00F6293C" w:rsidP="00F52F87">
      <w:pPr>
        <w:pStyle w:val="DefenceHeading3"/>
        <w:numPr>
          <w:ilvl w:val="2"/>
          <w:numId w:val="24"/>
        </w:numPr>
      </w:pPr>
      <w:r>
        <w:t xml:space="preserve">for the purposes of clauses </w:t>
      </w:r>
      <w:r>
        <w:fldChar w:fldCharType="begin"/>
      </w:r>
      <w:r>
        <w:instrText xml:space="preserve"> REF _Ref464929031 \r \h </w:instrText>
      </w:r>
      <w:r>
        <w:fldChar w:fldCharType="separate"/>
      </w:r>
      <w:r w:rsidR="00BC0209">
        <w:t>8.19(c)</w:t>
      </w:r>
      <w:r>
        <w:fldChar w:fldCharType="end"/>
      </w:r>
      <w:r>
        <w:t xml:space="preserve">, </w:t>
      </w:r>
      <w:r>
        <w:fldChar w:fldCharType="begin"/>
      </w:r>
      <w:r>
        <w:instrText xml:space="preserve"> REF _Ref464929602 \r \h </w:instrText>
      </w:r>
      <w:r>
        <w:fldChar w:fldCharType="separate"/>
      </w:r>
      <w:r w:rsidR="00BC0209">
        <w:t>8.28(d)</w:t>
      </w:r>
      <w:r>
        <w:fldChar w:fldCharType="end"/>
      </w:r>
      <w:r>
        <w:t xml:space="preserve">, </w:t>
      </w:r>
      <w:r>
        <w:fldChar w:fldCharType="begin"/>
      </w:r>
      <w:r>
        <w:instrText xml:space="preserve"> REF _Ref47104169 \r \h </w:instrText>
      </w:r>
      <w:r>
        <w:fldChar w:fldCharType="separate"/>
      </w:r>
      <w:r w:rsidR="00BC0209">
        <w:t>8.35(d)(</w:t>
      </w:r>
      <w:proofErr w:type="spellStart"/>
      <w:r w:rsidR="00BC0209">
        <w:t>i</w:t>
      </w:r>
      <w:proofErr w:type="spellEnd"/>
      <w:r w:rsidR="00BC0209">
        <w:t>)</w:t>
      </w:r>
      <w:r>
        <w:fldChar w:fldCharType="end"/>
      </w:r>
      <w:r>
        <w:t xml:space="preserve">, </w:t>
      </w:r>
      <w:r>
        <w:fldChar w:fldCharType="begin"/>
      </w:r>
      <w:r>
        <w:instrText xml:space="preserve"> REF _Ref47104175 \r \h </w:instrText>
      </w:r>
      <w:r>
        <w:fldChar w:fldCharType="separate"/>
      </w:r>
      <w:r w:rsidR="00BC0209">
        <w:t>9.5</w:t>
      </w:r>
      <w:r>
        <w:fldChar w:fldCharType="end"/>
      </w:r>
      <w:r>
        <w:t xml:space="preserve"> and </w:t>
      </w:r>
      <w:r>
        <w:fldChar w:fldCharType="begin"/>
      </w:r>
      <w:r>
        <w:instrText xml:space="preserve"> REF _Ref37161621 \r \h </w:instrText>
      </w:r>
      <w:r>
        <w:fldChar w:fldCharType="separate"/>
      </w:r>
      <w:r w:rsidR="00BC0209">
        <w:t>18.3(e)(ii)</w:t>
      </w:r>
      <w:r>
        <w:fldChar w:fldCharType="end"/>
      </w:r>
      <w:r w:rsidR="00C821F0">
        <w:t>, a reference to "extra costs" includes a reference to extra costs reasonably incurred by the Contractor as a direct result of the applicable event delaying the Contractor; and</w:t>
      </w:r>
    </w:p>
    <w:p w14:paraId="335557EA" w14:textId="77777777" w:rsidR="00B23016" w:rsidRDefault="00C821F0" w:rsidP="00C821F0">
      <w:pPr>
        <w:pStyle w:val="DefenceHeading3"/>
      </w:pPr>
      <w:r>
        <w:t xml:space="preserve">requirements contained in the </w:t>
      </w:r>
      <w:r w:rsidRPr="009535B1">
        <w:t>Brief</w:t>
      </w:r>
      <w:r>
        <w:t xml:space="preserve">, </w:t>
      </w:r>
      <w:proofErr w:type="gramStart"/>
      <w:r>
        <w:t>whether or not</w:t>
      </w:r>
      <w:proofErr w:type="gramEnd"/>
      <w:r>
        <w:t xml:space="preserve"> they include the expression "the </w:t>
      </w:r>
      <w:r w:rsidRPr="009535B1">
        <w:t>Contractor</w:t>
      </w:r>
      <w:r>
        <w:t xml:space="preserve"> must" or any equivalent expression, will be deemed to be requirements to be satisfied by the </w:t>
      </w:r>
      <w:r w:rsidRPr="009535B1">
        <w:t>Contractor</w:t>
      </w:r>
      <w:r>
        <w:t>, unless stated otherwise</w:t>
      </w:r>
      <w:r w:rsidR="00B23016">
        <w:t>; and</w:t>
      </w:r>
    </w:p>
    <w:p w14:paraId="4567CA04" w14:textId="77777777" w:rsidR="00B23016" w:rsidRDefault="00B23016" w:rsidP="00B23016">
      <w:pPr>
        <w:pStyle w:val="DefenceHeading3"/>
      </w:pPr>
      <w:r>
        <w:t>where an absolute discretion is conferred on the</w:t>
      </w:r>
      <w:r w:rsidRPr="005D2C6B">
        <w:t xml:space="preserve"> </w:t>
      </w:r>
      <w:r w:rsidRPr="00E2361C">
        <w:t>Commonwealth</w:t>
      </w:r>
      <w:r>
        <w:t xml:space="preserve"> or the Contract Administrator:</w:t>
      </w:r>
      <w:r w:rsidRPr="005D2C6B">
        <w:t xml:space="preserve"> </w:t>
      </w:r>
    </w:p>
    <w:p w14:paraId="39BDD43E" w14:textId="77777777" w:rsidR="00B23016" w:rsidRPr="005D2C6B" w:rsidRDefault="00B23016" w:rsidP="00B23016">
      <w:pPr>
        <w:pStyle w:val="DefenceHeading4"/>
      </w:pPr>
      <w:r>
        <w:t>neither th</w:t>
      </w:r>
      <w:r w:rsidRPr="005D2C6B">
        <w:t xml:space="preserve">e </w:t>
      </w:r>
      <w:r w:rsidRPr="00E2361C">
        <w:t>Commonwealth</w:t>
      </w:r>
      <w:r>
        <w:t xml:space="preserve"> nor the Contract Administrator</w:t>
      </w:r>
      <w:r w:rsidRPr="005D2C6B">
        <w:t xml:space="preserve"> is required to exercise </w:t>
      </w:r>
      <w:r>
        <w:t>such</w:t>
      </w:r>
      <w:r w:rsidRPr="005D2C6B">
        <w:t xml:space="preserve"> discretion for the benefit of the </w:t>
      </w:r>
      <w:r w:rsidRPr="00E2361C">
        <w:t>Contractor</w:t>
      </w:r>
      <w:r w:rsidRPr="005D2C6B">
        <w:t>;</w:t>
      </w:r>
      <w:r>
        <w:t xml:space="preserve"> and</w:t>
      </w:r>
    </w:p>
    <w:p w14:paraId="017FBEE2" w14:textId="37F756F8" w:rsidR="00C821F0" w:rsidRDefault="00B23016" w:rsidP="00B23016">
      <w:pPr>
        <w:pStyle w:val="DefenceHeading4"/>
      </w:pPr>
      <w:r w:rsidRPr="005D2C6B">
        <w:t xml:space="preserve">the exercise or failure to exercise </w:t>
      </w:r>
      <w:r>
        <w:t xml:space="preserve">such discretion </w:t>
      </w:r>
      <w:r w:rsidRPr="005D2C6B">
        <w:t xml:space="preserve">is not capable of being the subject </w:t>
      </w:r>
      <w:r>
        <w:t>o</w:t>
      </w:r>
      <w:r w:rsidRPr="005D2C6B">
        <w:t xml:space="preserve">f a dispute or difference for the purposes of clause </w:t>
      </w:r>
      <w:r>
        <w:fldChar w:fldCharType="begin"/>
      </w:r>
      <w:r>
        <w:instrText xml:space="preserve"> REF _Ref158117983 \w \h </w:instrText>
      </w:r>
      <w:r>
        <w:fldChar w:fldCharType="separate"/>
      </w:r>
      <w:r w:rsidR="00BC0209">
        <w:t>15.1</w:t>
      </w:r>
      <w:r>
        <w:fldChar w:fldCharType="end"/>
      </w:r>
      <w:r w:rsidRPr="005D2C6B">
        <w:t xml:space="preserve"> or otherwise subject to review</w:t>
      </w:r>
      <w:r w:rsidR="00C821F0">
        <w:t>.</w:t>
      </w:r>
    </w:p>
    <w:p w14:paraId="21F24847" w14:textId="77777777" w:rsidR="0072238D" w:rsidRDefault="007B407E" w:rsidP="00205F5F">
      <w:pPr>
        <w:pStyle w:val="DefenceHeading2"/>
      </w:pPr>
      <w:bookmarkStart w:id="224" w:name="_Toc490386496"/>
      <w:bookmarkStart w:id="225" w:name="_Toc490392057"/>
      <w:bookmarkStart w:id="226" w:name="_Toc490392235"/>
      <w:bookmarkStart w:id="227" w:name="_Toc16493234"/>
      <w:bookmarkStart w:id="228" w:name="_Toc12875121"/>
      <w:bookmarkStart w:id="229" w:name="_Toc13065411"/>
      <w:bookmarkStart w:id="230" w:name="_Toc112771503"/>
      <w:bookmarkStart w:id="231" w:name="_Toc168388382"/>
      <w:r>
        <w:t>Miscellaneous</w:t>
      </w:r>
      <w:bookmarkEnd w:id="224"/>
      <w:bookmarkEnd w:id="225"/>
      <w:bookmarkEnd w:id="226"/>
      <w:bookmarkEnd w:id="227"/>
      <w:bookmarkEnd w:id="228"/>
      <w:bookmarkEnd w:id="229"/>
      <w:bookmarkEnd w:id="230"/>
      <w:bookmarkEnd w:id="231"/>
    </w:p>
    <w:p w14:paraId="66CB9D47" w14:textId="77777777" w:rsidR="0072238D" w:rsidRDefault="007B407E" w:rsidP="00F52F87">
      <w:pPr>
        <w:pStyle w:val="DefenceHeading3"/>
        <w:numPr>
          <w:ilvl w:val="2"/>
          <w:numId w:val="24"/>
        </w:numPr>
      </w:pPr>
      <w:bookmarkStart w:id="232" w:name="_Ref72472972"/>
      <w:r>
        <w:t xml:space="preserve">The </w:t>
      </w:r>
      <w:r w:rsidRPr="009535B1">
        <w:t>Contract</w:t>
      </w:r>
      <w:r>
        <w:t xml:space="preserve"> is subject to and is to be construed in accordance with the laws of the State or Territory specified in the </w:t>
      </w:r>
      <w:r w:rsidRPr="009535B1">
        <w:t>Contract Particulars</w:t>
      </w:r>
      <w:r>
        <w:t>.</w:t>
      </w:r>
      <w:bookmarkEnd w:id="232"/>
    </w:p>
    <w:p w14:paraId="2C5D87F2" w14:textId="77777777" w:rsidR="0072238D" w:rsidRDefault="007B407E" w:rsidP="00F52F87">
      <w:pPr>
        <w:pStyle w:val="DefenceHeading3"/>
        <w:keepNext/>
        <w:numPr>
          <w:ilvl w:val="2"/>
          <w:numId w:val="24"/>
        </w:numPr>
      </w:pPr>
      <w:r>
        <w:t xml:space="preserve">None of the terms of the </w:t>
      </w:r>
      <w:r w:rsidRPr="009535B1">
        <w:t>Contract</w:t>
      </w:r>
      <w:r>
        <w:t xml:space="preserve"> can be waived, </w:t>
      </w:r>
      <w:proofErr w:type="gramStart"/>
      <w:r>
        <w:t>discharged</w:t>
      </w:r>
      <w:proofErr w:type="gramEnd"/>
      <w:r>
        <w:t xml:space="preserve"> or released at law or in equity unless:</w:t>
      </w:r>
    </w:p>
    <w:p w14:paraId="1B35144D" w14:textId="77777777" w:rsidR="0072238D" w:rsidRDefault="007B407E" w:rsidP="00F52F87">
      <w:pPr>
        <w:pStyle w:val="DefenceHeading4"/>
        <w:numPr>
          <w:ilvl w:val="3"/>
          <w:numId w:val="24"/>
        </w:numPr>
      </w:pPr>
      <w:r>
        <w:t xml:space="preserve">to the extent that the term involves a right of the party seeking to waive the term or one party seeking to waive an obligation of the other party - this is done by written notice to the other </w:t>
      </w:r>
      <w:proofErr w:type="gramStart"/>
      <w:r>
        <w:t>party;</w:t>
      </w:r>
      <w:proofErr w:type="gramEnd"/>
      <w:r>
        <w:t xml:space="preserve"> or</w:t>
      </w:r>
    </w:p>
    <w:p w14:paraId="5E588917" w14:textId="77777777" w:rsidR="0072238D" w:rsidRDefault="007B407E" w:rsidP="00F52F87">
      <w:pPr>
        <w:pStyle w:val="DefenceHeading4"/>
        <w:numPr>
          <w:ilvl w:val="3"/>
          <w:numId w:val="24"/>
        </w:numPr>
      </w:pPr>
      <w:r>
        <w:t xml:space="preserve">otherwise, both parties agree in writing. </w:t>
      </w:r>
    </w:p>
    <w:p w14:paraId="05901D43" w14:textId="77777777" w:rsidR="0072238D" w:rsidRDefault="007B407E" w:rsidP="00F52F87">
      <w:pPr>
        <w:pStyle w:val="DefenceHeading3"/>
        <w:keepNext/>
        <w:numPr>
          <w:ilvl w:val="2"/>
          <w:numId w:val="24"/>
        </w:numPr>
      </w:pPr>
      <w:r>
        <w:t xml:space="preserve">The </w:t>
      </w:r>
      <w:r w:rsidRPr="009535B1">
        <w:t>Contract</w:t>
      </w:r>
      <w:r>
        <w:t xml:space="preserve"> constitutes the entire agreement and understanding between the parties and will take effect according to its tenor despite:</w:t>
      </w:r>
    </w:p>
    <w:p w14:paraId="04BF4805" w14:textId="77777777" w:rsidR="0072238D" w:rsidRDefault="007B407E" w:rsidP="00F52F87">
      <w:pPr>
        <w:pStyle w:val="DefenceHeading4"/>
        <w:numPr>
          <w:ilvl w:val="3"/>
          <w:numId w:val="24"/>
        </w:numPr>
      </w:pPr>
      <w:r>
        <w:t xml:space="preserve">any prior agreement in conflict or at variance with the </w:t>
      </w:r>
      <w:r w:rsidRPr="009535B1">
        <w:t>Contract</w:t>
      </w:r>
      <w:r>
        <w:t>; or</w:t>
      </w:r>
    </w:p>
    <w:p w14:paraId="393A8F87" w14:textId="77777777" w:rsidR="0072238D" w:rsidRDefault="007B407E" w:rsidP="00F52F87">
      <w:pPr>
        <w:pStyle w:val="DefenceHeading4"/>
        <w:numPr>
          <w:ilvl w:val="3"/>
          <w:numId w:val="24"/>
        </w:numPr>
      </w:pPr>
      <w:r>
        <w:t xml:space="preserve">any correspondence or other documents relating to the subject matter of the </w:t>
      </w:r>
      <w:r w:rsidRPr="009535B1">
        <w:t>Contract</w:t>
      </w:r>
      <w:r>
        <w:rPr>
          <w:szCs w:val="26"/>
        </w:rPr>
        <w:t xml:space="preserve"> </w:t>
      </w:r>
      <w:r>
        <w:t xml:space="preserve">which may have passed between the parties prior to the </w:t>
      </w:r>
      <w:r w:rsidRPr="009535B1">
        <w:t xml:space="preserve">Award </w:t>
      </w:r>
      <w:proofErr w:type="gramStart"/>
      <w:r w:rsidRPr="009535B1">
        <w:t>Date</w:t>
      </w:r>
      <w:proofErr w:type="gramEnd"/>
      <w:r>
        <w:t xml:space="preserve"> and which are not included in the </w:t>
      </w:r>
      <w:r w:rsidRPr="009535B1">
        <w:t>Contract</w:t>
      </w:r>
      <w:r>
        <w:t>.</w:t>
      </w:r>
    </w:p>
    <w:p w14:paraId="16A1123A" w14:textId="77777777" w:rsidR="0072238D" w:rsidRDefault="007B407E" w:rsidP="00F52F87">
      <w:pPr>
        <w:pStyle w:val="DefenceHeading3"/>
        <w:numPr>
          <w:ilvl w:val="2"/>
          <w:numId w:val="24"/>
        </w:numPr>
      </w:pPr>
      <w:r>
        <w:t xml:space="preserve">Where a party comprises two or more persons, each person will be jointly and severally bound by the party's obligations under the </w:t>
      </w:r>
      <w:r w:rsidRPr="009535B1">
        <w:t>Contract</w:t>
      </w:r>
      <w:r>
        <w:t>.</w:t>
      </w:r>
    </w:p>
    <w:p w14:paraId="3C44E8ED" w14:textId="77777777" w:rsidR="0072238D" w:rsidRDefault="007B407E" w:rsidP="00F52F87">
      <w:pPr>
        <w:pStyle w:val="DefenceHeading3"/>
        <w:numPr>
          <w:ilvl w:val="2"/>
          <w:numId w:val="24"/>
        </w:numPr>
      </w:pPr>
      <w:r>
        <w:t xml:space="preserve">Any provision in the </w:t>
      </w:r>
      <w:proofErr w:type="gramStart"/>
      <w:r w:rsidRPr="009535B1">
        <w:t>Contract</w:t>
      </w:r>
      <w:proofErr w:type="gramEnd"/>
      <w:r>
        <w:t xml:space="preserve"> which is illegal, void or unenforceable will be ineffective to the extent only of such illegality, voidness or unenforceability and such illegality, voidness or unenforceability will not invalidate any other provision of the </w:t>
      </w:r>
      <w:r w:rsidRPr="009535B1">
        <w:t>Contract</w:t>
      </w:r>
      <w:r>
        <w:t>.</w:t>
      </w:r>
    </w:p>
    <w:p w14:paraId="3AA8AC3B" w14:textId="77777777" w:rsidR="0072238D" w:rsidRDefault="007B407E" w:rsidP="00F52F87">
      <w:pPr>
        <w:pStyle w:val="DefenceHeading3"/>
        <w:keepNext/>
        <w:numPr>
          <w:ilvl w:val="2"/>
          <w:numId w:val="24"/>
        </w:numPr>
      </w:pPr>
      <w:r>
        <w:t xml:space="preserve">The </w:t>
      </w:r>
      <w:r w:rsidRPr="009535B1">
        <w:t>Contractor</w:t>
      </w:r>
      <w:r>
        <w:t xml:space="preserve"> must indemnify the </w:t>
      </w:r>
      <w:r w:rsidRPr="009535B1">
        <w:t>Commonwealth</w:t>
      </w:r>
      <w:r>
        <w:t xml:space="preserve"> against:</w:t>
      </w:r>
    </w:p>
    <w:p w14:paraId="73E42EFE" w14:textId="77777777" w:rsidR="0072238D" w:rsidRDefault="007B407E" w:rsidP="00F52F87">
      <w:pPr>
        <w:pStyle w:val="DefenceHeading4"/>
        <w:numPr>
          <w:ilvl w:val="3"/>
          <w:numId w:val="24"/>
        </w:numPr>
      </w:pPr>
      <w:bookmarkStart w:id="233" w:name="_Ref48127006"/>
      <w:r>
        <w:t xml:space="preserve">any liability to or claim by a third party including a subcontractor or </w:t>
      </w:r>
      <w:r w:rsidRPr="009535B1">
        <w:t>Other Contractor</w:t>
      </w:r>
      <w:r>
        <w:t>; and</w:t>
      </w:r>
      <w:bookmarkEnd w:id="233"/>
    </w:p>
    <w:p w14:paraId="13EBC521" w14:textId="77777777" w:rsidR="0072238D" w:rsidRDefault="007B407E" w:rsidP="00F52F87">
      <w:pPr>
        <w:pStyle w:val="DefenceHeading4"/>
        <w:numPr>
          <w:ilvl w:val="3"/>
          <w:numId w:val="24"/>
        </w:numPr>
      </w:pPr>
      <w:r>
        <w:t xml:space="preserve">all costs, expenses, losses, </w:t>
      </w:r>
      <w:proofErr w:type="gramStart"/>
      <w:r>
        <w:t>damages</w:t>
      </w:r>
      <w:proofErr w:type="gramEnd"/>
      <w:r>
        <w:t xml:space="preserve"> and liabilities suffered or incurred by the </w:t>
      </w:r>
      <w:r w:rsidRPr="009535B1">
        <w:t>Commonwealth</w:t>
      </w:r>
      <w:r>
        <w:t>,</w:t>
      </w:r>
    </w:p>
    <w:p w14:paraId="56F64A65" w14:textId="6A37E93A" w:rsidR="0072238D" w:rsidRPr="00F6293C" w:rsidRDefault="00643FD9">
      <w:pPr>
        <w:pStyle w:val="DefenceIndent"/>
        <w:rPr>
          <w:b/>
          <w:i/>
        </w:rPr>
      </w:pPr>
      <w:r>
        <w:t xml:space="preserve">caused by </w:t>
      </w:r>
      <w:r w:rsidR="007B407E">
        <w:t xml:space="preserve">any breach by the </w:t>
      </w:r>
      <w:r w:rsidR="007B407E" w:rsidRPr="009535B1">
        <w:t>Contractor</w:t>
      </w:r>
      <w:r w:rsidR="007B407E">
        <w:rPr>
          <w:szCs w:val="26"/>
        </w:rPr>
        <w:t xml:space="preserve"> </w:t>
      </w:r>
      <w:r w:rsidR="007B407E">
        <w:t xml:space="preserve">of a term of the </w:t>
      </w:r>
      <w:r w:rsidR="007B407E" w:rsidRPr="009535B1">
        <w:t>Contract</w:t>
      </w:r>
      <w:r w:rsidR="007B407E">
        <w:t>.</w:t>
      </w:r>
      <w:r w:rsidR="00F6293C">
        <w:t xml:space="preserve">  </w:t>
      </w:r>
    </w:p>
    <w:p w14:paraId="4190E280" w14:textId="77777777" w:rsidR="0072238D" w:rsidRDefault="007B407E" w:rsidP="00F52F87">
      <w:pPr>
        <w:pStyle w:val="DefenceHeading3"/>
        <w:numPr>
          <w:ilvl w:val="2"/>
          <w:numId w:val="24"/>
        </w:numPr>
      </w:pPr>
      <w:bookmarkStart w:id="234" w:name="_Ref446605027"/>
      <w:r>
        <w:t xml:space="preserve">All obligations to indemnify under the </w:t>
      </w:r>
      <w:r w:rsidRPr="009535B1">
        <w:t>Contract</w:t>
      </w:r>
      <w:r>
        <w:t xml:space="preserve"> survive termination of the </w:t>
      </w:r>
      <w:r w:rsidRPr="009535B1">
        <w:t>Contract</w:t>
      </w:r>
      <w:r>
        <w:t xml:space="preserve"> on any basis.</w:t>
      </w:r>
      <w:bookmarkEnd w:id="234"/>
    </w:p>
    <w:p w14:paraId="632E5216" w14:textId="457ECFF2" w:rsidR="00B23016" w:rsidRDefault="007B407E" w:rsidP="00B23016">
      <w:pPr>
        <w:pStyle w:val="DefenceHeading3"/>
        <w:numPr>
          <w:ilvl w:val="2"/>
          <w:numId w:val="24"/>
        </w:numPr>
      </w:pPr>
      <w:r>
        <w:lastRenderedPageBreak/>
        <w:t xml:space="preserve">Unless expressly stated to the contrary in the </w:t>
      </w:r>
      <w:r w:rsidRPr="009535B1">
        <w:t>Contract</w:t>
      </w:r>
      <w:r>
        <w:t xml:space="preserve">, the </w:t>
      </w:r>
      <w:r w:rsidRPr="009535B1">
        <w:t>Contractor</w:t>
      </w:r>
      <w:r>
        <w:t xml:space="preserve"> must perform the </w:t>
      </w:r>
      <w:r w:rsidRPr="009535B1">
        <w:t>Contractor's Activities</w:t>
      </w:r>
      <w:r>
        <w:t xml:space="preserve"> at its cost.</w:t>
      </w:r>
    </w:p>
    <w:p w14:paraId="55A2C13A" w14:textId="03100185" w:rsidR="00B23016" w:rsidRDefault="00B23016" w:rsidP="00B23016">
      <w:pPr>
        <w:pStyle w:val="DefenceHeading3"/>
      </w:pPr>
      <w:r>
        <w:t>If a document referred to as being available on the Defence Website is not so available, the Contract Administrator may provide such document to the Contractor by other means.</w:t>
      </w:r>
    </w:p>
    <w:p w14:paraId="4DF797F5" w14:textId="77777777" w:rsidR="00760F34" w:rsidRDefault="007B407E" w:rsidP="00760F34">
      <w:pPr>
        <w:pStyle w:val="DefenceNormal"/>
      </w:pPr>
      <w:r>
        <w:br w:type="page"/>
      </w:r>
      <w:bookmarkStart w:id="235" w:name="_Toc490386497"/>
      <w:bookmarkStart w:id="236" w:name="_Toc490392058"/>
      <w:bookmarkStart w:id="237" w:name="_Toc490392236"/>
      <w:bookmarkStart w:id="238" w:name="_Toc16493235"/>
      <w:bookmarkStart w:id="239" w:name="_Ref72473337"/>
      <w:bookmarkStart w:id="240" w:name="_Ref121011936"/>
      <w:bookmarkStart w:id="241" w:name="_Toc12875122"/>
      <w:bookmarkStart w:id="242" w:name="_Toc13065412"/>
    </w:p>
    <w:p w14:paraId="48E999DC" w14:textId="564FC9A5" w:rsidR="0072238D" w:rsidRDefault="007B407E" w:rsidP="00205F5F">
      <w:pPr>
        <w:pStyle w:val="DefenceHeading1"/>
      </w:pPr>
      <w:bookmarkStart w:id="243" w:name="_Ref76731856"/>
      <w:bookmarkStart w:id="244" w:name="_Toc112771504"/>
      <w:bookmarkStart w:id="245" w:name="_Toc168388383"/>
      <w:r>
        <w:lastRenderedPageBreak/>
        <w:t>NATURE OF CONTRACT</w:t>
      </w:r>
      <w:bookmarkEnd w:id="235"/>
      <w:bookmarkEnd w:id="236"/>
      <w:bookmarkEnd w:id="237"/>
      <w:bookmarkEnd w:id="238"/>
      <w:bookmarkEnd w:id="239"/>
      <w:bookmarkEnd w:id="240"/>
      <w:bookmarkEnd w:id="241"/>
      <w:bookmarkEnd w:id="242"/>
      <w:bookmarkEnd w:id="243"/>
      <w:bookmarkEnd w:id="244"/>
      <w:bookmarkEnd w:id="245"/>
    </w:p>
    <w:p w14:paraId="44C06F27" w14:textId="77777777" w:rsidR="0072238D" w:rsidRDefault="007B407E" w:rsidP="00205F5F">
      <w:pPr>
        <w:pStyle w:val="DefenceHeading2"/>
      </w:pPr>
      <w:bookmarkStart w:id="246" w:name="_Toc490386498"/>
      <w:bookmarkStart w:id="247" w:name="_Toc490392059"/>
      <w:bookmarkStart w:id="248" w:name="_Toc490392237"/>
      <w:bookmarkStart w:id="249" w:name="_Toc16493236"/>
      <w:bookmarkStart w:id="250" w:name="_Toc12875123"/>
      <w:bookmarkStart w:id="251" w:name="_Toc13065413"/>
      <w:bookmarkStart w:id="252" w:name="_Toc112771505"/>
      <w:bookmarkStart w:id="253" w:name="_Toc168388384"/>
      <w:r>
        <w:t>Agreement</w:t>
      </w:r>
      <w:bookmarkEnd w:id="246"/>
      <w:bookmarkEnd w:id="247"/>
      <w:bookmarkEnd w:id="248"/>
      <w:bookmarkEnd w:id="249"/>
      <w:bookmarkEnd w:id="250"/>
      <w:bookmarkEnd w:id="251"/>
      <w:bookmarkEnd w:id="252"/>
      <w:bookmarkEnd w:id="253"/>
    </w:p>
    <w:p w14:paraId="25750A07" w14:textId="77777777" w:rsidR="0072238D" w:rsidRDefault="007B407E" w:rsidP="00F52F87">
      <w:pPr>
        <w:pStyle w:val="DefenceHeading3"/>
        <w:keepNext/>
        <w:numPr>
          <w:ilvl w:val="2"/>
          <w:numId w:val="24"/>
        </w:numPr>
      </w:pPr>
      <w:r>
        <w:t xml:space="preserve">The </w:t>
      </w:r>
      <w:r w:rsidRPr="009535B1">
        <w:t>Commonwealth</w:t>
      </w:r>
      <w:r>
        <w:t xml:space="preserve"> engages the </w:t>
      </w:r>
      <w:r w:rsidRPr="009535B1">
        <w:t>Contractor</w:t>
      </w:r>
      <w:r>
        <w:t xml:space="preserve"> to:</w:t>
      </w:r>
    </w:p>
    <w:p w14:paraId="160E86BD" w14:textId="77777777" w:rsidR="0072238D" w:rsidRDefault="007B407E" w:rsidP="00F52F87">
      <w:pPr>
        <w:pStyle w:val="DefenceHeading4"/>
        <w:numPr>
          <w:ilvl w:val="3"/>
          <w:numId w:val="24"/>
        </w:numPr>
      </w:pPr>
      <w:r>
        <w:t xml:space="preserve">plan and (to the extent required under the </w:t>
      </w:r>
      <w:r w:rsidRPr="009535B1">
        <w:t>Contract</w:t>
      </w:r>
      <w:r>
        <w:t xml:space="preserve">) design the </w:t>
      </w:r>
      <w:r w:rsidRPr="009535B1">
        <w:t>Works</w:t>
      </w:r>
      <w:r>
        <w:t xml:space="preserve"> in the </w:t>
      </w:r>
      <w:r w:rsidRPr="009535B1">
        <w:t>Planning Phase</w:t>
      </w:r>
      <w:r>
        <w:t>; and</w:t>
      </w:r>
    </w:p>
    <w:p w14:paraId="4653AC1E" w14:textId="77777777" w:rsidR="0072238D" w:rsidRDefault="007B407E" w:rsidP="00F52F87">
      <w:pPr>
        <w:pStyle w:val="DefenceHeading4"/>
        <w:numPr>
          <w:ilvl w:val="3"/>
          <w:numId w:val="24"/>
        </w:numPr>
      </w:pPr>
      <w:r>
        <w:t xml:space="preserve">if </w:t>
      </w:r>
      <w:r w:rsidRPr="009535B1">
        <w:t>Delivery Phase Approval</w:t>
      </w:r>
      <w:r>
        <w:t xml:space="preserve"> is achieved - complete (to the extent not completed in the </w:t>
      </w:r>
      <w:r w:rsidRPr="009535B1">
        <w:t>Planning Phase</w:t>
      </w:r>
      <w:r>
        <w:t xml:space="preserve">) the design of, commence, construct, commission, complete and handover the </w:t>
      </w:r>
      <w:r w:rsidRPr="009535B1">
        <w:t>Works</w:t>
      </w:r>
      <w:r>
        <w:t xml:space="preserve"> in the </w:t>
      </w:r>
      <w:r w:rsidRPr="009535B1">
        <w:t>Delivery Phase</w:t>
      </w:r>
      <w:r>
        <w:t>,</w:t>
      </w:r>
    </w:p>
    <w:p w14:paraId="12FEE23A" w14:textId="77777777" w:rsidR="0072238D" w:rsidRDefault="007B407E">
      <w:pPr>
        <w:pStyle w:val="DefenceIndent"/>
      </w:pPr>
      <w:r>
        <w:t xml:space="preserve">in accordance with the </w:t>
      </w:r>
      <w:r w:rsidRPr="009535B1">
        <w:t>Contract</w:t>
      </w:r>
      <w:r>
        <w:t>.</w:t>
      </w:r>
    </w:p>
    <w:p w14:paraId="5739910D" w14:textId="77777777" w:rsidR="0072238D" w:rsidRDefault="007B407E" w:rsidP="00F52F87">
      <w:pPr>
        <w:pStyle w:val="DefenceHeading3"/>
        <w:numPr>
          <w:ilvl w:val="2"/>
          <w:numId w:val="24"/>
        </w:numPr>
      </w:pPr>
      <w:r>
        <w:t xml:space="preserve">In consideration of the </w:t>
      </w:r>
      <w:r w:rsidRPr="009535B1">
        <w:t>Contractor</w:t>
      </w:r>
      <w:r>
        <w:t xml:space="preserve"> undertaking the </w:t>
      </w:r>
      <w:r w:rsidRPr="009535B1">
        <w:t>Contractor's Activities</w:t>
      </w:r>
      <w:r>
        <w:t xml:space="preserve">, the </w:t>
      </w:r>
      <w:r w:rsidRPr="009535B1">
        <w:t>Commonwealth</w:t>
      </w:r>
      <w:r>
        <w:t xml:space="preserve"> will pay the </w:t>
      </w:r>
      <w:r w:rsidRPr="009535B1">
        <w:t>Contractor</w:t>
      </w:r>
      <w:r>
        <w:t xml:space="preserve"> the </w:t>
      </w:r>
      <w:r w:rsidRPr="009535B1">
        <w:t>Contract Price</w:t>
      </w:r>
      <w:r>
        <w:t xml:space="preserve">. </w:t>
      </w:r>
    </w:p>
    <w:p w14:paraId="567E9296" w14:textId="77777777" w:rsidR="0072238D" w:rsidRDefault="007B407E" w:rsidP="00205F5F">
      <w:pPr>
        <w:pStyle w:val="DefenceHeading2"/>
      </w:pPr>
      <w:bookmarkStart w:id="254" w:name="_Toc490386499"/>
      <w:bookmarkStart w:id="255" w:name="_Toc490392060"/>
      <w:bookmarkStart w:id="256" w:name="_Toc490392238"/>
      <w:bookmarkStart w:id="257" w:name="_Toc16493237"/>
      <w:bookmarkStart w:id="258" w:name="_Ref72336278"/>
      <w:bookmarkStart w:id="259" w:name="_Toc12875124"/>
      <w:bookmarkStart w:id="260" w:name="_Toc13065414"/>
      <w:bookmarkStart w:id="261" w:name="_Toc112771506"/>
      <w:bookmarkStart w:id="262" w:name="_Toc168388385"/>
      <w:r>
        <w:t>Contractor's Primary Obligation</w:t>
      </w:r>
      <w:bookmarkEnd w:id="254"/>
      <w:bookmarkEnd w:id="255"/>
      <w:bookmarkEnd w:id="256"/>
      <w:r>
        <w:t>s</w:t>
      </w:r>
      <w:bookmarkEnd w:id="257"/>
      <w:bookmarkEnd w:id="258"/>
      <w:bookmarkEnd w:id="259"/>
      <w:bookmarkEnd w:id="260"/>
      <w:bookmarkEnd w:id="261"/>
      <w:bookmarkEnd w:id="262"/>
    </w:p>
    <w:p w14:paraId="50CA6FCA" w14:textId="77777777" w:rsidR="0072238D" w:rsidRDefault="007B407E" w:rsidP="00F52F87">
      <w:pPr>
        <w:pStyle w:val="DefenceHeading3"/>
        <w:keepNext/>
        <w:numPr>
          <w:ilvl w:val="2"/>
          <w:numId w:val="24"/>
        </w:numPr>
      </w:pPr>
      <w:bookmarkStart w:id="263" w:name="_Ref450743386"/>
      <w:r>
        <w:t xml:space="preserve">The </w:t>
      </w:r>
      <w:r w:rsidRPr="009535B1">
        <w:t>Contractor</w:t>
      </w:r>
      <w:r>
        <w:t>:</w:t>
      </w:r>
      <w:bookmarkEnd w:id="263"/>
    </w:p>
    <w:p w14:paraId="012F766C" w14:textId="77777777" w:rsidR="0072238D" w:rsidRDefault="007B407E" w:rsidP="00F52F87">
      <w:pPr>
        <w:pStyle w:val="DefenceHeading4"/>
        <w:numPr>
          <w:ilvl w:val="3"/>
          <w:numId w:val="24"/>
        </w:numPr>
      </w:pPr>
      <w:r>
        <w:t xml:space="preserve">will be primarily responsible for the performance of the </w:t>
      </w:r>
      <w:r w:rsidRPr="009535B1">
        <w:t>Contractor's Activities</w:t>
      </w:r>
      <w:r>
        <w:t xml:space="preserve"> in accordance with the </w:t>
      </w:r>
      <w:r w:rsidRPr="009535B1">
        <w:t>Contract</w:t>
      </w:r>
      <w:r>
        <w:t>; and</w:t>
      </w:r>
    </w:p>
    <w:p w14:paraId="14DEBF24" w14:textId="7EA616B6" w:rsidR="0072238D" w:rsidRDefault="007B407E" w:rsidP="00F52F87">
      <w:pPr>
        <w:pStyle w:val="DefenceHeading4"/>
        <w:numPr>
          <w:ilvl w:val="3"/>
          <w:numId w:val="24"/>
        </w:numPr>
      </w:pPr>
      <w:r>
        <w:t xml:space="preserve">acknowledges that the </w:t>
      </w:r>
      <w:r w:rsidRPr="009535B1">
        <w:t>Commonwealth</w:t>
      </w:r>
      <w:r>
        <w:t xml:space="preserve"> is relying upon the advice, </w:t>
      </w:r>
      <w:proofErr w:type="gramStart"/>
      <w:r>
        <w:t>skill</w:t>
      </w:r>
      <w:proofErr w:type="gramEnd"/>
      <w:r>
        <w:t xml:space="preserve"> and judg</w:t>
      </w:r>
      <w:r w:rsidR="004A53CF">
        <w:t>e</w:t>
      </w:r>
      <w:r>
        <w:t xml:space="preserve">ment of the </w:t>
      </w:r>
      <w:r w:rsidRPr="009535B1">
        <w:t>Contractor</w:t>
      </w:r>
      <w:r>
        <w:t xml:space="preserve"> in the planning, design, commencement, construction, commissioning, completion and handover of the </w:t>
      </w:r>
      <w:r w:rsidRPr="009535B1">
        <w:t>Works</w:t>
      </w:r>
      <w:r>
        <w:t>.</w:t>
      </w:r>
    </w:p>
    <w:p w14:paraId="40577A82" w14:textId="77777777" w:rsidR="0072238D" w:rsidRDefault="007B407E" w:rsidP="00F52F87">
      <w:pPr>
        <w:pStyle w:val="DefenceHeading3"/>
        <w:keepNext/>
        <w:numPr>
          <w:ilvl w:val="2"/>
          <w:numId w:val="24"/>
        </w:numPr>
      </w:pPr>
      <w:r>
        <w:t xml:space="preserve">Without limiting the generality of the </w:t>
      </w:r>
      <w:r w:rsidRPr="009535B1">
        <w:t>Contractor's</w:t>
      </w:r>
      <w:r>
        <w:t xml:space="preserve"> obligations, the </w:t>
      </w:r>
      <w:r w:rsidRPr="009535B1">
        <w:t>Contractor</w:t>
      </w:r>
      <w:r>
        <w:t xml:space="preserve"> will be responsible for (and will control, co-ordinate, administer and direct) all activities necessary for the planning, design, commencement, construction, commissioning, </w:t>
      </w:r>
      <w:proofErr w:type="gramStart"/>
      <w:r>
        <w:t>completion</w:t>
      </w:r>
      <w:proofErr w:type="gramEnd"/>
      <w:r>
        <w:t xml:space="preserve"> and handover of the </w:t>
      </w:r>
      <w:r w:rsidRPr="009535B1">
        <w:t>Works</w:t>
      </w:r>
      <w:r>
        <w:t xml:space="preserve"> including:</w:t>
      </w:r>
    </w:p>
    <w:p w14:paraId="77039591" w14:textId="77777777" w:rsidR="0072238D" w:rsidRDefault="007B407E" w:rsidP="00F52F87">
      <w:pPr>
        <w:pStyle w:val="DefenceHeading4"/>
        <w:numPr>
          <w:ilvl w:val="3"/>
          <w:numId w:val="24"/>
        </w:numPr>
      </w:pPr>
      <w:r>
        <w:t xml:space="preserve">the performance of the </w:t>
      </w:r>
      <w:r w:rsidRPr="009535B1">
        <w:t>Contractor's Work (Planning)</w:t>
      </w:r>
      <w:r>
        <w:t xml:space="preserve"> and the </w:t>
      </w:r>
      <w:r w:rsidRPr="009535B1">
        <w:t>Contractor's Work (Delivery)</w:t>
      </w:r>
      <w:r>
        <w:t xml:space="preserve">; and </w:t>
      </w:r>
    </w:p>
    <w:p w14:paraId="5F8DD702" w14:textId="77777777" w:rsidR="0072238D" w:rsidRDefault="007B407E" w:rsidP="00F52F87">
      <w:pPr>
        <w:pStyle w:val="DefenceHeading4"/>
        <w:numPr>
          <w:ilvl w:val="3"/>
          <w:numId w:val="24"/>
        </w:numPr>
      </w:pPr>
      <w:r>
        <w:t>the engagement, supervision, control, co</w:t>
      </w:r>
      <w:r>
        <w:noBreakHyphen/>
        <w:t xml:space="preserve">ordination and </w:t>
      </w:r>
      <w:r w:rsidRPr="009535B1">
        <w:t>direction</w:t>
      </w:r>
      <w:r>
        <w:t xml:space="preserve"> of all subcontractors and the execution of the </w:t>
      </w:r>
      <w:r w:rsidRPr="009535B1">
        <w:t>Reimbursable Work</w:t>
      </w:r>
      <w:r>
        <w:t>.</w:t>
      </w:r>
    </w:p>
    <w:p w14:paraId="5F7E40F7" w14:textId="77777777" w:rsidR="0072238D" w:rsidRDefault="007B407E" w:rsidP="00205F5F">
      <w:pPr>
        <w:pStyle w:val="DefenceHeading2"/>
      </w:pPr>
      <w:bookmarkStart w:id="264" w:name="_Toc490386500"/>
      <w:bookmarkStart w:id="265" w:name="_Toc490392061"/>
      <w:bookmarkStart w:id="266" w:name="_Toc490392239"/>
      <w:bookmarkStart w:id="267" w:name="_Toc16493238"/>
      <w:bookmarkStart w:id="268" w:name="_Ref72469127"/>
      <w:bookmarkStart w:id="269" w:name="_Ref464749973"/>
      <w:bookmarkStart w:id="270" w:name="_Toc12875125"/>
      <w:bookmarkStart w:id="271" w:name="_Toc13065415"/>
      <w:bookmarkStart w:id="272" w:name="_Toc112771507"/>
      <w:bookmarkStart w:id="273" w:name="_Toc168388386"/>
      <w:r>
        <w:t>Contractor's Warranties</w:t>
      </w:r>
      <w:bookmarkEnd w:id="264"/>
      <w:bookmarkEnd w:id="265"/>
      <w:bookmarkEnd w:id="266"/>
      <w:bookmarkEnd w:id="267"/>
      <w:bookmarkEnd w:id="268"/>
      <w:bookmarkEnd w:id="269"/>
      <w:bookmarkEnd w:id="270"/>
      <w:bookmarkEnd w:id="271"/>
      <w:bookmarkEnd w:id="272"/>
      <w:bookmarkEnd w:id="273"/>
    </w:p>
    <w:p w14:paraId="098F2A63" w14:textId="1B8A4183" w:rsidR="0072238D" w:rsidRDefault="007B407E">
      <w:pPr>
        <w:pStyle w:val="DefenceNormal"/>
        <w:keepNext/>
      </w:pPr>
      <w:r>
        <w:t>Without limiting clause </w:t>
      </w:r>
      <w:r>
        <w:fldChar w:fldCharType="begin"/>
      </w:r>
      <w:r>
        <w:instrText xml:space="preserve"> REF _Ref72336278 \w \h  \* MERGEFORMAT </w:instrText>
      </w:r>
      <w:r>
        <w:fldChar w:fldCharType="separate"/>
      </w:r>
      <w:r w:rsidR="00BC0209">
        <w:t>2.2</w:t>
      </w:r>
      <w:r>
        <w:fldChar w:fldCharType="end"/>
      </w:r>
      <w:r>
        <w:t xml:space="preserve">, the </w:t>
      </w:r>
      <w:r w:rsidRPr="009535B1">
        <w:t>Contractor</w:t>
      </w:r>
      <w:r>
        <w:t xml:space="preserve"> warrants that:</w:t>
      </w:r>
    </w:p>
    <w:p w14:paraId="5459C598" w14:textId="77777777" w:rsidR="0072238D" w:rsidRDefault="007B407E" w:rsidP="00F52F87">
      <w:pPr>
        <w:pStyle w:val="DefenceHeading3"/>
        <w:numPr>
          <w:ilvl w:val="2"/>
          <w:numId w:val="24"/>
        </w:numPr>
      </w:pPr>
      <w:bookmarkStart w:id="274" w:name="_Ref72336300"/>
      <w:r>
        <w:t xml:space="preserve">without limiting the strict or absolute nature of any of its other obligations or warranties under this </w:t>
      </w:r>
      <w:r w:rsidRPr="009535B1">
        <w:t>Contract</w:t>
      </w:r>
      <w:r>
        <w:t xml:space="preserve">, it will exercise (and ensure that its subcontractors exercise) the standard of skill, care and diligence in the performance of the </w:t>
      </w:r>
      <w:r w:rsidRPr="009535B1">
        <w:t>Contractor's Activities</w:t>
      </w:r>
      <w:r>
        <w:t xml:space="preserve"> that would be expected of an expert professional provider of the </w:t>
      </w:r>
      <w:r w:rsidRPr="009535B1">
        <w:t xml:space="preserve">Contractor's </w:t>
      </w:r>
      <w:proofErr w:type="gramStart"/>
      <w:r w:rsidRPr="009535B1">
        <w:t>Activities</w:t>
      </w:r>
      <w:r>
        <w:t>;</w:t>
      </w:r>
      <w:bookmarkEnd w:id="274"/>
      <w:proofErr w:type="gramEnd"/>
    </w:p>
    <w:p w14:paraId="12FE49D0" w14:textId="77777777" w:rsidR="0072238D" w:rsidRDefault="007B407E" w:rsidP="00F52F87">
      <w:pPr>
        <w:pStyle w:val="DefenceHeading3"/>
        <w:keepNext/>
        <w:numPr>
          <w:ilvl w:val="2"/>
          <w:numId w:val="24"/>
        </w:numPr>
      </w:pPr>
      <w:r>
        <w:t xml:space="preserve">the design of the </w:t>
      </w:r>
      <w:r w:rsidRPr="009535B1">
        <w:t>Works</w:t>
      </w:r>
      <w:r>
        <w:t xml:space="preserve"> will be:</w:t>
      </w:r>
    </w:p>
    <w:p w14:paraId="40627220" w14:textId="77777777" w:rsidR="0072238D" w:rsidRDefault="007B407E" w:rsidP="00F52F87">
      <w:pPr>
        <w:pStyle w:val="DefenceHeading4"/>
        <w:numPr>
          <w:ilvl w:val="3"/>
          <w:numId w:val="24"/>
        </w:numPr>
      </w:pPr>
      <w:r>
        <w:t xml:space="preserve">performed in accordance, and </w:t>
      </w:r>
      <w:proofErr w:type="gramStart"/>
      <w:r>
        <w:t>so as to</w:t>
      </w:r>
      <w:proofErr w:type="gramEnd"/>
      <w:r>
        <w:t xml:space="preserve"> comply, with the </w:t>
      </w:r>
      <w:r w:rsidRPr="009535B1">
        <w:t>Brief</w:t>
      </w:r>
      <w:r>
        <w:t>; and</w:t>
      </w:r>
    </w:p>
    <w:p w14:paraId="1BC10CFE" w14:textId="7DFB5452" w:rsidR="0072238D" w:rsidRPr="0087559C" w:rsidRDefault="007B407E" w:rsidP="00F52F87">
      <w:pPr>
        <w:pStyle w:val="DefenceHeading4"/>
        <w:numPr>
          <w:ilvl w:val="3"/>
          <w:numId w:val="24"/>
        </w:numPr>
      </w:pPr>
      <w:r w:rsidRPr="0087559C">
        <w:t xml:space="preserve">fit for </w:t>
      </w:r>
      <w:r w:rsidR="00462973" w:rsidRPr="0087559C">
        <w:t xml:space="preserve">the </w:t>
      </w:r>
      <w:r w:rsidRPr="0087559C">
        <w:t>purpose</w:t>
      </w:r>
      <w:r w:rsidR="00462973" w:rsidRPr="0087559C">
        <w:t xml:space="preserve">s </w:t>
      </w:r>
      <w:r w:rsidR="0087559C" w:rsidRPr="0087559C">
        <w:t xml:space="preserve">as </w:t>
      </w:r>
      <w:r w:rsidR="00462973" w:rsidRPr="0087559C">
        <w:t xml:space="preserve">set out in, or reasonably </w:t>
      </w:r>
      <w:r w:rsidR="0087559C" w:rsidRPr="0087559C">
        <w:t xml:space="preserve">to be </w:t>
      </w:r>
      <w:r w:rsidR="00462973" w:rsidRPr="0087559C">
        <w:t xml:space="preserve">inferred from, the </w:t>
      </w:r>
      <w:proofErr w:type="gramStart"/>
      <w:r w:rsidR="00462973" w:rsidRPr="0087559C">
        <w:t>Brief</w:t>
      </w:r>
      <w:r w:rsidRPr="0087559C">
        <w:t>;</w:t>
      </w:r>
      <w:proofErr w:type="gramEnd"/>
    </w:p>
    <w:p w14:paraId="581C3E2B" w14:textId="7457D7F0" w:rsidR="0072238D" w:rsidRDefault="007B407E" w:rsidP="00F52F87">
      <w:pPr>
        <w:pStyle w:val="DefenceHeading3"/>
        <w:keepNext/>
        <w:numPr>
          <w:ilvl w:val="2"/>
          <w:numId w:val="24"/>
        </w:numPr>
      </w:pPr>
      <w:r>
        <w:t>without limiting its obligations under paragraph </w:t>
      </w:r>
      <w:r>
        <w:fldChar w:fldCharType="begin"/>
      </w:r>
      <w:r>
        <w:instrText xml:space="preserve"> REF _Ref72336300 \n \h  \* MERGEFORMAT </w:instrText>
      </w:r>
      <w:r>
        <w:fldChar w:fldCharType="separate"/>
      </w:r>
      <w:r w:rsidR="00BC0209">
        <w:t>(a)</w:t>
      </w:r>
      <w:r>
        <w:fldChar w:fldCharType="end"/>
      </w:r>
      <w:r>
        <w:t xml:space="preserve">, it will ensure that the </w:t>
      </w:r>
      <w:r w:rsidRPr="009535B1">
        <w:t>Reimbursable Work</w:t>
      </w:r>
      <w:r>
        <w:t xml:space="preserve"> is performed:</w:t>
      </w:r>
    </w:p>
    <w:p w14:paraId="4E89E5EA" w14:textId="77777777" w:rsidR="0072238D" w:rsidRDefault="007B407E" w:rsidP="00F52F87">
      <w:pPr>
        <w:pStyle w:val="DefenceHeading4"/>
        <w:numPr>
          <w:ilvl w:val="3"/>
          <w:numId w:val="24"/>
        </w:numPr>
      </w:pPr>
      <w:r>
        <w:t xml:space="preserve">in a proper and workmanlike </w:t>
      </w:r>
      <w:proofErr w:type="gramStart"/>
      <w:r>
        <w:t>manner;</w:t>
      </w:r>
      <w:proofErr w:type="gramEnd"/>
    </w:p>
    <w:p w14:paraId="1B462A3C" w14:textId="57F036AD" w:rsidR="0072238D" w:rsidRPr="001E5F9C" w:rsidRDefault="007B407E" w:rsidP="00F52F87">
      <w:pPr>
        <w:pStyle w:val="DefenceHeading4"/>
        <w:numPr>
          <w:ilvl w:val="3"/>
          <w:numId w:val="24"/>
        </w:numPr>
      </w:pPr>
      <w:r w:rsidRPr="001E5F9C">
        <w:t>so that it is fit for</w:t>
      </w:r>
      <w:r w:rsidR="001E5F9C" w:rsidRPr="001E5F9C">
        <w:t xml:space="preserve"> the purposes as set out in, or reasonably to be inferred from, the Brief</w:t>
      </w:r>
      <w:r w:rsidRPr="001E5F9C">
        <w:t>; and</w:t>
      </w:r>
    </w:p>
    <w:p w14:paraId="6DCF0CAC" w14:textId="6EC3B03C" w:rsidR="0072238D" w:rsidRDefault="007B407E" w:rsidP="00F52F87">
      <w:pPr>
        <w:pStyle w:val="DefenceHeading4"/>
        <w:numPr>
          <w:ilvl w:val="3"/>
          <w:numId w:val="24"/>
        </w:numPr>
      </w:pPr>
      <w:r>
        <w:t>in compliance with clauses </w:t>
      </w:r>
      <w:r>
        <w:fldChar w:fldCharType="begin"/>
      </w:r>
      <w:r>
        <w:instrText xml:space="preserve"> REF _Ref72336321 \w \h  \* MERGEFORMAT </w:instrText>
      </w:r>
      <w:r>
        <w:fldChar w:fldCharType="separate"/>
      </w:r>
      <w:r w:rsidR="00BC0209">
        <w:t>8.17</w:t>
      </w:r>
      <w:r>
        <w:fldChar w:fldCharType="end"/>
      </w:r>
      <w:r>
        <w:t xml:space="preserve"> and </w:t>
      </w:r>
      <w:r w:rsidR="000C4F4F">
        <w:fldChar w:fldCharType="begin"/>
      </w:r>
      <w:r w:rsidR="000C4F4F">
        <w:instrText xml:space="preserve"> REF _Ref76724626 \r \h </w:instrText>
      </w:r>
      <w:r w:rsidR="000C4F4F">
        <w:fldChar w:fldCharType="separate"/>
      </w:r>
      <w:r w:rsidR="00BC0209">
        <w:t>9.1</w:t>
      </w:r>
      <w:r w:rsidR="000C4F4F">
        <w:fldChar w:fldCharType="end"/>
      </w:r>
      <w:r>
        <w:t>;</w:t>
      </w:r>
    </w:p>
    <w:p w14:paraId="6B21EE93" w14:textId="356E75B2" w:rsidR="00462973" w:rsidRDefault="007B407E" w:rsidP="00F52F87">
      <w:pPr>
        <w:pStyle w:val="DefenceHeading3"/>
        <w:numPr>
          <w:ilvl w:val="2"/>
          <w:numId w:val="24"/>
        </w:numPr>
      </w:pPr>
      <w:r>
        <w:lastRenderedPageBreak/>
        <w:t xml:space="preserve">the </w:t>
      </w:r>
      <w:r w:rsidRPr="009535B1">
        <w:t>Works</w:t>
      </w:r>
      <w:r>
        <w:t xml:space="preserve"> and each </w:t>
      </w:r>
      <w:r w:rsidRPr="009535B1">
        <w:t>Stage</w:t>
      </w:r>
      <w:r>
        <w:t xml:space="preserve"> will </w:t>
      </w:r>
      <w:r w:rsidR="00270018">
        <w:t xml:space="preserve">upon Completion </w:t>
      </w:r>
      <w:r>
        <w:t>be</w:t>
      </w:r>
      <w:r w:rsidR="00462973">
        <w:t>:</w:t>
      </w:r>
      <w:r>
        <w:t xml:space="preserve"> </w:t>
      </w:r>
    </w:p>
    <w:p w14:paraId="218FF06D" w14:textId="2197703E" w:rsidR="00462973" w:rsidRPr="0087559C" w:rsidRDefault="007B407E" w:rsidP="00462973">
      <w:pPr>
        <w:pStyle w:val="DefenceHeading4"/>
      </w:pPr>
      <w:r w:rsidRPr="0087559C">
        <w:t xml:space="preserve">fit for </w:t>
      </w:r>
      <w:r w:rsidR="0087559C" w:rsidRPr="0087559C">
        <w:t xml:space="preserve">the </w:t>
      </w:r>
      <w:r w:rsidRPr="0087559C">
        <w:t>purpose</w:t>
      </w:r>
      <w:r w:rsidR="0087559C" w:rsidRPr="0087559C">
        <w:t>s as set out in, or reasonably to be inferred from, the Brief</w:t>
      </w:r>
      <w:r w:rsidR="00462973" w:rsidRPr="0087559C">
        <w:t>;</w:t>
      </w:r>
      <w:r w:rsidRPr="0087559C">
        <w:t xml:space="preserve"> and </w:t>
      </w:r>
    </w:p>
    <w:p w14:paraId="3B260A43" w14:textId="71AD3D49" w:rsidR="0072238D" w:rsidRDefault="007B407E" w:rsidP="00462973">
      <w:pPr>
        <w:pStyle w:val="DefenceHeading4"/>
      </w:pPr>
      <w:r>
        <w:t xml:space="preserve">comply with all </w:t>
      </w:r>
      <w:r w:rsidRPr="009535B1">
        <w:t>Statutory Requirements</w:t>
      </w:r>
      <w:r>
        <w:t xml:space="preserve"> (subject to paragraph </w:t>
      </w:r>
      <w:r>
        <w:fldChar w:fldCharType="begin"/>
      </w:r>
      <w:r>
        <w:instrText xml:space="preserve"> REF _Ref72336369 \r \h  \* MERGEFORMAT </w:instrText>
      </w:r>
      <w:r>
        <w:fldChar w:fldCharType="separate"/>
      </w:r>
      <w:r w:rsidR="00BC0209">
        <w:t>(g)(</w:t>
      </w:r>
      <w:proofErr w:type="spellStart"/>
      <w:r w:rsidR="00BC0209">
        <w:t>i</w:t>
      </w:r>
      <w:proofErr w:type="spellEnd"/>
      <w:r w:rsidR="00BC0209">
        <w:t>)</w:t>
      </w:r>
      <w:r>
        <w:fldChar w:fldCharType="end"/>
      </w:r>
      <w:r>
        <w:t xml:space="preserve">) and all other requirements of the </w:t>
      </w:r>
      <w:proofErr w:type="gramStart"/>
      <w:r w:rsidRPr="009535B1">
        <w:t>Contract</w:t>
      </w:r>
      <w:r>
        <w:t>;</w:t>
      </w:r>
      <w:proofErr w:type="gramEnd"/>
      <w:r>
        <w:t xml:space="preserve"> </w:t>
      </w:r>
    </w:p>
    <w:p w14:paraId="3D6475D8" w14:textId="77777777" w:rsidR="0072238D" w:rsidRDefault="007B407E" w:rsidP="00F52F87">
      <w:pPr>
        <w:pStyle w:val="DefenceHeading3"/>
        <w:keepNext/>
        <w:numPr>
          <w:ilvl w:val="2"/>
          <w:numId w:val="24"/>
        </w:numPr>
      </w:pPr>
      <w:r>
        <w:t>it will use its best endeavours to ensure that:</w:t>
      </w:r>
    </w:p>
    <w:p w14:paraId="5209C093" w14:textId="77777777" w:rsidR="0072238D" w:rsidRDefault="007B407E" w:rsidP="00F52F87">
      <w:pPr>
        <w:pStyle w:val="DefenceHeading4"/>
        <w:numPr>
          <w:ilvl w:val="3"/>
          <w:numId w:val="24"/>
        </w:numPr>
      </w:pPr>
      <w:r>
        <w:t xml:space="preserve">it achieves </w:t>
      </w:r>
      <w:r w:rsidRPr="009535B1">
        <w:t>Completion</w:t>
      </w:r>
      <w:r>
        <w:t xml:space="preserve"> of the </w:t>
      </w:r>
      <w:r w:rsidRPr="009535B1">
        <w:t>Works</w:t>
      </w:r>
      <w:r>
        <w:t xml:space="preserve"> so that the </w:t>
      </w:r>
      <w:r w:rsidRPr="009535B1">
        <w:t>Contract Price</w:t>
      </w:r>
      <w:r>
        <w:t xml:space="preserve"> does not exceed the </w:t>
      </w:r>
      <w:r w:rsidRPr="009535B1">
        <w:t xml:space="preserve">Target </w:t>
      </w:r>
      <w:proofErr w:type="gramStart"/>
      <w:r w:rsidRPr="009535B1">
        <w:t>Cost</w:t>
      </w:r>
      <w:r>
        <w:t>;</w:t>
      </w:r>
      <w:proofErr w:type="gramEnd"/>
      <w:r>
        <w:t xml:space="preserve"> </w:t>
      </w:r>
    </w:p>
    <w:p w14:paraId="5B2DB0D3" w14:textId="77777777" w:rsidR="0072238D" w:rsidRDefault="007B407E" w:rsidP="00F52F87">
      <w:pPr>
        <w:pStyle w:val="DefenceHeading4"/>
        <w:numPr>
          <w:ilvl w:val="3"/>
          <w:numId w:val="24"/>
        </w:numPr>
      </w:pPr>
      <w:r>
        <w:t xml:space="preserve">it achieves </w:t>
      </w:r>
      <w:r w:rsidRPr="009535B1">
        <w:t>Completion</w:t>
      </w:r>
      <w:r>
        <w:t xml:space="preserve"> of the </w:t>
      </w:r>
      <w:r w:rsidRPr="009535B1">
        <w:t>Works</w:t>
      </w:r>
      <w:r>
        <w:t xml:space="preserve"> and each </w:t>
      </w:r>
      <w:r w:rsidRPr="009535B1">
        <w:t>Stage</w:t>
      </w:r>
      <w:r>
        <w:t xml:space="preserve"> by the relevant </w:t>
      </w:r>
      <w:r w:rsidRPr="009535B1">
        <w:t>Target Date</w:t>
      </w:r>
      <w:r>
        <w:t>; and</w:t>
      </w:r>
    </w:p>
    <w:p w14:paraId="02E57E4D" w14:textId="49B9D111" w:rsidR="0072238D" w:rsidRPr="00535741" w:rsidRDefault="007B407E" w:rsidP="00F52F87">
      <w:pPr>
        <w:pStyle w:val="DefenceHeading4"/>
        <w:numPr>
          <w:ilvl w:val="3"/>
          <w:numId w:val="24"/>
        </w:numPr>
      </w:pPr>
      <w:r w:rsidRPr="00535741">
        <w:t xml:space="preserve">it performs the Contractor's Activities so as to maximise the achievement of the objectives set </w:t>
      </w:r>
      <w:r w:rsidR="006671A0">
        <w:t xml:space="preserve">out </w:t>
      </w:r>
      <w:r w:rsidRPr="00535741">
        <w:t xml:space="preserve">in, </w:t>
      </w:r>
      <w:r w:rsidR="006671A0">
        <w:t xml:space="preserve">or </w:t>
      </w:r>
      <w:r w:rsidRPr="00535741">
        <w:t xml:space="preserve">reasonably </w:t>
      </w:r>
      <w:r w:rsidR="006671A0">
        <w:t xml:space="preserve">to be </w:t>
      </w:r>
      <w:r w:rsidRPr="00535741">
        <w:t xml:space="preserve">inferred from, the </w:t>
      </w:r>
      <w:proofErr w:type="gramStart"/>
      <w:r w:rsidRPr="00535741">
        <w:t>Brief;</w:t>
      </w:r>
      <w:proofErr w:type="gramEnd"/>
    </w:p>
    <w:p w14:paraId="392AF5D0" w14:textId="77777777" w:rsidR="0072238D" w:rsidRDefault="007B407E" w:rsidP="00F52F87">
      <w:pPr>
        <w:pStyle w:val="DefenceHeading3"/>
        <w:keepNext/>
        <w:numPr>
          <w:ilvl w:val="2"/>
          <w:numId w:val="24"/>
        </w:numPr>
      </w:pPr>
      <w:r>
        <w:t xml:space="preserve">it will exercise a duty of the utmost good faith to the </w:t>
      </w:r>
      <w:r w:rsidRPr="009535B1">
        <w:t>Commonwealth</w:t>
      </w:r>
      <w:r>
        <w:t xml:space="preserve"> in performing its obligations under the </w:t>
      </w:r>
      <w:r w:rsidRPr="009535B1">
        <w:t>Contract</w:t>
      </w:r>
      <w:r>
        <w:t>, including:</w:t>
      </w:r>
    </w:p>
    <w:p w14:paraId="4024FBFD" w14:textId="46C8723F" w:rsidR="0072238D" w:rsidRDefault="007B407E" w:rsidP="00F52F87">
      <w:pPr>
        <w:pStyle w:val="DefenceHeading4"/>
        <w:numPr>
          <w:ilvl w:val="3"/>
          <w:numId w:val="24"/>
        </w:numPr>
      </w:pPr>
      <w:r>
        <w:t xml:space="preserve">the preparation of the </w:t>
      </w:r>
      <w:r w:rsidRPr="009535B1">
        <w:t>Cost Plan</w:t>
      </w:r>
      <w:r>
        <w:t xml:space="preserve"> in accordance with clause </w:t>
      </w:r>
      <w:r>
        <w:fldChar w:fldCharType="begin"/>
      </w:r>
      <w:r>
        <w:instrText xml:space="preserve"> REF _Ref72336434 \w \h  \* MERGEFORMAT </w:instrText>
      </w:r>
      <w:r>
        <w:fldChar w:fldCharType="separate"/>
      </w:r>
      <w:r w:rsidR="00BC0209">
        <w:t>6.2</w:t>
      </w:r>
      <w:r>
        <w:fldChar w:fldCharType="end"/>
      </w:r>
      <w:r>
        <w:t xml:space="preserve">, </w:t>
      </w:r>
      <w:r w:rsidR="00A95B7B">
        <w:t xml:space="preserve">the preparation of the Planning Phase Program in accordance with clause </w:t>
      </w:r>
      <w:r w:rsidR="00A95B7B">
        <w:fldChar w:fldCharType="begin"/>
      </w:r>
      <w:r w:rsidR="00A95B7B">
        <w:instrText xml:space="preserve"> REF _Ref69911571 \r \h </w:instrText>
      </w:r>
      <w:r w:rsidR="00A95B7B">
        <w:fldChar w:fldCharType="separate"/>
      </w:r>
      <w:r w:rsidR="00BC0209">
        <w:t>6.3</w:t>
      </w:r>
      <w:r w:rsidR="00A95B7B">
        <w:fldChar w:fldCharType="end"/>
      </w:r>
      <w:r w:rsidR="00A95B7B">
        <w:t xml:space="preserve">, </w:t>
      </w:r>
      <w:r>
        <w:t xml:space="preserve">the preparation of the </w:t>
      </w:r>
      <w:r w:rsidR="00AB42E9">
        <w:t>Delivery Phase P</w:t>
      </w:r>
      <w:r>
        <w:t>rogram in accordance with clause </w:t>
      </w:r>
      <w:r>
        <w:fldChar w:fldCharType="begin"/>
      </w:r>
      <w:r>
        <w:instrText xml:space="preserve"> REF _Ref72336459 \w \h  \* MERGEFORMAT </w:instrText>
      </w:r>
      <w:r>
        <w:fldChar w:fldCharType="separate"/>
      </w:r>
      <w:r w:rsidR="00BC0209">
        <w:t>6.4</w:t>
      </w:r>
      <w:r>
        <w:fldChar w:fldCharType="end"/>
      </w:r>
      <w:r>
        <w:t xml:space="preserve"> and undertaking negotiations under clause </w:t>
      </w:r>
      <w:r w:rsidR="004769D1">
        <w:fldChar w:fldCharType="begin"/>
      </w:r>
      <w:r w:rsidR="004769D1">
        <w:instrText xml:space="preserve"> REF _Ref65834618 \r \h </w:instrText>
      </w:r>
      <w:r w:rsidR="004769D1">
        <w:fldChar w:fldCharType="separate"/>
      </w:r>
      <w:r w:rsidR="00BC0209">
        <w:t>6.2(g)</w:t>
      </w:r>
      <w:r w:rsidR="004769D1">
        <w:fldChar w:fldCharType="end"/>
      </w:r>
      <w:r w:rsidR="004769D1">
        <w:t xml:space="preserve"> to </w:t>
      </w:r>
      <w:r w:rsidR="004769D1">
        <w:fldChar w:fldCharType="begin"/>
      </w:r>
      <w:r w:rsidR="004769D1">
        <w:instrText xml:space="preserve"> REF _Ref65834627 \n \h </w:instrText>
      </w:r>
      <w:r w:rsidR="004769D1">
        <w:fldChar w:fldCharType="separate"/>
      </w:r>
      <w:r w:rsidR="00BC0209">
        <w:t>(</w:t>
      </w:r>
      <w:proofErr w:type="spellStart"/>
      <w:r w:rsidR="00BC0209">
        <w:t>i</w:t>
      </w:r>
      <w:proofErr w:type="spellEnd"/>
      <w:r w:rsidR="00BC0209">
        <w:t>)</w:t>
      </w:r>
      <w:r w:rsidR="004769D1">
        <w:fldChar w:fldCharType="end"/>
      </w:r>
      <w:r>
        <w:t>;</w:t>
      </w:r>
    </w:p>
    <w:p w14:paraId="65E3F811" w14:textId="77777777" w:rsidR="0072238D" w:rsidRDefault="007B407E" w:rsidP="00F52F87">
      <w:pPr>
        <w:pStyle w:val="DefenceHeading4"/>
        <w:numPr>
          <w:ilvl w:val="3"/>
          <w:numId w:val="24"/>
        </w:numPr>
      </w:pPr>
      <w:r>
        <w:t xml:space="preserve">the preparation of the </w:t>
      </w:r>
      <w:r w:rsidRPr="009535B1">
        <w:t>Subcontract Tender Documentation</w:t>
      </w:r>
      <w:r>
        <w:t xml:space="preserve"> for the </w:t>
      </w:r>
      <w:r w:rsidRPr="009535B1">
        <w:t>Reimbursable Work</w:t>
      </w:r>
      <w:r>
        <w:t xml:space="preserve"> and in all post</w:t>
      </w:r>
      <w:r>
        <w:noBreakHyphen/>
        <w:t xml:space="preserve">tender communications (verbal or otherwise) with tenderers prior to the entry of an </w:t>
      </w:r>
      <w:r w:rsidRPr="009535B1">
        <w:t xml:space="preserve">Approved Subcontract </w:t>
      </w:r>
      <w:proofErr w:type="gramStart"/>
      <w:r w:rsidRPr="009535B1">
        <w:t>Agreement</w:t>
      </w:r>
      <w:r>
        <w:t>;</w:t>
      </w:r>
      <w:proofErr w:type="gramEnd"/>
    </w:p>
    <w:p w14:paraId="75B0983D" w14:textId="77777777" w:rsidR="0072238D" w:rsidRDefault="007B407E" w:rsidP="00F52F87">
      <w:pPr>
        <w:pStyle w:val="DefenceHeading4"/>
        <w:numPr>
          <w:ilvl w:val="3"/>
          <w:numId w:val="24"/>
        </w:numPr>
      </w:pPr>
      <w:r>
        <w:t xml:space="preserve">the administration of </w:t>
      </w:r>
      <w:r w:rsidRPr="009535B1">
        <w:t>Approved Subcontract Agreements</w:t>
      </w:r>
      <w:r>
        <w:t xml:space="preserve"> including all negotiations concerning </w:t>
      </w:r>
      <w:r w:rsidRPr="009535B1">
        <w:t>Variations</w:t>
      </w:r>
      <w:r>
        <w:t xml:space="preserve"> and extensions of time; and</w:t>
      </w:r>
    </w:p>
    <w:p w14:paraId="12CD43DD" w14:textId="5CA12E12" w:rsidR="0072238D" w:rsidRDefault="007B407E" w:rsidP="00F52F87">
      <w:pPr>
        <w:pStyle w:val="DefenceHeading4"/>
        <w:numPr>
          <w:ilvl w:val="3"/>
          <w:numId w:val="24"/>
        </w:numPr>
      </w:pPr>
      <w:r>
        <w:t>in making payment claims under clause </w:t>
      </w:r>
      <w:r>
        <w:fldChar w:fldCharType="begin"/>
      </w:r>
      <w:r>
        <w:instrText xml:space="preserve"> REF _Ref72336489 \w \h  \* MERGEFORMAT </w:instrText>
      </w:r>
      <w:r>
        <w:fldChar w:fldCharType="separate"/>
      </w:r>
      <w:r w:rsidR="00BC0209">
        <w:t>12.2</w:t>
      </w:r>
      <w:r>
        <w:fldChar w:fldCharType="end"/>
      </w:r>
      <w:r>
        <w:t>;</w:t>
      </w:r>
    </w:p>
    <w:p w14:paraId="67B137BF" w14:textId="089B05F7" w:rsidR="0072238D" w:rsidRDefault="007B407E" w:rsidP="00F52F87">
      <w:pPr>
        <w:pStyle w:val="DefenceHeading3"/>
        <w:keepNext/>
        <w:numPr>
          <w:ilvl w:val="2"/>
          <w:numId w:val="24"/>
        </w:numPr>
      </w:pPr>
      <w:bookmarkStart w:id="275" w:name="_Ref72336366"/>
      <w:r>
        <w:t>it will</w:t>
      </w:r>
      <w:bookmarkEnd w:id="275"/>
      <w:r>
        <w:t xml:space="preserve">, in carrying out the </w:t>
      </w:r>
      <w:r w:rsidRPr="009535B1">
        <w:t>Contractor's Activities</w:t>
      </w:r>
      <w:r>
        <w:t xml:space="preserve">: </w:t>
      </w:r>
    </w:p>
    <w:p w14:paraId="14B478A6" w14:textId="77777777" w:rsidR="0072238D" w:rsidRDefault="007B407E" w:rsidP="00F52F87">
      <w:pPr>
        <w:pStyle w:val="DefenceHeading4"/>
        <w:numPr>
          <w:ilvl w:val="3"/>
          <w:numId w:val="24"/>
        </w:numPr>
      </w:pPr>
      <w:bookmarkStart w:id="276" w:name="_Ref464638187"/>
      <w:bookmarkStart w:id="277" w:name="_Ref72336369"/>
      <w:r>
        <w:t xml:space="preserve">unless otherwise specified in the </w:t>
      </w:r>
      <w:r w:rsidRPr="009535B1">
        <w:t>Contract Particulars</w:t>
      </w:r>
      <w:r>
        <w:t xml:space="preserve">, comply with all applicable </w:t>
      </w:r>
      <w:r w:rsidRPr="009535B1">
        <w:t xml:space="preserve">Statutory </w:t>
      </w:r>
      <w:proofErr w:type="gramStart"/>
      <w:r w:rsidRPr="009535B1">
        <w:t>Requirements</w:t>
      </w:r>
      <w:r>
        <w:t>;</w:t>
      </w:r>
      <w:bookmarkEnd w:id="276"/>
      <w:proofErr w:type="gramEnd"/>
      <w:r>
        <w:t xml:space="preserve"> </w:t>
      </w:r>
      <w:bookmarkEnd w:id="277"/>
    </w:p>
    <w:p w14:paraId="14D307F7" w14:textId="42F7C52E" w:rsidR="0072238D" w:rsidRDefault="007B407E" w:rsidP="00C92B5F">
      <w:pPr>
        <w:pStyle w:val="DefenceHeading4"/>
        <w:numPr>
          <w:ilvl w:val="3"/>
          <w:numId w:val="24"/>
        </w:numPr>
      </w:pPr>
      <w:bookmarkStart w:id="278" w:name="_Ref72469245"/>
      <w:bookmarkStart w:id="279" w:name="_Ref166146077"/>
      <w:r>
        <w:t xml:space="preserve">apply for and obtain all </w:t>
      </w:r>
      <w:r w:rsidRPr="009535B1">
        <w:t>Approvals</w:t>
      </w:r>
      <w:r>
        <w:t xml:space="preserve">, other than those specified in the </w:t>
      </w:r>
      <w:r w:rsidRPr="009535B1">
        <w:t xml:space="preserve">Contract </w:t>
      </w:r>
      <w:proofErr w:type="gramStart"/>
      <w:r w:rsidRPr="009535B1">
        <w:t>Particulars</w:t>
      </w:r>
      <w:r>
        <w:t>;</w:t>
      </w:r>
      <w:bookmarkEnd w:id="278"/>
      <w:proofErr w:type="gramEnd"/>
      <w:r>
        <w:t xml:space="preserve"> </w:t>
      </w:r>
      <w:bookmarkEnd w:id="279"/>
    </w:p>
    <w:p w14:paraId="7EE54CB1" w14:textId="77777777" w:rsidR="0072238D" w:rsidRDefault="007B407E" w:rsidP="00C92B5F">
      <w:pPr>
        <w:pStyle w:val="DefenceHeading4"/>
        <w:numPr>
          <w:ilvl w:val="3"/>
          <w:numId w:val="24"/>
        </w:numPr>
      </w:pPr>
      <w:r>
        <w:t xml:space="preserve">give all notices and pay all fees and other amounts which it is required to pay in respect of carrying out its </w:t>
      </w:r>
      <w:r w:rsidRPr="009535B1">
        <w:t>Contract</w:t>
      </w:r>
      <w:r>
        <w:t xml:space="preserve"> obligations; and </w:t>
      </w:r>
    </w:p>
    <w:p w14:paraId="3DBC2AD2" w14:textId="2548688A" w:rsidR="0072238D" w:rsidRDefault="007B407E" w:rsidP="00F52F87">
      <w:pPr>
        <w:pStyle w:val="DefenceHeading4"/>
        <w:numPr>
          <w:ilvl w:val="3"/>
          <w:numId w:val="24"/>
        </w:numPr>
      </w:pPr>
      <w:r>
        <w:t xml:space="preserve">promptly give the </w:t>
      </w:r>
      <w:r w:rsidRPr="009535B1">
        <w:t>Contract Administrator</w:t>
      </w:r>
      <w:r>
        <w:t xml:space="preserve"> copies of all documents (including </w:t>
      </w:r>
      <w:r w:rsidRPr="009535B1">
        <w:t>Approvals</w:t>
      </w:r>
      <w:r>
        <w:t xml:space="preserve">) and other notices) that any authority, </w:t>
      </w:r>
      <w:proofErr w:type="gramStart"/>
      <w:r>
        <w:t>body</w:t>
      </w:r>
      <w:proofErr w:type="gramEnd"/>
      <w:r>
        <w:t xml:space="preserve"> or organisation having jurisdiction over the </w:t>
      </w:r>
      <w:r w:rsidRPr="009535B1">
        <w:t>Site</w:t>
      </w:r>
      <w:r>
        <w:t xml:space="preserve">, the </w:t>
      </w:r>
      <w:r w:rsidRPr="009535B1">
        <w:t>Contractor's Activities</w:t>
      </w:r>
      <w:r>
        <w:t xml:space="preserve"> or the </w:t>
      </w:r>
      <w:r w:rsidRPr="009535B1">
        <w:t>Works</w:t>
      </w:r>
      <w:r>
        <w:t xml:space="preserve"> issues to the </w:t>
      </w:r>
      <w:r w:rsidRPr="009535B1">
        <w:t>Contractor</w:t>
      </w:r>
      <w:r>
        <w:t>;</w:t>
      </w:r>
      <w:r w:rsidR="006B17EE">
        <w:t xml:space="preserve"> and</w:t>
      </w:r>
    </w:p>
    <w:p w14:paraId="47D18AC4" w14:textId="77777777" w:rsidR="0072238D" w:rsidRDefault="007B407E" w:rsidP="00F52F87">
      <w:pPr>
        <w:pStyle w:val="DefenceHeading3"/>
        <w:keepNext/>
        <w:numPr>
          <w:ilvl w:val="2"/>
          <w:numId w:val="24"/>
        </w:numPr>
      </w:pPr>
      <w:r>
        <w:t xml:space="preserve">without limiting its other </w:t>
      </w:r>
      <w:r w:rsidRPr="009535B1">
        <w:t>Contract</w:t>
      </w:r>
      <w:r>
        <w:t xml:space="preserve"> obligations, it will keep the </w:t>
      </w:r>
      <w:r w:rsidRPr="009535B1">
        <w:t>Contract Administrator</w:t>
      </w:r>
      <w:r>
        <w:t xml:space="preserve"> fully and regularly informed as to all matters affecting or relating to the </w:t>
      </w:r>
      <w:r w:rsidRPr="009535B1">
        <w:t>Contractor's Activities</w:t>
      </w:r>
      <w:r>
        <w:t xml:space="preserve"> or the </w:t>
      </w:r>
      <w:r w:rsidRPr="009535B1">
        <w:t>Works</w:t>
      </w:r>
      <w:r>
        <w:t xml:space="preserve">, including any matter which may </w:t>
      </w:r>
      <w:proofErr w:type="gramStart"/>
      <w:r>
        <w:t>change</w:t>
      </w:r>
      <w:proofErr w:type="gramEnd"/>
      <w:r>
        <w:t xml:space="preserve"> or which has changed:</w:t>
      </w:r>
    </w:p>
    <w:p w14:paraId="4CC54A8F" w14:textId="77777777" w:rsidR="0072238D" w:rsidRDefault="007B407E" w:rsidP="00F52F87">
      <w:pPr>
        <w:pStyle w:val="DefenceHeading4"/>
        <w:numPr>
          <w:ilvl w:val="3"/>
          <w:numId w:val="24"/>
        </w:numPr>
      </w:pPr>
      <w:r>
        <w:t xml:space="preserve">the nature, </w:t>
      </w:r>
      <w:proofErr w:type="gramStart"/>
      <w:r>
        <w:t>scope</w:t>
      </w:r>
      <w:proofErr w:type="gramEnd"/>
      <w:r>
        <w:t xml:space="preserve"> or timing of the </w:t>
      </w:r>
      <w:r w:rsidRPr="009535B1">
        <w:t>Works</w:t>
      </w:r>
      <w:r>
        <w:t>; or</w:t>
      </w:r>
    </w:p>
    <w:p w14:paraId="47CA231F" w14:textId="77777777" w:rsidR="0072238D" w:rsidRDefault="007B407E" w:rsidP="00F52F87">
      <w:pPr>
        <w:pStyle w:val="DefenceHeading4"/>
        <w:numPr>
          <w:ilvl w:val="3"/>
          <w:numId w:val="24"/>
        </w:numPr>
      </w:pPr>
      <w:r>
        <w:t xml:space="preserve">the possible levels of expenditure by the </w:t>
      </w:r>
      <w:r w:rsidRPr="009535B1">
        <w:t>Commonwealth</w:t>
      </w:r>
      <w:r>
        <w:t xml:space="preserve"> under this </w:t>
      </w:r>
      <w:r w:rsidRPr="009535B1">
        <w:t>Contract</w:t>
      </w:r>
      <w:r>
        <w:t xml:space="preserve"> or in connection with or relating to the operation or maintenance of the </w:t>
      </w:r>
      <w:r w:rsidRPr="009535B1">
        <w:t>Works</w:t>
      </w:r>
      <w:r>
        <w:t>.</w:t>
      </w:r>
      <w:r w:rsidR="000532CD">
        <w:t xml:space="preserve"> </w:t>
      </w:r>
    </w:p>
    <w:p w14:paraId="30B22791" w14:textId="77777777" w:rsidR="0072238D" w:rsidRDefault="007B407E" w:rsidP="00205F5F">
      <w:pPr>
        <w:pStyle w:val="DefenceHeading2"/>
      </w:pPr>
      <w:bookmarkStart w:id="280" w:name="_Ref72467532"/>
      <w:bookmarkStart w:id="281" w:name="_Toc12875126"/>
      <w:bookmarkStart w:id="282" w:name="_Toc13065416"/>
      <w:bookmarkStart w:id="283" w:name="_Toc112771508"/>
      <w:bookmarkStart w:id="284" w:name="_Toc168388387"/>
      <w:r>
        <w:t>Contractor's Work (Planning)</w:t>
      </w:r>
      <w:bookmarkEnd w:id="280"/>
      <w:bookmarkEnd w:id="281"/>
      <w:bookmarkEnd w:id="282"/>
      <w:bookmarkEnd w:id="283"/>
      <w:bookmarkEnd w:id="284"/>
    </w:p>
    <w:p w14:paraId="3DA4AE35" w14:textId="77777777" w:rsidR="0072238D" w:rsidRDefault="007B407E">
      <w:pPr>
        <w:pStyle w:val="DefenceNormal"/>
        <w:keepNext/>
      </w:pPr>
      <w:r>
        <w:t xml:space="preserve">The </w:t>
      </w:r>
      <w:r w:rsidRPr="009535B1">
        <w:t>Contractor</w:t>
      </w:r>
      <w:r>
        <w:t xml:space="preserve"> must:</w:t>
      </w:r>
    </w:p>
    <w:p w14:paraId="71BBFA7F" w14:textId="72266AC9" w:rsidR="0072238D" w:rsidRDefault="007B407E" w:rsidP="00F52F87">
      <w:pPr>
        <w:pStyle w:val="DefenceHeading3"/>
        <w:numPr>
          <w:ilvl w:val="2"/>
          <w:numId w:val="24"/>
        </w:numPr>
      </w:pPr>
      <w:r>
        <w:t xml:space="preserve">immediately following the </w:t>
      </w:r>
      <w:r w:rsidRPr="009535B1">
        <w:t>Award Date</w:t>
      </w:r>
      <w:r>
        <w:t xml:space="preserve">, commence to plan the </w:t>
      </w:r>
      <w:proofErr w:type="gramStart"/>
      <w:r w:rsidRPr="009535B1">
        <w:t>Works</w:t>
      </w:r>
      <w:r>
        <w:t>;</w:t>
      </w:r>
      <w:proofErr w:type="gramEnd"/>
      <w:r>
        <w:t xml:space="preserve"> </w:t>
      </w:r>
    </w:p>
    <w:p w14:paraId="5385D2C5" w14:textId="46DB8EB7" w:rsidR="0072238D" w:rsidRDefault="00790B57" w:rsidP="00F52F87">
      <w:pPr>
        <w:pStyle w:val="DefenceHeading3"/>
        <w:keepNext/>
        <w:numPr>
          <w:ilvl w:val="2"/>
          <w:numId w:val="24"/>
        </w:numPr>
      </w:pPr>
      <w:r>
        <w:lastRenderedPageBreak/>
        <w:t>use its best endeavours</w:t>
      </w:r>
      <w:r w:rsidR="007B407E">
        <w:t xml:space="preserve"> to achieve </w:t>
      </w:r>
      <w:r w:rsidR="007B407E" w:rsidRPr="009535B1">
        <w:t>Delivery Phase Agreement</w:t>
      </w:r>
      <w:r w:rsidR="007B407E">
        <w:t xml:space="preserve"> before the </w:t>
      </w:r>
      <w:r w:rsidR="007B407E" w:rsidRPr="009535B1">
        <w:t>Date for Delivery Phase Agreement</w:t>
      </w:r>
      <w:r w:rsidR="007B407E">
        <w:t>, including:</w:t>
      </w:r>
    </w:p>
    <w:p w14:paraId="4FF3BA7D" w14:textId="4D92EC4D" w:rsidR="0072238D" w:rsidRDefault="007B407E" w:rsidP="00F52F87">
      <w:pPr>
        <w:pStyle w:val="DefenceHeading4"/>
        <w:numPr>
          <w:ilvl w:val="3"/>
          <w:numId w:val="24"/>
        </w:numPr>
      </w:pPr>
      <w:r>
        <w:t>design development in accordance with clause </w:t>
      </w:r>
      <w:r>
        <w:fldChar w:fldCharType="begin"/>
      </w:r>
      <w:r>
        <w:instrText xml:space="preserve"> REF _Ref95297073 \r \h  \* MERGEFORMAT </w:instrText>
      </w:r>
      <w:r>
        <w:fldChar w:fldCharType="separate"/>
      </w:r>
      <w:r w:rsidR="00BC0209">
        <w:t>6</w:t>
      </w:r>
      <w:r w:rsidR="00BC0209">
        <w:t>.</w:t>
      </w:r>
      <w:r w:rsidR="00BC0209">
        <w:t>1</w:t>
      </w:r>
      <w:r>
        <w:fldChar w:fldCharType="end"/>
      </w:r>
      <w:r>
        <w:t xml:space="preserve">; </w:t>
      </w:r>
    </w:p>
    <w:p w14:paraId="54462EF7" w14:textId="07CCAF2B" w:rsidR="0072238D" w:rsidRDefault="007B407E" w:rsidP="00F52F87">
      <w:pPr>
        <w:pStyle w:val="DefenceHeading4"/>
        <w:numPr>
          <w:ilvl w:val="3"/>
          <w:numId w:val="24"/>
        </w:numPr>
      </w:pPr>
      <w:r>
        <w:t>cost planning in accordance with clause </w:t>
      </w:r>
      <w:r>
        <w:fldChar w:fldCharType="begin"/>
      </w:r>
      <w:r>
        <w:instrText xml:space="preserve"> REF _Ref72336533 \w \h  \* MERGEFORMAT </w:instrText>
      </w:r>
      <w:r>
        <w:fldChar w:fldCharType="separate"/>
      </w:r>
      <w:r w:rsidR="00BC0209">
        <w:t>6.2</w:t>
      </w:r>
      <w:r>
        <w:fldChar w:fldCharType="end"/>
      </w:r>
      <w:r>
        <w:t>;</w:t>
      </w:r>
    </w:p>
    <w:p w14:paraId="2384A69A" w14:textId="1551B56E" w:rsidR="0072238D" w:rsidRDefault="007B407E" w:rsidP="00F52F87">
      <w:pPr>
        <w:pStyle w:val="DefenceHeading4"/>
        <w:numPr>
          <w:ilvl w:val="3"/>
          <w:numId w:val="24"/>
        </w:numPr>
      </w:pPr>
      <w:r>
        <w:t>programming in accordance with clause </w:t>
      </w:r>
      <w:r>
        <w:fldChar w:fldCharType="begin"/>
      </w:r>
      <w:r>
        <w:instrText xml:space="preserve"> REF _Ref72336975 \w \h  \* MERGEFORMAT </w:instrText>
      </w:r>
      <w:r>
        <w:fldChar w:fldCharType="separate"/>
      </w:r>
      <w:r w:rsidR="00BC0209">
        <w:t>6.4</w:t>
      </w:r>
      <w:r>
        <w:fldChar w:fldCharType="end"/>
      </w:r>
      <w:r>
        <w:t xml:space="preserve">; </w:t>
      </w:r>
    </w:p>
    <w:p w14:paraId="32F838DD" w14:textId="525EE30F" w:rsidR="0072238D" w:rsidRDefault="007B407E" w:rsidP="00F52F87">
      <w:pPr>
        <w:pStyle w:val="DefenceHeading4"/>
        <w:numPr>
          <w:ilvl w:val="3"/>
          <w:numId w:val="24"/>
        </w:numPr>
      </w:pPr>
      <w:r>
        <w:t>agreeing the matters required to be agreed in accordance with clause </w:t>
      </w:r>
      <w:r w:rsidR="004769D1">
        <w:fldChar w:fldCharType="begin"/>
      </w:r>
      <w:r w:rsidR="004769D1">
        <w:instrText xml:space="preserve"> REF _Ref65834618 \r \h </w:instrText>
      </w:r>
      <w:r w:rsidR="004769D1">
        <w:fldChar w:fldCharType="separate"/>
      </w:r>
      <w:r w:rsidR="00BC0209">
        <w:t>6.2(g)</w:t>
      </w:r>
      <w:r w:rsidR="004769D1">
        <w:fldChar w:fldCharType="end"/>
      </w:r>
      <w:r w:rsidR="004769D1">
        <w:t xml:space="preserve"> to </w:t>
      </w:r>
      <w:r w:rsidR="004769D1">
        <w:fldChar w:fldCharType="begin"/>
      </w:r>
      <w:r w:rsidR="004769D1">
        <w:instrText xml:space="preserve"> REF _Ref65834627 \n \h </w:instrText>
      </w:r>
      <w:r w:rsidR="004769D1">
        <w:fldChar w:fldCharType="separate"/>
      </w:r>
      <w:r w:rsidR="00BC0209">
        <w:t>(</w:t>
      </w:r>
      <w:proofErr w:type="spellStart"/>
      <w:r w:rsidR="00BC0209">
        <w:t>i</w:t>
      </w:r>
      <w:proofErr w:type="spellEnd"/>
      <w:r w:rsidR="00BC0209">
        <w:t>)</w:t>
      </w:r>
      <w:r w:rsidR="004769D1">
        <w:fldChar w:fldCharType="end"/>
      </w:r>
      <w:r>
        <w:t xml:space="preserve">; </w:t>
      </w:r>
    </w:p>
    <w:p w14:paraId="5A1BC0F4" w14:textId="456F6C66" w:rsidR="0072238D" w:rsidRDefault="007B407E" w:rsidP="00F52F87">
      <w:pPr>
        <w:pStyle w:val="DefenceHeading4"/>
        <w:numPr>
          <w:ilvl w:val="3"/>
          <w:numId w:val="24"/>
        </w:numPr>
      </w:pPr>
      <w:r>
        <w:t xml:space="preserve">achievement of the </w:t>
      </w:r>
      <w:r w:rsidRPr="009535B1">
        <w:t>Planning Phase Milestones</w:t>
      </w:r>
      <w:r>
        <w:t xml:space="preserve"> by the </w:t>
      </w:r>
      <w:r w:rsidRPr="009535B1">
        <w:t>Planning Phase Milestone Dates</w:t>
      </w:r>
      <w:r>
        <w:t xml:space="preserve"> in accordance with clause </w:t>
      </w:r>
      <w:r>
        <w:fldChar w:fldCharType="begin"/>
      </w:r>
      <w:r>
        <w:instrText xml:space="preserve"> REF _Ref72337011 \w \h  \* MERGEFORMAT </w:instrText>
      </w:r>
      <w:r>
        <w:fldChar w:fldCharType="separate"/>
      </w:r>
      <w:r w:rsidR="00BC0209">
        <w:t>6.5</w:t>
      </w:r>
      <w:r>
        <w:fldChar w:fldCharType="end"/>
      </w:r>
      <w:r>
        <w:t xml:space="preserve">; </w:t>
      </w:r>
    </w:p>
    <w:p w14:paraId="75C636C4" w14:textId="7C0A501A" w:rsidR="0072238D" w:rsidRDefault="007B407E" w:rsidP="00F52F87">
      <w:pPr>
        <w:pStyle w:val="DefenceHeading4"/>
        <w:numPr>
          <w:ilvl w:val="3"/>
          <w:numId w:val="24"/>
        </w:numPr>
      </w:pPr>
      <w:r>
        <w:t xml:space="preserve">agreement to and preparation of the </w:t>
      </w:r>
      <w:r w:rsidRPr="009535B1">
        <w:t>Proposed Contract Particulars (Delivery Phase)</w:t>
      </w:r>
      <w:r>
        <w:t xml:space="preserve"> in accordance with clause </w:t>
      </w:r>
      <w:r>
        <w:fldChar w:fldCharType="begin"/>
      </w:r>
      <w:r>
        <w:instrText xml:space="preserve"> REF _Ref111023233 \w \h  \* MERGEFORMAT </w:instrText>
      </w:r>
      <w:r>
        <w:fldChar w:fldCharType="separate"/>
      </w:r>
      <w:r w:rsidR="00BC0209">
        <w:t>6.5(d)</w:t>
      </w:r>
      <w:r>
        <w:fldChar w:fldCharType="end"/>
      </w:r>
      <w:r>
        <w:t>; and</w:t>
      </w:r>
    </w:p>
    <w:p w14:paraId="502FED25" w14:textId="237572CB" w:rsidR="0072238D" w:rsidRDefault="007B407E" w:rsidP="00F52F87">
      <w:pPr>
        <w:pStyle w:val="DefenceHeading4"/>
        <w:numPr>
          <w:ilvl w:val="3"/>
          <w:numId w:val="24"/>
        </w:numPr>
      </w:pPr>
      <w:r>
        <w:t xml:space="preserve">compliance with </w:t>
      </w:r>
      <w:proofErr w:type="gramStart"/>
      <w:r>
        <w:t>all of</w:t>
      </w:r>
      <w:proofErr w:type="gramEnd"/>
      <w:r>
        <w:t xml:space="preserve"> its other obligations under the </w:t>
      </w:r>
      <w:r w:rsidRPr="009535B1">
        <w:t>Contract</w:t>
      </w:r>
      <w:r>
        <w:t xml:space="preserve"> to the extent applicable before the </w:t>
      </w:r>
      <w:r w:rsidRPr="009535B1">
        <w:t>Date of Delivery Phase Agreement</w:t>
      </w:r>
      <w:r>
        <w:t xml:space="preserve">, including updating all </w:t>
      </w:r>
      <w:r w:rsidRPr="009535B1">
        <w:t>Project Plans</w:t>
      </w:r>
      <w:r>
        <w:t xml:space="preserve"> under clause </w:t>
      </w:r>
      <w:r>
        <w:fldChar w:fldCharType="begin"/>
      </w:r>
      <w:r>
        <w:instrText xml:space="preserve"> REF _Ref111269098 \w \h  \* MERGEFORMAT </w:instrText>
      </w:r>
      <w:r>
        <w:fldChar w:fldCharType="separate"/>
      </w:r>
      <w:r w:rsidR="00BC0209">
        <w:t>9.2</w:t>
      </w:r>
      <w:r>
        <w:fldChar w:fldCharType="end"/>
      </w:r>
      <w:r>
        <w:t>; and</w:t>
      </w:r>
    </w:p>
    <w:p w14:paraId="59A98CAA" w14:textId="2DC587C8" w:rsidR="0072238D" w:rsidRDefault="00790B57" w:rsidP="00F52F87">
      <w:pPr>
        <w:pStyle w:val="DefenceHeading3"/>
        <w:keepNext/>
        <w:numPr>
          <w:ilvl w:val="2"/>
          <w:numId w:val="24"/>
        </w:numPr>
      </w:pPr>
      <w:r>
        <w:t>use its best endeavours</w:t>
      </w:r>
      <w:r w:rsidR="007B407E">
        <w:t xml:space="preserve"> to enable </w:t>
      </w:r>
      <w:r w:rsidR="007B407E" w:rsidRPr="009535B1">
        <w:t>Delivery Phase Approval</w:t>
      </w:r>
      <w:r w:rsidR="007B407E">
        <w:t xml:space="preserve"> to be achieved before the </w:t>
      </w:r>
      <w:r w:rsidR="007B407E" w:rsidRPr="009535B1">
        <w:t>Date for Delivery Phase Approval</w:t>
      </w:r>
      <w:r w:rsidR="007B407E">
        <w:t>, including:</w:t>
      </w:r>
      <w:r w:rsidR="002C12BB">
        <w:t xml:space="preserve"> </w:t>
      </w:r>
      <w:r w:rsidR="002C12BB" w:rsidRPr="002C12BB">
        <w:rPr>
          <w:b/>
          <w:i/>
          <w:highlight w:val="yellow"/>
        </w:rPr>
        <w:t xml:space="preserve"> </w:t>
      </w:r>
    </w:p>
    <w:p w14:paraId="588648FF" w14:textId="77777777" w:rsidR="0072238D" w:rsidRDefault="007B407E" w:rsidP="00F52F87">
      <w:pPr>
        <w:pStyle w:val="DefenceHeading4"/>
        <w:keepNext/>
        <w:numPr>
          <w:ilvl w:val="3"/>
          <w:numId w:val="24"/>
        </w:numPr>
      </w:pPr>
      <w:r>
        <w:t xml:space="preserve">for the purposes of assisting the </w:t>
      </w:r>
      <w:r w:rsidRPr="009535B1">
        <w:t>Commonwealth</w:t>
      </w:r>
      <w:r>
        <w:t xml:space="preserve"> to obtain:</w:t>
      </w:r>
    </w:p>
    <w:p w14:paraId="32AB466A" w14:textId="0037C225" w:rsidR="0072238D" w:rsidRDefault="007B407E" w:rsidP="00F52F87">
      <w:pPr>
        <w:pStyle w:val="DefenceHeading5"/>
        <w:numPr>
          <w:ilvl w:val="4"/>
          <w:numId w:val="24"/>
        </w:numPr>
      </w:pPr>
      <w:r w:rsidRPr="009535B1">
        <w:t>Government Approval</w:t>
      </w:r>
      <w:r>
        <w:t xml:space="preserve"> under clause </w:t>
      </w:r>
      <w:r>
        <w:fldChar w:fldCharType="begin"/>
      </w:r>
      <w:r>
        <w:instrText xml:space="preserve"> REF _Ref95297100 \r \h  \* MERGEFORMAT </w:instrText>
      </w:r>
      <w:r>
        <w:fldChar w:fldCharType="separate"/>
      </w:r>
      <w:r w:rsidR="00BC0209">
        <w:t>6.5(b)(</w:t>
      </w:r>
      <w:proofErr w:type="spellStart"/>
      <w:proofErr w:type="gramStart"/>
      <w:r w:rsidR="00BC0209">
        <w:t>i</w:t>
      </w:r>
      <w:proofErr w:type="spellEnd"/>
      <w:r w:rsidR="00BC0209">
        <w:t>)A</w:t>
      </w:r>
      <w:proofErr w:type="gramEnd"/>
      <w:r>
        <w:fldChar w:fldCharType="end"/>
      </w:r>
      <w:r>
        <w:t>;</w:t>
      </w:r>
    </w:p>
    <w:p w14:paraId="6FB919EF" w14:textId="36EC84BD" w:rsidR="0072238D" w:rsidRDefault="007B407E" w:rsidP="00F52F87">
      <w:pPr>
        <w:pStyle w:val="DefenceHeading5"/>
        <w:numPr>
          <w:ilvl w:val="4"/>
          <w:numId w:val="24"/>
        </w:numPr>
      </w:pPr>
      <w:r w:rsidRPr="009535B1">
        <w:t>Parliamentary Approval</w:t>
      </w:r>
      <w:r>
        <w:t xml:space="preserve"> under clause </w:t>
      </w:r>
      <w:r>
        <w:fldChar w:fldCharType="begin"/>
      </w:r>
      <w:r>
        <w:instrText xml:space="preserve"> REF _Ref98062694 \r \h </w:instrText>
      </w:r>
      <w:r>
        <w:fldChar w:fldCharType="separate"/>
      </w:r>
      <w:r w:rsidR="00BC0209">
        <w:t>6.5(b)(</w:t>
      </w:r>
      <w:proofErr w:type="spellStart"/>
      <w:proofErr w:type="gramStart"/>
      <w:r w:rsidR="00BC0209">
        <w:t>i</w:t>
      </w:r>
      <w:proofErr w:type="spellEnd"/>
      <w:r w:rsidR="00BC0209">
        <w:t>)B</w:t>
      </w:r>
      <w:proofErr w:type="gramEnd"/>
      <w:r>
        <w:fldChar w:fldCharType="end"/>
      </w:r>
      <w:r>
        <w:t>; and</w:t>
      </w:r>
    </w:p>
    <w:p w14:paraId="2B24E654" w14:textId="4ED5DF65" w:rsidR="0072238D" w:rsidRDefault="007B407E" w:rsidP="00F52F87">
      <w:pPr>
        <w:pStyle w:val="DefenceHeading5"/>
        <w:numPr>
          <w:ilvl w:val="4"/>
          <w:numId w:val="24"/>
        </w:numPr>
      </w:pPr>
      <w:r>
        <w:t xml:space="preserve">all necessary approvals in accordance with the </w:t>
      </w:r>
      <w:proofErr w:type="spellStart"/>
      <w:r w:rsidRPr="009535B1">
        <w:t>PGPA</w:t>
      </w:r>
      <w:proofErr w:type="spellEnd"/>
      <w:r w:rsidRPr="009535B1">
        <w:t xml:space="preserve"> Act</w:t>
      </w:r>
      <w:r>
        <w:t xml:space="preserve"> under clause </w:t>
      </w:r>
      <w:r>
        <w:fldChar w:fldCharType="begin"/>
      </w:r>
      <w:r>
        <w:instrText xml:space="preserve"> REF _Ref88027867 \w \h  \* MERGEFORMAT </w:instrText>
      </w:r>
      <w:r>
        <w:fldChar w:fldCharType="separate"/>
      </w:r>
      <w:r w:rsidR="00BC0209">
        <w:t>6.5(b)(</w:t>
      </w:r>
      <w:proofErr w:type="spellStart"/>
      <w:proofErr w:type="gramStart"/>
      <w:r w:rsidR="00BC0209">
        <w:t>i</w:t>
      </w:r>
      <w:proofErr w:type="spellEnd"/>
      <w:r w:rsidR="00BC0209">
        <w:t>)C</w:t>
      </w:r>
      <w:proofErr w:type="gramEnd"/>
      <w:r>
        <w:fldChar w:fldCharType="end"/>
      </w:r>
      <w:r>
        <w:t>;</w:t>
      </w:r>
    </w:p>
    <w:p w14:paraId="41A4EBC6" w14:textId="4CEC5CAF" w:rsidR="0072238D" w:rsidRPr="000C1047" w:rsidRDefault="007B407E" w:rsidP="00F52F87">
      <w:pPr>
        <w:pStyle w:val="DefenceHeading4"/>
        <w:numPr>
          <w:ilvl w:val="3"/>
          <w:numId w:val="24"/>
        </w:numPr>
      </w:pPr>
      <w:bookmarkStart w:id="285" w:name="_Ref116114950"/>
      <w:r w:rsidRPr="000C1047">
        <w:t>agreement to</w:t>
      </w:r>
      <w:r w:rsidR="00D40972" w:rsidRPr="000C1047">
        <w:t>,</w:t>
      </w:r>
      <w:r w:rsidRPr="000C1047">
        <w:t xml:space="preserve"> and execution</w:t>
      </w:r>
      <w:r w:rsidR="00D40972" w:rsidRPr="000C1047">
        <w:t xml:space="preserve"> by the Contractor</w:t>
      </w:r>
      <w:r w:rsidRPr="000C1047">
        <w:t xml:space="preserve"> of</w:t>
      </w:r>
      <w:r w:rsidR="00D40972" w:rsidRPr="000C1047">
        <w:t>,</w:t>
      </w:r>
      <w:r w:rsidRPr="000C1047">
        <w:t xml:space="preserve"> the Contract Particulars (Delivery Phase) in accordance with clause</w:t>
      </w:r>
      <w:r w:rsidR="000C1047" w:rsidRPr="000C1047">
        <w:t>s</w:t>
      </w:r>
      <w:r w:rsidRPr="000C1047">
        <w:t> </w:t>
      </w:r>
      <w:r w:rsidR="000C1047" w:rsidRPr="000C1047">
        <w:fldChar w:fldCharType="begin"/>
      </w:r>
      <w:r w:rsidR="000C1047" w:rsidRPr="000C1047">
        <w:instrText xml:space="preserve"> REF _Ref90112076 \r \h </w:instrText>
      </w:r>
      <w:r w:rsidR="000C1047">
        <w:instrText xml:space="preserve"> \* MERGEFORMAT </w:instrText>
      </w:r>
      <w:r w:rsidR="000C1047" w:rsidRPr="000C1047">
        <w:fldChar w:fldCharType="separate"/>
      </w:r>
      <w:r w:rsidR="00BC0209">
        <w:t>6.5(e)</w:t>
      </w:r>
      <w:r w:rsidR="000C1047" w:rsidRPr="000C1047">
        <w:fldChar w:fldCharType="end"/>
      </w:r>
      <w:r w:rsidR="000C1047" w:rsidRPr="000C1047">
        <w:t xml:space="preserve"> and </w:t>
      </w:r>
      <w:r w:rsidR="000C1047" w:rsidRPr="000C1047">
        <w:fldChar w:fldCharType="begin"/>
      </w:r>
      <w:r w:rsidR="000C1047" w:rsidRPr="000C1047">
        <w:instrText xml:space="preserve"> REF _Ref66202507 \r \h </w:instrText>
      </w:r>
      <w:r w:rsidR="000C1047">
        <w:instrText xml:space="preserve"> \* MERGEFORMAT </w:instrText>
      </w:r>
      <w:r w:rsidR="000C1047" w:rsidRPr="000C1047">
        <w:fldChar w:fldCharType="separate"/>
      </w:r>
      <w:r w:rsidR="00BC0209">
        <w:t>6.5(g)(</w:t>
      </w:r>
      <w:proofErr w:type="spellStart"/>
      <w:r w:rsidR="00BC0209">
        <w:t>i</w:t>
      </w:r>
      <w:proofErr w:type="spellEnd"/>
      <w:r w:rsidR="00BC0209">
        <w:t>)</w:t>
      </w:r>
      <w:r w:rsidR="000C1047" w:rsidRPr="000C1047">
        <w:fldChar w:fldCharType="end"/>
      </w:r>
      <w:r w:rsidRPr="000C1047">
        <w:t>; and</w:t>
      </w:r>
      <w:bookmarkEnd w:id="285"/>
      <w:r w:rsidR="00D40972" w:rsidRPr="000C1047">
        <w:t xml:space="preserve"> </w:t>
      </w:r>
    </w:p>
    <w:p w14:paraId="6EF5DACD" w14:textId="77777777" w:rsidR="0072238D" w:rsidRDefault="007B407E" w:rsidP="00F52F87">
      <w:pPr>
        <w:pStyle w:val="DefenceHeading4"/>
        <w:numPr>
          <w:ilvl w:val="3"/>
          <w:numId w:val="24"/>
        </w:numPr>
      </w:pPr>
      <w:r>
        <w:t xml:space="preserve">compliance with </w:t>
      </w:r>
      <w:proofErr w:type="gramStart"/>
      <w:r>
        <w:t>all of</w:t>
      </w:r>
      <w:proofErr w:type="gramEnd"/>
      <w:r>
        <w:t xml:space="preserve"> its other obligations under the </w:t>
      </w:r>
      <w:r w:rsidRPr="009535B1">
        <w:t>Contract</w:t>
      </w:r>
      <w:r>
        <w:t xml:space="preserve"> to the extent applicable before the </w:t>
      </w:r>
      <w:r w:rsidRPr="009535B1">
        <w:t>Date of Delivery Phase Approval</w:t>
      </w:r>
      <w:r>
        <w:t>.</w:t>
      </w:r>
    </w:p>
    <w:p w14:paraId="68D7DC70" w14:textId="54E344B0" w:rsidR="0072238D" w:rsidRDefault="007B407E">
      <w:pPr>
        <w:pStyle w:val="DefenceNormal"/>
      </w:pPr>
      <w:r w:rsidRPr="00462973">
        <w:t>For the purposes of clause </w:t>
      </w:r>
      <w:r w:rsidRPr="00462973">
        <w:fldChar w:fldCharType="begin"/>
      </w:r>
      <w:r w:rsidRPr="00462973">
        <w:instrText xml:space="preserve"> REF _Ref72467532 \w \h  \* MERGEFORMAT </w:instrText>
      </w:r>
      <w:r w:rsidRPr="00462973">
        <w:fldChar w:fldCharType="separate"/>
      </w:r>
      <w:r w:rsidR="00BC0209">
        <w:t>2.4</w:t>
      </w:r>
      <w:r w:rsidRPr="00462973">
        <w:fldChar w:fldCharType="end"/>
      </w:r>
      <w:r w:rsidRPr="00462973">
        <w:t xml:space="preserve"> and clauses </w:t>
      </w:r>
      <w:r w:rsidRPr="00462973">
        <w:fldChar w:fldCharType="begin"/>
      </w:r>
      <w:r w:rsidRPr="00462973">
        <w:instrText xml:space="preserve"> REF _Ref72554409 \r \h  \* MERGEFORMAT </w:instrText>
      </w:r>
      <w:r w:rsidRPr="00462973">
        <w:fldChar w:fldCharType="separate"/>
      </w:r>
      <w:r w:rsidR="00BC0209">
        <w:t>6.2(c)(iii)</w:t>
      </w:r>
      <w:r w:rsidRPr="00462973">
        <w:fldChar w:fldCharType="end"/>
      </w:r>
      <w:r w:rsidRPr="00462973">
        <w:t xml:space="preserve"> and </w:t>
      </w:r>
      <w:r w:rsidRPr="00462973">
        <w:fldChar w:fldCharType="begin"/>
      </w:r>
      <w:r w:rsidRPr="00462973">
        <w:instrText xml:space="preserve"> REF _Ref72467554 \w \h  \* MERGEFORMAT </w:instrText>
      </w:r>
      <w:r w:rsidRPr="00462973">
        <w:fldChar w:fldCharType="separate"/>
      </w:r>
      <w:r w:rsidR="00BC0209">
        <w:t>6.5</w:t>
      </w:r>
      <w:r w:rsidRPr="00462973">
        <w:fldChar w:fldCharType="end"/>
      </w:r>
      <w:r w:rsidRPr="00462973">
        <w:t>, "</w:t>
      </w:r>
      <w:r w:rsidR="006F72E2" w:rsidRPr="00462973">
        <w:t>using best endeavours</w:t>
      </w:r>
      <w:r w:rsidRPr="00462973">
        <w:t>" includes attending such meetings, providing such drafts of documents and such other information, responding to such queries and proposals and obtaining such assistance from consultants and other third parties as may be required by the Contract Administrator for the purpose of achieving the required outcome.</w:t>
      </w:r>
    </w:p>
    <w:p w14:paraId="1B48027C" w14:textId="77777777" w:rsidR="00760F34" w:rsidRDefault="007B407E" w:rsidP="00760F34">
      <w:pPr>
        <w:pStyle w:val="DefenceNormal"/>
      </w:pPr>
      <w:r>
        <w:br w:type="page"/>
      </w:r>
      <w:bookmarkStart w:id="286" w:name="_Toc490386505"/>
      <w:bookmarkStart w:id="287" w:name="_Toc490392066"/>
      <w:bookmarkStart w:id="288" w:name="_Toc490392244"/>
      <w:bookmarkStart w:id="289" w:name="_Toc16493247"/>
      <w:bookmarkStart w:id="290" w:name="_Ref72473346"/>
      <w:bookmarkStart w:id="291" w:name="_Toc12875127"/>
      <w:bookmarkStart w:id="292" w:name="_Toc13065417"/>
    </w:p>
    <w:p w14:paraId="3C30992B" w14:textId="6AF38526" w:rsidR="0072238D" w:rsidRDefault="007B407E" w:rsidP="00205F5F">
      <w:pPr>
        <w:pStyle w:val="DefenceHeading1"/>
      </w:pPr>
      <w:bookmarkStart w:id="293" w:name="_Ref76731869"/>
      <w:bookmarkStart w:id="294" w:name="_Toc112771509"/>
      <w:bookmarkStart w:id="295" w:name="_Toc168388388"/>
      <w:r>
        <w:lastRenderedPageBreak/>
        <w:t>PERSONNEL</w:t>
      </w:r>
      <w:bookmarkEnd w:id="286"/>
      <w:bookmarkEnd w:id="287"/>
      <w:bookmarkEnd w:id="288"/>
      <w:bookmarkEnd w:id="289"/>
      <w:bookmarkEnd w:id="290"/>
      <w:bookmarkEnd w:id="291"/>
      <w:bookmarkEnd w:id="292"/>
      <w:bookmarkEnd w:id="293"/>
      <w:bookmarkEnd w:id="294"/>
      <w:bookmarkEnd w:id="295"/>
    </w:p>
    <w:p w14:paraId="2F70D05A" w14:textId="77777777" w:rsidR="0072238D" w:rsidRDefault="007B407E" w:rsidP="00205F5F">
      <w:pPr>
        <w:pStyle w:val="DefenceHeading2"/>
      </w:pPr>
      <w:bookmarkStart w:id="296" w:name="_Toc490386506"/>
      <w:bookmarkStart w:id="297" w:name="_Toc490392067"/>
      <w:bookmarkStart w:id="298" w:name="_Toc490392245"/>
      <w:bookmarkStart w:id="299" w:name="_Toc16493248"/>
      <w:bookmarkStart w:id="300" w:name="_Toc12875128"/>
      <w:bookmarkStart w:id="301" w:name="_Toc13065418"/>
      <w:bookmarkStart w:id="302" w:name="_Toc112771510"/>
      <w:bookmarkStart w:id="303" w:name="_Toc168388389"/>
      <w:r>
        <w:t>Contract Administrator</w:t>
      </w:r>
      <w:bookmarkEnd w:id="296"/>
      <w:bookmarkEnd w:id="297"/>
      <w:bookmarkEnd w:id="298"/>
      <w:bookmarkEnd w:id="299"/>
      <w:bookmarkEnd w:id="300"/>
      <w:bookmarkEnd w:id="301"/>
      <w:bookmarkEnd w:id="302"/>
      <w:bookmarkEnd w:id="303"/>
    </w:p>
    <w:p w14:paraId="15F5DC59" w14:textId="77777777" w:rsidR="0072238D" w:rsidRDefault="007B407E" w:rsidP="00F52F87">
      <w:pPr>
        <w:pStyle w:val="DefenceHeading3"/>
        <w:numPr>
          <w:ilvl w:val="2"/>
          <w:numId w:val="24"/>
        </w:numPr>
      </w:pPr>
      <w:r>
        <w:t xml:space="preserve">The </w:t>
      </w:r>
      <w:r w:rsidRPr="009535B1">
        <w:t>Contract Administrator</w:t>
      </w:r>
      <w:r>
        <w:t xml:space="preserve"> will give </w:t>
      </w:r>
      <w:r w:rsidRPr="009535B1">
        <w:t>directions</w:t>
      </w:r>
      <w:r>
        <w:t xml:space="preserve"> and carry out </w:t>
      </w:r>
      <w:proofErr w:type="gramStart"/>
      <w:r>
        <w:t>all of</w:t>
      </w:r>
      <w:proofErr w:type="gramEnd"/>
      <w:r>
        <w:t xml:space="preserve"> the other functions of the </w:t>
      </w:r>
      <w:r w:rsidRPr="009535B1">
        <w:t>Contract Administrator</w:t>
      </w:r>
      <w:r>
        <w:t xml:space="preserve"> under the </w:t>
      </w:r>
      <w:r w:rsidRPr="009535B1">
        <w:t>Contract</w:t>
      </w:r>
      <w:r>
        <w:t xml:space="preserve"> as the agent of the </w:t>
      </w:r>
      <w:r w:rsidRPr="009535B1">
        <w:t>Commonwealth</w:t>
      </w:r>
      <w:r>
        <w:t xml:space="preserve"> (and not as an independent certifier, assessor or valuer).</w:t>
      </w:r>
    </w:p>
    <w:p w14:paraId="1412F908" w14:textId="77777777" w:rsidR="0072238D" w:rsidRDefault="007B407E" w:rsidP="00F52F87">
      <w:pPr>
        <w:pStyle w:val="DefenceHeading3"/>
        <w:numPr>
          <w:ilvl w:val="2"/>
          <w:numId w:val="24"/>
        </w:numPr>
      </w:pPr>
      <w:r>
        <w:t xml:space="preserve">The </w:t>
      </w:r>
      <w:r w:rsidRPr="009535B1">
        <w:t>Contractor</w:t>
      </w:r>
      <w:r>
        <w:t xml:space="preserve"> must:</w:t>
      </w:r>
    </w:p>
    <w:p w14:paraId="36E87250" w14:textId="77777777" w:rsidR="0072238D" w:rsidRDefault="007B407E" w:rsidP="00643FD9">
      <w:pPr>
        <w:pStyle w:val="DefenceHeading4"/>
      </w:pPr>
      <w:r>
        <w:t xml:space="preserve">comply with any </w:t>
      </w:r>
      <w:r w:rsidRPr="009535B1">
        <w:t>direction</w:t>
      </w:r>
      <w:r>
        <w:t xml:space="preserve"> by the </w:t>
      </w:r>
      <w:r w:rsidRPr="009535B1">
        <w:t>Contract Administrator</w:t>
      </w:r>
      <w:r>
        <w:t xml:space="preserve"> given or purported to be given under a provision of the </w:t>
      </w:r>
      <w:r w:rsidRPr="009535B1">
        <w:t>Contract</w:t>
      </w:r>
      <w:r>
        <w:t>; and</w:t>
      </w:r>
    </w:p>
    <w:p w14:paraId="0E7628B4" w14:textId="77777777" w:rsidR="0072238D" w:rsidRDefault="007B407E" w:rsidP="00643FD9">
      <w:pPr>
        <w:pStyle w:val="DefenceHeading4"/>
      </w:pPr>
      <w:r>
        <w:t xml:space="preserve">not comply with any </w:t>
      </w:r>
      <w:r w:rsidRPr="009535B1">
        <w:t>direction</w:t>
      </w:r>
      <w:r>
        <w:t xml:space="preserve"> of the </w:t>
      </w:r>
      <w:r w:rsidRPr="009535B1">
        <w:t>Commonwealth</w:t>
      </w:r>
      <w:r>
        <w:t xml:space="preserve"> other than as expressly stated in the </w:t>
      </w:r>
      <w:r w:rsidRPr="009535B1">
        <w:t>Contract</w:t>
      </w:r>
      <w:r>
        <w:t>.</w:t>
      </w:r>
    </w:p>
    <w:p w14:paraId="6604395C" w14:textId="77777777" w:rsidR="0072238D" w:rsidRDefault="007B407E" w:rsidP="00F52F87">
      <w:pPr>
        <w:pStyle w:val="DefenceHeading3"/>
        <w:numPr>
          <w:ilvl w:val="2"/>
          <w:numId w:val="24"/>
        </w:numPr>
      </w:pPr>
      <w:r>
        <w:t xml:space="preserve">Except where the </w:t>
      </w:r>
      <w:r w:rsidRPr="009535B1">
        <w:t>Contract</w:t>
      </w:r>
      <w:r>
        <w:t xml:space="preserve"> otherwise provides, the </w:t>
      </w:r>
      <w:r w:rsidRPr="009535B1">
        <w:t>Contract Administrator</w:t>
      </w:r>
      <w:r>
        <w:t xml:space="preserve"> may give a </w:t>
      </w:r>
      <w:r w:rsidRPr="009535B1">
        <w:t>direction</w:t>
      </w:r>
      <w:r>
        <w:t xml:space="preserve"> orally but will as soon as practicable confirm it in writing.</w:t>
      </w:r>
    </w:p>
    <w:p w14:paraId="4B19728F" w14:textId="77777777" w:rsidR="0072238D" w:rsidRDefault="007B407E" w:rsidP="00205F5F">
      <w:pPr>
        <w:pStyle w:val="DefenceHeading2"/>
      </w:pPr>
      <w:bookmarkStart w:id="304" w:name="_Toc490386507"/>
      <w:bookmarkStart w:id="305" w:name="_Toc490392068"/>
      <w:bookmarkStart w:id="306" w:name="_Toc490392246"/>
      <w:bookmarkStart w:id="307" w:name="_Toc16493249"/>
      <w:bookmarkStart w:id="308" w:name="_Ref72333884"/>
      <w:bookmarkStart w:id="309" w:name="_Ref72467582"/>
      <w:bookmarkStart w:id="310" w:name="_Toc12875129"/>
      <w:bookmarkStart w:id="311" w:name="_Toc13065419"/>
      <w:bookmarkStart w:id="312" w:name="_Toc112771511"/>
      <w:bookmarkStart w:id="313" w:name="_Toc168388390"/>
      <w:r>
        <w:t xml:space="preserve">Replacement of </w:t>
      </w:r>
      <w:bookmarkEnd w:id="304"/>
      <w:bookmarkEnd w:id="305"/>
      <w:bookmarkEnd w:id="306"/>
      <w:r>
        <w:t>Contract Administrator</w:t>
      </w:r>
      <w:bookmarkEnd w:id="307"/>
      <w:bookmarkEnd w:id="308"/>
      <w:bookmarkEnd w:id="309"/>
      <w:bookmarkEnd w:id="310"/>
      <w:bookmarkEnd w:id="311"/>
      <w:bookmarkEnd w:id="312"/>
      <w:bookmarkEnd w:id="313"/>
    </w:p>
    <w:p w14:paraId="2A4CC69F" w14:textId="77777777" w:rsidR="0072238D" w:rsidRDefault="007B407E" w:rsidP="00F52F87">
      <w:pPr>
        <w:pStyle w:val="DefenceHeading3"/>
        <w:numPr>
          <w:ilvl w:val="2"/>
          <w:numId w:val="24"/>
        </w:numPr>
      </w:pPr>
      <w:r>
        <w:t xml:space="preserve">The </w:t>
      </w:r>
      <w:r w:rsidRPr="009535B1">
        <w:t>Commonwealth</w:t>
      </w:r>
      <w:r>
        <w:t xml:space="preserve"> may at any time replace the </w:t>
      </w:r>
      <w:r w:rsidRPr="009535B1">
        <w:t>Contract Administrator</w:t>
      </w:r>
      <w:r>
        <w:t xml:space="preserve">, in which event the </w:t>
      </w:r>
      <w:r w:rsidRPr="009535B1">
        <w:t>Commonwealth</w:t>
      </w:r>
      <w:r>
        <w:t xml:space="preserve"> will appoint another person as the </w:t>
      </w:r>
      <w:r w:rsidRPr="009535B1">
        <w:t>Contract Administrator</w:t>
      </w:r>
      <w:r>
        <w:t xml:space="preserve"> and notify the </w:t>
      </w:r>
      <w:r w:rsidRPr="009535B1">
        <w:t>Contractor</w:t>
      </w:r>
      <w:r>
        <w:t xml:space="preserve"> of that appointment.</w:t>
      </w:r>
    </w:p>
    <w:p w14:paraId="5E6C801A" w14:textId="76BB5A81" w:rsidR="0072238D" w:rsidRDefault="007B407E" w:rsidP="00F52F87">
      <w:pPr>
        <w:pStyle w:val="DefenceHeading3"/>
        <w:numPr>
          <w:ilvl w:val="2"/>
          <w:numId w:val="24"/>
        </w:numPr>
      </w:pPr>
      <w:r>
        <w:t xml:space="preserve">Any substitute </w:t>
      </w:r>
      <w:r w:rsidRPr="009535B1">
        <w:t>Contract Administrator</w:t>
      </w:r>
      <w:r>
        <w:t xml:space="preserve"> appointed under clause </w:t>
      </w:r>
      <w:r>
        <w:fldChar w:fldCharType="begin"/>
      </w:r>
      <w:r>
        <w:instrText xml:space="preserve"> REF _Ref72467582 \w \h  \* MERGEFORMAT </w:instrText>
      </w:r>
      <w:r>
        <w:fldChar w:fldCharType="separate"/>
      </w:r>
      <w:r w:rsidR="00BC0209">
        <w:t>3.2</w:t>
      </w:r>
      <w:r>
        <w:fldChar w:fldCharType="end"/>
      </w:r>
      <w:r>
        <w:t xml:space="preserve"> will be bound by anything done by the former </w:t>
      </w:r>
      <w:r w:rsidRPr="009535B1">
        <w:t>Contract Administrator</w:t>
      </w:r>
      <w:r>
        <w:t xml:space="preserve"> to the same extent as the former </w:t>
      </w:r>
      <w:r w:rsidRPr="009535B1">
        <w:t>Contract Administrator</w:t>
      </w:r>
      <w:r>
        <w:t xml:space="preserve"> would have been bound.</w:t>
      </w:r>
    </w:p>
    <w:p w14:paraId="037B4415" w14:textId="77777777" w:rsidR="0072238D" w:rsidRDefault="007B407E" w:rsidP="00205F5F">
      <w:pPr>
        <w:pStyle w:val="DefenceHeading2"/>
      </w:pPr>
      <w:bookmarkStart w:id="314" w:name="_Toc490386508"/>
      <w:bookmarkStart w:id="315" w:name="_Toc490392069"/>
      <w:bookmarkStart w:id="316" w:name="_Toc490392247"/>
      <w:bookmarkStart w:id="317" w:name="_Toc16493250"/>
      <w:bookmarkStart w:id="318" w:name="_Toc12875130"/>
      <w:bookmarkStart w:id="319" w:name="_Toc13065420"/>
      <w:bookmarkStart w:id="320" w:name="_Toc112771512"/>
      <w:bookmarkStart w:id="321" w:name="_Toc168388391"/>
      <w:r>
        <w:t>Parties' Conduct</w:t>
      </w:r>
      <w:bookmarkEnd w:id="314"/>
      <w:bookmarkEnd w:id="315"/>
      <w:bookmarkEnd w:id="316"/>
      <w:bookmarkEnd w:id="317"/>
      <w:bookmarkEnd w:id="318"/>
      <w:bookmarkEnd w:id="319"/>
      <w:bookmarkEnd w:id="320"/>
      <w:bookmarkEnd w:id="321"/>
    </w:p>
    <w:p w14:paraId="2AEF9CEB" w14:textId="77777777" w:rsidR="0072238D" w:rsidRDefault="007B407E">
      <w:pPr>
        <w:pStyle w:val="DefenceNormal"/>
      </w:pPr>
      <w:r>
        <w:t xml:space="preserve">Without limiting any of the rights or obligations of the </w:t>
      </w:r>
      <w:r w:rsidRPr="009535B1">
        <w:t>Commonwealth</w:t>
      </w:r>
      <w:r>
        <w:t xml:space="preserve"> and </w:t>
      </w:r>
      <w:r w:rsidRPr="009535B1">
        <w:t>Contractor</w:t>
      </w:r>
      <w:r>
        <w:t xml:space="preserve"> under the </w:t>
      </w:r>
      <w:r w:rsidRPr="009535B1">
        <w:t>Contract</w:t>
      </w:r>
      <w:r>
        <w:t xml:space="preserve">, the </w:t>
      </w:r>
      <w:r w:rsidRPr="009535B1">
        <w:t>Commonwealth</w:t>
      </w:r>
      <w:r>
        <w:t xml:space="preserve"> and </w:t>
      </w:r>
      <w:r w:rsidRPr="009535B1">
        <w:t>Contractor</w:t>
      </w:r>
      <w:r>
        <w:t xml:space="preserve"> must co-operate with each other in carrying out their obligations under the </w:t>
      </w:r>
      <w:r w:rsidRPr="009535B1">
        <w:t>Contract</w:t>
      </w:r>
      <w:r>
        <w:t>.</w:t>
      </w:r>
    </w:p>
    <w:p w14:paraId="45639B31" w14:textId="77777777" w:rsidR="0072238D" w:rsidRDefault="007B407E" w:rsidP="00205F5F">
      <w:pPr>
        <w:pStyle w:val="DefenceHeading2"/>
      </w:pPr>
      <w:bookmarkStart w:id="322" w:name="_Toc490386509"/>
      <w:bookmarkStart w:id="323" w:name="_Toc490392070"/>
      <w:bookmarkStart w:id="324" w:name="_Toc490392248"/>
      <w:bookmarkStart w:id="325" w:name="_Toc16493251"/>
      <w:bookmarkStart w:id="326" w:name="_Ref72467603"/>
      <w:bookmarkStart w:id="327" w:name="_Ref72473355"/>
      <w:bookmarkStart w:id="328" w:name="_Toc12875131"/>
      <w:bookmarkStart w:id="329" w:name="_Toc13065421"/>
      <w:bookmarkStart w:id="330" w:name="_Toc112771513"/>
      <w:bookmarkStart w:id="331" w:name="_Toc168388392"/>
      <w:r>
        <w:t xml:space="preserve">Contract Administrator's </w:t>
      </w:r>
      <w:bookmarkEnd w:id="322"/>
      <w:bookmarkEnd w:id="323"/>
      <w:bookmarkEnd w:id="324"/>
      <w:r>
        <w:t>Representative</w:t>
      </w:r>
      <w:bookmarkEnd w:id="325"/>
      <w:bookmarkEnd w:id="326"/>
      <w:bookmarkEnd w:id="327"/>
      <w:bookmarkEnd w:id="328"/>
      <w:bookmarkEnd w:id="329"/>
      <w:bookmarkEnd w:id="330"/>
      <w:bookmarkEnd w:id="331"/>
    </w:p>
    <w:p w14:paraId="19458D01" w14:textId="77777777" w:rsidR="0072238D" w:rsidRDefault="007B407E" w:rsidP="00F52F87">
      <w:pPr>
        <w:pStyle w:val="DefenceHeading3"/>
        <w:numPr>
          <w:ilvl w:val="2"/>
          <w:numId w:val="24"/>
        </w:numPr>
      </w:pPr>
      <w:r>
        <w:t xml:space="preserve">The </w:t>
      </w:r>
      <w:r w:rsidRPr="009535B1">
        <w:t>Contract Administrator</w:t>
      </w:r>
      <w:r>
        <w:t xml:space="preserve"> may:</w:t>
      </w:r>
    </w:p>
    <w:p w14:paraId="1C3F2FEA" w14:textId="5AFA3046" w:rsidR="0072238D" w:rsidRDefault="007B407E" w:rsidP="00643FD9">
      <w:pPr>
        <w:pStyle w:val="DefenceHeading4"/>
      </w:pPr>
      <w:bookmarkStart w:id="332" w:name="_Ref72475632"/>
      <w:r>
        <w:t xml:space="preserve">by written notice to the </w:t>
      </w:r>
      <w:r w:rsidRPr="009535B1">
        <w:t>Contractor</w:t>
      </w:r>
      <w:r>
        <w:t xml:space="preserve"> appoint persons to exercise any of the </w:t>
      </w:r>
      <w:r w:rsidRPr="009535B1">
        <w:t>Contract Administrator's</w:t>
      </w:r>
      <w:r>
        <w:t xml:space="preserve"> functions under the </w:t>
      </w:r>
      <w:r w:rsidRPr="009535B1">
        <w:t>Contract</w:t>
      </w:r>
      <w:r>
        <w:t>;</w:t>
      </w:r>
      <w:bookmarkEnd w:id="332"/>
      <w:r w:rsidR="00643FD9">
        <w:t xml:space="preserve"> and</w:t>
      </w:r>
    </w:p>
    <w:p w14:paraId="78649042" w14:textId="72AA4C56" w:rsidR="0072238D" w:rsidRDefault="007B407E" w:rsidP="00643FD9">
      <w:pPr>
        <w:pStyle w:val="DefenceHeading4"/>
      </w:pPr>
      <w:r>
        <w:t xml:space="preserve">revoke any appointment under </w:t>
      </w:r>
      <w:r w:rsidR="00643FD9">
        <w:t>sub</w:t>
      </w:r>
      <w:r>
        <w:t>paragraph </w:t>
      </w:r>
      <w:r>
        <w:fldChar w:fldCharType="begin"/>
      </w:r>
      <w:r>
        <w:instrText xml:space="preserve"> REF _Ref72475632 \r \h  \* MERGEFORMAT </w:instrText>
      </w:r>
      <w:r>
        <w:fldChar w:fldCharType="separate"/>
      </w:r>
      <w:r w:rsidR="00BC0209">
        <w:t>(</w:t>
      </w:r>
      <w:proofErr w:type="spellStart"/>
      <w:r w:rsidR="00BC0209">
        <w:t>i</w:t>
      </w:r>
      <w:proofErr w:type="spellEnd"/>
      <w:r w:rsidR="00BC0209">
        <w:t>)</w:t>
      </w:r>
      <w:r>
        <w:fldChar w:fldCharType="end"/>
      </w:r>
      <w:r>
        <w:t xml:space="preserve"> by notice in writing to the </w:t>
      </w:r>
      <w:r w:rsidRPr="009535B1">
        <w:t>Contractor</w:t>
      </w:r>
      <w:r>
        <w:t>.</w:t>
      </w:r>
    </w:p>
    <w:p w14:paraId="44FF2079" w14:textId="77777777" w:rsidR="0072238D" w:rsidRDefault="007B407E" w:rsidP="00F52F87">
      <w:pPr>
        <w:pStyle w:val="DefenceHeading3"/>
        <w:numPr>
          <w:ilvl w:val="2"/>
          <w:numId w:val="24"/>
        </w:numPr>
      </w:pPr>
      <w:r>
        <w:t xml:space="preserve">As at the </w:t>
      </w:r>
      <w:r w:rsidRPr="009535B1">
        <w:t>Award Date</w:t>
      </w:r>
      <w:r>
        <w:t xml:space="preserve">, the </w:t>
      </w:r>
      <w:r w:rsidRPr="009535B1">
        <w:t>Contract Administrator</w:t>
      </w:r>
      <w:r>
        <w:t xml:space="preserve"> is deemed to have appointed the persons specified in the </w:t>
      </w:r>
      <w:r w:rsidRPr="009535B1">
        <w:t>Contract Particulars</w:t>
      </w:r>
      <w:r>
        <w:t xml:space="preserve"> to carry out the functions specified in the </w:t>
      </w:r>
      <w:r w:rsidRPr="009535B1">
        <w:t>Contract Particulars</w:t>
      </w:r>
      <w:r>
        <w:t>.</w:t>
      </w:r>
    </w:p>
    <w:p w14:paraId="0A8D9C66" w14:textId="4065319C" w:rsidR="0072238D" w:rsidRDefault="007B407E" w:rsidP="00F52F87">
      <w:pPr>
        <w:pStyle w:val="DefenceHeading3"/>
        <w:numPr>
          <w:ilvl w:val="2"/>
          <w:numId w:val="24"/>
        </w:numPr>
      </w:pPr>
      <w:r>
        <w:t xml:space="preserve">All references in the </w:t>
      </w:r>
      <w:r w:rsidRPr="009535B1">
        <w:t>Contract</w:t>
      </w:r>
      <w:r>
        <w:t xml:space="preserve"> to </w:t>
      </w:r>
      <w:r w:rsidR="00324F73">
        <w:t xml:space="preserve">the </w:t>
      </w:r>
      <w:r w:rsidRPr="009535B1">
        <w:t>Contract Administrator</w:t>
      </w:r>
      <w:r>
        <w:t xml:space="preserve"> include a reference to a representative appointed under clause </w:t>
      </w:r>
      <w:r>
        <w:fldChar w:fldCharType="begin"/>
      </w:r>
      <w:r>
        <w:instrText xml:space="preserve"> REF _Ref72467603 \w \h  \* MERGEFORMAT </w:instrText>
      </w:r>
      <w:r>
        <w:fldChar w:fldCharType="separate"/>
      </w:r>
      <w:r w:rsidR="00BC0209">
        <w:t>3.4</w:t>
      </w:r>
      <w:r>
        <w:fldChar w:fldCharType="end"/>
      </w:r>
      <w:r>
        <w:t>.</w:t>
      </w:r>
    </w:p>
    <w:p w14:paraId="75B5B1BE" w14:textId="77777777" w:rsidR="0072238D" w:rsidRDefault="007B407E" w:rsidP="00205F5F">
      <w:pPr>
        <w:pStyle w:val="DefenceHeading2"/>
      </w:pPr>
      <w:bookmarkStart w:id="333" w:name="_Toc490386510"/>
      <w:bookmarkStart w:id="334" w:name="_Toc490392071"/>
      <w:bookmarkStart w:id="335" w:name="_Toc490392249"/>
      <w:bookmarkStart w:id="336" w:name="_Toc16493252"/>
      <w:bookmarkStart w:id="337" w:name="_Ref450244314"/>
      <w:bookmarkStart w:id="338" w:name="_Toc12875132"/>
      <w:bookmarkStart w:id="339" w:name="_Toc13065422"/>
      <w:bookmarkStart w:id="340" w:name="_Toc112771514"/>
      <w:bookmarkStart w:id="341" w:name="_Toc168388393"/>
      <w:r>
        <w:t>Contractor's Representative</w:t>
      </w:r>
      <w:bookmarkEnd w:id="333"/>
      <w:bookmarkEnd w:id="334"/>
      <w:bookmarkEnd w:id="335"/>
      <w:bookmarkEnd w:id="336"/>
      <w:bookmarkEnd w:id="337"/>
      <w:bookmarkEnd w:id="338"/>
      <w:bookmarkEnd w:id="339"/>
      <w:bookmarkEnd w:id="340"/>
      <w:bookmarkEnd w:id="341"/>
    </w:p>
    <w:p w14:paraId="5670CB2C" w14:textId="77777777" w:rsidR="0072238D" w:rsidRDefault="007B407E" w:rsidP="00F52F87">
      <w:pPr>
        <w:pStyle w:val="DefenceHeading3"/>
        <w:numPr>
          <w:ilvl w:val="2"/>
          <w:numId w:val="24"/>
        </w:numPr>
      </w:pPr>
      <w:r>
        <w:t xml:space="preserve">The </w:t>
      </w:r>
      <w:r w:rsidRPr="009535B1">
        <w:t>Contractor</w:t>
      </w:r>
      <w:r>
        <w:t xml:space="preserve"> must ensure that the </w:t>
      </w:r>
      <w:r w:rsidRPr="009535B1">
        <w:t>Contractor's Representative</w:t>
      </w:r>
      <w:r>
        <w:t xml:space="preserve"> </w:t>
      </w:r>
      <w:proofErr w:type="gramStart"/>
      <w:r>
        <w:t xml:space="preserve">is present on the </w:t>
      </w:r>
      <w:r w:rsidRPr="009535B1">
        <w:t>Site</w:t>
      </w:r>
      <w:r>
        <w:t xml:space="preserve"> at all times</w:t>
      </w:r>
      <w:proofErr w:type="gramEnd"/>
      <w:r>
        <w:t xml:space="preserve"> reasonably necessary to ensure that the </w:t>
      </w:r>
      <w:r w:rsidRPr="009535B1">
        <w:t>Contractor</w:t>
      </w:r>
      <w:r>
        <w:t xml:space="preserve"> is complying with its obligations under the </w:t>
      </w:r>
      <w:r w:rsidRPr="009535B1">
        <w:t>Contract</w:t>
      </w:r>
      <w:r>
        <w:t>.</w:t>
      </w:r>
    </w:p>
    <w:p w14:paraId="402F2848" w14:textId="77777777" w:rsidR="0072238D" w:rsidRDefault="007B407E" w:rsidP="00F52F87">
      <w:pPr>
        <w:pStyle w:val="DefenceHeading3"/>
        <w:numPr>
          <w:ilvl w:val="2"/>
          <w:numId w:val="24"/>
        </w:numPr>
      </w:pPr>
      <w:r>
        <w:t xml:space="preserve">A </w:t>
      </w:r>
      <w:r w:rsidRPr="009535B1">
        <w:t>direction</w:t>
      </w:r>
      <w:r>
        <w:t xml:space="preserve"> is deemed to be given to the </w:t>
      </w:r>
      <w:r w:rsidRPr="009535B1">
        <w:t>Contractor</w:t>
      </w:r>
      <w:r>
        <w:t xml:space="preserve"> if it is given to the </w:t>
      </w:r>
      <w:r w:rsidRPr="009535B1">
        <w:t>Contractor's Representative</w:t>
      </w:r>
      <w:r>
        <w:t>.</w:t>
      </w:r>
    </w:p>
    <w:p w14:paraId="6C292F11" w14:textId="77777777" w:rsidR="0072238D" w:rsidRDefault="007B407E" w:rsidP="00205F5F">
      <w:pPr>
        <w:pStyle w:val="DefenceHeading2"/>
      </w:pPr>
      <w:bookmarkStart w:id="342" w:name="_Toc490386511"/>
      <w:bookmarkStart w:id="343" w:name="_Toc490392072"/>
      <w:bookmarkStart w:id="344" w:name="_Toc490392250"/>
      <w:bookmarkStart w:id="345" w:name="_Toc16493253"/>
      <w:bookmarkStart w:id="346" w:name="_Ref72333906"/>
      <w:bookmarkStart w:id="347" w:name="_Ref90346860"/>
      <w:bookmarkStart w:id="348" w:name="_Ref446412115"/>
      <w:bookmarkStart w:id="349" w:name="_Ref446412611"/>
      <w:bookmarkStart w:id="350" w:name="_Toc12875133"/>
      <w:bookmarkStart w:id="351" w:name="_Toc13065423"/>
      <w:bookmarkStart w:id="352" w:name="_Toc112771515"/>
      <w:bookmarkStart w:id="353" w:name="_Toc168388394"/>
      <w:r>
        <w:t>Key People</w:t>
      </w:r>
      <w:bookmarkEnd w:id="342"/>
      <w:bookmarkEnd w:id="343"/>
      <w:bookmarkEnd w:id="344"/>
      <w:bookmarkEnd w:id="345"/>
      <w:bookmarkEnd w:id="346"/>
      <w:bookmarkEnd w:id="347"/>
      <w:r>
        <w:t xml:space="preserve"> for the Contractor's Activities</w:t>
      </w:r>
      <w:bookmarkEnd w:id="348"/>
      <w:bookmarkEnd w:id="349"/>
      <w:bookmarkEnd w:id="350"/>
      <w:bookmarkEnd w:id="351"/>
      <w:bookmarkEnd w:id="352"/>
      <w:bookmarkEnd w:id="353"/>
    </w:p>
    <w:p w14:paraId="02FF8203" w14:textId="77777777" w:rsidR="0072238D" w:rsidRDefault="007B407E">
      <w:pPr>
        <w:pStyle w:val="DefenceNormal"/>
        <w:keepNext/>
      </w:pPr>
      <w:r>
        <w:t xml:space="preserve">The </w:t>
      </w:r>
      <w:r w:rsidRPr="009535B1">
        <w:t>Contractor</w:t>
      </w:r>
      <w:r>
        <w:t xml:space="preserve"> must:</w:t>
      </w:r>
    </w:p>
    <w:p w14:paraId="1F2B50AF" w14:textId="77777777" w:rsidR="0072238D" w:rsidRDefault="007B407E">
      <w:pPr>
        <w:pStyle w:val="DefenceHeading3"/>
      </w:pPr>
      <w:bookmarkStart w:id="354" w:name="_Ref72473366"/>
      <w:r>
        <w:t xml:space="preserve">employ those people specified in the </w:t>
      </w:r>
      <w:r w:rsidRPr="009535B1">
        <w:t>Contract Particulars</w:t>
      </w:r>
      <w:r>
        <w:t xml:space="preserve">, including the </w:t>
      </w:r>
      <w:r w:rsidRPr="009535B1">
        <w:t>Contractor's Representative</w:t>
      </w:r>
      <w:r>
        <w:t xml:space="preserve">, </w:t>
      </w:r>
      <w:r w:rsidRPr="009535B1">
        <w:t>ESD and WOL Manager</w:t>
      </w:r>
      <w:r>
        <w:t xml:space="preserve"> and </w:t>
      </w:r>
      <w:r w:rsidRPr="009535B1">
        <w:t>Quality Manager</w:t>
      </w:r>
      <w:r>
        <w:t xml:space="preserve"> in the jobs specified in the </w:t>
      </w:r>
      <w:r w:rsidRPr="009535B1">
        <w:t xml:space="preserve">Contract </w:t>
      </w:r>
      <w:proofErr w:type="gramStart"/>
      <w:r w:rsidRPr="009535B1">
        <w:t>Particulars</w:t>
      </w:r>
      <w:r>
        <w:t>;</w:t>
      </w:r>
      <w:bookmarkEnd w:id="354"/>
      <w:proofErr w:type="gramEnd"/>
    </w:p>
    <w:p w14:paraId="5BC307C4" w14:textId="0428AF66" w:rsidR="0072238D" w:rsidRDefault="007B407E" w:rsidP="00F52F87">
      <w:pPr>
        <w:pStyle w:val="DefenceHeading3"/>
        <w:numPr>
          <w:ilvl w:val="2"/>
          <w:numId w:val="24"/>
        </w:numPr>
      </w:pPr>
      <w:bookmarkStart w:id="355" w:name="_Ref88027935"/>
      <w:r>
        <w:lastRenderedPageBreak/>
        <w:t>subject to paragraph </w:t>
      </w:r>
      <w:r>
        <w:fldChar w:fldCharType="begin"/>
      </w:r>
      <w:r>
        <w:instrText xml:space="preserve"> REF _Ref72475647 \r \h  \* MERGEFORMAT </w:instrText>
      </w:r>
      <w:r>
        <w:fldChar w:fldCharType="separate"/>
      </w:r>
      <w:r w:rsidR="00BC0209">
        <w:t>(c)</w:t>
      </w:r>
      <w:r>
        <w:fldChar w:fldCharType="end"/>
      </w:r>
      <w:r>
        <w:t>, not replace the people referred to in paragraph </w:t>
      </w:r>
      <w:r>
        <w:fldChar w:fldCharType="begin"/>
      </w:r>
      <w:r>
        <w:instrText xml:space="preserve"> REF _Ref72473366 \r \h  \* MERGEFORMAT </w:instrText>
      </w:r>
      <w:r>
        <w:fldChar w:fldCharType="separate"/>
      </w:r>
      <w:r w:rsidR="00BC0209">
        <w:t>(a)</w:t>
      </w:r>
      <w:r>
        <w:fldChar w:fldCharType="end"/>
      </w:r>
      <w:r>
        <w:t xml:space="preserve"> without the </w:t>
      </w:r>
      <w:r w:rsidRPr="009535B1">
        <w:t>Contract Administrator's</w:t>
      </w:r>
      <w:r>
        <w:t xml:space="preserve"> prior written approval; and</w:t>
      </w:r>
      <w:bookmarkEnd w:id="355"/>
    </w:p>
    <w:p w14:paraId="640DD1E7" w14:textId="2880C10D" w:rsidR="0072238D" w:rsidRDefault="007B407E" w:rsidP="00F52F87">
      <w:pPr>
        <w:pStyle w:val="DefenceHeading3"/>
        <w:numPr>
          <w:ilvl w:val="2"/>
          <w:numId w:val="24"/>
        </w:numPr>
      </w:pPr>
      <w:bookmarkStart w:id="356" w:name="_Ref72475647"/>
      <w:r>
        <w:t>if any of the people referred to in paragraph </w:t>
      </w:r>
      <w:r>
        <w:fldChar w:fldCharType="begin"/>
      </w:r>
      <w:r>
        <w:instrText xml:space="preserve"> REF _Ref72473366 \r \h  \* MERGEFORMAT </w:instrText>
      </w:r>
      <w:r>
        <w:fldChar w:fldCharType="separate"/>
      </w:r>
      <w:r w:rsidR="00BC0209">
        <w:t>(a)</w:t>
      </w:r>
      <w:r>
        <w:fldChar w:fldCharType="end"/>
      </w:r>
      <w:r>
        <w:t xml:space="preserve"> die, become seriously ill or resign from the employment of the </w:t>
      </w:r>
      <w:r w:rsidRPr="009535B1">
        <w:t>Contractor</w:t>
      </w:r>
      <w:r>
        <w:t xml:space="preserve">, replace them with persons approved by the </w:t>
      </w:r>
      <w:r w:rsidRPr="009535B1">
        <w:t>Contract Administrator</w:t>
      </w:r>
      <w:r>
        <w:t xml:space="preserve"> of at least equivalent experience, ability and expertise.</w:t>
      </w:r>
      <w:bookmarkEnd w:id="356"/>
    </w:p>
    <w:p w14:paraId="013A73BF" w14:textId="77777777" w:rsidR="0072238D" w:rsidRDefault="007B407E" w:rsidP="00205F5F">
      <w:pPr>
        <w:pStyle w:val="DefenceHeading2"/>
      </w:pPr>
      <w:bookmarkStart w:id="357" w:name="_Toc490386512"/>
      <w:bookmarkStart w:id="358" w:name="_Toc490392073"/>
      <w:bookmarkStart w:id="359" w:name="_Toc490392251"/>
      <w:bookmarkStart w:id="360" w:name="_Toc16493254"/>
      <w:bookmarkStart w:id="361" w:name="_Ref72554365"/>
      <w:bookmarkStart w:id="362" w:name="_Toc12875134"/>
      <w:bookmarkStart w:id="363" w:name="_Toc13065424"/>
      <w:bookmarkStart w:id="364" w:name="_Toc112771516"/>
      <w:bookmarkStart w:id="365" w:name="_Ref158136998"/>
      <w:bookmarkStart w:id="366" w:name="_Toc168388395"/>
      <w:r>
        <w:t>Removal of Persons</w:t>
      </w:r>
      <w:bookmarkEnd w:id="357"/>
      <w:bookmarkEnd w:id="358"/>
      <w:bookmarkEnd w:id="359"/>
      <w:bookmarkEnd w:id="360"/>
      <w:bookmarkEnd w:id="361"/>
      <w:bookmarkEnd w:id="362"/>
      <w:bookmarkEnd w:id="363"/>
      <w:bookmarkEnd w:id="364"/>
      <w:bookmarkEnd w:id="365"/>
      <w:bookmarkEnd w:id="366"/>
    </w:p>
    <w:p w14:paraId="3A771E49" w14:textId="77777777" w:rsidR="0072238D" w:rsidRDefault="007B407E" w:rsidP="00F52F87">
      <w:pPr>
        <w:pStyle w:val="DefenceHeading3"/>
        <w:numPr>
          <w:ilvl w:val="2"/>
          <w:numId w:val="24"/>
        </w:numPr>
      </w:pPr>
      <w:r>
        <w:t xml:space="preserve">The </w:t>
      </w:r>
      <w:r w:rsidRPr="009535B1">
        <w:t>Contract Administrator</w:t>
      </w:r>
      <w:r>
        <w:t xml:space="preserve"> may by notice in writing instruct the </w:t>
      </w:r>
      <w:r w:rsidRPr="009535B1">
        <w:t>Contractor</w:t>
      </w:r>
      <w:r>
        <w:t xml:space="preserve"> to remove any person from the </w:t>
      </w:r>
      <w:r w:rsidRPr="009535B1">
        <w:t>Site</w:t>
      </w:r>
      <w:r>
        <w:t xml:space="preserve"> or the </w:t>
      </w:r>
      <w:r w:rsidRPr="009535B1">
        <w:t>Contractor's Activities</w:t>
      </w:r>
      <w:r>
        <w:t xml:space="preserve"> who in the reasonable opinion of the </w:t>
      </w:r>
      <w:r w:rsidRPr="009535B1">
        <w:t>Contract Administrator</w:t>
      </w:r>
      <w:r>
        <w:t xml:space="preserve"> is guilty of misconduct or is incompetent or negligent.</w:t>
      </w:r>
      <w:r w:rsidR="000532CD">
        <w:t xml:space="preserve"> </w:t>
      </w:r>
    </w:p>
    <w:p w14:paraId="06D19D55" w14:textId="77777777" w:rsidR="0072238D" w:rsidRDefault="007B407E" w:rsidP="00F52F87">
      <w:pPr>
        <w:pStyle w:val="DefenceHeading3"/>
        <w:numPr>
          <w:ilvl w:val="2"/>
          <w:numId w:val="24"/>
        </w:numPr>
      </w:pPr>
      <w:r>
        <w:t xml:space="preserve">The </w:t>
      </w:r>
      <w:r w:rsidRPr="009535B1">
        <w:t>Contractor</w:t>
      </w:r>
      <w:r>
        <w:t xml:space="preserve"> must ensure that this person is not again involved in the </w:t>
      </w:r>
      <w:r w:rsidRPr="009535B1">
        <w:t>Contractor's Activities</w:t>
      </w:r>
      <w:r>
        <w:t>.</w:t>
      </w:r>
    </w:p>
    <w:p w14:paraId="328D7768" w14:textId="77777777" w:rsidR="0072238D" w:rsidRDefault="007B407E" w:rsidP="00205F5F">
      <w:pPr>
        <w:pStyle w:val="DefenceHeading2"/>
      </w:pPr>
      <w:bookmarkStart w:id="367" w:name="_Toc490386513"/>
      <w:bookmarkStart w:id="368" w:name="_Toc490392074"/>
      <w:bookmarkStart w:id="369" w:name="_Toc490392252"/>
      <w:bookmarkStart w:id="370" w:name="_Toc16493255"/>
      <w:bookmarkStart w:id="371" w:name="_Toc12875135"/>
      <w:bookmarkStart w:id="372" w:name="_Toc13065425"/>
      <w:bookmarkStart w:id="373" w:name="_Toc112771517"/>
      <w:bookmarkStart w:id="374" w:name="_Toc168388396"/>
      <w:r>
        <w:t>Industrial Relations</w:t>
      </w:r>
      <w:bookmarkEnd w:id="367"/>
      <w:bookmarkEnd w:id="368"/>
      <w:bookmarkEnd w:id="369"/>
      <w:bookmarkEnd w:id="370"/>
      <w:bookmarkEnd w:id="371"/>
      <w:bookmarkEnd w:id="372"/>
      <w:bookmarkEnd w:id="373"/>
      <w:bookmarkEnd w:id="374"/>
    </w:p>
    <w:p w14:paraId="782AAD17" w14:textId="64ECDA97" w:rsidR="0072238D" w:rsidRDefault="00841D7F">
      <w:pPr>
        <w:pStyle w:val="DefenceNormal"/>
        <w:keepNext/>
      </w:pPr>
      <w:r>
        <w:t>I</w:t>
      </w:r>
      <w:r w:rsidR="007B407E">
        <w:t xml:space="preserve">n carrying out the </w:t>
      </w:r>
      <w:r w:rsidR="007B407E" w:rsidRPr="009535B1">
        <w:t>Contractor's Activities</w:t>
      </w:r>
      <w:r w:rsidR="00643FD9">
        <w:t>, the Contractor must</w:t>
      </w:r>
      <w:r w:rsidR="007B407E">
        <w:t>:</w:t>
      </w:r>
    </w:p>
    <w:p w14:paraId="183F432B" w14:textId="77777777" w:rsidR="0072238D" w:rsidRDefault="007B407E" w:rsidP="00F52F87">
      <w:pPr>
        <w:pStyle w:val="DefenceHeading3"/>
        <w:numPr>
          <w:ilvl w:val="2"/>
          <w:numId w:val="24"/>
        </w:numPr>
      </w:pPr>
      <w:r>
        <w:t xml:space="preserve">assume sole responsibility for and manage all aspects of industrial </w:t>
      </w:r>
      <w:proofErr w:type="gramStart"/>
      <w:r>
        <w:t>relations;</w:t>
      </w:r>
      <w:proofErr w:type="gramEnd"/>
    </w:p>
    <w:p w14:paraId="4E008D2E" w14:textId="77777777" w:rsidR="0072238D" w:rsidRDefault="007B407E" w:rsidP="00F52F87">
      <w:pPr>
        <w:pStyle w:val="DefenceHeading3"/>
        <w:numPr>
          <w:ilvl w:val="2"/>
          <w:numId w:val="24"/>
        </w:numPr>
      </w:pPr>
      <w:r>
        <w:t xml:space="preserve">ensure that the rates of pay and conditions of employment specified in all relevant industrial awards and enterprise agreements and any relevant </w:t>
      </w:r>
      <w:r w:rsidRPr="009535B1">
        <w:t>Statutory Requirements</w:t>
      </w:r>
      <w:r>
        <w:t xml:space="preserve">, for all employees engaged by any person, are always observed in </w:t>
      </w:r>
      <w:proofErr w:type="gramStart"/>
      <w:r>
        <w:t>full;</w:t>
      </w:r>
      <w:proofErr w:type="gramEnd"/>
    </w:p>
    <w:p w14:paraId="0634FF45" w14:textId="77777777" w:rsidR="0072238D" w:rsidRDefault="007B407E" w:rsidP="00F52F87">
      <w:pPr>
        <w:pStyle w:val="DefenceHeading3"/>
        <w:numPr>
          <w:ilvl w:val="2"/>
          <w:numId w:val="24"/>
        </w:numPr>
      </w:pPr>
      <w:r>
        <w:t xml:space="preserve">keep the </w:t>
      </w:r>
      <w:r w:rsidRPr="009535B1">
        <w:t>Contract Administrator</w:t>
      </w:r>
      <w:r>
        <w:t xml:space="preserve"> fully and promptly informed of industrial relations problems or issues which affect or are likely to affect the carrying out of the </w:t>
      </w:r>
      <w:r w:rsidRPr="009535B1">
        <w:t>Contractor's Activities</w:t>
      </w:r>
      <w:r>
        <w:t>; and</w:t>
      </w:r>
    </w:p>
    <w:p w14:paraId="3A31C093" w14:textId="77777777" w:rsidR="0072238D" w:rsidRDefault="007B407E" w:rsidP="00F52F87">
      <w:pPr>
        <w:pStyle w:val="DefenceHeading3"/>
        <w:numPr>
          <w:ilvl w:val="2"/>
          <w:numId w:val="24"/>
        </w:numPr>
      </w:pPr>
      <w:r>
        <w:t xml:space="preserve">comply with all other requirements of the </w:t>
      </w:r>
      <w:r w:rsidRPr="009535B1">
        <w:t>Contract</w:t>
      </w:r>
      <w:r>
        <w:t xml:space="preserve"> relating to industrial relations.</w:t>
      </w:r>
    </w:p>
    <w:p w14:paraId="21B59E52" w14:textId="77777777" w:rsidR="0072238D" w:rsidRDefault="007B407E" w:rsidP="00205F5F">
      <w:pPr>
        <w:pStyle w:val="DefenceHeading2"/>
      </w:pPr>
      <w:bookmarkStart w:id="375" w:name="_Ref446596919"/>
      <w:bookmarkStart w:id="376" w:name="_Toc12875136"/>
      <w:bookmarkStart w:id="377" w:name="_Toc13065426"/>
      <w:bookmarkStart w:id="378" w:name="_Toc112771518"/>
      <w:bookmarkStart w:id="379" w:name="_Ref72471376"/>
      <w:bookmarkStart w:id="380" w:name="_Toc168388397"/>
      <w:r>
        <w:t>Monthly Meeting</w:t>
      </w:r>
      <w:bookmarkEnd w:id="375"/>
      <w:bookmarkEnd w:id="376"/>
      <w:bookmarkEnd w:id="377"/>
      <w:bookmarkEnd w:id="378"/>
      <w:bookmarkEnd w:id="380"/>
    </w:p>
    <w:p w14:paraId="4F877E3D" w14:textId="77777777" w:rsidR="0072238D" w:rsidRDefault="007B407E" w:rsidP="00F52F87">
      <w:pPr>
        <w:pStyle w:val="DefenceHeading3"/>
        <w:keepNext/>
        <w:numPr>
          <w:ilvl w:val="2"/>
          <w:numId w:val="24"/>
        </w:numPr>
      </w:pPr>
      <w:r>
        <w:t xml:space="preserve">The </w:t>
      </w:r>
      <w:r w:rsidRPr="009535B1">
        <w:t>Contractor</w:t>
      </w:r>
      <w:r>
        <w:t xml:space="preserve"> must:</w:t>
      </w:r>
    </w:p>
    <w:p w14:paraId="1C02CAD2" w14:textId="77777777" w:rsidR="0072238D" w:rsidRDefault="007B407E" w:rsidP="00F52F87">
      <w:pPr>
        <w:pStyle w:val="DefenceHeading4"/>
        <w:numPr>
          <w:ilvl w:val="3"/>
          <w:numId w:val="24"/>
        </w:numPr>
      </w:pPr>
      <w:r>
        <w:t xml:space="preserve">meet monthly (or at such other times as the </w:t>
      </w:r>
      <w:r w:rsidRPr="009535B1">
        <w:t>Contract Administrator</w:t>
      </w:r>
      <w:r>
        <w:t xml:space="preserve"> may require) with the </w:t>
      </w:r>
      <w:r w:rsidRPr="009535B1">
        <w:t>Contract Administrator</w:t>
      </w:r>
      <w:r>
        <w:t xml:space="preserve"> and any other persons whom the </w:t>
      </w:r>
      <w:r w:rsidRPr="009535B1">
        <w:t>Contract Administrator</w:t>
      </w:r>
      <w:r>
        <w:t xml:space="preserve"> </w:t>
      </w:r>
      <w:proofErr w:type="gramStart"/>
      <w:r>
        <w:t>nominates;</w:t>
      </w:r>
      <w:proofErr w:type="gramEnd"/>
    </w:p>
    <w:p w14:paraId="322B99E8" w14:textId="7A901DCC" w:rsidR="0072238D" w:rsidRDefault="007B407E" w:rsidP="00F52F87">
      <w:pPr>
        <w:pStyle w:val="DefenceHeading4"/>
        <w:numPr>
          <w:ilvl w:val="3"/>
          <w:numId w:val="24"/>
        </w:numPr>
      </w:pPr>
      <w:r>
        <w:t xml:space="preserve">discuss the report it has prepared under clause </w:t>
      </w:r>
      <w:r>
        <w:fldChar w:fldCharType="begin"/>
      </w:r>
      <w:r>
        <w:instrText xml:space="preserve"> REF _Ref446596891 \n \h </w:instrText>
      </w:r>
      <w:r>
        <w:fldChar w:fldCharType="separate"/>
      </w:r>
      <w:r w:rsidR="00BC0209">
        <w:t>3.10</w:t>
      </w:r>
      <w:r>
        <w:fldChar w:fldCharType="end"/>
      </w:r>
      <w:r>
        <w:t xml:space="preserve"> and such other matters as the </w:t>
      </w:r>
      <w:r w:rsidRPr="009535B1">
        <w:t>Contract Administrator</w:t>
      </w:r>
      <w:r>
        <w:t xml:space="preserve"> may from time to time </w:t>
      </w:r>
      <w:proofErr w:type="gramStart"/>
      <w:r>
        <w:t>require;</w:t>
      </w:r>
      <w:proofErr w:type="gramEnd"/>
    </w:p>
    <w:p w14:paraId="4DBC14EC" w14:textId="77777777" w:rsidR="0072238D" w:rsidRDefault="007B407E" w:rsidP="00F52F87">
      <w:pPr>
        <w:pStyle w:val="DefenceHeading4"/>
        <w:numPr>
          <w:ilvl w:val="3"/>
          <w:numId w:val="24"/>
        </w:numPr>
      </w:pPr>
      <w:r>
        <w:t xml:space="preserve">promptly and fully respond to any questions which the </w:t>
      </w:r>
      <w:r w:rsidRPr="009535B1">
        <w:t>Contract Administrator</w:t>
      </w:r>
      <w:r>
        <w:t xml:space="preserve"> asks in relation to any report; and </w:t>
      </w:r>
    </w:p>
    <w:p w14:paraId="437B920D" w14:textId="77777777" w:rsidR="0072238D" w:rsidRDefault="007B407E" w:rsidP="00F52F87">
      <w:pPr>
        <w:pStyle w:val="DefenceHeading4"/>
        <w:numPr>
          <w:ilvl w:val="3"/>
          <w:numId w:val="24"/>
        </w:numPr>
      </w:pPr>
      <w:r>
        <w:t xml:space="preserve">if it requires instructions from the </w:t>
      </w:r>
      <w:r w:rsidRPr="009535B1">
        <w:t>Commonwealth</w:t>
      </w:r>
      <w:r>
        <w:t>, make all necessary recommendations with respect to the instructions required.</w:t>
      </w:r>
    </w:p>
    <w:p w14:paraId="769EE146" w14:textId="77777777" w:rsidR="0072238D" w:rsidRDefault="007B407E" w:rsidP="00F52F87">
      <w:pPr>
        <w:pStyle w:val="DefenceHeading3"/>
        <w:keepNext/>
        <w:numPr>
          <w:ilvl w:val="2"/>
          <w:numId w:val="24"/>
        </w:numPr>
      </w:pPr>
      <w:r>
        <w:t xml:space="preserve">The </w:t>
      </w:r>
      <w:r w:rsidRPr="009535B1">
        <w:t>Contract Administrator</w:t>
      </w:r>
      <w:r>
        <w:t xml:space="preserve"> must:</w:t>
      </w:r>
    </w:p>
    <w:p w14:paraId="4835317E" w14:textId="77777777" w:rsidR="0072238D" w:rsidRDefault="007B407E" w:rsidP="00F52F87">
      <w:pPr>
        <w:pStyle w:val="DefenceHeading4"/>
        <w:keepNext/>
        <w:numPr>
          <w:ilvl w:val="3"/>
          <w:numId w:val="24"/>
        </w:numPr>
      </w:pPr>
      <w:r>
        <w:t>before each meeting:</w:t>
      </w:r>
    </w:p>
    <w:p w14:paraId="3BB87A60" w14:textId="77777777" w:rsidR="0072238D" w:rsidRDefault="007B407E" w:rsidP="00F52F87">
      <w:pPr>
        <w:pStyle w:val="DefenceHeading5"/>
        <w:numPr>
          <w:ilvl w:val="4"/>
          <w:numId w:val="24"/>
        </w:numPr>
      </w:pPr>
      <w:r>
        <w:t>prepare an agenda for the meeting; and</w:t>
      </w:r>
    </w:p>
    <w:p w14:paraId="2F3B9948" w14:textId="77777777" w:rsidR="0072238D" w:rsidRDefault="007B407E" w:rsidP="00F52F87">
      <w:pPr>
        <w:pStyle w:val="DefenceHeading5"/>
        <w:numPr>
          <w:ilvl w:val="4"/>
          <w:numId w:val="24"/>
        </w:numPr>
      </w:pPr>
      <w:r>
        <w:t>issue an agenda for the meeting; and</w:t>
      </w:r>
    </w:p>
    <w:p w14:paraId="1C7421EB" w14:textId="77777777" w:rsidR="0072238D" w:rsidRDefault="007B407E" w:rsidP="00F52F87">
      <w:pPr>
        <w:pStyle w:val="DefenceHeading4"/>
        <w:keepNext/>
        <w:numPr>
          <w:ilvl w:val="3"/>
          <w:numId w:val="24"/>
        </w:numPr>
      </w:pPr>
      <w:r>
        <w:t>after each meeting:</w:t>
      </w:r>
    </w:p>
    <w:p w14:paraId="2E460824" w14:textId="77777777" w:rsidR="0072238D" w:rsidRDefault="007B407E" w:rsidP="00F52F87">
      <w:pPr>
        <w:pStyle w:val="DefenceHeading5"/>
        <w:numPr>
          <w:ilvl w:val="4"/>
          <w:numId w:val="24"/>
        </w:numPr>
      </w:pPr>
      <w:r>
        <w:t>prepare minutes of the meeting; and</w:t>
      </w:r>
    </w:p>
    <w:p w14:paraId="4FB329C4" w14:textId="77777777" w:rsidR="0072238D" w:rsidRDefault="007B407E" w:rsidP="00F52F87">
      <w:pPr>
        <w:pStyle w:val="DefenceHeading5"/>
        <w:numPr>
          <w:ilvl w:val="4"/>
          <w:numId w:val="24"/>
        </w:numPr>
      </w:pPr>
      <w:r>
        <w:t xml:space="preserve">issue minutes of the meeting. </w:t>
      </w:r>
    </w:p>
    <w:p w14:paraId="27561221" w14:textId="77777777" w:rsidR="0072238D" w:rsidRDefault="007B407E" w:rsidP="00205F5F">
      <w:pPr>
        <w:pStyle w:val="DefenceHeading2"/>
      </w:pPr>
      <w:bookmarkStart w:id="381" w:name="_Ref446596891"/>
      <w:bookmarkStart w:id="382" w:name="_Toc12875137"/>
      <w:bookmarkStart w:id="383" w:name="_Toc13065427"/>
      <w:bookmarkStart w:id="384" w:name="_Toc112771519"/>
      <w:bookmarkStart w:id="385" w:name="_Toc168388398"/>
      <w:r>
        <w:lastRenderedPageBreak/>
        <w:t>Contractor's Monthly Report</w:t>
      </w:r>
      <w:bookmarkEnd w:id="381"/>
      <w:bookmarkEnd w:id="382"/>
      <w:bookmarkEnd w:id="383"/>
      <w:bookmarkEnd w:id="384"/>
      <w:bookmarkEnd w:id="385"/>
    </w:p>
    <w:p w14:paraId="2C02523B" w14:textId="35CF564F" w:rsidR="0072238D" w:rsidRDefault="007B407E">
      <w:pPr>
        <w:pStyle w:val="DefenceNormal"/>
        <w:keepNext/>
      </w:pPr>
      <w:r>
        <w:t xml:space="preserve">At least 7 days prior to each meeting under clause </w:t>
      </w:r>
      <w:r>
        <w:fldChar w:fldCharType="begin"/>
      </w:r>
      <w:r>
        <w:instrText xml:space="preserve"> REF _Ref446596919 \n \h </w:instrText>
      </w:r>
      <w:r>
        <w:fldChar w:fldCharType="separate"/>
      </w:r>
      <w:r w:rsidR="00BC0209">
        <w:t>3.9</w:t>
      </w:r>
      <w:r>
        <w:fldChar w:fldCharType="end"/>
      </w:r>
      <w:r>
        <w:t xml:space="preserve">, the </w:t>
      </w:r>
      <w:r w:rsidRPr="009535B1">
        <w:t>Contractor</w:t>
      </w:r>
      <w:r>
        <w:t xml:space="preserve"> must provide the </w:t>
      </w:r>
      <w:r w:rsidRPr="009535B1">
        <w:t>Contract Administrator</w:t>
      </w:r>
      <w:r>
        <w:t xml:space="preserve"> with a monthly report in such form as the </w:t>
      </w:r>
      <w:r w:rsidRPr="009535B1">
        <w:t>Contract Administrator</w:t>
      </w:r>
      <w:r>
        <w:t xml:space="preserve"> requires from time to time and which must include at a minimum:</w:t>
      </w:r>
    </w:p>
    <w:p w14:paraId="70197DE4" w14:textId="1A2D2A41" w:rsidR="0072238D" w:rsidRDefault="007B407E" w:rsidP="00F52F87">
      <w:pPr>
        <w:pStyle w:val="DefenceHeading3"/>
        <w:keepNext/>
        <w:numPr>
          <w:ilvl w:val="2"/>
          <w:numId w:val="24"/>
        </w:numPr>
      </w:pPr>
      <w:r>
        <w:t>detailed particulars o</w:t>
      </w:r>
      <w:r w:rsidR="00324F73">
        <w:t>f</w:t>
      </w:r>
      <w:r>
        <w:t xml:space="preserve"> the progress of the </w:t>
      </w:r>
      <w:r w:rsidRPr="009535B1">
        <w:t>Contractor's Activities</w:t>
      </w:r>
      <w:r>
        <w:t xml:space="preserve"> and the </w:t>
      </w:r>
      <w:r w:rsidRPr="009535B1">
        <w:t>Works</w:t>
      </w:r>
      <w:r>
        <w:t xml:space="preserve"> including: </w:t>
      </w:r>
    </w:p>
    <w:p w14:paraId="1CFF9994" w14:textId="77777777" w:rsidR="0072238D" w:rsidRDefault="007B407E" w:rsidP="00F52F87">
      <w:pPr>
        <w:pStyle w:val="DefenceHeading4"/>
        <w:numPr>
          <w:ilvl w:val="3"/>
          <w:numId w:val="24"/>
        </w:numPr>
      </w:pPr>
      <w:r>
        <w:t xml:space="preserve">key activities, meetings and other events in the previous month, including the status of all procurement and engagement activities for </w:t>
      </w:r>
      <w:r w:rsidRPr="009535B1">
        <w:t>Reimbursable Work</w:t>
      </w:r>
      <w:r>
        <w:t xml:space="preserve"> and each </w:t>
      </w:r>
      <w:r w:rsidRPr="009535B1">
        <w:t xml:space="preserve">Approved Subcontract </w:t>
      </w:r>
      <w:proofErr w:type="gramStart"/>
      <w:r w:rsidRPr="009535B1">
        <w:t>Agreement</w:t>
      </w:r>
      <w:r>
        <w:t>;</w:t>
      </w:r>
      <w:proofErr w:type="gramEnd"/>
      <w:r>
        <w:t xml:space="preserve"> </w:t>
      </w:r>
    </w:p>
    <w:p w14:paraId="14B37F16" w14:textId="77777777" w:rsidR="0072238D" w:rsidRDefault="007B407E" w:rsidP="00F52F87">
      <w:pPr>
        <w:pStyle w:val="DefenceHeading4"/>
        <w:numPr>
          <w:ilvl w:val="3"/>
          <w:numId w:val="24"/>
        </w:numPr>
      </w:pPr>
      <w:r>
        <w:t xml:space="preserve">to the extent that the </w:t>
      </w:r>
      <w:r w:rsidRPr="009535B1">
        <w:t>Works</w:t>
      </w:r>
      <w:r>
        <w:t xml:space="preserve"> or a </w:t>
      </w:r>
      <w:r w:rsidRPr="009535B1">
        <w:t>Stage</w:t>
      </w:r>
      <w:r>
        <w:t xml:space="preserve"> have been designed, the status of all </w:t>
      </w:r>
      <w:r w:rsidRPr="009535B1">
        <w:t>Planning Phase Design Documentation</w:t>
      </w:r>
      <w:r>
        <w:t xml:space="preserve"> and </w:t>
      </w:r>
      <w:r w:rsidRPr="009535B1">
        <w:t>Delivery Phase Design Documentation</w:t>
      </w:r>
      <w:r>
        <w:t xml:space="preserve"> (including any dispensations being pursued</w:t>
      </w:r>
      <w:proofErr w:type="gramStart"/>
      <w:r>
        <w:t>);</w:t>
      </w:r>
      <w:proofErr w:type="gramEnd"/>
      <w:r>
        <w:t xml:space="preserve"> </w:t>
      </w:r>
    </w:p>
    <w:p w14:paraId="451F2AEF" w14:textId="77777777" w:rsidR="0072238D" w:rsidRDefault="007B407E" w:rsidP="00F52F87">
      <w:pPr>
        <w:pStyle w:val="DefenceHeading4"/>
        <w:numPr>
          <w:ilvl w:val="3"/>
          <w:numId w:val="24"/>
        </w:numPr>
      </w:pPr>
      <w:r>
        <w:t xml:space="preserve">the status of all </w:t>
      </w:r>
      <w:proofErr w:type="gramStart"/>
      <w:r w:rsidRPr="009535B1">
        <w:t>Approvals</w:t>
      </w:r>
      <w:r>
        <w:t>;</w:t>
      </w:r>
      <w:proofErr w:type="gramEnd"/>
      <w:r>
        <w:t xml:space="preserve"> </w:t>
      </w:r>
    </w:p>
    <w:p w14:paraId="57BEF8A7" w14:textId="51BAAF0B" w:rsidR="0072238D" w:rsidRDefault="007B407E" w:rsidP="00F52F87">
      <w:pPr>
        <w:pStyle w:val="DefenceHeading4"/>
        <w:numPr>
          <w:ilvl w:val="3"/>
          <w:numId w:val="24"/>
        </w:numPr>
      </w:pPr>
      <w:r>
        <w:t xml:space="preserve">photographs of the </w:t>
      </w:r>
      <w:r w:rsidRPr="009535B1">
        <w:t>Contractor's Activities</w:t>
      </w:r>
      <w:r>
        <w:t xml:space="preserve"> and the </w:t>
      </w:r>
      <w:proofErr w:type="gramStart"/>
      <w:r w:rsidRPr="009535B1">
        <w:t>Works</w:t>
      </w:r>
      <w:r>
        <w:t>;</w:t>
      </w:r>
      <w:proofErr w:type="gramEnd"/>
      <w:r>
        <w:t xml:space="preserve"> </w:t>
      </w:r>
    </w:p>
    <w:p w14:paraId="5455F2BD" w14:textId="351CF514" w:rsidR="0072238D" w:rsidRPr="00B85F16" w:rsidRDefault="007B407E" w:rsidP="00F52F87">
      <w:pPr>
        <w:pStyle w:val="DefenceHeading4"/>
        <w:numPr>
          <w:ilvl w:val="3"/>
          <w:numId w:val="24"/>
        </w:numPr>
      </w:pPr>
      <w:r>
        <w:t xml:space="preserve">any </w:t>
      </w:r>
      <w:r w:rsidRPr="00B85F16">
        <w:t xml:space="preserve">deviations from the programs; </w:t>
      </w:r>
      <w:r w:rsidR="00C959E4" w:rsidRPr="00B85F16">
        <w:t>and</w:t>
      </w:r>
    </w:p>
    <w:p w14:paraId="32F2D05D" w14:textId="116F2708" w:rsidR="00C959E4" w:rsidRPr="00B85F16" w:rsidRDefault="00C959E4" w:rsidP="00C959E4">
      <w:pPr>
        <w:pStyle w:val="DefenceHeading4"/>
      </w:pPr>
      <w:bookmarkStart w:id="386" w:name="_Ref71888132"/>
      <w:r w:rsidRPr="00B85F16">
        <w:t xml:space="preserve">a prospective quarterly forecast, with a detailed breakdown on a month-by-month basis, of the anticipated cashflow for the Contractor's Activities and the Works, and detailed particulars of the risks, opportunities, issues or matters which may impact on the accuracy of that </w:t>
      </w:r>
      <w:proofErr w:type="gramStart"/>
      <w:r w:rsidRPr="00B85F16">
        <w:t>forecast;</w:t>
      </w:r>
      <w:proofErr w:type="gramEnd"/>
      <w:r w:rsidR="00B85F16" w:rsidRPr="00B85F16">
        <w:t xml:space="preserve"> </w:t>
      </w:r>
      <w:r w:rsidRPr="00B85F16">
        <w:rPr>
          <w:b/>
          <w:i/>
        </w:rPr>
        <w:t xml:space="preserve"> </w:t>
      </w:r>
      <w:bookmarkEnd w:id="386"/>
    </w:p>
    <w:p w14:paraId="004E0EDC" w14:textId="77777777" w:rsidR="0072238D" w:rsidRDefault="007B407E" w:rsidP="00F52F87">
      <w:pPr>
        <w:pStyle w:val="DefenceHeading3"/>
        <w:keepNext/>
        <w:numPr>
          <w:ilvl w:val="2"/>
          <w:numId w:val="24"/>
        </w:numPr>
      </w:pPr>
      <w:r>
        <w:t xml:space="preserve">detailed particulars of all: </w:t>
      </w:r>
    </w:p>
    <w:p w14:paraId="4D9CCB5D" w14:textId="1928D9D1" w:rsidR="0072238D" w:rsidRDefault="007B407E" w:rsidP="00F52F87">
      <w:pPr>
        <w:pStyle w:val="DefenceHeading4"/>
        <w:numPr>
          <w:ilvl w:val="3"/>
          <w:numId w:val="24"/>
        </w:numPr>
      </w:pPr>
      <w:r>
        <w:t xml:space="preserve">payment claims, payment statements and payments (including detailed particulars of all distributions of </w:t>
      </w:r>
      <w:r w:rsidRPr="009535B1">
        <w:t>Reimbursable Costs</w:t>
      </w:r>
      <w:r>
        <w:t xml:space="preserve"> from the Trust Account and all other matters required under clause </w:t>
      </w:r>
      <w:r>
        <w:rPr>
          <w:highlight w:val="green"/>
        </w:rPr>
        <w:fldChar w:fldCharType="begin"/>
      </w:r>
      <w:r>
        <w:instrText xml:space="preserve"> REF _Ref499822207 \r \h </w:instrText>
      </w:r>
      <w:r>
        <w:rPr>
          <w:highlight w:val="green"/>
        </w:rPr>
      </w:r>
      <w:r>
        <w:rPr>
          <w:highlight w:val="green"/>
        </w:rPr>
        <w:fldChar w:fldCharType="separate"/>
      </w:r>
      <w:r w:rsidR="00BC0209">
        <w:t>12.23</w:t>
      </w:r>
      <w:r>
        <w:rPr>
          <w:highlight w:val="green"/>
        </w:rPr>
        <w:fldChar w:fldCharType="end"/>
      </w:r>
      <w:proofErr w:type="gramStart"/>
      <w:r>
        <w:t>);</w:t>
      </w:r>
      <w:proofErr w:type="gramEnd"/>
      <w:r>
        <w:t xml:space="preserve"> </w:t>
      </w:r>
    </w:p>
    <w:p w14:paraId="13328688" w14:textId="54F6DDE1" w:rsidR="0072238D" w:rsidRDefault="007B407E" w:rsidP="00F52F87">
      <w:pPr>
        <w:pStyle w:val="DefenceHeading4"/>
        <w:numPr>
          <w:ilvl w:val="3"/>
          <w:numId w:val="24"/>
        </w:numPr>
      </w:pPr>
      <w:r>
        <w:t xml:space="preserve">Variation Price Requests, responses, Variation Orders, </w:t>
      </w:r>
      <w:r w:rsidRPr="009535B1">
        <w:t>Contractor</w:t>
      </w:r>
      <w:r>
        <w:t xml:space="preserve"> requests for </w:t>
      </w:r>
      <w:r w:rsidRPr="009535B1">
        <w:t>Variation</w:t>
      </w:r>
      <w:r w:rsidR="00324F73">
        <w:t>s</w:t>
      </w:r>
      <w:r>
        <w:t xml:space="preserve"> under clause </w:t>
      </w:r>
      <w:r>
        <w:fldChar w:fldCharType="begin"/>
      </w:r>
      <w:r>
        <w:instrText xml:space="preserve"> REF _Ref460258565 \w \h  \* MERGEFORMAT </w:instrText>
      </w:r>
      <w:r>
        <w:fldChar w:fldCharType="separate"/>
      </w:r>
      <w:r w:rsidR="00BC0209">
        <w:t>11.6</w:t>
      </w:r>
      <w:r>
        <w:fldChar w:fldCharType="end"/>
      </w:r>
      <w:r>
        <w:t xml:space="preserve"> and proposed adjustments to the amounts payable under the </w:t>
      </w:r>
      <w:proofErr w:type="gramStart"/>
      <w:r w:rsidRPr="009535B1">
        <w:t>Contract</w:t>
      </w:r>
      <w:r>
        <w:t>;</w:t>
      </w:r>
      <w:proofErr w:type="gramEnd"/>
    </w:p>
    <w:p w14:paraId="145FC5CF" w14:textId="40B258DE" w:rsidR="0072238D" w:rsidRDefault="007B407E" w:rsidP="00F52F87">
      <w:pPr>
        <w:pStyle w:val="DefenceHeading4"/>
        <w:numPr>
          <w:ilvl w:val="3"/>
          <w:numId w:val="24"/>
        </w:numPr>
      </w:pPr>
      <w:r>
        <w:t xml:space="preserve">written claims and notices given and received under clause </w:t>
      </w:r>
      <w:r w:rsidR="00886B41">
        <w:fldChar w:fldCharType="begin"/>
      </w:r>
      <w:r w:rsidR="00886B41">
        <w:instrText xml:space="preserve"> REF _Ref76730776 \w \h </w:instrText>
      </w:r>
      <w:r w:rsidR="00886B41">
        <w:fldChar w:fldCharType="separate"/>
      </w:r>
      <w:r w:rsidR="00BC0209">
        <w:t>10</w:t>
      </w:r>
      <w:r w:rsidR="00886B41">
        <w:fldChar w:fldCharType="end"/>
      </w:r>
      <w:r>
        <w:t xml:space="preserve"> in respect of </w:t>
      </w:r>
      <w:proofErr w:type="gramStart"/>
      <w:r>
        <w:t>delays;</w:t>
      </w:r>
      <w:proofErr w:type="gramEnd"/>
    </w:p>
    <w:p w14:paraId="393444BB" w14:textId="6FE6A704" w:rsidR="0072238D" w:rsidRDefault="007B407E" w:rsidP="00F52F87">
      <w:pPr>
        <w:pStyle w:val="DefenceHeading4"/>
        <w:numPr>
          <w:ilvl w:val="3"/>
          <w:numId w:val="24"/>
        </w:numPr>
      </w:pPr>
      <w:r>
        <w:t xml:space="preserve">other Claims made by the </w:t>
      </w:r>
      <w:r w:rsidRPr="009535B1">
        <w:t>Contractor</w:t>
      </w:r>
      <w:r>
        <w:t xml:space="preserve"> (including in respect of </w:t>
      </w:r>
      <w:r w:rsidRPr="009535B1">
        <w:t>Statutory Requirements</w:t>
      </w:r>
      <w:r>
        <w:t xml:space="preserve"> and the resolution of ambiguities under clause </w:t>
      </w:r>
      <w:r>
        <w:fldChar w:fldCharType="begin"/>
      </w:r>
      <w:r>
        <w:instrText xml:space="preserve"> REF _Ref449103755 \w \h  \* MERGEFORMAT </w:instrText>
      </w:r>
      <w:r>
        <w:fldChar w:fldCharType="separate"/>
      </w:r>
      <w:r w:rsidR="00BC0209">
        <w:t>6.16</w:t>
      </w:r>
      <w:r>
        <w:fldChar w:fldCharType="end"/>
      </w:r>
      <w:proofErr w:type="gramStart"/>
      <w:r>
        <w:t>);</w:t>
      </w:r>
      <w:proofErr w:type="gramEnd"/>
    </w:p>
    <w:p w14:paraId="253D8C0F" w14:textId="2D8AA852" w:rsidR="0072238D" w:rsidRDefault="007B407E" w:rsidP="00F52F87">
      <w:pPr>
        <w:pStyle w:val="DefenceHeading4"/>
        <w:numPr>
          <w:ilvl w:val="3"/>
          <w:numId w:val="24"/>
        </w:numPr>
      </w:pPr>
      <w:r>
        <w:t xml:space="preserve">calls, attendances, recommendations and actions taken in respect of all </w:t>
      </w:r>
      <w:r w:rsidRPr="009535B1">
        <w:t>Defects</w:t>
      </w:r>
      <w:r>
        <w:t xml:space="preserve"> (in accordance with clause </w:t>
      </w:r>
      <w:r>
        <w:fldChar w:fldCharType="begin"/>
      </w:r>
      <w:r>
        <w:instrText xml:space="preserve"> REF _Ref450829688 \w \h  \* MERGEFORMAT </w:instrText>
      </w:r>
      <w:r>
        <w:fldChar w:fldCharType="separate"/>
      </w:r>
      <w:r w:rsidR="00BC0209">
        <w:t>9.14</w:t>
      </w:r>
      <w:r>
        <w:fldChar w:fldCharType="end"/>
      </w:r>
      <w:proofErr w:type="gramStart"/>
      <w:r>
        <w:t>);</w:t>
      </w:r>
      <w:proofErr w:type="gramEnd"/>
    </w:p>
    <w:p w14:paraId="4532D1EC" w14:textId="245368B3" w:rsidR="0072238D" w:rsidRDefault="007B407E" w:rsidP="00F52F87">
      <w:pPr>
        <w:pStyle w:val="DefenceHeading4"/>
        <w:numPr>
          <w:ilvl w:val="3"/>
          <w:numId w:val="24"/>
        </w:numPr>
      </w:pPr>
      <w:r>
        <w:t xml:space="preserve">disputes under clause </w:t>
      </w:r>
      <w:r w:rsidR="00886B41">
        <w:fldChar w:fldCharType="begin"/>
      </w:r>
      <w:r w:rsidR="00886B41">
        <w:instrText xml:space="preserve"> REF _Ref76730788 \w \h </w:instrText>
      </w:r>
      <w:r w:rsidR="00886B41">
        <w:fldChar w:fldCharType="separate"/>
      </w:r>
      <w:r w:rsidR="00BC0209">
        <w:t>15</w:t>
      </w:r>
      <w:r w:rsidR="00886B41">
        <w:fldChar w:fldCharType="end"/>
      </w:r>
      <w:r>
        <w:t xml:space="preserve">; </w:t>
      </w:r>
      <w:r w:rsidR="005443AA">
        <w:t>and</w:t>
      </w:r>
    </w:p>
    <w:p w14:paraId="49AC2699" w14:textId="6C910415" w:rsidR="0072238D" w:rsidRDefault="007B407E" w:rsidP="00F52F87">
      <w:pPr>
        <w:pStyle w:val="DefenceHeading4"/>
        <w:numPr>
          <w:ilvl w:val="3"/>
          <w:numId w:val="24"/>
        </w:numPr>
      </w:pPr>
      <w:r>
        <w:t xml:space="preserve">notices under clause </w:t>
      </w:r>
      <w:r>
        <w:fldChar w:fldCharType="begin"/>
      </w:r>
      <w:r>
        <w:instrText xml:space="preserve"> REF _Ref72471121 \n \h  \* MERGEFORMAT </w:instrText>
      </w:r>
      <w:r>
        <w:fldChar w:fldCharType="separate"/>
      </w:r>
      <w:r w:rsidR="00BC0209">
        <w:t>16.1</w:t>
      </w:r>
      <w:r>
        <w:fldChar w:fldCharType="end"/>
      </w:r>
      <w:r>
        <w:t xml:space="preserve"> or </w:t>
      </w:r>
      <w:r>
        <w:fldChar w:fldCharType="begin"/>
      </w:r>
      <w:r>
        <w:instrText xml:space="preserve"> REF _Ref446597042 \n \h  \* MERGEFORMAT </w:instrText>
      </w:r>
      <w:r>
        <w:fldChar w:fldCharType="separate"/>
      </w:r>
      <w:r w:rsidR="00BC0209">
        <w:t>16.2</w:t>
      </w:r>
      <w:r>
        <w:fldChar w:fldCharType="end"/>
      </w:r>
      <w:r>
        <w:t>;</w:t>
      </w:r>
    </w:p>
    <w:p w14:paraId="0F17F658" w14:textId="77777777" w:rsidR="0072238D" w:rsidRDefault="007B407E" w:rsidP="00F52F87">
      <w:pPr>
        <w:pStyle w:val="DefenceHeading3"/>
        <w:keepNext/>
        <w:numPr>
          <w:ilvl w:val="2"/>
          <w:numId w:val="24"/>
        </w:numPr>
      </w:pPr>
      <w:r>
        <w:t xml:space="preserve">detailed particulars of any risks, opportunities, issues or matters which in the </w:t>
      </w:r>
      <w:r w:rsidRPr="009535B1">
        <w:t>Contractor's</w:t>
      </w:r>
      <w:r>
        <w:t xml:space="preserve"> opinion: </w:t>
      </w:r>
    </w:p>
    <w:p w14:paraId="25523FF3" w14:textId="77777777" w:rsidR="0072238D" w:rsidRDefault="007B407E" w:rsidP="00F52F87">
      <w:pPr>
        <w:pStyle w:val="DefenceHeading4"/>
        <w:numPr>
          <w:ilvl w:val="3"/>
          <w:numId w:val="24"/>
        </w:numPr>
      </w:pPr>
      <w:r>
        <w:t xml:space="preserve">are significantly impacting; or </w:t>
      </w:r>
    </w:p>
    <w:p w14:paraId="5F6C06AC" w14:textId="77777777" w:rsidR="0072238D" w:rsidRDefault="007B407E" w:rsidP="00F52F87">
      <w:pPr>
        <w:pStyle w:val="DefenceHeading4"/>
        <w:numPr>
          <w:ilvl w:val="3"/>
          <w:numId w:val="24"/>
        </w:numPr>
      </w:pPr>
      <w:r>
        <w:t xml:space="preserve">have the potential to significantly impact, </w:t>
      </w:r>
    </w:p>
    <w:p w14:paraId="4E48D391" w14:textId="56D6EE9F" w:rsidR="0072238D" w:rsidRDefault="007B407E">
      <w:pPr>
        <w:pStyle w:val="DefenceIndent"/>
      </w:pPr>
      <w:r>
        <w:t xml:space="preserve">the </w:t>
      </w:r>
      <w:r w:rsidRPr="009535B1">
        <w:t>Contractor's Activities</w:t>
      </w:r>
      <w:r>
        <w:t xml:space="preserve"> or the </w:t>
      </w:r>
      <w:r w:rsidRPr="009535B1">
        <w:t>Works</w:t>
      </w:r>
      <w:r>
        <w:t xml:space="preserve"> (in terms of time, </w:t>
      </w:r>
      <w:proofErr w:type="gramStart"/>
      <w:r>
        <w:t>cost</w:t>
      </w:r>
      <w:proofErr w:type="gramEnd"/>
      <w:r>
        <w:t xml:space="preserve"> or quality) and the preventative and remedial action which has been, is being or is proposed to be taken in respect of such risks, opportunities, issues or matters</w:t>
      </w:r>
      <w:r w:rsidR="00A21381">
        <w:t xml:space="preserve">. In reporting on such risks, opportunities, issues or matters, the Contractor must have regard to and incorporate as appropriate the risks, opportunities and issues identified by it in its tender for the Contractor's </w:t>
      </w:r>
      <w:proofErr w:type="gramStart"/>
      <w:r w:rsidR="00A21381">
        <w:t>Activities</w:t>
      </w:r>
      <w:r>
        <w:t>;</w:t>
      </w:r>
      <w:proofErr w:type="gramEnd"/>
      <w:r>
        <w:t xml:space="preserve"> </w:t>
      </w:r>
    </w:p>
    <w:p w14:paraId="5AE94EC5" w14:textId="1B4D80B0" w:rsidR="0072238D" w:rsidRDefault="007B407E" w:rsidP="00F52F87">
      <w:pPr>
        <w:pStyle w:val="DefenceHeading3"/>
        <w:keepNext/>
        <w:numPr>
          <w:ilvl w:val="2"/>
          <w:numId w:val="24"/>
        </w:numPr>
      </w:pPr>
      <w:r>
        <w:lastRenderedPageBreak/>
        <w:t xml:space="preserve">confirmation of compliance with the </w:t>
      </w:r>
      <w:r w:rsidRPr="009535B1">
        <w:t>WHS Legislation</w:t>
      </w:r>
      <w:r>
        <w:t xml:space="preserve"> and detailed particulars of all work health and safety matters arising out of or in connection with clause </w:t>
      </w:r>
      <w:r>
        <w:fldChar w:fldCharType="begin"/>
      </w:r>
      <w:r>
        <w:instrText xml:space="preserve"> REF _Ref446597998 \n \h </w:instrText>
      </w:r>
      <w:r>
        <w:fldChar w:fldCharType="separate"/>
      </w:r>
      <w:r w:rsidR="00BC0209">
        <w:t>8.23</w:t>
      </w:r>
      <w:r>
        <w:fldChar w:fldCharType="end"/>
      </w:r>
      <w:r>
        <w:t>, including:</w:t>
      </w:r>
    </w:p>
    <w:p w14:paraId="437FC763" w14:textId="6B9145A7" w:rsidR="0072238D" w:rsidRDefault="007B407E" w:rsidP="00F52F87">
      <w:pPr>
        <w:pStyle w:val="DefenceHeading4"/>
        <w:numPr>
          <w:ilvl w:val="3"/>
          <w:numId w:val="24"/>
        </w:numPr>
      </w:pPr>
      <w:r>
        <w:t xml:space="preserve">the </w:t>
      </w:r>
      <w:r w:rsidRPr="009535B1">
        <w:t>Work Health and Safety Plan</w:t>
      </w:r>
      <w:r>
        <w:t xml:space="preserve"> (including all reviews, updates and amendments to the </w:t>
      </w:r>
      <w:r w:rsidRPr="009535B1">
        <w:t>Work Health and Safety Plan</w:t>
      </w:r>
      <w:r>
        <w:t xml:space="preserve"> in accordance with clause </w:t>
      </w:r>
      <w:r>
        <w:fldChar w:fldCharType="begin"/>
      </w:r>
      <w:r>
        <w:instrText xml:space="preserve"> REF _Ref450831466 \w \h  \* MERGEFORMAT </w:instrText>
      </w:r>
      <w:r>
        <w:fldChar w:fldCharType="separate"/>
      </w:r>
      <w:r w:rsidR="00BC0209">
        <w:t>9.2</w:t>
      </w:r>
      <w:r>
        <w:fldChar w:fldCharType="end"/>
      </w:r>
      <w:proofErr w:type="gramStart"/>
      <w:r>
        <w:t>);</w:t>
      </w:r>
      <w:proofErr w:type="gramEnd"/>
    </w:p>
    <w:p w14:paraId="1811096B" w14:textId="77777777" w:rsidR="0072238D" w:rsidRDefault="007B407E" w:rsidP="00F52F87">
      <w:pPr>
        <w:pStyle w:val="DefenceHeading4"/>
        <w:numPr>
          <w:ilvl w:val="3"/>
          <w:numId w:val="24"/>
        </w:numPr>
      </w:pPr>
      <w:r>
        <w:t xml:space="preserve">details of all proactive risk management measures implemented by the </w:t>
      </w:r>
      <w:r w:rsidRPr="009535B1">
        <w:t>Contractor</w:t>
      </w:r>
      <w:r>
        <w:t xml:space="preserve"> to prevent systemic work health and safety issues, incidents or accidents during the </w:t>
      </w:r>
      <w:r w:rsidRPr="009535B1">
        <w:t>Contractor's Activities</w:t>
      </w:r>
      <w:r>
        <w:t xml:space="preserve"> and the </w:t>
      </w:r>
      <w:proofErr w:type="gramStart"/>
      <w:r w:rsidRPr="009535B1">
        <w:t>Works</w:t>
      </w:r>
      <w:r>
        <w:t>;</w:t>
      </w:r>
      <w:proofErr w:type="gramEnd"/>
      <w:r>
        <w:t xml:space="preserve"> </w:t>
      </w:r>
    </w:p>
    <w:p w14:paraId="60A3094A" w14:textId="77777777" w:rsidR="0072238D" w:rsidRDefault="007B407E" w:rsidP="00F52F87">
      <w:pPr>
        <w:pStyle w:val="DefenceHeading4"/>
        <w:keepNext/>
        <w:numPr>
          <w:ilvl w:val="3"/>
          <w:numId w:val="24"/>
        </w:numPr>
      </w:pPr>
      <w:r>
        <w:t xml:space="preserve">details of lead indicator data, including: </w:t>
      </w:r>
    </w:p>
    <w:p w14:paraId="69A8374B" w14:textId="77777777" w:rsidR="0072238D" w:rsidRDefault="007B407E" w:rsidP="00F52F87">
      <w:pPr>
        <w:pStyle w:val="DefenceHeading5"/>
        <w:numPr>
          <w:ilvl w:val="4"/>
          <w:numId w:val="24"/>
        </w:numPr>
      </w:pPr>
      <w:r>
        <w:t xml:space="preserve">inductions, training and other work health and safety awareness programmes </w:t>
      </w:r>
      <w:proofErr w:type="gramStart"/>
      <w:r>
        <w:t>conducted;</w:t>
      </w:r>
      <w:proofErr w:type="gramEnd"/>
      <w:r>
        <w:t xml:space="preserve"> </w:t>
      </w:r>
    </w:p>
    <w:p w14:paraId="755E2929" w14:textId="77777777" w:rsidR="0072238D" w:rsidRDefault="007B407E" w:rsidP="00F52F87">
      <w:pPr>
        <w:pStyle w:val="DefenceHeading5"/>
        <w:numPr>
          <w:ilvl w:val="4"/>
          <w:numId w:val="24"/>
        </w:numPr>
      </w:pPr>
      <w:r w:rsidRPr="009535B1">
        <w:t>Site</w:t>
      </w:r>
      <w:r>
        <w:t xml:space="preserve"> audits and verification activities (including copies of </w:t>
      </w:r>
      <w:r w:rsidRPr="009535B1">
        <w:t>Site</w:t>
      </w:r>
      <w:r>
        <w:t xml:space="preserve"> audit reports and verification activity reports); and </w:t>
      </w:r>
    </w:p>
    <w:p w14:paraId="385DFFD5" w14:textId="77777777" w:rsidR="0072238D" w:rsidRDefault="007B407E" w:rsidP="00F52F87">
      <w:pPr>
        <w:pStyle w:val="DefenceHeading5"/>
        <w:numPr>
          <w:ilvl w:val="4"/>
          <w:numId w:val="24"/>
        </w:numPr>
      </w:pPr>
      <w:r>
        <w:t xml:space="preserve">inspections of </w:t>
      </w:r>
      <w:r w:rsidRPr="009535B1">
        <w:t xml:space="preserve">Plant, Equipment and </w:t>
      </w:r>
      <w:proofErr w:type="gramStart"/>
      <w:r w:rsidRPr="009535B1">
        <w:t>Work</w:t>
      </w:r>
      <w:r>
        <w:t>;</w:t>
      </w:r>
      <w:proofErr w:type="gramEnd"/>
      <w:r>
        <w:t xml:space="preserve"> </w:t>
      </w:r>
    </w:p>
    <w:p w14:paraId="092C64A0" w14:textId="77777777" w:rsidR="0072238D" w:rsidRDefault="007B407E" w:rsidP="00F52F87">
      <w:pPr>
        <w:pStyle w:val="DefenceHeading4"/>
        <w:keepNext/>
        <w:numPr>
          <w:ilvl w:val="3"/>
          <w:numId w:val="24"/>
        </w:numPr>
      </w:pPr>
      <w:r>
        <w:t xml:space="preserve">without limiting the </w:t>
      </w:r>
      <w:r w:rsidRPr="009535B1">
        <w:t>Contractor's</w:t>
      </w:r>
      <w:r>
        <w:t xml:space="preserve"> obligations to notify the </w:t>
      </w:r>
      <w:r w:rsidRPr="009535B1">
        <w:t>Contract Administrator</w:t>
      </w:r>
      <w:r>
        <w:t xml:space="preserve"> under:</w:t>
      </w:r>
    </w:p>
    <w:p w14:paraId="071D043A" w14:textId="532964F9" w:rsidR="0072238D" w:rsidRDefault="007B407E" w:rsidP="00F52F87">
      <w:pPr>
        <w:pStyle w:val="DefenceHeading5"/>
        <w:numPr>
          <w:ilvl w:val="4"/>
          <w:numId w:val="24"/>
        </w:numPr>
      </w:pPr>
      <w:r>
        <w:t xml:space="preserve">clause </w:t>
      </w:r>
      <w:r>
        <w:fldChar w:fldCharType="begin"/>
      </w:r>
      <w:r>
        <w:instrText xml:space="preserve"> REF _Ref450831597 \w \h  \* MERGEFORMAT </w:instrText>
      </w:r>
      <w:r>
        <w:fldChar w:fldCharType="separate"/>
      </w:r>
      <w:r w:rsidR="00BC0209">
        <w:t>8.23(b)(</w:t>
      </w:r>
      <w:proofErr w:type="spellStart"/>
      <w:r w:rsidR="00BC0209">
        <w:t>i</w:t>
      </w:r>
      <w:proofErr w:type="spellEnd"/>
      <w:r w:rsidR="00BC0209">
        <w:t>)</w:t>
      </w:r>
      <w:r>
        <w:fldChar w:fldCharType="end"/>
      </w:r>
      <w:r>
        <w:t xml:space="preserve"> and </w:t>
      </w:r>
      <w:r>
        <w:fldChar w:fldCharType="begin"/>
      </w:r>
      <w:r>
        <w:instrText xml:space="preserve"> REF _Ref449088999 \n \h  \* MERGEFORMAT </w:instrText>
      </w:r>
      <w:r>
        <w:fldChar w:fldCharType="separate"/>
      </w:r>
      <w:r w:rsidR="00BC0209">
        <w:t>(c)</w:t>
      </w:r>
      <w:r>
        <w:fldChar w:fldCharType="end"/>
      </w:r>
      <w:r>
        <w:t xml:space="preserve">, summary data regarding notifiable incidents; and </w:t>
      </w:r>
    </w:p>
    <w:p w14:paraId="7F37DE16" w14:textId="5E6834CE" w:rsidR="0072238D" w:rsidRDefault="007B407E" w:rsidP="00F52F87">
      <w:pPr>
        <w:pStyle w:val="DefenceHeading5"/>
        <w:numPr>
          <w:ilvl w:val="4"/>
          <w:numId w:val="24"/>
        </w:numPr>
      </w:pPr>
      <w:r>
        <w:t xml:space="preserve">clause </w:t>
      </w:r>
      <w:r>
        <w:fldChar w:fldCharType="begin"/>
      </w:r>
      <w:r>
        <w:instrText xml:space="preserve"> REF _Ref449089107 \w \h  \* MERGEFORMAT </w:instrText>
      </w:r>
      <w:r>
        <w:fldChar w:fldCharType="separate"/>
      </w:r>
      <w:r w:rsidR="00BC0209">
        <w:t>8.23(b)(ii)</w:t>
      </w:r>
      <w:r>
        <w:fldChar w:fldCharType="end"/>
      </w:r>
      <w:r>
        <w:t xml:space="preserve"> and </w:t>
      </w:r>
      <w:r>
        <w:fldChar w:fldCharType="begin"/>
      </w:r>
      <w:r>
        <w:instrText xml:space="preserve"> REF _Ref450657563 \n \h  \* MERGEFORMAT </w:instrText>
      </w:r>
      <w:r>
        <w:fldChar w:fldCharType="separate"/>
      </w:r>
      <w:r w:rsidR="00BC0209">
        <w:t>(b)</w:t>
      </w:r>
      <w:r>
        <w:fldChar w:fldCharType="end"/>
      </w:r>
      <w:r>
        <w:fldChar w:fldCharType="begin"/>
      </w:r>
      <w:r>
        <w:instrText xml:space="preserve"> REF _Ref449090325 \n \h  \* MERGEFORMAT </w:instrText>
      </w:r>
      <w:r>
        <w:fldChar w:fldCharType="separate"/>
      </w:r>
      <w:r w:rsidR="00BC0209">
        <w:t>(iii)</w:t>
      </w:r>
      <w:r>
        <w:fldChar w:fldCharType="end"/>
      </w:r>
      <w:r>
        <w:t>, details of all incidents and accidents and the preventative, corrective and remedial action which has been, is being or is proposed to be taken in respect of such incidents and accidents;</w:t>
      </w:r>
    </w:p>
    <w:p w14:paraId="1D4FFAF7" w14:textId="77777777" w:rsidR="0072238D" w:rsidRDefault="007B407E" w:rsidP="00F52F87">
      <w:pPr>
        <w:pStyle w:val="DefenceHeading4"/>
        <w:numPr>
          <w:ilvl w:val="3"/>
          <w:numId w:val="24"/>
        </w:numPr>
      </w:pPr>
      <w:r>
        <w:t xml:space="preserve">relevant statistics and other information regarding lost time injury days; and </w:t>
      </w:r>
    </w:p>
    <w:p w14:paraId="205B8AB5" w14:textId="77777777" w:rsidR="0072238D" w:rsidRDefault="007B407E" w:rsidP="00F52F87">
      <w:pPr>
        <w:pStyle w:val="DefenceHeading4"/>
        <w:numPr>
          <w:ilvl w:val="3"/>
          <w:numId w:val="24"/>
        </w:numPr>
      </w:pPr>
      <w:r>
        <w:t xml:space="preserve">all other work health and safety matters required by the </w:t>
      </w:r>
      <w:r w:rsidRPr="009535B1">
        <w:t>Contract</w:t>
      </w:r>
      <w:r>
        <w:t xml:space="preserve"> or the </w:t>
      </w:r>
      <w:r w:rsidRPr="009535B1">
        <w:t xml:space="preserve">Contract </w:t>
      </w:r>
      <w:proofErr w:type="gramStart"/>
      <w:r w:rsidRPr="009535B1">
        <w:t>Administrator</w:t>
      </w:r>
      <w:r>
        <w:t>;</w:t>
      </w:r>
      <w:proofErr w:type="gramEnd"/>
    </w:p>
    <w:p w14:paraId="72E50556" w14:textId="7DE4B24E" w:rsidR="0072238D" w:rsidRDefault="007B407E" w:rsidP="00F52F87">
      <w:pPr>
        <w:pStyle w:val="DefenceHeading3"/>
        <w:keepNext/>
        <w:numPr>
          <w:ilvl w:val="2"/>
          <w:numId w:val="24"/>
        </w:numPr>
      </w:pPr>
      <w:r>
        <w:t>confirmation of compliance with</w:t>
      </w:r>
      <w:r w:rsidR="00643FD9">
        <w:t>, and (as applicable) an update in respect of</w:t>
      </w:r>
      <w:r>
        <w:t xml:space="preserve">: </w:t>
      </w:r>
    </w:p>
    <w:p w14:paraId="4FCD95C4" w14:textId="77777777" w:rsidR="0072238D" w:rsidRDefault="00077063" w:rsidP="00F52F87">
      <w:pPr>
        <w:pStyle w:val="DefenceHeading4"/>
        <w:numPr>
          <w:ilvl w:val="3"/>
          <w:numId w:val="24"/>
        </w:numPr>
      </w:pPr>
      <w:bookmarkStart w:id="387" w:name="_Ref114573428"/>
      <w:r>
        <w:t xml:space="preserve">the </w:t>
      </w:r>
      <w:r w:rsidR="007B407E" w:rsidRPr="009535B1">
        <w:t xml:space="preserve">WHS Accreditation </w:t>
      </w:r>
      <w:proofErr w:type="gramStart"/>
      <w:r w:rsidR="007B407E" w:rsidRPr="009535B1">
        <w:t>Scheme</w:t>
      </w:r>
      <w:r w:rsidR="007B407E">
        <w:t>;</w:t>
      </w:r>
      <w:bookmarkEnd w:id="387"/>
      <w:proofErr w:type="gramEnd"/>
      <w:r w:rsidR="007B407E">
        <w:t xml:space="preserve"> </w:t>
      </w:r>
    </w:p>
    <w:p w14:paraId="1CF75938" w14:textId="77777777" w:rsidR="0072238D" w:rsidRDefault="007B407E" w:rsidP="00F52F87">
      <w:pPr>
        <w:pStyle w:val="DefenceHeading4"/>
        <w:numPr>
          <w:ilvl w:val="3"/>
          <w:numId w:val="24"/>
        </w:numPr>
      </w:pPr>
      <w:r>
        <w:t xml:space="preserve">quality assurance requirements, including the </w:t>
      </w:r>
      <w:r w:rsidRPr="009535B1">
        <w:t xml:space="preserve">Quality </w:t>
      </w:r>
      <w:proofErr w:type="gramStart"/>
      <w:r w:rsidRPr="009535B1">
        <w:t>Plan</w:t>
      </w:r>
      <w:r>
        <w:t>;</w:t>
      </w:r>
      <w:proofErr w:type="gramEnd"/>
      <w:r>
        <w:t xml:space="preserve"> </w:t>
      </w:r>
    </w:p>
    <w:p w14:paraId="58268B17" w14:textId="77777777" w:rsidR="0072238D" w:rsidRDefault="007B407E" w:rsidP="00F52F87">
      <w:pPr>
        <w:pStyle w:val="DefenceHeading4"/>
        <w:numPr>
          <w:ilvl w:val="3"/>
          <w:numId w:val="24"/>
        </w:numPr>
      </w:pPr>
      <w:r w:rsidRPr="009535B1">
        <w:t>ESD</w:t>
      </w:r>
      <w:r>
        <w:t xml:space="preserve"> and </w:t>
      </w:r>
      <w:r w:rsidRPr="009535B1">
        <w:t>WOL</w:t>
      </w:r>
      <w:r>
        <w:t xml:space="preserve"> requirements, including the </w:t>
      </w:r>
      <w:r w:rsidRPr="009535B1">
        <w:t xml:space="preserve">ESD and WOL </w:t>
      </w:r>
      <w:proofErr w:type="gramStart"/>
      <w:r w:rsidRPr="009535B1">
        <w:t>Plan</w:t>
      </w:r>
      <w:r>
        <w:t>;</w:t>
      </w:r>
      <w:proofErr w:type="gramEnd"/>
    </w:p>
    <w:p w14:paraId="59B2D1B6" w14:textId="77777777" w:rsidR="0072238D" w:rsidRDefault="007B407E" w:rsidP="00F52F87">
      <w:pPr>
        <w:pStyle w:val="DefenceHeading4"/>
        <w:numPr>
          <w:ilvl w:val="3"/>
          <w:numId w:val="24"/>
        </w:numPr>
      </w:pPr>
      <w:r w:rsidRPr="009535B1">
        <w:t>Site</w:t>
      </w:r>
      <w:r>
        <w:t xml:space="preserve">-related requirements, including the </w:t>
      </w:r>
      <w:r w:rsidRPr="009535B1">
        <w:t xml:space="preserve">Site Management </w:t>
      </w:r>
      <w:proofErr w:type="gramStart"/>
      <w:r w:rsidRPr="009535B1">
        <w:t>Plan</w:t>
      </w:r>
      <w:r>
        <w:t>;</w:t>
      </w:r>
      <w:proofErr w:type="gramEnd"/>
      <w:r>
        <w:t xml:space="preserve"> </w:t>
      </w:r>
    </w:p>
    <w:p w14:paraId="3C242396" w14:textId="569AF052" w:rsidR="00B22183" w:rsidRDefault="007B407E" w:rsidP="00B22183">
      <w:pPr>
        <w:pStyle w:val="DefenceHeading4"/>
      </w:pPr>
      <w:r>
        <w:t xml:space="preserve">commissioning and handover requirements, including the </w:t>
      </w:r>
      <w:r w:rsidR="002D7D90">
        <w:t>Project Lifecycle and HOTO Plan</w:t>
      </w:r>
      <w:r>
        <w:t xml:space="preserve"> and</w:t>
      </w:r>
      <w:r w:rsidR="00143B5A">
        <w:t xml:space="preserve"> </w:t>
      </w:r>
      <w:r w:rsidR="002411B9">
        <w:fldChar w:fldCharType="begin"/>
      </w:r>
      <w:r w:rsidR="002411B9">
        <w:instrText xml:space="preserve"> REF _Ref76728892 \w \h </w:instrText>
      </w:r>
      <w:r w:rsidR="002411B9">
        <w:fldChar w:fldCharType="separate"/>
      </w:r>
      <w:r w:rsidR="00BC0209">
        <w:t>Annexure 1</w:t>
      </w:r>
      <w:r w:rsidR="002411B9">
        <w:fldChar w:fldCharType="end"/>
      </w:r>
      <w:r>
        <w:t>;</w:t>
      </w:r>
    </w:p>
    <w:p w14:paraId="5175FD9E" w14:textId="7B9A7569" w:rsidR="0072238D" w:rsidRDefault="007B407E" w:rsidP="00F52F87">
      <w:pPr>
        <w:pStyle w:val="DefenceHeading4"/>
        <w:numPr>
          <w:ilvl w:val="3"/>
          <w:numId w:val="24"/>
        </w:numPr>
      </w:pPr>
      <w:r>
        <w:t xml:space="preserve">environmental requirements, including the </w:t>
      </w:r>
      <w:r w:rsidRPr="009535B1">
        <w:t xml:space="preserve">Environmental Management </w:t>
      </w:r>
      <w:proofErr w:type="gramStart"/>
      <w:r w:rsidRPr="009535B1">
        <w:t>Plan</w:t>
      </w:r>
      <w:r>
        <w:t>;</w:t>
      </w:r>
      <w:proofErr w:type="gramEnd"/>
      <w:r>
        <w:t xml:space="preserve"> </w:t>
      </w:r>
    </w:p>
    <w:p w14:paraId="6F9736E7" w14:textId="00256B82" w:rsidR="00643FD9" w:rsidRDefault="00643FD9" w:rsidP="00F52F87">
      <w:pPr>
        <w:pStyle w:val="DefenceHeading4"/>
        <w:numPr>
          <w:ilvl w:val="3"/>
          <w:numId w:val="24"/>
        </w:numPr>
      </w:pPr>
      <w:r>
        <w:t xml:space="preserve">local industry participation requirements, including the Local Industry Capability </w:t>
      </w:r>
      <w:proofErr w:type="gramStart"/>
      <w:r>
        <w:t>Plan;</w:t>
      </w:r>
      <w:proofErr w:type="gramEnd"/>
      <w:r>
        <w:t xml:space="preserve"> </w:t>
      </w:r>
    </w:p>
    <w:p w14:paraId="369A107A" w14:textId="28BF5B9D" w:rsidR="00643FD9" w:rsidRDefault="00643FD9" w:rsidP="00F52F87">
      <w:pPr>
        <w:pStyle w:val="DefenceHeading4"/>
        <w:numPr>
          <w:ilvl w:val="3"/>
          <w:numId w:val="24"/>
        </w:numPr>
      </w:pPr>
      <w:r>
        <w:t xml:space="preserve">indigenous employment and procurement requirements, including the Indigenous Participation </w:t>
      </w:r>
      <w:proofErr w:type="gramStart"/>
      <w:r>
        <w:t>Plan;</w:t>
      </w:r>
      <w:proofErr w:type="gramEnd"/>
    </w:p>
    <w:p w14:paraId="368F8538" w14:textId="25096E3A" w:rsidR="0072238D" w:rsidRDefault="007B407E" w:rsidP="00F52F87">
      <w:pPr>
        <w:pStyle w:val="DefenceHeading4"/>
        <w:numPr>
          <w:ilvl w:val="3"/>
          <w:numId w:val="24"/>
        </w:numPr>
      </w:pPr>
      <w:r>
        <w:t xml:space="preserve">information security requirements, including clause </w:t>
      </w:r>
      <w:r w:rsidR="00886B41">
        <w:fldChar w:fldCharType="begin"/>
      </w:r>
      <w:r w:rsidR="00886B41">
        <w:instrText xml:space="preserve"> REF _Ref76730621 \w \h </w:instrText>
      </w:r>
      <w:r w:rsidR="00886B41">
        <w:fldChar w:fldCharType="separate"/>
      </w:r>
      <w:r w:rsidR="00BC0209">
        <w:t>20</w:t>
      </w:r>
      <w:r w:rsidR="00886B41">
        <w:fldChar w:fldCharType="end"/>
      </w:r>
      <w:r>
        <w:t xml:space="preserve">; and </w:t>
      </w:r>
    </w:p>
    <w:p w14:paraId="3AF6819F" w14:textId="77777777" w:rsidR="0072238D" w:rsidRDefault="007B407E" w:rsidP="00F52F87">
      <w:pPr>
        <w:pStyle w:val="DefenceHeading4"/>
        <w:numPr>
          <w:ilvl w:val="3"/>
          <w:numId w:val="24"/>
        </w:numPr>
      </w:pPr>
      <w:bookmarkStart w:id="388" w:name="_Ref446597202"/>
      <w:r>
        <w:t>any other security requirements,</w:t>
      </w:r>
      <w:bookmarkEnd w:id="388"/>
      <w:r>
        <w:t xml:space="preserve"> </w:t>
      </w:r>
    </w:p>
    <w:p w14:paraId="1DD78728" w14:textId="6EFA61FE" w:rsidR="0072238D" w:rsidRDefault="007B407E">
      <w:pPr>
        <w:pStyle w:val="DefenceIndent"/>
      </w:pPr>
      <w:r>
        <w:t xml:space="preserve">together with detailed particulars of all matters relevant to the items described in subparagraphs </w:t>
      </w:r>
      <w:r w:rsidR="00DE7D08">
        <w:fldChar w:fldCharType="begin"/>
      </w:r>
      <w:r w:rsidR="00DE7D08">
        <w:instrText xml:space="preserve"> REF _Ref114573428 \n \h </w:instrText>
      </w:r>
      <w:r w:rsidR="00DE7D08">
        <w:fldChar w:fldCharType="separate"/>
      </w:r>
      <w:r w:rsidR="00BC0209">
        <w:t>(</w:t>
      </w:r>
      <w:proofErr w:type="spellStart"/>
      <w:r w:rsidR="00BC0209">
        <w:t>i</w:t>
      </w:r>
      <w:proofErr w:type="spellEnd"/>
      <w:r w:rsidR="00BC0209">
        <w:t>)</w:t>
      </w:r>
      <w:r w:rsidR="00DE7D08">
        <w:fldChar w:fldCharType="end"/>
      </w:r>
      <w:r>
        <w:t xml:space="preserve"> - </w:t>
      </w:r>
      <w:r>
        <w:fldChar w:fldCharType="begin"/>
      </w:r>
      <w:r>
        <w:instrText xml:space="preserve"> REF _Ref446597202 \n \h </w:instrText>
      </w:r>
      <w:r>
        <w:fldChar w:fldCharType="separate"/>
      </w:r>
      <w:r w:rsidR="00BC0209">
        <w:t>(x)</w:t>
      </w:r>
      <w:r>
        <w:fldChar w:fldCharType="end"/>
      </w:r>
      <w:r>
        <w:t xml:space="preserve">; </w:t>
      </w:r>
    </w:p>
    <w:p w14:paraId="7068CD90" w14:textId="77777777" w:rsidR="0072238D" w:rsidRDefault="007B407E" w:rsidP="0078136E">
      <w:pPr>
        <w:pStyle w:val="DefenceHeading3"/>
      </w:pPr>
      <w:r>
        <w:t xml:space="preserve">in respect of </w:t>
      </w:r>
      <w:r w:rsidRPr="009535B1">
        <w:t>Hazardous Substances</w:t>
      </w:r>
      <w:r>
        <w:t xml:space="preserve"> (if any)</w:t>
      </w:r>
      <w:r w:rsidR="0078136E" w:rsidRPr="0078136E">
        <w:t xml:space="preserve"> any information as required by the Special Conditions</w:t>
      </w:r>
      <w:r w:rsidR="0078136E">
        <w:t>;</w:t>
      </w:r>
      <w:r>
        <w:t xml:space="preserve"> </w:t>
      </w:r>
      <w:r w:rsidR="002A43CA">
        <w:t>and</w:t>
      </w:r>
    </w:p>
    <w:p w14:paraId="4CA3FB19" w14:textId="1C03BDE9" w:rsidR="00760F34" w:rsidRDefault="007B407E" w:rsidP="007E4866">
      <w:pPr>
        <w:pStyle w:val="DefenceHeading3"/>
        <w:numPr>
          <w:ilvl w:val="2"/>
          <w:numId w:val="24"/>
        </w:numPr>
      </w:pPr>
      <w:r>
        <w:t xml:space="preserve">any other matters required by the </w:t>
      </w:r>
      <w:r w:rsidRPr="009535B1">
        <w:t>Contract Administrator</w:t>
      </w:r>
      <w:r>
        <w:t xml:space="preserve">. </w:t>
      </w:r>
      <w:bookmarkEnd w:id="379"/>
      <w:r>
        <w:br w:type="page"/>
      </w:r>
      <w:bookmarkStart w:id="389" w:name="_Toc490386514"/>
      <w:bookmarkStart w:id="390" w:name="_Toc490392075"/>
      <w:bookmarkStart w:id="391" w:name="_Toc490392253"/>
      <w:bookmarkStart w:id="392" w:name="_Toc16493256"/>
      <w:bookmarkStart w:id="393" w:name="_Ref72471695"/>
      <w:bookmarkStart w:id="394" w:name="_Ref72473376"/>
      <w:bookmarkStart w:id="395" w:name="_Ref97464964"/>
      <w:bookmarkStart w:id="396" w:name="_Ref121132540"/>
      <w:bookmarkStart w:id="397" w:name="_Toc12875138"/>
      <w:bookmarkStart w:id="398" w:name="_Toc13065428"/>
    </w:p>
    <w:p w14:paraId="2CE2D75B" w14:textId="113F837D" w:rsidR="0072238D" w:rsidRDefault="007B407E" w:rsidP="00205F5F">
      <w:pPr>
        <w:pStyle w:val="DefenceHeading1"/>
      </w:pPr>
      <w:bookmarkStart w:id="399" w:name="_Ref76731882"/>
      <w:bookmarkStart w:id="400" w:name="_Toc112771520"/>
      <w:bookmarkStart w:id="401" w:name="_Toc168388399"/>
      <w:r>
        <w:lastRenderedPageBreak/>
        <w:t>SECURITY</w:t>
      </w:r>
      <w:bookmarkEnd w:id="389"/>
      <w:bookmarkEnd w:id="390"/>
      <w:bookmarkEnd w:id="391"/>
      <w:bookmarkEnd w:id="392"/>
      <w:bookmarkEnd w:id="393"/>
      <w:bookmarkEnd w:id="394"/>
      <w:bookmarkEnd w:id="395"/>
      <w:bookmarkEnd w:id="396"/>
      <w:bookmarkEnd w:id="397"/>
      <w:bookmarkEnd w:id="398"/>
      <w:bookmarkEnd w:id="399"/>
      <w:bookmarkEnd w:id="400"/>
      <w:bookmarkEnd w:id="401"/>
    </w:p>
    <w:p w14:paraId="156C9966" w14:textId="77777777" w:rsidR="0072238D" w:rsidRDefault="007B407E" w:rsidP="00205F5F">
      <w:pPr>
        <w:pStyle w:val="DefenceHeading2"/>
      </w:pPr>
      <w:bookmarkStart w:id="402" w:name="_Toc490386515"/>
      <w:bookmarkStart w:id="403" w:name="_Toc490392076"/>
      <w:bookmarkStart w:id="404" w:name="_Toc490392254"/>
      <w:bookmarkStart w:id="405" w:name="_Toc16493257"/>
      <w:bookmarkStart w:id="406" w:name="_Ref72467641"/>
      <w:bookmarkStart w:id="407" w:name="_Ref72470184"/>
      <w:bookmarkStart w:id="408" w:name="_Ref72470754"/>
      <w:bookmarkStart w:id="409" w:name="_Ref72473386"/>
      <w:bookmarkStart w:id="410" w:name="_Ref92164919"/>
      <w:bookmarkStart w:id="411" w:name="_Ref100105619"/>
      <w:bookmarkStart w:id="412" w:name="_Ref450725686"/>
      <w:bookmarkStart w:id="413" w:name="_Ref450731426"/>
      <w:bookmarkStart w:id="414" w:name="_Ref453750024"/>
      <w:bookmarkStart w:id="415" w:name="_Toc12875139"/>
      <w:bookmarkStart w:id="416" w:name="_Toc13065429"/>
      <w:bookmarkStart w:id="417" w:name="_Toc112771521"/>
      <w:bookmarkStart w:id="418" w:name="_Toc168388400"/>
      <w:r>
        <w:t>Form</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0245A1A5" w14:textId="207F9C56" w:rsidR="0072238D" w:rsidRDefault="007B407E">
      <w:pPr>
        <w:pStyle w:val="DefenceNormal"/>
        <w:keepNext/>
      </w:pPr>
      <w:r>
        <w:t xml:space="preserve">The </w:t>
      </w:r>
      <w:r w:rsidRPr="009535B1">
        <w:t>Contractor</w:t>
      </w:r>
      <w:r>
        <w:t xml:space="preserve"> must</w:t>
      </w:r>
      <w:r w:rsidR="005F62B3">
        <w:t>, as a condition precedent to Delivery Phase Approval,</w:t>
      </w:r>
      <w:r>
        <w:t xml:space="preserve"> provide security to the </w:t>
      </w:r>
      <w:r w:rsidRPr="009535B1">
        <w:t>Commonwealth</w:t>
      </w:r>
      <w:r>
        <w:t>:</w:t>
      </w:r>
    </w:p>
    <w:p w14:paraId="4456E446" w14:textId="76E66462" w:rsidR="0072238D" w:rsidRDefault="007B407E" w:rsidP="00F52F87">
      <w:pPr>
        <w:pStyle w:val="DefenceHeading3"/>
        <w:numPr>
          <w:ilvl w:val="2"/>
          <w:numId w:val="24"/>
        </w:numPr>
      </w:pPr>
      <w:bookmarkStart w:id="419" w:name="_Ref445899910"/>
      <w:r>
        <w:t xml:space="preserve">in the form of </w:t>
      </w:r>
      <w:r w:rsidRPr="009535B1">
        <w:t>Approved Security</w:t>
      </w:r>
      <w:r>
        <w:t>;</w:t>
      </w:r>
      <w:bookmarkEnd w:id="419"/>
      <w:r>
        <w:t xml:space="preserve"> </w:t>
      </w:r>
      <w:r w:rsidR="005F62B3">
        <w:t>and</w:t>
      </w:r>
    </w:p>
    <w:p w14:paraId="536AC5DA" w14:textId="4D32B533" w:rsidR="0072238D" w:rsidRDefault="007B407E" w:rsidP="005F62B3">
      <w:pPr>
        <w:pStyle w:val="DefenceHeading3"/>
        <w:numPr>
          <w:ilvl w:val="2"/>
          <w:numId w:val="24"/>
        </w:numPr>
      </w:pPr>
      <w:r>
        <w:t xml:space="preserve">in the amounts specified in the </w:t>
      </w:r>
      <w:r w:rsidRPr="009535B1">
        <w:t>Contract Particulars</w:t>
      </w:r>
      <w:r>
        <w:t xml:space="preserve"> for the </w:t>
      </w:r>
      <w:r w:rsidRPr="009535B1">
        <w:t>Works</w:t>
      </w:r>
      <w:r>
        <w:t xml:space="preserve"> or a </w:t>
      </w:r>
      <w:r w:rsidRPr="009535B1">
        <w:t>Stage</w:t>
      </w:r>
      <w:r>
        <w:t>.</w:t>
      </w:r>
    </w:p>
    <w:p w14:paraId="42352F5C" w14:textId="77777777" w:rsidR="0072238D" w:rsidRDefault="007B407E" w:rsidP="00205F5F">
      <w:pPr>
        <w:pStyle w:val="DefenceHeading2"/>
      </w:pPr>
      <w:bookmarkStart w:id="420" w:name="_Toc490386516"/>
      <w:bookmarkStart w:id="421" w:name="_Toc490392077"/>
      <w:bookmarkStart w:id="422" w:name="_Toc490392255"/>
      <w:bookmarkStart w:id="423" w:name="_Toc16493258"/>
      <w:bookmarkStart w:id="424" w:name="_Toc12875140"/>
      <w:bookmarkStart w:id="425" w:name="_Toc13065430"/>
      <w:bookmarkStart w:id="426" w:name="_Toc112771522"/>
      <w:bookmarkStart w:id="427" w:name="_Toc168388401"/>
      <w:r>
        <w:t>Release</w:t>
      </w:r>
      <w:bookmarkEnd w:id="420"/>
      <w:bookmarkEnd w:id="421"/>
      <w:bookmarkEnd w:id="422"/>
      <w:bookmarkEnd w:id="423"/>
      <w:r>
        <w:t xml:space="preserve"> of Security</w:t>
      </w:r>
      <w:bookmarkEnd w:id="424"/>
      <w:bookmarkEnd w:id="425"/>
      <w:bookmarkEnd w:id="426"/>
      <w:bookmarkEnd w:id="427"/>
    </w:p>
    <w:p w14:paraId="39764DFC" w14:textId="68C3FB28" w:rsidR="0072238D" w:rsidRDefault="007B407E">
      <w:pPr>
        <w:pStyle w:val="DefenceNormal"/>
        <w:keepNext/>
        <w:keepLines/>
      </w:pPr>
      <w:r>
        <w:t xml:space="preserve">Subject to any other rights or remedies of the </w:t>
      </w:r>
      <w:r w:rsidRPr="009535B1">
        <w:t>Commonwealth</w:t>
      </w:r>
      <w:r>
        <w:t xml:space="preserve"> under the </w:t>
      </w:r>
      <w:r w:rsidRPr="009535B1">
        <w:t>Contract</w:t>
      </w:r>
      <w:r>
        <w:t xml:space="preserve"> or otherwise at law or in equity (including the right of set-off in clause </w:t>
      </w:r>
      <w:r>
        <w:fldChar w:fldCharType="begin"/>
      </w:r>
      <w:r>
        <w:instrText xml:space="preserve"> REF _Ref448238277 \w \h </w:instrText>
      </w:r>
      <w:r>
        <w:fldChar w:fldCharType="separate"/>
      </w:r>
      <w:r w:rsidR="00BC0209">
        <w:t>12.15</w:t>
      </w:r>
      <w:r>
        <w:fldChar w:fldCharType="end"/>
      </w:r>
      <w:r>
        <w:t xml:space="preserve">), the </w:t>
      </w:r>
      <w:r w:rsidRPr="009535B1">
        <w:t>Commonwealth</w:t>
      </w:r>
      <w:r>
        <w:t xml:space="preserve"> must:</w:t>
      </w:r>
    </w:p>
    <w:p w14:paraId="0A9A9651" w14:textId="3DB71979" w:rsidR="0072238D" w:rsidRDefault="007B407E" w:rsidP="00F52F87">
      <w:pPr>
        <w:pStyle w:val="DefenceHeading3"/>
        <w:numPr>
          <w:ilvl w:val="2"/>
          <w:numId w:val="24"/>
        </w:numPr>
      </w:pPr>
      <w:r>
        <w:t xml:space="preserve">within 14 days of the issue of a </w:t>
      </w:r>
      <w:r w:rsidRPr="009535B1">
        <w:t>Notice of Completion</w:t>
      </w:r>
      <w:r>
        <w:t xml:space="preserve"> for the </w:t>
      </w:r>
      <w:r w:rsidRPr="009535B1">
        <w:t>Works</w:t>
      </w:r>
      <w:r>
        <w:t xml:space="preserve"> or a </w:t>
      </w:r>
      <w:r w:rsidRPr="009535B1">
        <w:t>Stage</w:t>
      </w:r>
      <w:r>
        <w:t xml:space="preserve">, release from the security held under clause </w:t>
      </w:r>
      <w:r>
        <w:fldChar w:fldCharType="begin"/>
      </w:r>
      <w:r>
        <w:instrText xml:space="preserve"> REF _Ref72467641 \w \h  \* MERGEFORMAT </w:instrText>
      </w:r>
      <w:r>
        <w:fldChar w:fldCharType="separate"/>
      </w:r>
      <w:r w:rsidR="00BC0209">
        <w:t>4.1</w:t>
      </w:r>
      <w:r>
        <w:fldChar w:fldCharType="end"/>
      </w:r>
      <w:r>
        <w:t xml:space="preserve">, 50% of the security held for the </w:t>
      </w:r>
      <w:r w:rsidRPr="009535B1">
        <w:t>Works</w:t>
      </w:r>
      <w:r>
        <w:t xml:space="preserve"> or the </w:t>
      </w:r>
      <w:r w:rsidRPr="009535B1">
        <w:t>Stage</w:t>
      </w:r>
      <w:r>
        <w:rPr>
          <w:rStyle w:val="Hyperlink"/>
        </w:rPr>
        <w:t xml:space="preserve"> </w:t>
      </w:r>
      <w:r>
        <w:t xml:space="preserve">under clause </w:t>
      </w:r>
      <w:r>
        <w:fldChar w:fldCharType="begin"/>
      </w:r>
      <w:r>
        <w:instrText xml:space="preserve"> REF _Ref72467641 \w \h  \* MERGEFORMAT </w:instrText>
      </w:r>
      <w:r>
        <w:fldChar w:fldCharType="separate"/>
      </w:r>
      <w:r w:rsidR="00BC0209">
        <w:t>4.1</w:t>
      </w:r>
      <w:r>
        <w:fldChar w:fldCharType="end"/>
      </w:r>
      <w:r>
        <w:t>;</w:t>
      </w:r>
    </w:p>
    <w:p w14:paraId="678545C4" w14:textId="02CD9269" w:rsidR="0072238D" w:rsidRDefault="007B407E" w:rsidP="00F52F87">
      <w:pPr>
        <w:pStyle w:val="DefenceHeading3"/>
        <w:numPr>
          <w:ilvl w:val="2"/>
          <w:numId w:val="24"/>
        </w:numPr>
      </w:pPr>
      <w:bookmarkStart w:id="428" w:name="_Ref463203351"/>
      <w:r>
        <w:t xml:space="preserve">within 14 days of the expiration of the </w:t>
      </w:r>
      <w:r w:rsidRPr="009535B1">
        <w:t>Defects Liability Period</w:t>
      </w:r>
      <w:r>
        <w:t xml:space="preserve"> for the </w:t>
      </w:r>
      <w:r w:rsidRPr="009535B1">
        <w:t>Works</w:t>
      </w:r>
      <w:r>
        <w:t xml:space="preserve"> or a </w:t>
      </w:r>
      <w:r w:rsidRPr="009535B1">
        <w:t>Stage</w:t>
      </w:r>
      <w:r>
        <w:t xml:space="preserve"> (excluding any extensions under clause </w:t>
      </w:r>
      <w:r>
        <w:fldChar w:fldCharType="begin"/>
      </w:r>
      <w:r>
        <w:instrText xml:space="preserve"> REF _Ref72467661 \w \h  \* MERGEFORMAT </w:instrText>
      </w:r>
      <w:r>
        <w:fldChar w:fldCharType="separate"/>
      </w:r>
      <w:r w:rsidR="00BC0209">
        <w:t>9.11</w:t>
      </w:r>
      <w:r>
        <w:fldChar w:fldCharType="end"/>
      </w:r>
      <w:r>
        <w:t xml:space="preserve">), release such amount of the security under clause </w:t>
      </w:r>
      <w:r>
        <w:fldChar w:fldCharType="begin"/>
      </w:r>
      <w:r>
        <w:instrText xml:space="preserve"> REF _Ref72467641 \w \h  \* MERGEFORMAT </w:instrText>
      </w:r>
      <w:r>
        <w:fldChar w:fldCharType="separate"/>
      </w:r>
      <w:r w:rsidR="00BC0209">
        <w:t>4.1</w:t>
      </w:r>
      <w:r>
        <w:fldChar w:fldCharType="end"/>
      </w:r>
      <w:r>
        <w:t xml:space="preserve"> then held for the </w:t>
      </w:r>
      <w:r w:rsidRPr="009535B1">
        <w:t>Works</w:t>
      </w:r>
      <w:r>
        <w:t xml:space="preserve"> or the </w:t>
      </w:r>
      <w:r w:rsidRPr="009535B1">
        <w:t>Stage</w:t>
      </w:r>
      <w:r>
        <w:t xml:space="preserve">, as the </w:t>
      </w:r>
      <w:r w:rsidRPr="009535B1">
        <w:t>Contract Administrator</w:t>
      </w:r>
      <w:r>
        <w:t xml:space="preserve"> determines to be reasonable, having regard to the work to which any remaining </w:t>
      </w:r>
      <w:r w:rsidRPr="009535B1">
        <w:t>Defects Liability Period</w:t>
      </w:r>
      <w:r>
        <w:t xml:space="preserve"> applies, to ensure the </w:t>
      </w:r>
      <w:r w:rsidRPr="009535B1">
        <w:t>Commonwealth</w:t>
      </w:r>
      <w:r>
        <w:t>'s interests are not prejudiced; and</w:t>
      </w:r>
      <w:bookmarkEnd w:id="428"/>
    </w:p>
    <w:p w14:paraId="7ED24DB6" w14:textId="10D754F3" w:rsidR="0072238D" w:rsidRDefault="007B407E" w:rsidP="00F52F87">
      <w:pPr>
        <w:pStyle w:val="DefenceHeading3"/>
        <w:keepNext/>
        <w:numPr>
          <w:ilvl w:val="2"/>
          <w:numId w:val="24"/>
        </w:numPr>
      </w:pPr>
      <w:r>
        <w:t xml:space="preserve">release the balance of the security then held under clause </w:t>
      </w:r>
      <w:r>
        <w:fldChar w:fldCharType="begin"/>
      </w:r>
      <w:r>
        <w:instrText xml:space="preserve"> REF _Ref72467641 \w \h  \* MERGEFORMAT </w:instrText>
      </w:r>
      <w:r>
        <w:fldChar w:fldCharType="separate"/>
      </w:r>
      <w:r w:rsidR="00BC0209">
        <w:t>4.1</w:t>
      </w:r>
      <w:r>
        <w:fldChar w:fldCharType="end"/>
      </w:r>
      <w:r>
        <w:t xml:space="preserve"> following the latest of:</w:t>
      </w:r>
    </w:p>
    <w:p w14:paraId="64FC3354" w14:textId="77777777" w:rsidR="0072238D" w:rsidRDefault="007B407E" w:rsidP="00F52F87">
      <w:pPr>
        <w:pStyle w:val="DefenceHeading4"/>
        <w:numPr>
          <w:ilvl w:val="3"/>
          <w:numId w:val="24"/>
        </w:numPr>
      </w:pPr>
      <w:r>
        <w:t xml:space="preserve">the expiry of the last </w:t>
      </w:r>
      <w:r w:rsidRPr="009535B1">
        <w:t>Defects Liability Period</w:t>
      </w:r>
      <w:r>
        <w:t>; or</w:t>
      </w:r>
    </w:p>
    <w:p w14:paraId="3A4A133B" w14:textId="77777777" w:rsidR="0072238D" w:rsidRDefault="007B407E" w:rsidP="00F52F87">
      <w:pPr>
        <w:pStyle w:val="DefenceHeading4"/>
        <w:numPr>
          <w:ilvl w:val="3"/>
          <w:numId w:val="24"/>
        </w:numPr>
      </w:pPr>
      <w:r>
        <w:t xml:space="preserve">the </w:t>
      </w:r>
      <w:r w:rsidRPr="009535B1">
        <w:t>Contractor</w:t>
      </w:r>
      <w:r>
        <w:t xml:space="preserve"> has complied with all its obligations under the </w:t>
      </w:r>
      <w:r w:rsidRPr="009535B1">
        <w:t>Contract</w:t>
      </w:r>
      <w:r>
        <w:t xml:space="preserve">. </w:t>
      </w:r>
    </w:p>
    <w:p w14:paraId="46D07F9F" w14:textId="77777777" w:rsidR="0072238D" w:rsidRDefault="007B407E" w:rsidP="00205F5F">
      <w:pPr>
        <w:pStyle w:val="DefenceHeading2"/>
      </w:pPr>
      <w:bookmarkStart w:id="429" w:name="_Toc490386517"/>
      <w:bookmarkStart w:id="430" w:name="_Toc490392078"/>
      <w:bookmarkStart w:id="431" w:name="_Toc490392256"/>
      <w:bookmarkStart w:id="432" w:name="_Toc16493259"/>
      <w:bookmarkStart w:id="433" w:name="_Ref258315600"/>
      <w:bookmarkStart w:id="434" w:name="_Toc12875141"/>
      <w:bookmarkStart w:id="435" w:name="_Toc13065431"/>
      <w:bookmarkStart w:id="436" w:name="_Toc112771523"/>
      <w:bookmarkStart w:id="437" w:name="_Toc168388402"/>
      <w:r>
        <w:t>Interest</w:t>
      </w:r>
      <w:bookmarkEnd w:id="429"/>
      <w:bookmarkEnd w:id="430"/>
      <w:bookmarkEnd w:id="431"/>
      <w:bookmarkEnd w:id="432"/>
      <w:bookmarkEnd w:id="433"/>
      <w:bookmarkEnd w:id="434"/>
      <w:bookmarkEnd w:id="435"/>
      <w:bookmarkEnd w:id="436"/>
      <w:bookmarkEnd w:id="437"/>
    </w:p>
    <w:p w14:paraId="47BCD1A6" w14:textId="77777777" w:rsidR="0072238D" w:rsidRDefault="007B407E" w:rsidP="00F52F87">
      <w:pPr>
        <w:pStyle w:val="DefenceHeading3"/>
        <w:keepNext/>
        <w:keepLines/>
        <w:numPr>
          <w:ilvl w:val="2"/>
          <w:numId w:val="24"/>
        </w:numPr>
      </w:pPr>
      <w:r>
        <w:t xml:space="preserve">The </w:t>
      </w:r>
      <w:r w:rsidRPr="009535B1">
        <w:t>Commonwealth</w:t>
      </w:r>
      <w:r>
        <w:t>:</w:t>
      </w:r>
    </w:p>
    <w:p w14:paraId="31C3B3CF" w14:textId="77777777" w:rsidR="0072238D" w:rsidRDefault="007B407E" w:rsidP="00F52F87">
      <w:pPr>
        <w:pStyle w:val="DefenceHeading4"/>
        <w:keepNext/>
        <w:numPr>
          <w:ilvl w:val="3"/>
          <w:numId w:val="24"/>
        </w:numPr>
      </w:pPr>
      <w:bookmarkStart w:id="438" w:name="_Ref72475723"/>
      <w:r>
        <w:t xml:space="preserve">is not obliged to pay the </w:t>
      </w:r>
      <w:r w:rsidRPr="009535B1">
        <w:t>Contractor</w:t>
      </w:r>
      <w:r>
        <w:t xml:space="preserve"> interest on:</w:t>
      </w:r>
      <w:bookmarkEnd w:id="438"/>
    </w:p>
    <w:p w14:paraId="3BD5D242" w14:textId="77777777" w:rsidR="0072238D" w:rsidRDefault="007B407E" w:rsidP="00F52F87">
      <w:pPr>
        <w:pStyle w:val="DefenceHeading5"/>
        <w:numPr>
          <w:ilvl w:val="4"/>
          <w:numId w:val="24"/>
        </w:numPr>
      </w:pPr>
      <w:r>
        <w:t xml:space="preserve">the </w:t>
      </w:r>
      <w:r w:rsidRPr="009535B1">
        <w:t>Approved Security</w:t>
      </w:r>
      <w:r>
        <w:t>; or</w:t>
      </w:r>
    </w:p>
    <w:p w14:paraId="14F00173" w14:textId="370DEBA2" w:rsidR="0072238D" w:rsidRDefault="007B407E" w:rsidP="00F52F87">
      <w:pPr>
        <w:pStyle w:val="DefenceHeading5"/>
        <w:numPr>
          <w:ilvl w:val="4"/>
          <w:numId w:val="24"/>
        </w:numPr>
      </w:pPr>
      <w:r>
        <w:t>subject to paragraph </w:t>
      </w:r>
      <w:r>
        <w:fldChar w:fldCharType="begin"/>
      </w:r>
      <w:r>
        <w:instrText xml:space="preserve"> REF _Ref72475704 \r \h  \* MERGEFORMAT </w:instrText>
      </w:r>
      <w:r>
        <w:fldChar w:fldCharType="separate"/>
      </w:r>
      <w:r w:rsidR="00BC0209">
        <w:t>(b)</w:t>
      </w:r>
      <w:r>
        <w:fldChar w:fldCharType="end"/>
      </w:r>
      <w:r>
        <w:t xml:space="preserve">, the proceeds of the </w:t>
      </w:r>
      <w:r w:rsidRPr="009535B1">
        <w:t>Approved Security</w:t>
      </w:r>
      <w:r>
        <w:t xml:space="preserve"> if it is converted into cash; and</w:t>
      </w:r>
    </w:p>
    <w:p w14:paraId="56745997" w14:textId="4FC4FB7D" w:rsidR="0072238D" w:rsidRDefault="007B407E" w:rsidP="00F52F87">
      <w:pPr>
        <w:pStyle w:val="DefenceHeading4"/>
        <w:numPr>
          <w:ilvl w:val="3"/>
          <w:numId w:val="24"/>
        </w:numPr>
      </w:pPr>
      <w:r>
        <w:t>does not hold the proceeds or money referred to in subparagraph </w:t>
      </w:r>
      <w:r>
        <w:fldChar w:fldCharType="begin"/>
      </w:r>
      <w:r>
        <w:instrText xml:space="preserve"> REF _Ref72475723 \r \h  \* MERGEFORMAT </w:instrText>
      </w:r>
      <w:r>
        <w:fldChar w:fldCharType="separate"/>
      </w:r>
      <w:r w:rsidR="00BC0209">
        <w:t>(</w:t>
      </w:r>
      <w:proofErr w:type="spellStart"/>
      <w:r w:rsidR="00BC0209">
        <w:t>i</w:t>
      </w:r>
      <w:proofErr w:type="spellEnd"/>
      <w:r w:rsidR="00BC0209">
        <w:t>)</w:t>
      </w:r>
      <w:r>
        <w:fldChar w:fldCharType="end"/>
      </w:r>
      <w:r>
        <w:t xml:space="preserve"> on trust for the </w:t>
      </w:r>
      <w:r w:rsidRPr="009535B1">
        <w:t>Contractor</w:t>
      </w:r>
      <w:r>
        <w:t>.</w:t>
      </w:r>
    </w:p>
    <w:p w14:paraId="489DD444" w14:textId="27E51270" w:rsidR="0072238D" w:rsidRDefault="007B407E" w:rsidP="00F52F87">
      <w:pPr>
        <w:pStyle w:val="DefenceHeading3"/>
        <w:keepNext/>
        <w:numPr>
          <w:ilvl w:val="2"/>
          <w:numId w:val="24"/>
        </w:numPr>
      </w:pPr>
      <w:bookmarkStart w:id="439" w:name="_Ref72475704"/>
      <w:r>
        <w:t xml:space="preserve">If the </w:t>
      </w:r>
      <w:r w:rsidRPr="009535B1">
        <w:t>Commonwealth</w:t>
      </w:r>
      <w:r>
        <w:t xml:space="preserve"> makes a call upon any security held under clause </w:t>
      </w:r>
      <w:r>
        <w:fldChar w:fldCharType="begin"/>
      </w:r>
      <w:r>
        <w:instrText xml:space="preserve"> REF _Ref72467641 \w \h  \* MERGEFORMAT </w:instrText>
      </w:r>
      <w:r>
        <w:fldChar w:fldCharType="separate"/>
      </w:r>
      <w:r w:rsidR="00BC0209">
        <w:t>4.1</w:t>
      </w:r>
      <w:r>
        <w:fldChar w:fldCharType="end"/>
      </w:r>
      <w:r>
        <w:t xml:space="preserve"> and obtains cash </w:t>
      </w:r>
      <w:proofErr w:type="gramStart"/>
      <w:r>
        <w:t>as a consequence</w:t>
      </w:r>
      <w:proofErr w:type="gramEnd"/>
      <w:r>
        <w:t>:</w:t>
      </w:r>
      <w:bookmarkEnd w:id="439"/>
    </w:p>
    <w:p w14:paraId="69E50972" w14:textId="7C0CC13E" w:rsidR="0072238D" w:rsidRDefault="007B407E" w:rsidP="00F52F87">
      <w:pPr>
        <w:pStyle w:val="DefenceHeading4"/>
        <w:numPr>
          <w:ilvl w:val="3"/>
          <w:numId w:val="24"/>
        </w:numPr>
      </w:pPr>
      <w:bookmarkStart w:id="440" w:name="_Ref72475739"/>
      <w:r>
        <w:t xml:space="preserve">the </w:t>
      </w:r>
      <w:r w:rsidRPr="009535B1">
        <w:t>Commonwealth</w:t>
      </w:r>
      <w:r>
        <w:t xml:space="preserve"> will pay simple interest, at the rate applying to damages for the purpose of clause </w:t>
      </w:r>
      <w:r>
        <w:fldChar w:fldCharType="begin"/>
      </w:r>
      <w:r>
        <w:instrText xml:space="preserve"> REF _Ref72467693 \w \h  \* MERGEFORMAT </w:instrText>
      </w:r>
      <w:r>
        <w:fldChar w:fldCharType="separate"/>
      </w:r>
      <w:r w:rsidR="00BC0209">
        <w:t>12.13</w:t>
      </w:r>
      <w:r>
        <w:fldChar w:fldCharType="end"/>
      </w:r>
      <w:r>
        <w:t xml:space="preserve">, on the amount of any cash obtained in excess of the sum to which the </w:t>
      </w:r>
      <w:r w:rsidRPr="009535B1">
        <w:t>Commonwealth</w:t>
      </w:r>
      <w:r>
        <w:t xml:space="preserve"> is entitled at the time of such call; and</w:t>
      </w:r>
      <w:bookmarkEnd w:id="440"/>
    </w:p>
    <w:p w14:paraId="12A844F7" w14:textId="10BE1C52" w:rsidR="0072238D" w:rsidRDefault="007B407E" w:rsidP="00F52F87">
      <w:pPr>
        <w:pStyle w:val="DefenceHeading4"/>
        <w:numPr>
          <w:ilvl w:val="3"/>
          <w:numId w:val="24"/>
        </w:numPr>
      </w:pPr>
      <w:r>
        <w:t>the sum attracting interest pursuant to subparagraph </w:t>
      </w:r>
      <w:r>
        <w:fldChar w:fldCharType="begin"/>
      </w:r>
      <w:r>
        <w:instrText xml:space="preserve"> REF _Ref72475739 \r \h  \* MERGEFORMAT </w:instrText>
      </w:r>
      <w:r>
        <w:fldChar w:fldCharType="separate"/>
      </w:r>
      <w:r w:rsidR="00BC0209">
        <w:t>(</w:t>
      </w:r>
      <w:proofErr w:type="spellStart"/>
      <w:r w:rsidR="00BC0209">
        <w:t>i</w:t>
      </w:r>
      <w:proofErr w:type="spellEnd"/>
      <w:r w:rsidR="00BC0209">
        <w:t>)</w:t>
      </w:r>
      <w:r>
        <w:fldChar w:fldCharType="end"/>
      </w:r>
      <w:r>
        <w:t xml:space="preserve"> will be further reduced by any unsatisfied amounts which subsequently become payable (whether as a debt, by way of damages or otherwise) by the </w:t>
      </w:r>
      <w:r w:rsidRPr="009535B1">
        <w:t>Contractor</w:t>
      </w:r>
      <w:r>
        <w:t xml:space="preserve"> to the </w:t>
      </w:r>
      <w:r w:rsidRPr="009535B1">
        <w:t>Commonwealth</w:t>
      </w:r>
      <w:r>
        <w:t xml:space="preserve"> at the time such amounts become payable.</w:t>
      </w:r>
      <w:r w:rsidR="000532CD">
        <w:t xml:space="preserve"> </w:t>
      </w:r>
    </w:p>
    <w:p w14:paraId="5C6A7672" w14:textId="14052713" w:rsidR="0072238D" w:rsidRDefault="007B407E" w:rsidP="0044415E">
      <w:pPr>
        <w:pStyle w:val="DefenceHeading2"/>
        <w:keepLines/>
      </w:pPr>
      <w:bookmarkStart w:id="441" w:name="_Toc504212264"/>
      <w:bookmarkStart w:id="442" w:name="_Toc16493261"/>
      <w:bookmarkStart w:id="443" w:name="_Ref72554173"/>
      <w:bookmarkStart w:id="444" w:name="_Ref81822807"/>
      <w:bookmarkStart w:id="445" w:name="_Ref92165045"/>
      <w:bookmarkStart w:id="446" w:name="_Ref100105641"/>
      <w:bookmarkStart w:id="447" w:name="_Ref445899922"/>
      <w:bookmarkStart w:id="448" w:name="_Ref449103935"/>
      <w:bookmarkStart w:id="449" w:name="_Ref450725718"/>
      <w:bookmarkStart w:id="450" w:name="_Ref453750045"/>
      <w:bookmarkStart w:id="451" w:name="_Toc12875142"/>
      <w:bookmarkStart w:id="452" w:name="_Toc13065432"/>
      <w:bookmarkStart w:id="453" w:name="_Toc112771524"/>
      <w:bookmarkStart w:id="454" w:name="_Toc168388403"/>
      <w:r>
        <w:lastRenderedPageBreak/>
        <w:t>Deed of Guarantee</w:t>
      </w:r>
      <w:r w:rsidR="00E64C65">
        <w:t xml:space="preserve"> and</w:t>
      </w:r>
      <w:r>
        <w:t xml:space="preserve"> Undertaking</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7B4ECE86" w14:textId="0DA2FC21" w:rsidR="0072238D" w:rsidRDefault="007B407E" w:rsidP="0044415E">
      <w:pPr>
        <w:pStyle w:val="DefenceNormal"/>
        <w:keepNext/>
        <w:keepLines/>
      </w:pPr>
      <w:r>
        <w:t xml:space="preserve">The </w:t>
      </w:r>
      <w:r w:rsidRPr="009535B1">
        <w:t>Contractor</w:t>
      </w:r>
      <w:r>
        <w:t xml:space="preserve"> must, if requested in writing by the </w:t>
      </w:r>
      <w:r w:rsidRPr="009535B1">
        <w:t>Commonwealth</w:t>
      </w:r>
      <w:r>
        <w:t xml:space="preserve">, provide to the </w:t>
      </w:r>
      <w:r w:rsidRPr="009535B1">
        <w:t>Commonwealth</w:t>
      </w:r>
      <w:r>
        <w:t xml:space="preserve"> a </w:t>
      </w:r>
      <w:r w:rsidRPr="009535B1">
        <w:t>Deed of Guarantee</w:t>
      </w:r>
      <w:r w:rsidR="00E64C65">
        <w:t xml:space="preserve"> and</w:t>
      </w:r>
      <w:r w:rsidRPr="009535B1">
        <w:t xml:space="preserve"> Undertaking</w:t>
      </w:r>
      <w:r>
        <w:t xml:space="preserve"> duly executed by the </w:t>
      </w:r>
      <w:r w:rsidRPr="009535B1">
        <w:t>Contractor</w:t>
      </w:r>
      <w:r>
        <w:t xml:space="preserve"> and the </w:t>
      </w:r>
      <w:r w:rsidRPr="009535B1">
        <w:t>Related Body Corporate</w:t>
      </w:r>
      <w:r>
        <w:t xml:space="preserve"> of the </w:t>
      </w:r>
      <w:r w:rsidRPr="009535B1">
        <w:t>Contractor</w:t>
      </w:r>
      <w:r>
        <w:t xml:space="preserve"> nominated in the </w:t>
      </w:r>
      <w:r w:rsidRPr="009535B1">
        <w:t>Commonwealth's</w:t>
      </w:r>
      <w:r>
        <w:t xml:space="preserve"> request by the time and date set out in the request.</w:t>
      </w:r>
      <w:r w:rsidR="000C4F4F">
        <w:t xml:space="preserve"> </w:t>
      </w:r>
      <w:r>
        <w:t xml:space="preserve"> If such request is made in the </w:t>
      </w:r>
      <w:r w:rsidRPr="009535B1">
        <w:t>Planning Phase</w:t>
      </w:r>
      <w:r>
        <w:t xml:space="preserve">, the </w:t>
      </w:r>
      <w:r w:rsidRPr="009535B1">
        <w:t>Contractor's</w:t>
      </w:r>
      <w:r>
        <w:t xml:space="preserve"> compliance with clause </w:t>
      </w:r>
      <w:r>
        <w:fldChar w:fldCharType="begin"/>
      </w:r>
      <w:r>
        <w:instrText xml:space="preserve"> REF _Ref449103935 \w \h  \* MERGEFORMAT </w:instrText>
      </w:r>
      <w:r>
        <w:fldChar w:fldCharType="separate"/>
      </w:r>
      <w:r w:rsidR="00BC0209">
        <w:t>4.4</w:t>
      </w:r>
      <w:r>
        <w:fldChar w:fldCharType="end"/>
      </w:r>
      <w:r>
        <w:t xml:space="preserve"> is a condition precedent to </w:t>
      </w:r>
      <w:r w:rsidRPr="009535B1">
        <w:t>Delivery Phase Approval</w:t>
      </w:r>
      <w:r>
        <w:t>.</w:t>
      </w:r>
    </w:p>
    <w:p w14:paraId="1766732A" w14:textId="77777777" w:rsidR="00760F34" w:rsidRPr="00760F34" w:rsidRDefault="007B407E" w:rsidP="00760F34">
      <w:pPr>
        <w:pStyle w:val="DefenceNormal"/>
      </w:pPr>
      <w:r w:rsidRPr="00760F34">
        <w:br w:type="page"/>
      </w:r>
      <w:bookmarkStart w:id="455" w:name="_Toc490386519"/>
      <w:bookmarkStart w:id="456" w:name="_Toc490392080"/>
      <w:bookmarkStart w:id="457" w:name="_Toc490392258"/>
      <w:bookmarkStart w:id="458" w:name="_Toc16493262"/>
      <w:bookmarkStart w:id="459" w:name="_Ref72467771"/>
      <w:bookmarkStart w:id="460" w:name="_Ref72473392"/>
      <w:bookmarkStart w:id="461" w:name="_Ref120346965"/>
      <w:bookmarkStart w:id="462" w:name="_Ref453750060"/>
      <w:bookmarkStart w:id="463" w:name="_Toc12875143"/>
      <w:bookmarkStart w:id="464" w:name="_Toc13065433"/>
    </w:p>
    <w:p w14:paraId="1955E617" w14:textId="50BA5547" w:rsidR="0072238D" w:rsidRDefault="007B407E" w:rsidP="00205F5F">
      <w:pPr>
        <w:pStyle w:val="DefenceHeading1"/>
      </w:pPr>
      <w:bookmarkStart w:id="465" w:name="_Ref76731906"/>
      <w:bookmarkStart w:id="466" w:name="_Toc112771525"/>
      <w:bookmarkStart w:id="467" w:name="_Toc168388404"/>
      <w:r>
        <w:lastRenderedPageBreak/>
        <w:t>RISKS AND INSURANCE</w:t>
      </w:r>
      <w:bookmarkEnd w:id="455"/>
      <w:bookmarkEnd w:id="456"/>
      <w:bookmarkEnd w:id="457"/>
      <w:bookmarkEnd w:id="458"/>
      <w:bookmarkEnd w:id="459"/>
      <w:bookmarkEnd w:id="460"/>
      <w:bookmarkEnd w:id="461"/>
      <w:bookmarkEnd w:id="462"/>
      <w:bookmarkEnd w:id="463"/>
      <w:bookmarkEnd w:id="464"/>
      <w:bookmarkEnd w:id="465"/>
      <w:bookmarkEnd w:id="466"/>
      <w:bookmarkEnd w:id="467"/>
      <w:r>
        <w:t xml:space="preserve"> </w:t>
      </w:r>
    </w:p>
    <w:p w14:paraId="0F68BA21" w14:textId="77777777" w:rsidR="0072238D" w:rsidRDefault="007B407E" w:rsidP="00205F5F">
      <w:pPr>
        <w:pStyle w:val="DefenceHeading2"/>
      </w:pPr>
      <w:bookmarkStart w:id="468" w:name="_Toc490386520"/>
      <w:bookmarkStart w:id="469" w:name="_Toc490392081"/>
      <w:bookmarkStart w:id="470" w:name="_Toc490392259"/>
      <w:bookmarkStart w:id="471" w:name="_Toc16493263"/>
      <w:bookmarkStart w:id="472" w:name="_Ref72333841"/>
      <w:bookmarkStart w:id="473" w:name="_Toc12875144"/>
      <w:bookmarkStart w:id="474" w:name="_Toc13065434"/>
      <w:bookmarkStart w:id="475" w:name="_Toc112771526"/>
      <w:bookmarkStart w:id="476" w:name="_Toc168388405"/>
      <w:r>
        <w:t xml:space="preserve">Risk of </w:t>
      </w:r>
      <w:bookmarkEnd w:id="468"/>
      <w:bookmarkEnd w:id="469"/>
      <w:bookmarkEnd w:id="470"/>
      <w:bookmarkEnd w:id="471"/>
      <w:r>
        <w:t>Works</w:t>
      </w:r>
      <w:bookmarkEnd w:id="472"/>
      <w:bookmarkEnd w:id="473"/>
      <w:bookmarkEnd w:id="474"/>
      <w:bookmarkEnd w:id="475"/>
      <w:bookmarkEnd w:id="476"/>
    </w:p>
    <w:p w14:paraId="3FB93930" w14:textId="77777777" w:rsidR="0072238D" w:rsidRDefault="007B407E">
      <w:pPr>
        <w:pStyle w:val="DefenceNormal"/>
        <w:keepNext/>
      </w:pPr>
      <w:r>
        <w:t xml:space="preserve">Except to the extent that it arises from a </w:t>
      </w:r>
      <w:r w:rsidRPr="009535B1">
        <w:t>Commonwealth Risk</w:t>
      </w:r>
      <w:r>
        <w:t xml:space="preserve">, the </w:t>
      </w:r>
      <w:r w:rsidRPr="009535B1">
        <w:t>Contractor</w:t>
      </w:r>
      <w:r>
        <w:t xml:space="preserve"> will bear the risk of and indemnify the </w:t>
      </w:r>
      <w:r w:rsidRPr="009535B1">
        <w:t>Commonwealth</w:t>
      </w:r>
      <w:r>
        <w:t xml:space="preserve"> against:</w:t>
      </w:r>
    </w:p>
    <w:p w14:paraId="3FD3BEEE" w14:textId="77777777" w:rsidR="0072238D" w:rsidRDefault="007B407E" w:rsidP="00F52F87">
      <w:pPr>
        <w:pStyle w:val="DefenceHeading3"/>
        <w:keepNext/>
        <w:keepLines/>
        <w:numPr>
          <w:ilvl w:val="2"/>
          <w:numId w:val="24"/>
        </w:numPr>
      </w:pPr>
      <w:bookmarkStart w:id="477" w:name="_Ref72467706"/>
      <w:r>
        <w:t>any loss of or damage to:</w:t>
      </w:r>
      <w:bookmarkEnd w:id="477"/>
    </w:p>
    <w:p w14:paraId="395077CB" w14:textId="77777777" w:rsidR="0072238D" w:rsidRDefault="007B407E" w:rsidP="00F52F87">
      <w:pPr>
        <w:pStyle w:val="DefenceHeading4"/>
        <w:numPr>
          <w:ilvl w:val="3"/>
          <w:numId w:val="24"/>
        </w:numPr>
      </w:pPr>
      <w:r>
        <w:t xml:space="preserve">the </w:t>
      </w:r>
      <w:r w:rsidRPr="009535B1">
        <w:t>Works</w:t>
      </w:r>
      <w:r>
        <w:t xml:space="preserve"> or a </w:t>
      </w:r>
      <w:proofErr w:type="gramStart"/>
      <w:r w:rsidRPr="009535B1">
        <w:t>Stage</w:t>
      </w:r>
      <w:r>
        <w:t>;</w:t>
      </w:r>
      <w:proofErr w:type="gramEnd"/>
    </w:p>
    <w:p w14:paraId="5F107D96" w14:textId="77777777" w:rsidR="0072238D" w:rsidRDefault="007B407E" w:rsidP="00F52F87">
      <w:pPr>
        <w:pStyle w:val="DefenceHeading4"/>
        <w:numPr>
          <w:ilvl w:val="3"/>
          <w:numId w:val="24"/>
        </w:numPr>
      </w:pPr>
      <w:r w:rsidRPr="009535B1">
        <w:t>Plant, Equipment and Work</w:t>
      </w:r>
      <w:r>
        <w:t>; and</w:t>
      </w:r>
    </w:p>
    <w:p w14:paraId="16AED157" w14:textId="77777777" w:rsidR="0072238D" w:rsidRDefault="007B407E" w:rsidP="00F52F87">
      <w:pPr>
        <w:pStyle w:val="DefenceHeading4"/>
        <w:numPr>
          <w:ilvl w:val="3"/>
          <w:numId w:val="24"/>
        </w:numPr>
      </w:pPr>
      <w:r>
        <w:t xml:space="preserve">unfixed goods and materials (whether on or off </w:t>
      </w:r>
      <w:r w:rsidRPr="009535B1">
        <w:t>Site</w:t>
      </w:r>
      <w:r>
        <w:t xml:space="preserve">), including anything provided by the </w:t>
      </w:r>
      <w:r w:rsidRPr="009535B1">
        <w:t>Commonwealth</w:t>
      </w:r>
      <w:r>
        <w:t xml:space="preserve"> to the </w:t>
      </w:r>
      <w:r w:rsidRPr="009535B1">
        <w:t>Contractor</w:t>
      </w:r>
      <w:r>
        <w:t xml:space="preserve"> or brought onto </w:t>
      </w:r>
      <w:r w:rsidRPr="009535B1">
        <w:t>Site</w:t>
      </w:r>
      <w:r>
        <w:t xml:space="preserve"> by a </w:t>
      </w:r>
      <w:r w:rsidRPr="009535B1">
        <w:t>Subcontractor</w:t>
      </w:r>
      <w:r>
        <w:t xml:space="preserve">, used or to be used in carrying out the </w:t>
      </w:r>
      <w:r w:rsidRPr="009535B1">
        <w:t>Contractor's Activities</w:t>
      </w:r>
      <w:r>
        <w:t>,</w:t>
      </w:r>
    </w:p>
    <w:p w14:paraId="4BA1B505" w14:textId="77777777" w:rsidR="0072238D" w:rsidRDefault="007B407E">
      <w:pPr>
        <w:pStyle w:val="DefenceIndent"/>
        <w:keepNext/>
        <w:keepLines/>
      </w:pPr>
      <w:r>
        <w:t>until:</w:t>
      </w:r>
    </w:p>
    <w:p w14:paraId="15AA666C" w14:textId="77777777" w:rsidR="0072238D" w:rsidRDefault="007B407E" w:rsidP="00F52F87">
      <w:pPr>
        <w:pStyle w:val="DefenceHeading4"/>
        <w:numPr>
          <w:ilvl w:val="3"/>
          <w:numId w:val="24"/>
        </w:numPr>
      </w:pPr>
      <w:r>
        <w:t xml:space="preserve">in the case of loss of or damage to the </w:t>
      </w:r>
      <w:r w:rsidRPr="009535B1">
        <w:t>Works</w:t>
      </w:r>
      <w:r>
        <w:t xml:space="preserve"> or a </w:t>
      </w:r>
      <w:r w:rsidRPr="009535B1">
        <w:t>Stage</w:t>
      </w:r>
      <w:r>
        <w:t xml:space="preserve">, a </w:t>
      </w:r>
      <w:r w:rsidRPr="009535B1">
        <w:t>Notice of Completion</w:t>
      </w:r>
      <w:r>
        <w:t xml:space="preserve"> is issued for the </w:t>
      </w:r>
      <w:r w:rsidRPr="009535B1">
        <w:t>Works</w:t>
      </w:r>
      <w:r>
        <w:t xml:space="preserve"> or the </w:t>
      </w:r>
      <w:r w:rsidRPr="009535B1">
        <w:t>Stage</w:t>
      </w:r>
      <w:r>
        <w:t>; and</w:t>
      </w:r>
    </w:p>
    <w:p w14:paraId="4527FC66" w14:textId="77777777" w:rsidR="0072238D" w:rsidRDefault="007B407E" w:rsidP="00F52F87">
      <w:pPr>
        <w:pStyle w:val="DefenceHeading4"/>
        <w:numPr>
          <w:ilvl w:val="3"/>
          <w:numId w:val="24"/>
        </w:numPr>
      </w:pPr>
      <w:r>
        <w:t xml:space="preserve">otherwise, a </w:t>
      </w:r>
      <w:r w:rsidRPr="009535B1">
        <w:t>Notice of Completion</w:t>
      </w:r>
      <w:r>
        <w:t xml:space="preserve"> is issued for the </w:t>
      </w:r>
      <w:r w:rsidRPr="009535B1">
        <w:t>Works</w:t>
      </w:r>
      <w:r>
        <w:t xml:space="preserve"> or the last </w:t>
      </w:r>
      <w:r w:rsidRPr="009535B1">
        <w:t>Stage</w:t>
      </w:r>
      <w:r>
        <w:rPr>
          <w:rStyle w:val="Hyperlink"/>
        </w:rPr>
        <w:t xml:space="preserve"> </w:t>
      </w:r>
      <w:r>
        <w:t xml:space="preserve">to reach </w:t>
      </w:r>
      <w:r w:rsidRPr="009535B1">
        <w:t>Completion</w:t>
      </w:r>
      <w:r>
        <w:t>; and</w:t>
      </w:r>
    </w:p>
    <w:p w14:paraId="2A0AB39E" w14:textId="77777777" w:rsidR="0072238D" w:rsidRDefault="007B407E" w:rsidP="00F52F87">
      <w:pPr>
        <w:pStyle w:val="DefenceHeading3"/>
        <w:numPr>
          <w:ilvl w:val="2"/>
          <w:numId w:val="24"/>
        </w:numPr>
      </w:pPr>
      <w:r>
        <w:t xml:space="preserve">after the issue of a </w:t>
      </w:r>
      <w:r w:rsidRPr="009535B1">
        <w:t>Notice of Completion</w:t>
      </w:r>
      <w:r>
        <w:t xml:space="preserve"> for the </w:t>
      </w:r>
      <w:r w:rsidRPr="009535B1">
        <w:t>Works</w:t>
      </w:r>
      <w:r>
        <w:t xml:space="preserve"> or the </w:t>
      </w:r>
      <w:r w:rsidRPr="009535B1">
        <w:t>Stage</w:t>
      </w:r>
      <w:r>
        <w:t xml:space="preserve">, any loss of or damage to the </w:t>
      </w:r>
      <w:r w:rsidRPr="009535B1">
        <w:t>Works</w:t>
      </w:r>
      <w:r>
        <w:t xml:space="preserve"> or the </w:t>
      </w:r>
      <w:r w:rsidRPr="009535B1">
        <w:t>Stage</w:t>
      </w:r>
      <w:r>
        <w:rPr>
          <w:rStyle w:val="Hyperlink"/>
        </w:rPr>
        <w:t xml:space="preserve"> </w:t>
      </w:r>
      <w:r>
        <w:t xml:space="preserve">arising from any act or omission of the </w:t>
      </w:r>
      <w:r w:rsidRPr="009535B1">
        <w:t>Contractor</w:t>
      </w:r>
      <w:r>
        <w:t xml:space="preserve"> during the </w:t>
      </w:r>
      <w:r w:rsidRPr="009535B1">
        <w:t>Defects Liability Period</w:t>
      </w:r>
      <w:r>
        <w:t xml:space="preserve"> or from an event which occurred prior to the issue of the </w:t>
      </w:r>
      <w:r w:rsidRPr="009535B1">
        <w:t>Notice of Completion</w:t>
      </w:r>
      <w:r>
        <w:t xml:space="preserve"> for the </w:t>
      </w:r>
      <w:r w:rsidRPr="009535B1">
        <w:t>Works</w:t>
      </w:r>
      <w:r>
        <w:t xml:space="preserve"> or the </w:t>
      </w:r>
      <w:r w:rsidRPr="009535B1">
        <w:t>Stage</w:t>
      </w:r>
      <w:r>
        <w:t>.</w:t>
      </w:r>
    </w:p>
    <w:p w14:paraId="779970B6" w14:textId="77777777" w:rsidR="0072238D" w:rsidRDefault="007B407E" w:rsidP="00205F5F">
      <w:pPr>
        <w:pStyle w:val="DefenceHeading2"/>
      </w:pPr>
      <w:bookmarkStart w:id="478" w:name="_Toc490386521"/>
      <w:bookmarkStart w:id="479" w:name="_Toc490392082"/>
      <w:bookmarkStart w:id="480" w:name="_Toc490392260"/>
      <w:bookmarkStart w:id="481" w:name="_Toc16493264"/>
      <w:bookmarkStart w:id="482" w:name="_Toc12875145"/>
      <w:bookmarkStart w:id="483" w:name="_Toc13065435"/>
      <w:bookmarkStart w:id="484" w:name="_Ref47105183"/>
      <w:bookmarkStart w:id="485" w:name="_Toc112771527"/>
      <w:bookmarkStart w:id="486" w:name="_Toc168388406"/>
      <w:r>
        <w:t>Other Risks</w:t>
      </w:r>
      <w:bookmarkEnd w:id="478"/>
      <w:bookmarkEnd w:id="479"/>
      <w:bookmarkEnd w:id="480"/>
      <w:bookmarkEnd w:id="481"/>
      <w:bookmarkEnd w:id="482"/>
      <w:bookmarkEnd w:id="483"/>
      <w:bookmarkEnd w:id="484"/>
      <w:bookmarkEnd w:id="485"/>
      <w:bookmarkEnd w:id="486"/>
    </w:p>
    <w:p w14:paraId="5485FEC9" w14:textId="77777777" w:rsidR="0072238D" w:rsidRDefault="007B407E">
      <w:pPr>
        <w:pStyle w:val="DefenceNormal"/>
        <w:keepNext/>
        <w:keepLines/>
      </w:pPr>
      <w:r>
        <w:t xml:space="preserve">Except to the extent that it arises from a </w:t>
      </w:r>
      <w:r w:rsidRPr="009535B1">
        <w:t>Commonwealth Risk</w:t>
      </w:r>
      <w:r>
        <w:t xml:space="preserve">, the </w:t>
      </w:r>
      <w:r w:rsidRPr="009535B1">
        <w:t>Contractor</w:t>
      </w:r>
      <w:r>
        <w:t xml:space="preserve"> will bear the risk of and indemnify the </w:t>
      </w:r>
      <w:r w:rsidRPr="009535B1">
        <w:t>Commonwealth</w:t>
      </w:r>
      <w:r>
        <w:t xml:space="preserve"> against:</w:t>
      </w:r>
    </w:p>
    <w:p w14:paraId="338C4AD9" w14:textId="19FB6B92" w:rsidR="0072238D" w:rsidRDefault="007B407E" w:rsidP="00F52F87">
      <w:pPr>
        <w:pStyle w:val="DefenceHeading3"/>
        <w:numPr>
          <w:ilvl w:val="2"/>
          <w:numId w:val="24"/>
        </w:numPr>
      </w:pPr>
      <w:r>
        <w:t xml:space="preserve">any loss of or damage to property of the </w:t>
      </w:r>
      <w:r w:rsidRPr="009535B1">
        <w:t>Commonwealth</w:t>
      </w:r>
      <w:r>
        <w:t xml:space="preserve"> (other than property referred to in clause </w:t>
      </w:r>
      <w:r>
        <w:fldChar w:fldCharType="begin"/>
      </w:r>
      <w:r>
        <w:instrText xml:space="preserve"> REF _Ref72467706 \w \h  \* MERGEFORMAT </w:instrText>
      </w:r>
      <w:r>
        <w:fldChar w:fldCharType="separate"/>
      </w:r>
      <w:r w:rsidR="00BC0209">
        <w:t>5.1(a)</w:t>
      </w:r>
      <w:r>
        <w:fldChar w:fldCharType="end"/>
      </w:r>
      <w:r>
        <w:t>); and</w:t>
      </w:r>
    </w:p>
    <w:p w14:paraId="28203AE7" w14:textId="77777777" w:rsidR="0072238D" w:rsidRDefault="007B407E" w:rsidP="00F52F87">
      <w:pPr>
        <w:pStyle w:val="DefenceHeading3"/>
        <w:numPr>
          <w:ilvl w:val="2"/>
          <w:numId w:val="24"/>
        </w:numPr>
      </w:pPr>
      <w:r>
        <w:t>any liability to or claims by a third party in respect of loss of or damage to property or injury to or death of persons,</w:t>
      </w:r>
    </w:p>
    <w:p w14:paraId="7780821C" w14:textId="77777777" w:rsidR="0072238D" w:rsidRDefault="007B407E">
      <w:pPr>
        <w:pStyle w:val="DefenceNormal"/>
      </w:pPr>
      <w:r>
        <w:t xml:space="preserve">caused by or arising out of or in connection with the </w:t>
      </w:r>
      <w:r w:rsidRPr="009535B1">
        <w:t>Contractor's Activities</w:t>
      </w:r>
      <w:r>
        <w:t xml:space="preserve"> or the </w:t>
      </w:r>
      <w:r w:rsidRPr="009535B1">
        <w:t>Works</w:t>
      </w:r>
      <w:r>
        <w:t xml:space="preserve">, provided that the </w:t>
      </w:r>
      <w:r w:rsidRPr="009535B1">
        <w:t>Contractor's</w:t>
      </w:r>
      <w:r>
        <w:t xml:space="preserve"> responsibility to indemnify the </w:t>
      </w:r>
      <w:r w:rsidRPr="009535B1">
        <w:t>Commonwealth</w:t>
      </w:r>
      <w:r>
        <w:t xml:space="preserve"> will be reduced to the extent that an act or omission of the </w:t>
      </w:r>
      <w:r w:rsidRPr="009535B1">
        <w:t>Commonwealth</w:t>
      </w:r>
      <w:r>
        <w:t xml:space="preserve">, the </w:t>
      </w:r>
      <w:r w:rsidRPr="009535B1">
        <w:t>Contract Administrator</w:t>
      </w:r>
      <w:r>
        <w:t xml:space="preserve"> or an </w:t>
      </w:r>
      <w:r w:rsidRPr="009535B1">
        <w:t>Other Contractor</w:t>
      </w:r>
      <w:r>
        <w:t xml:space="preserve"> contributed to the loss, damage, </w:t>
      </w:r>
      <w:proofErr w:type="gramStart"/>
      <w:r>
        <w:t>injury</w:t>
      </w:r>
      <w:proofErr w:type="gramEnd"/>
      <w:r>
        <w:t xml:space="preserve"> or death.</w:t>
      </w:r>
      <w:r w:rsidR="000532CD">
        <w:t xml:space="preserve"> </w:t>
      </w:r>
    </w:p>
    <w:p w14:paraId="180C7658" w14:textId="77777777" w:rsidR="0072238D" w:rsidRDefault="007B407E" w:rsidP="00205F5F">
      <w:pPr>
        <w:pStyle w:val="DefenceHeading2"/>
      </w:pPr>
      <w:bookmarkStart w:id="487" w:name="_Toc490386522"/>
      <w:bookmarkStart w:id="488" w:name="_Toc490392083"/>
      <w:bookmarkStart w:id="489" w:name="_Toc490392261"/>
      <w:bookmarkStart w:id="490" w:name="_Toc16493265"/>
      <w:bookmarkStart w:id="491" w:name="_Ref72467814"/>
      <w:bookmarkStart w:id="492" w:name="_Ref72474569"/>
      <w:bookmarkStart w:id="493" w:name="_Toc12875146"/>
      <w:bookmarkStart w:id="494" w:name="_Toc13065436"/>
      <w:bookmarkStart w:id="495" w:name="_Toc112771528"/>
      <w:bookmarkStart w:id="496" w:name="_Toc168388407"/>
      <w:r>
        <w:t>Reinstatement</w:t>
      </w:r>
      <w:bookmarkEnd w:id="487"/>
      <w:bookmarkEnd w:id="488"/>
      <w:bookmarkEnd w:id="489"/>
      <w:bookmarkEnd w:id="490"/>
      <w:bookmarkEnd w:id="491"/>
      <w:bookmarkEnd w:id="492"/>
      <w:bookmarkEnd w:id="493"/>
      <w:bookmarkEnd w:id="494"/>
      <w:bookmarkEnd w:id="495"/>
      <w:bookmarkEnd w:id="496"/>
    </w:p>
    <w:p w14:paraId="3124BF59" w14:textId="75C5D5D1" w:rsidR="0072238D" w:rsidRDefault="007B407E" w:rsidP="00F52F87">
      <w:pPr>
        <w:pStyle w:val="DefenceHeading3"/>
        <w:numPr>
          <w:ilvl w:val="2"/>
          <w:numId w:val="24"/>
        </w:numPr>
      </w:pPr>
      <w:bookmarkStart w:id="497" w:name="_Ref112845404"/>
      <w:r>
        <w:t xml:space="preserve">During the period during which the </w:t>
      </w:r>
      <w:r w:rsidRPr="009535B1">
        <w:t>Contractor</w:t>
      </w:r>
      <w:r>
        <w:t xml:space="preserve"> bears the risk of loss or damage under clause </w:t>
      </w:r>
      <w:r>
        <w:fldChar w:fldCharType="begin"/>
      </w:r>
      <w:r>
        <w:instrText xml:space="preserve"> REF _Ref72333841 \w \h  \* MERGEFORMAT </w:instrText>
      </w:r>
      <w:r>
        <w:fldChar w:fldCharType="separate"/>
      </w:r>
      <w:r w:rsidR="00BC0209">
        <w:t>5.1</w:t>
      </w:r>
      <w:r>
        <w:fldChar w:fldCharType="end"/>
      </w:r>
      <w:r>
        <w:t xml:space="preserve">, the </w:t>
      </w:r>
      <w:r w:rsidRPr="009535B1">
        <w:t>Contractor</w:t>
      </w:r>
      <w:r>
        <w:t xml:space="preserve"> must:</w:t>
      </w:r>
      <w:bookmarkEnd w:id="497"/>
    </w:p>
    <w:p w14:paraId="69CD87B4" w14:textId="7CA8504A" w:rsidR="0072238D" w:rsidRDefault="007B407E" w:rsidP="00643FD9">
      <w:pPr>
        <w:pStyle w:val="DefenceHeading4"/>
      </w:pPr>
      <w:bookmarkStart w:id="498" w:name="_Ref72475761"/>
      <w:r>
        <w:t xml:space="preserve">subject to </w:t>
      </w:r>
      <w:r w:rsidR="00643FD9">
        <w:t>sub</w:t>
      </w:r>
      <w:r>
        <w:t>paragraph </w:t>
      </w:r>
      <w:r>
        <w:fldChar w:fldCharType="begin"/>
      </w:r>
      <w:r>
        <w:instrText xml:space="preserve"> REF _Ref72475752 \r \h  \* MERGEFORMAT </w:instrText>
      </w:r>
      <w:r>
        <w:fldChar w:fldCharType="separate"/>
      </w:r>
      <w:r w:rsidR="00BC0209">
        <w:t>(ii)</w:t>
      </w:r>
      <w:r>
        <w:fldChar w:fldCharType="end"/>
      </w:r>
      <w:r>
        <w:t xml:space="preserve">, promptly replace or otherwise make good any loss of, or repair the damage to, the </w:t>
      </w:r>
      <w:r w:rsidRPr="009535B1">
        <w:t>Works</w:t>
      </w:r>
      <w:r>
        <w:t xml:space="preserve"> or the </w:t>
      </w:r>
      <w:r w:rsidRPr="009535B1">
        <w:t>Stage</w:t>
      </w:r>
      <w:r>
        <w:t xml:space="preserve">, any </w:t>
      </w:r>
      <w:r w:rsidRPr="009535B1">
        <w:t>Plant, Equipment and Work</w:t>
      </w:r>
      <w:r>
        <w:t xml:space="preserve"> or any unfixed goods and materials used or to be used in carrying out the </w:t>
      </w:r>
      <w:r w:rsidRPr="009535B1">
        <w:t>Contractor's Activities</w:t>
      </w:r>
      <w:r>
        <w:t>; and</w:t>
      </w:r>
      <w:bookmarkEnd w:id="498"/>
    </w:p>
    <w:p w14:paraId="0CDC0472" w14:textId="5ADE5863" w:rsidR="0072238D" w:rsidRDefault="007B407E" w:rsidP="00643FD9">
      <w:pPr>
        <w:pStyle w:val="DefenceHeading4"/>
      </w:pPr>
      <w:bookmarkStart w:id="499" w:name="_Ref72475752"/>
      <w:r>
        <w:t xml:space="preserve">where the loss or damage arises from a </w:t>
      </w:r>
      <w:r w:rsidRPr="009535B1">
        <w:t>Commonwealth Risk</w:t>
      </w:r>
      <w:r>
        <w:t xml:space="preserve">, only comply with </w:t>
      </w:r>
      <w:r w:rsidR="00643FD9">
        <w:t>sub</w:t>
      </w:r>
      <w:r>
        <w:t>paragraph </w:t>
      </w:r>
      <w:r>
        <w:fldChar w:fldCharType="begin"/>
      </w:r>
      <w:r>
        <w:instrText xml:space="preserve"> REF _Ref72475761 \r \h  \* MERGEFORMAT </w:instrText>
      </w:r>
      <w:r>
        <w:fldChar w:fldCharType="separate"/>
      </w:r>
      <w:r w:rsidR="00BC0209">
        <w:t>(</w:t>
      </w:r>
      <w:proofErr w:type="spellStart"/>
      <w:r w:rsidR="00BC0209">
        <w:t>i</w:t>
      </w:r>
      <w:proofErr w:type="spellEnd"/>
      <w:r w:rsidR="00BC0209">
        <w:t>)</w:t>
      </w:r>
      <w:r>
        <w:fldChar w:fldCharType="end"/>
      </w:r>
      <w:r>
        <w:t xml:space="preserve"> to the extent directed by the </w:t>
      </w:r>
      <w:r w:rsidRPr="009535B1">
        <w:t>Contract Administrator</w:t>
      </w:r>
      <w:r>
        <w:t>.</w:t>
      </w:r>
      <w:bookmarkEnd w:id="499"/>
    </w:p>
    <w:p w14:paraId="6FA34D26" w14:textId="0CC484D7" w:rsidR="0072238D" w:rsidRDefault="007B407E" w:rsidP="00F52F87">
      <w:pPr>
        <w:pStyle w:val="DefenceHeading3"/>
        <w:numPr>
          <w:ilvl w:val="2"/>
          <w:numId w:val="24"/>
        </w:numPr>
      </w:pPr>
      <w:r>
        <w:t xml:space="preserve">If </w:t>
      </w:r>
      <w:r w:rsidR="00643FD9">
        <w:t>paragraph </w:t>
      </w:r>
      <w:r w:rsidR="00E93459">
        <w:fldChar w:fldCharType="begin"/>
      </w:r>
      <w:r w:rsidR="00E93459">
        <w:instrText xml:space="preserve"> REF _Ref112845404 \n \h </w:instrText>
      </w:r>
      <w:r w:rsidR="00E93459">
        <w:fldChar w:fldCharType="separate"/>
      </w:r>
      <w:r w:rsidR="00BC0209">
        <w:t>(a)</w:t>
      </w:r>
      <w:r w:rsidR="00E93459">
        <w:fldChar w:fldCharType="end"/>
      </w:r>
      <w:r w:rsidR="00643FD9">
        <w:fldChar w:fldCharType="begin"/>
      </w:r>
      <w:r w:rsidR="00643FD9">
        <w:instrText xml:space="preserve"> REF _Ref72475761 \r \h  \* MERGEFORMAT </w:instrText>
      </w:r>
      <w:r w:rsidR="00643FD9">
        <w:fldChar w:fldCharType="separate"/>
      </w:r>
      <w:r w:rsidR="00BC0209">
        <w:t>(</w:t>
      </w:r>
      <w:proofErr w:type="spellStart"/>
      <w:r w:rsidR="00BC0209">
        <w:t>i</w:t>
      </w:r>
      <w:proofErr w:type="spellEnd"/>
      <w:r w:rsidR="00BC0209">
        <w:t>)</w:t>
      </w:r>
      <w:r w:rsidR="00643FD9">
        <w:fldChar w:fldCharType="end"/>
      </w:r>
      <w:r>
        <w:t xml:space="preserve"> applies, the </w:t>
      </w:r>
      <w:r w:rsidRPr="009535B1">
        <w:t>Contractor</w:t>
      </w:r>
      <w:r>
        <w:t xml:space="preserve"> will bear the cost of such replacement, making good or repair.  If </w:t>
      </w:r>
      <w:r w:rsidR="00643FD9">
        <w:t>paragraph </w:t>
      </w:r>
      <w:r w:rsidR="00E93459">
        <w:fldChar w:fldCharType="begin"/>
      </w:r>
      <w:r w:rsidR="00E93459">
        <w:instrText xml:space="preserve"> REF _Ref112845404 \n \h </w:instrText>
      </w:r>
      <w:r w:rsidR="00E93459">
        <w:fldChar w:fldCharType="separate"/>
      </w:r>
      <w:r w:rsidR="00BC0209">
        <w:t>(a)</w:t>
      </w:r>
      <w:r w:rsidR="00E93459">
        <w:fldChar w:fldCharType="end"/>
      </w:r>
      <w:r w:rsidR="00643FD9">
        <w:fldChar w:fldCharType="begin"/>
      </w:r>
      <w:r w:rsidR="00643FD9">
        <w:instrText xml:space="preserve"> REF _Ref72475752 \r \h  \* MERGEFORMAT </w:instrText>
      </w:r>
      <w:r w:rsidR="00643FD9">
        <w:fldChar w:fldCharType="separate"/>
      </w:r>
      <w:r w:rsidR="00BC0209">
        <w:t>(ii)</w:t>
      </w:r>
      <w:r w:rsidR="00643FD9">
        <w:fldChar w:fldCharType="end"/>
      </w:r>
      <w:r>
        <w:t xml:space="preserve"> applies, the replacement, making good or repair directed by the </w:t>
      </w:r>
      <w:r w:rsidRPr="009535B1">
        <w:t>Contract Administrator</w:t>
      </w:r>
      <w:r>
        <w:t xml:space="preserve"> will be treated as if it were a </w:t>
      </w:r>
      <w:r w:rsidRPr="009535B1">
        <w:t>Variation</w:t>
      </w:r>
      <w:r>
        <w:t xml:space="preserve"> the subject of a </w:t>
      </w:r>
      <w:r w:rsidRPr="009535B1">
        <w:t>direction</w:t>
      </w:r>
      <w:r>
        <w:t xml:space="preserve"> by the </w:t>
      </w:r>
      <w:r w:rsidRPr="009535B1">
        <w:t>Contract Administrator</w:t>
      </w:r>
      <w:r>
        <w:t xml:space="preserve"> and clause </w:t>
      </w:r>
      <w:r>
        <w:fldChar w:fldCharType="begin"/>
      </w:r>
      <w:r>
        <w:instrText xml:space="preserve"> REF _Ref464827974 \w \h </w:instrText>
      </w:r>
      <w:r w:rsidR="00643FD9">
        <w:instrText xml:space="preserve"> \* MERGEFORMAT </w:instrText>
      </w:r>
      <w:r>
        <w:fldChar w:fldCharType="separate"/>
      </w:r>
      <w:r w:rsidR="00BC0209">
        <w:t>11.3</w:t>
      </w:r>
      <w:r>
        <w:fldChar w:fldCharType="end"/>
      </w:r>
      <w:r>
        <w:t xml:space="preserve"> applied.</w:t>
      </w:r>
    </w:p>
    <w:p w14:paraId="66D38C6F" w14:textId="77777777" w:rsidR="0072238D" w:rsidRDefault="007B407E" w:rsidP="00205F5F">
      <w:pPr>
        <w:pStyle w:val="DefenceHeading2"/>
      </w:pPr>
      <w:bookmarkStart w:id="500" w:name="_Toc490386524"/>
      <w:bookmarkStart w:id="501" w:name="_Toc490392085"/>
      <w:bookmarkStart w:id="502" w:name="_Toc490392263"/>
      <w:bookmarkStart w:id="503" w:name="_Toc16493266"/>
      <w:bookmarkStart w:id="504" w:name="_Ref72467754"/>
      <w:bookmarkStart w:id="505" w:name="_Ref72470248"/>
      <w:bookmarkStart w:id="506" w:name="_Ref72470785"/>
      <w:bookmarkStart w:id="507" w:name="_Ref92164936"/>
      <w:bookmarkStart w:id="508" w:name="_Ref92164937"/>
      <w:bookmarkStart w:id="509" w:name="_Ref96747098"/>
      <w:bookmarkStart w:id="510" w:name="_Ref100105664"/>
      <w:bookmarkStart w:id="511" w:name="_Ref102984383"/>
      <w:bookmarkStart w:id="512" w:name="_Ref102984668"/>
      <w:bookmarkStart w:id="513" w:name="_Ref446604692"/>
      <w:bookmarkStart w:id="514" w:name="_Ref446605204"/>
      <w:bookmarkStart w:id="515" w:name="_Ref446605213"/>
      <w:bookmarkStart w:id="516" w:name="_Ref446605323"/>
      <w:bookmarkStart w:id="517" w:name="_Ref450661058"/>
      <w:bookmarkStart w:id="518" w:name="_Ref450661063"/>
      <w:bookmarkStart w:id="519" w:name="_Ref450725764"/>
      <w:bookmarkStart w:id="520" w:name="_Ref464657062"/>
      <w:bookmarkStart w:id="521" w:name="_Ref464658688"/>
      <w:bookmarkStart w:id="522" w:name="_Toc12875147"/>
      <w:bookmarkStart w:id="523" w:name="_Toc13065437"/>
      <w:bookmarkStart w:id="524" w:name="_Toc112771529"/>
      <w:bookmarkStart w:id="525" w:name="_Toc168388408"/>
      <w:r>
        <w:lastRenderedPageBreak/>
        <w:t>Contractor Insurance Obligations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t xml:space="preserve"> </w:t>
      </w:r>
    </w:p>
    <w:p w14:paraId="378E67ED" w14:textId="77777777" w:rsidR="0072238D" w:rsidRDefault="007B407E">
      <w:pPr>
        <w:pStyle w:val="DefenceNormal"/>
        <w:keepNext/>
      </w:pPr>
      <w:r>
        <w:rPr>
          <w:szCs w:val="22"/>
        </w:rPr>
        <w:t xml:space="preserve">The </w:t>
      </w:r>
      <w:r w:rsidRPr="009535B1">
        <w:t>Contractor</w:t>
      </w:r>
      <w:r>
        <w:t xml:space="preserve"> </w:t>
      </w:r>
      <w:r>
        <w:rPr>
          <w:szCs w:val="22"/>
        </w:rPr>
        <w:t>must</w:t>
      </w:r>
      <w:r>
        <w:t xml:space="preserve">: </w:t>
      </w:r>
    </w:p>
    <w:p w14:paraId="6D35B9CC" w14:textId="77777777" w:rsidR="0072238D" w:rsidRDefault="007B407E" w:rsidP="00F52F87">
      <w:pPr>
        <w:pStyle w:val="DefenceHeading3"/>
        <w:keepNext/>
        <w:numPr>
          <w:ilvl w:val="2"/>
          <w:numId w:val="18"/>
        </w:numPr>
      </w:pPr>
      <w:bookmarkStart w:id="526" w:name="_Ref464654829"/>
      <w:r>
        <w:t xml:space="preserve">from the </w:t>
      </w:r>
      <w:r w:rsidRPr="009535B1">
        <w:t>Award Date</w:t>
      </w:r>
      <w:r>
        <w:t xml:space="preserve">, cause to be </w:t>
      </w:r>
      <w:proofErr w:type="gramStart"/>
      <w:r>
        <w:t>effected</w:t>
      </w:r>
      <w:proofErr w:type="gramEnd"/>
      <w:r>
        <w:t xml:space="preserve"> and maintained or otherwise have the benefit of the following insurance</w:t>
      </w:r>
      <w:r>
        <w:rPr>
          <w:szCs w:val="22"/>
        </w:rPr>
        <w:t>:</w:t>
      </w:r>
      <w:bookmarkEnd w:id="526"/>
      <w:r>
        <w:t xml:space="preserve"> </w:t>
      </w:r>
    </w:p>
    <w:p w14:paraId="4125CAFC" w14:textId="77777777" w:rsidR="0072238D" w:rsidRDefault="007B407E" w:rsidP="00F52F87">
      <w:pPr>
        <w:pStyle w:val="DefenceHeading4"/>
        <w:numPr>
          <w:ilvl w:val="3"/>
          <w:numId w:val="24"/>
        </w:numPr>
      </w:pPr>
      <w:r w:rsidRPr="009535B1">
        <w:t xml:space="preserve">Public Liability </w:t>
      </w:r>
      <w:proofErr w:type="gramStart"/>
      <w:r w:rsidRPr="009535B1">
        <w:t>Insurance</w:t>
      </w:r>
      <w:r>
        <w:t>;</w:t>
      </w:r>
      <w:proofErr w:type="gramEnd"/>
    </w:p>
    <w:p w14:paraId="1C189DAD" w14:textId="4898E28D" w:rsidR="006D7660" w:rsidRDefault="007B407E" w:rsidP="00426B49">
      <w:pPr>
        <w:pStyle w:val="DefenceHeading4"/>
        <w:numPr>
          <w:ilvl w:val="3"/>
          <w:numId w:val="24"/>
        </w:numPr>
      </w:pPr>
      <w:r w:rsidRPr="009535B1">
        <w:t xml:space="preserve">Workers Compensation </w:t>
      </w:r>
      <w:proofErr w:type="gramStart"/>
      <w:r w:rsidRPr="009535B1">
        <w:t>Insurance</w:t>
      </w:r>
      <w:r>
        <w:t>;</w:t>
      </w:r>
      <w:proofErr w:type="gramEnd"/>
    </w:p>
    <w:p w14:paraId="61E8F365" w14:textId="7765C784" w:rsidR="0072238D" w:rsidRDefault="006D7660" w:rsidP="006D7660">
      <w:pPr>
        <w:pStyle w:val="DefenceHeading4"/>
      </w:pPr>
      <w:r>
        <w:t>i</w:t>
      </w:r>
      <w:r w:rsidRPr="00D77FBA">
        <w:t xml:space="preserve">f the </w:t>
      </w:r>
      <w:r w:rsidRPr="00B644E7">
        <w:t>Contractor's Activities</w:t>
      </w:r>
      <w:r w:rsidRPr="00D77FBA">
        <w:t xml:space="preserve"> are performed</w:t>
      </w:r>
      <w:r>
        <w:t>,</w:t>
      </w:r>
      <w:r w:rsidRPr="00D77FBA">
        <w:t xml:space="preserve">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 xml:space="preserve">Employers' Liability </w:t>
      </w:r>
      <w:proofErr w:type="gramStart"/>
      <w:r>
        <w:t>Insurance;</w:t>
      </w:r>
      <w:proofErr w:type="gramEnd"/>
      <w:r w:rsidR="007B407E">
        <w:t xml:space="preserve"> </w:t>
      </w:r>
    </w:p>
    <w:p w14:paraId="40CE5F54" w14:textId="77777777" w:rsidR="0072238D" w:rsidRDefault="007B407E" w:rsidP="00F52F87">
      <w:pPr>
        <w:pStyle w:val="DefenceHeading4"/>
        <w:numPr>
          <w:ilvl w:val="3"/>
          <w:numId w:val="24"/>
        </w:numPr>
      </w:pPr>
      <w:r>
        <w:t xml:space="preserve">whichever of </w:t>
      </w:r>
      <w:r w:rsidRPr="009535B1">
        <w:t>Professional Indemnity Insurance</w:t>
      </w:r>
      <w:r>
        <w:t xml:space="preserve"> or </w:t>
      </w:r>
      <w:r w:rsidRPr="009535B1">
        <w:t>Errors and Omissions Insurance</w:t>
      </w:r>
      <w:r>
        <w:t xml:space="preserve"> has an amount specified in the </w:t>
      </w:r>
      <w:r w:rsidRPr="009535B1">
        <w:t>Contract Particulars</w:t>
      </w:r>
      <w:r>
        <w:t>; and</w:t>
      </w:r>
    </w:p>
    <w:p w14:paraId="482BFA19" w14:textId="27A43295" w:rsidR="0072238D" w:rsidRPr="00FC1DE3" w:rsidRDefault="007B407E" w:rsidP="00F52F87">
      <w:pPr>
        <w:pStyle w:val="DefenceHeading4"/>
        <w:numPr>
          <w:ilvl w:val="3"/>
          <w:numId w:val="24"/>
        </w:numPr>
      </w:pPr>
      <w:bookmarkStart w:id="527" w:name="_Ref464657107"/>
      <w:r w:rsidRPr="00FC1DE3">
        <w:t>such other insurances on such terms as are specified in the Contract Particulars</w:t>
      </w:r>
      <w:bookmarkEnd w:id="527"/>
      <w:r w:rsidR="00643FD9" w:rsidRPr="00FC1DE3">
        <w:t xml:space="preserve">, </w:t>
      </w:r>
    </w:p>
    <w:p w14:paraId="5A267017" w14:textId="77777777" w:rsidR="0072238D" w:rsidRDefault="007B407E">
      <w:pPr>
        <w:pStyle w:val="DefenceIndent"/>
      </w:pPr>
      <w:r>
        <w:t xml:space="preserve">each of which must be: </w:t>
      </w:r>
    </w:p>
    <w:p w14:paraId="0FA7087C" w14:textId="77777777" w:rsidR="0072238D" w:rsidRDefault="007B407E" w:rsidP="00F52F87">
      <w:pPr>
        <w:pStyle w:val="DefenceHeading4"/>
        <w:numPr>
          <w:ilvl w:val="3"/>
          <w:numId w:val="24"/>
        </w:numPr>
      </w:pPr>
      <w:r>
        <w:t xml:space="preserve">for the amounts specified in the </w:t>
      </w:r>
      <w:r w:rsidRPr="009535B1">
        <w:t xml:space="preserve">Contract </w:t>
      </w:r>
      <w:proofErr w:type="gramStart"/>
      <w:r w:rsidRPr="009535B1">
        <w:t>Particulars</w:t>
      </w:r>
      <w:r>
        <w:t>;</w:t>
      </w:r>
      <w:proofErr w:type="gramEnd"/>
      <w:r>
        <w:t xml:space="preserve"> </w:t>
      </w:r>
    </w:p>
    <w:p w14:paraId="15FD46A1" w14:textId="77777777" w:rsidR="0072238D" w:rsidRDefault="007B407E" w:rsidP="00F52F87">
      <w:pPr>
        <w:pStyle w:val="DefenceHeading4"/>
        <w:numPr>
          <w:ilvl w:val="3"/>
          <w:numId w:val="24"/>
        </w:numPr>
      </w:pPr>
      <w:r>
        <w:t xml:space="preserve">with insurers having a Standard and </w:t>
      </w:r>
      <w:proofErr w:type="spellStart"/>
      <w:r>
        <w:t>Poors</w:t>
      </w:r>
      <w:proofErr w:type="spellEnd"/>
      <w:r>
        <w:t xml:space="preserve">, </w:t>
      </w:r>
      <w:proofErr w:type="spellStart"/>
      <w:r>
        <w:t>Moodys</w:t>
      </w:r>
      <w:proofErr w:type="spellEnd"/>
      <w:r>
        <w:t xml:space="preserve">, A M Best, </w:t>
      </w:r>
      <w:proofErr w:type="gramStart"/>
      <w:r>
        <w:t>Fitch's</w:t>
      </w:r>
      <w:proofErr w:type="gramEnd"/>
      <w:r>
        <w:t xml:space="preserve"> or equivalent rating agency's financial strength rating of A- or better; and</w:t>
      </w:r>
    </w:p>
    <w:p w14:paraId="308B5034" w14:textId="2211D7DF" w:rsidR="0072238D" w:rsidRDefault="007B407E" w:rsidP="00F52F87">
      <w:pPr>
        <w:pStyle w:val="DefenceHeading4"/>
        <w:numPr>
          <w:ilvl w:val="3"/>
          <w:numId w:val="24"/>
        </w:numPr>
      </w:pPr>
      <w:r>
        <w:t xml:space="preserve">on terms which are satisfactory to the </w:t>
      </w:r>
      <w:r w:rsidRPr="009535B1">
        <w:t>Contract Administrator</w:t>
      </w:r>
      <w:r>
        <w:t xml:space="preserve"> (confirmation of which must not be unreasonably withheld or delayed</w:t>
      </w:r>
      <w:proofErr w:type="gramStart"/>
      <w:r>
        <w:t>);</w:t>
      </w:r>
      <w:proofErr w:type="gramEnd"/>
    </w:p>
    <w:p w14:paraId="6B9099D4" w14:textId="77777777" w:rsidR="0072238D" w:rsidRDefault="007B407E" w:rsidP="00F52F87">
      <w:pPr>
        <w:pStyle w:val="DefenceHeading3"/>
        <w:keepNext/>
        <w:numPr>
          <w:ilvl w:val="2"/>
          <w:numId w:val="24"/>
        </w:numPr>
      </w:pPr>
      <w:bookmarkStart w:id="528" w:name="_Ref464657148"/>
      <w:r>
        <w:t xml:space="preserve">as a condition precedent to </w:t>
      </w:r>
      <w:r w:rsidRPr="009535B1">
        <w:t>Delivery Phase Approval</w:t>
      </w:r>
      <w:r>
        <w:t xml:space="preserve">, cause to be </w:t>
      </w:r>
      <w:proofErr w:type="gramStart"/>
      <w:r>
        <w:t>effected</w:t>
      </w:r>
      <w:proofErr w:type="gramEnd"/>
      <w:r>
        <w:t xml:space="preserve"> and maintained or otherwise have the benefit of the following insurance</w:t>
      </w:r>
      <w:r>
        <w:rPr>
          <w:szCs w:val="22"/>
        </w:rPr>
        <w:t>:</w:t>
      </w:r>
      <w:bookmarkEnd w:id="528"/>
      <w:r>
        <w:t xml:space="preserve"> </w:t>
      </w:r>
    </w:p>
    <w:p w14:paraId="256A4A09" w14:textId="77777777" w:rsidR="0072238D" w:rsidRDefault="007B407E" w:rsidP="00F52F87">
      <w:pPr>
        <w:pStyle w:val="DefenceHeading4"/>
        <w:numPr>
          <w:ilvl w:val="3"/>
          <w:numId w:val="24"/>
        </w:numPr>
      </w:pPr>
      <w:r w:rsidRPr="009535B1">
        <w:t>Construction Risks Insurance</w:t>
      </w:r>
      <w:r>
        <w:t>; and</w:t>
      </w:r>
    </w:p>
    <w:p w14:paraId="79A70406" w14:textId="77777777" w:rsidR="0072238D" w:rsidRDefault="007B407E" w:rsidP="00F52F87">
      <w:pPr>
        <w:pStyle w:val="DefenceHeading4"/>
        <w:numPr>
          <w:ilvl w:val="3"/>
          <w:numId w:val="24"/>
        </w:numPr>
      </w:pPr>
      <w:bookmarkStart w:id="529" w:name="_Ref464657114"/>
      <w:r>
        <w:t xml:space="preserve">such other insurances on such terms as are specified in the </w:t>
      </w:r>
      <w:r w:rsidRPr="009535B1">
        <w:t>Contract Particulars</w:t>
      </w:r>
      <w:r>
        <w:t>,</w:t>
      </w:r>
      <w:bookmarkEnd w:id="529"/>
      <w:r>
        <w:t xml:space="preserve"> </w:t>
      </w:r>
    </w:p>
    <w:p w14:paraId="17524255" w14:textId="77777777" w:rsidR="0072238D" w:rsidRDefault="007B407E">
      <w:pPr>
        <w:pStyle w:val="DefenceIndent"/>
        <w:keepNext/>
        <w:keepLines/>
      </w:pPr>
      <w:r>
        <w:t xml:space="preserve">each of which must be: </w:t>
      </w:r>
    </w:p>
    <w:p w14:paraId="49C77CF0" w14:textId="77777777" w:rsidR="0072238D" w:rsidRDefault="007B407E" w:rsidP="00F52F87">
      <w:pPr>
        <w:pStyle w:val="DefenceHeading4"/>
        <w:numPr>
          <w:ilvl w:val="3"/>
          <w:numId w:val="24"/>
        </w:numPr>
      </w:pPr>
      <w:r>
        <w:t xml:space="preserve">for the amounts specified in the </w:t>
      </w:r>
      <w:r w:rsidRPr="009535B1">
        <w:t>Contract Particulars (Planning Phase)</w:t>
      </w:r>
      <w:r>
        <w:t xml:space="preserve"> and confirmed in the </w:t>
      </w:r>
      <w:r w:rsidRPr="009535B1">
        <w:t>Contract Particulars (Delivery Phase</w:t>
      </w:r>
      <w:proofErr w:type="gramStart"/>
      <w:r w:rsidRPr="009535B1">
        <w:t>)</w:t>
      </w:r>
      <w:r>
        <w:t>;</w:t>
      </w:r>
      <w:proofErr w:type="gramEnd"/>
      <w:r>
        <w:t xml:space="preserve"> </w:t>
      </w:r>
    </w:p>
    <w:p w14:paraId="0510D6A9" w14:textId="77777777" w:rsidR="0072238D" w:rsidRDefault="007B407E" w:rsidP="00F52F87">
      <w:pPr>
        <w:pStyle w:val="DefenceHeading4"/>
        <w:numPr>
          <w:ilvl w:val="3"/>
          <w:numId w:val="24"/>
        </w:numPr>
      </w:pPr>
      <w:r>
        <w:t xml:space="preserve">with insurers having a Standard and </w:t>
      </w:r>
      <w:proofErr w:type="spellStart"/>
      <w:r>
        <w:t>Poors</w:t>
      </w:r>
      <w:proofErr w:type="spellEnd"/>
      <w:r>
        <w:t xml:space="preserve">, </w:t>
      </w:r>
      <w:proofErr w:type="spellStart"/>
      <w:r>
        <w:t>Moodys</w:t>
      </w:r>
      <w:proofErr w:type="spellEnd"/>
      <w:r>
        <w:t xml:space="preserve">, A M Best, </w:t>
      </w:r>
      <w:proofErr w:type="gramStart"/>
      <w:r>
        <w:t>Fitch's</w:t>
      </w:r>
      <w:proofErr w:type="gramEnd"/>
      <w:r>
        <w:t xml:space="preserve"> or equivalent rating agency's financial strength rating of A- or better; and</w:t>
      </w:r>
    </w:p>
    <w:p w14:paraId="7207D234" w14:textId="3F21E4C7" w:rsidR="0072238D" w:rsidRDefault="007B407E" w:rsidP="00F52F87">
      <w:pPr>
        <w:pStyle w:val="DefenceHeading4"/>
        <w:numPr>
          <w:ilvl w:val="3"/>
          <w:numId w:val="24"/>
        </w:numPr>
      </w:pPr>
      <w:r>
        <w:t xml:space="preserve">on terms which are satisfactory to the </w:t>
      </w:r>
      <w:r w:rsidRPr="009535B1">
        <w:t>Contract Administrator</w:t>
      </w:r>
      <w:r>
        <w:t xml:space="preserve"> (confirmation of which must not be unreasonably withheld or delayed</w:t>
      </w:r>
      <w:proofErr w:type="gramStart"/>
      <w:r>
        <w:t>);</w:t>
      </w:r>
      <w:proofErr w:type="gramEnd"/>
    </w:p>
    <w:p w14:paraId="12526F80" w14:textId="5B1B68C7" w:rsidR="00EE0BB3" w:rsidRDefault="001F5D2E" w:rsidP="009256D7">
      <w:pPr>
        <w:pStyle w:val="DefenceHeading3"/>
      </w:pPr>
      <w:r>
        <w:t xml:space="preserve">in relation to </w:t>
      </w:r>
      <w:r w:rsidR="00EE0BB3">
        <w:t>Construction Risks Insurance</w:t>
      </w:r>
      <w:r w:rsidR="00790B57">
        <w:t xml:space="preserve"> and Public Liability Insurance</w:t>
      </w:r>
      <w:r w:rsidR="00EE0BB3">
        <w:t xml:space="preserve">, ensure that </w:t>
      </w:r>
      <w:r w:rsidR="00EE0BB3" w:rsidRPr="00790B57">
        <w:t>each of these policies</w:t>
      </w:r>
      <w:r w:rsidR="00EE0BB3">
        <w:t xml:space="preserve"> name the Commonwealth as a party </w:t>
      </w:r>
      <w:r w:rsidR="00B94513" w:rsidRPr="00B94513">
        <w:t xml:space="preserve">(within the definition of 'Insured') </w:t>
      </w:r>
      <w:r w:rsidR="00EE0BB3">
        <w:t xml:space="preserve">to whom the benefit of the insurance cover </w:t>
      </w:r>
      <w:proofErr w:type="gramStart"/>
      <w:r w:rsidR="00EE0BB3">
        <w:t>extends;</w:t>
      </w:r>
      <w:proofErr w:type="gramEnd"/>
    </w:p>
    <w:p w14:paraId="311819AA" w14:textId="77777777" w:rsidR="0072238D" w:rsidRDefault="007B407E" w:rsidP="00F52F87">
      <w:pPr>
        <w:pStyle w:val="DefenceHeading3"/>
        <w:keepNext/>
        <w:numPr>
          <w:ilvl w:val="2"/>
          <w:numId w:val="24"/>
        </w:numPr>
      </w:pPr>
      <w:r>
        <w:t xml:space="preserve">in relation to the </w:t>
      </w:r>
      <w:r w:rsidRPr="009535B1">
        <w:t>Workers Compensation Insurance</w:t>
      </w:r>
      <w:r>
        <w:t xml:space="preserve"> and </w:t>
      </w:r>
      <w:r w:rsidRPr="009535B1">
        <w:t>Employers' Liability Insurance</w:t>
      </w:r>
      <w:r>
        <w:t xml:space="preserve"> ensure that:</w:t>
      </w:r>
    </w:p>
    <w:p w14:paraId="049D6381" w14:textId="27FBF6C1" w:rsidR="0072238D" w:rsidRDefault="007B407E" w:rsidP="00F52F87">
      <w:pPr>
        <w:pStyle w:val="DefenceHeading4"/>
        <w:numPr>
          <w:ilvl w:val="3"/>
          <w:numId w:val="24"/>
        </w:numPr>
      </w:pPr>
      <w:bookmarkStart w:id="530" w:name="_Ref462754798"/>
      <w:r>
        <w:t xml:space="preserve">to the extent permitted by law the insurance extends to provide indemnity to the </w:t>
      </w:r>
      <w:r w:rsidRPr="009535B1">
        <w:t>Commonwealth</w:t>
      </w:r>
      <w:r w:rsidR="00B94513" w:rsidRPr="00B94513">
        <w:t xml:space="preserve"> </w:t>
      </w:r>
      <w:r w:rsidR="00B94513">
        <w:t>as the Contractor's principal</w:t>
      </w:r>
      <w:r>
        <w:t xml:space="preserve"> in respect of any statutory and common law liability to the </w:t>
      </w:r>
      <w:r w:rsidRPr="009535B1">
        <w:t>Contractor</w:t>
      </w:r>
      <w:r w:rsidRPr="00530C93">
        <w:t>'s</w:t>
      </w:r>
      <w:r>
        <w:t xml:space="preserve"> employees; and</w:t>
      </w:r>
      <w:bookmarkEnd w:id="530"/>
    </w:p>
    <w:p w14:paraId="24FF100D" w14:textId="3CC88C4B" w:rsidR="0072238D" w:rsidRDefault="007B407E" w:rsidP="00F52F87">
      <w:pPr>
        <w:pStyle w:val="DefenceHeading4"/>
        <w:numPr>
          <w:ilvl w:val="3"/>
          <w:numId w:val="24"/>
        </w:numPr>
      </w:pPr>
      <w:r>
        <w:t xml:space="preserve">each of its subcontractors has </w:t>
      </w:r>
      <w:r w:rsidRPr="009535B1">
        <w:t>Workers Compensation Insurance</w:t>
      </w:r>
      <w:r>
        <w:t xml:space="preserve"> </w:t>
      </w:r>
      <w:r w:rsidR="00FF484F" w:rsidRPr="00FF484F">
        <w:t xml:space="preserve">to the extent required by law, </w:t>
      </w:r>
      <w:r>
        <w:t xml:space="preserve">and </w:t>
      </w:r>
      <w:r w:rsidRPr="009535B1">
        <w:t>Employers' Liability Insurance</w:t>
      </w:r>
      <w:r w:rsidR="00FF484F">
        <w:t xml:space="preserve"> </w:t>
      </w:r>
      <w:r w:rsidR="00FF484F" w:rsidRPr="00FF484F">
        <w:t>(if the relevant Contractor's Activities are performed or the subcontractor's employees perform work, are employed or normally reside in any jurisdiction outside Australia),</w:t>
      </w:r>
      <w:r>
        <w:t xml:space="preserve"> covering the </w:t>
      </w:r>
      <w:r w:rsidR="000F1517">
        <w:t>s</w:t>
      </w:r>
      <w:r w:rsidRPr="009535B1">
        <w:t>ubcontractor</w:t>
      </w:r>
      <w:r>
        <w:t xml:space="preserve"> in respect of its statutory </w:t>
      </w:r>
      <w:r>
        <w:lastRenderedPageBreak/>
        <w:t xml:space="preserve">and common law liability to its employees, in the same manner as the </w:t>
      </w:r>
      <w:r w:rsidRPr="009535B1">
        <w:t>Contractor</w:t>
      </w:r>
      <w:r>
        <w:t xml:space="preserve"> is required to do under subparagraph </w:t>
      </w:r>
      <w:r>
        <w:fldChar w:fldCharType="begin"/>
      </w:r>
      <w:r>
        <w:instrText xml:space="preserve"> REF _Ref462754798 \n \h </w:instrText>
      </w:r>
      <w:r>
        <w:fldChar w:fldCharType="separate"/>
      </w:r>
      <w:r w:rsidR="00BC0209">
        <w:t>(</w:t>
      </w:r>
      <w:proofErr w:type="spellStart"/>
      <w:r w:rsidR="00BC0209">
        <w:t>i</w:t>
      </w:r>
      <w:proofErr w:type="spellEnd"/>
      <w:r w:rsidR="00BC0209">
        <w:t>)</w:t>
      </w:r>
      <w:r>
        <w:fldChar w:fldCharType="end"/>
      </w:r>
      <w:r>
        <w:t>;</w:t>
      </w:r>
    </w:p>
    <w:p w14:paraId="6817816F" w14:textId="51095599" w:rsidR="0072238D" w:rsidRDefault="007B407E" w:rsidP="00F52F87">
      <w:pPr>
        <w:pStyle w:val="DefenceHeading3"/>
        <w:numPr>
          <w:ilvl w:val="2"/>
          <w:numId w:val="24"/>
        </w:numPr>
      </w:pPr>
      <w:bookmarkStart w:id="531" w:name="_Ref449460351"/>
      <w:r>
        <w:t xml:space="preserve">in relation to the </w:t>
      </w:r>
      <w:r w:rsidRPr="009535B1">
        <w:t>Public Liability Insurance</w:t>
      </w:r>
      <w:r>
        <w:t xml:space="preserve">, </w:t>
      </w:r>
      <w:bookmarkStart w:id="532" w:name="_Ref114028730"/>
      <w:r>
        <w:t xml:space="preserve">ensure the insurance is not subject to any worldwide </w:t>
      </w:r>
      <w:r w:rsidR="00FC1DE3">
        <w:t xml:space="preserve">or </w:t>
      </w:r>
      <w:r>
        <w:t xml:space="preserve">jurisdictional limits </w:t>
      </w:r>
      <w:r w:rsidR="00FC1DE3">
        <w:t xml:space="preserve">which might limit or exclude the jurisdictions in which the Contractor's Activities are being carried </w:t>
      </w:r>
      <w:proofErr w:type="gramStart"/>
      <w:r w:rsidR="00FC1DE3">
        <w:t>out</w:t>
      </w:r>
      <w:r>
        <w:t>;</w:t>
      </w:r>
      <w:bookmarkEnd w:id="531"/>
      <w:proofErr w:type="gramEnd"/>
    </w:p>
    <w:p w14:paraId="68CD80CC" w14:textId="77777777" w:rsidR="0072238D" w:rsidRDefault="007B407E" w:rsidP="00F52F87">
      <w:pPr>
        <w:pStyle w:val="DefenceHeading3"/>
        <w:keepNext/>
        <w:numPr>
          <w:ilvl w:val="2"/>
          <w:numId w:val="24"/>
        </w:numPr>
      </w:pPr>
      <w:r>
        <w:t xml:space="preserve">in relation to whichever of </w:t>
      </w:r>
      <w:r w:rsidRPr="009535B1">
        <w:t>Professional Indemnity Insurance</w:t>
      </w:r>
      <w:r>
        <w:t xml:space="preserve"> or </w:t>
      </w:r>
      <w:r w:rsidRPr="009535B1">
        <w:t>Errors and Omissions Insurance</w:t>
      </w:r>
      <w:r>
        <w:t xml:space="preserve"> has an amount specified in the </w:t>
      </w:r>
      <w:r w:rsidRPr="009535B1">
        <w:t>Contract Particulars</w:t>
      </w:r>
      <w:r>
        <w:t>, ensure the insurance:</w:t>
      </w:r>
    </w:p>
    <w:p w14:paraId="2ED30D85" w14:textId="6E25BFD5" w:rsidR="0072238D" w:rsidRDefault="007B407E" w:rsidP="00F52F87">
      <w:pPr>
        <w:pStyle w:val="DefenceHeading4"/>
        <w:numPr>
          <w:ilvl w:val="3"/>
          <w:numId w:val="24"/>
        </w:numPr>
      </w:pPr>
      <w:r>
        <w:t xml:space="preserve">has a retroactive date of no later than the commencement of the </w:t>
      </w:r>
      <w:r w:rsidRPr="009535B1">
        <w:t>Contractor's Activities</w:t>
      </w:r>
      <w:r>
        <w:t xml:space="preserve">; </w:t>
      </w:r>
      <w:r w:rsidR="00FC1DE3">
        <w:t>and</w:t>
      </w:r>
    </w:p>
    <w:p w14:paraId="71BA6102" w14:textId="6D070194" w:rsidR="0072238D" w:rsidRDefault="007B407E" w:rsidP="00F52F87">
      <w:pPr>
        <w:pStyle w:val="DefenceHeading4"/>
        <w:numPr>
          <w:ilvl w:val="3"/>
          <w:numId w:val="24"/>
        </w:numPr>
      </w:pPr>
      <w:r>
        <w:t xml:space="preserve">is not subject to any </w:t>
      </w:r>
      <w:r w:rsidR="00FC1DE3">
        <w:t xml:space="preserve">worldwide or jurisdictional </w:t>
      </w:r>
      <w:r>
        <w:t xml:space="preserve">limits which </w:t>
      </w:r>
      <w:r w:rsidR="00FC1DE3">
        <w:t xml:space="preserve">might limit or exclude the jurisdictions in which the Contractor's Activities are being carried </w:t>
      </w:r>
      <w:proofErr w:type="gramStart"/>
      <w:r w:rsidR="00FC1DE3">
        <w:t>out;</w:t>
      </w:r>
      <w:proofErr w:type="gramEnd"/>
      <w:r w:rsidR="00FC1DE3">
        <w:t xml:space="preserve"> </w:t>
      </w:r>
    </w:p>
    <w:p w14:paraId="162884B0" w14:textId="77777777" w:rsidR="0072238D" w:rsidRDefault="007B407E" w:rsidP="00F52F87">
      <w:pPr>
        <w:pStyle w:val="DefenceHeading3"/>
        <w:keepNext/>
        <w:numPr>
          <w:ilvl w:val="2"/>
          <w:numId w:val="24"/>
        </w:numPr>
      </w:pPr>
      <w:bookmarkStart w:id="533" w:name="_Ref449460160"/>
      <w:r>
        <w:t xml:space="preserve">promptly provide the </w:t>
      </w:r>
      <w:r w:rsidRPr="009535B1">
        <w:t>Contract Administrator</w:t>
      </w:r>
      <w:r>
        <w:t xml:space="preserve"> with evidence satisfactory to the </w:t>
      </w:r>
      <w:r w:rsidRPr="009535B1">
        <w:t>Contract Administrator</w:t>
      </w:r>
      <w:r>
        <w:t xml:space="preserve"> that:</w:t>
      </w:r>
      <w:bookmarkEnd w:id="533"/>
    </w:p>
    <w:p w14:paraId="2B770A43" w14:textId="42688C09" w:rsidR="0072238D" w:rsidRDefault="007B407E" w:rsidP="00F52F87">
      <w:pPr>
        <w:pStyle w:val="DefenceHeading4"/>
        <w:numPr>
          <w:ilvl w:val="3"/>
          <w:numId w:val="24"/>
        </w:numPr>
      </w:pPr>
      <w:r>
        <w:t xml:space="preserve">it has complied with clause </w:t>
      </w:r>
      <w:r>
        <w:fldChar w:fldCharType="begin"/>
      </w:r>
      <w:r>
        <w:instrText xml:space="preserve"> REF _Ref450661063 \r \h </w:instrText>
      </w:r>
      <w:r>
        <w:fldChar w:fldCharType="separate"/>
      </w:r>
      <w:r w:rsidR="00BC0209">
        <w:t>5.4</w:t>
      </w:r>
      <w:r>
        <w:fldChar w:fldCharType="end"/>
      </w:r>
      <w:r>
        <w:t xml:space="preserve">; </w:t>
      </w:r>
      <w:r w:rsidR="00AD7A1A">
        <w:t>and</w:t>
      </w:r>
    </w:p>
    <w:p w14:paraId="0D7DA375" w14:textId="6C6E92E8" w:rsidR="007E6099" w:rsidRDefault="007B407E" w:rsidP="00F52F87">
      <w:pPr>
        <w:pStyle w:val="DefenceHeading4"/>
        <w:numPr>
          <w:ilvl w:val="3"/>
          <w:numId w:val="24"/>
        </w:numPr>
      </w:pPr>
      <w:bookmarkStart w:id="534" w:name="_Ref451182654"/>
      <w:r>
        <w:t xml:space="preserve">each insurance required under clause </w:t>
      </w:r>
      <w:r>
        <w:fldChar w:fldCharType="begin"/>
      </w:r>
      <w:r>
        <w:instrText xml:space="preserve"> REF _Ref450661063 \r \h </w:instrText>
      </w:r>
      <w:r>
        <w:fldChar w:fldCharType="separate"/>
      </w:r>
      <w:r w:rsidR="00BC0209">
        <w:t>5.4</w:t>
      </w:r>
      <w:r>
        <w:fldChar w:fldCharType="end"/>
      </w:r>
      <w:r>
        <w:t xml:space="preserve"> is current and complies with clause </w:t>
      </w:r>
      <w:r>
        <w:fldChar w:fldCharType="begin"/>
      </w:r>
      <w:r>
        <w:instrText xml:space="preserve"> REF _Ref450661063 \r \h </w:instrText>
      </w:r>
      <w:r>
        <w:fldChar w:fldCharType="separate"/>
      </w:r>
      <w:r w:rsidR="00BC0209">
        <w:t>5.4</w:t>
      </w:r>
      <w:r>
        <w:fldChar w:fldCharType="end"/>
      </w:r>
      <w:r w:rsidR="00AD7A1A">
        <w:t>,</w:t>
      </w:r>
    </w:p>
    <w:bookmarkEnd w:id="534"/>
    <w:p w14:paraId="4F4C58F2" w14:textId="77777777" w:rsidR="0072238D" w:rsidRDefault="007B407E" w:rsidP="003E387C">
      <w:pPr>
        <w:pStyle w:val="DefenceIndent2"/>
        <w:ind w:left="964"/>
      </w:pPr>
      <w:r>
        <w:t xml:space="preserve">as required by the </w:t>
      </w:r>
      <w:r w:rsidRPr="009535B1">
        <w:t>Contract Administrator</w:t>
      </w:r>
      <w:r>
        <w:t xml:space="preserve"> from time to </w:t>
      </w:r>
      <w:proofErr w:type="gramStart"/>
      <w:r>
        <w:t>time;</w:t>
      </w:r>
      <w:bookmarkEnd w:id="532"/>
      <w:proofErr w:type="gramEnd"/>
    </w:p>
    <w:p w14:paraId="3EFD1860" w14:textId="77777777" w:rsidR="0072238D" w:rsidRDefault="007B407E" w:rsidP="00F52F87">
      <w:pPr>
        <w:pStyle w:val="DefenceHeading3"/>
        <w:keepNext/>
        <w:numPr>
          <w:ilvl w:val="2"/>
          <w:numId w:val="24"/>
        </w:numPr>
      </w:pPr>
      <w:r>
        <w:t>ensure that:</w:t>
      </w:r>
    </w:p>
    <w:p w14:paraId="0E9CFA43" w14:textId="5364B39D" w:rsidR="0072238D" w:rsidRDefault="007B407E" w:rsidP="00F52F87">
      <w:pPr>
        <w:pStyle w:val="DefenceHeading4"/>
        <w:numPr>
          <w:ilvl w:val="3"/>
          <w:numId w:val="24"/>
        </w:numPr>
      </w:pPr>
      <w:r>
        <w:t>if the insurer gives the</w:t>
      </w:r>
      <w:r>
        <w:rPr>
          <w:rStyle w:val="Hyperlink"/>
        </w:rPr>
        <w:t xml:space="preserve"> </w:t>
      </w:r>
      <w:r w:rsidRPr="009535B1">
        <w:t>Contractor</w:t>
      </w:r>
      <w:r>
        <w:t xml:space="preserve"> notice of expiry, cancellation or rescission of any required insurance policy, the </w:t>
      </w:r>
      <w:r w:rsidRPr="009535B1">
        <w:t>Contractor</w:t>
      </w:r>
      <w:r>
        <w:rPr>
          <w:rStyle w:val="Hyperlink"/>
        </w:rPr>
        <w:t xml:space="preserve"> </w:t>
      </w:r>
      <w:r>
        <w:t>as soon as possible informs the</w:t>
      </w:r>
      <w:r>
        <w:rPr>
          <w:rStyle w:val="Hyperlink"/>
        </w:rPr>
        <w:t xml:space="preserve"> </w:t>
      </w:r>
      <w:r w:rsidRPr="009535B1">
        <w:t>Commonwealth</w:t>
      </w:r>
      <w:r>
        <w:t xml:space="preserve"> in writing that the notice has been given and effects replacement insurance</w:t>
      </w:r>
      <w:r w:rsidR="00FF484F">
        <w:t xml:space="preserve"> </w:t>
      </w:r>
      <w:r w:rsidR="00FF484F" w:rsidRPr="00FF484F">
        <w:t>as required by the Contract and informs the Co</w:t>
      </w:r>
      <w:r w:rsidR="001820EE">
        <w:t>mmonwealth</w:t>
      </w:r>
      <w:r w:rsidR="00FF484F" w:rsidRPr="00FF484F">
        <w:t xml:space="preserve"> in writing as soon as possible of the identity of the replacement insurer, and provides such evidence as the Contract Administrator reasonably requires that the replacement insurance complies in all relevant respects with the requirements of the Contract</w:t>
      </w:r>
      <w:r>
        <w:t>; and</w:t>
      </w:r>
    </w:p>
    <w:p w14:paraId="37399895" w14:textId="77777777" w:rsidR="0072238D" w:rsidRDefault="007B407E" w:rsidP="00F52F87">
      <w:pPr>
        <w:pStyle w:val="DefenceHeading4"/>
        <w:numPr>
          <w:ilvl w:val="3"/>
          <w:numId w:val="24"/>
        </w:numPr>
      </w:pPr>
      <w:r>
        <w:t xml:space="preserve">if the </w:t>
      </w:r>
      <w:r w:rsidRPr="009535B1">
        <w:t>Contractor</w:t>
      </w:r>
      <w:r>
        <w:t xml:space="preserve"> cancels, rescinds or fails to renew any required insurance policy, the </w:t>
      </w:r>
      <w:r w:rsidRPr="009535B1">
        <w:t>Contractor</w:t>
      </w:r>
      <w:r>
        <w:t xml:space="preserve"> as soon as possible obtains replacement insurance as required by the </w:t>
      </w:r>
      <w:r w:rsidRPr="009535B1">
        <w:t>Contract</w:t>
      </w:r>
      <w:r>
        <w:t xml:space="preserve"> and informs the </w:t>
      </w:r>
      <w:r w:rsidRPr="009535B1">
        <w:t>Commonwealth</w:t>
      </w:r>
      <w:r>
        <w:t xml:space="preserve"> in writing as soon as possible of the identity of the replacement insurer, and provides such evidence as the </w:t>
      </w:r>
      <w:r w:rsidRPr="009535B1">
        <w:t>Contract Administrator</w:t>
      </w:r>
      <w:r>
        <w:t xml:space="preserve"> reasonably requires that the replacement insurance complies in all relevant respects with the requirements of the </w:t>
      </w:r>
      <w:proofErr w:type="gramStart"/>
      <w:r w:rsidRPr="009535B1">
        <w:t>Contract</w:t>
      </w:r>
      <w:r>
        <w:t>;</w:t>
      </w:r>
      <w:proofErr w:type="gramEnd"/>
      <w:r>
        <w:t xml:space="preserve"> </w:t>
      </w:r>
    </w:p>
    <w:p w14:paraId="379F6778" w14:textId="77777777" w:rsidR="0072238D" w:rsidRDefault="007B407E" w:rsidP="00F52F87">
      <w:pPr>
        <w:pStyle w:val="DefenceHeading3"/>
        <w:keepNext/>
        <w:numPr>
          <w:ilvl w:val="2"/>
          <w:numId w:val="24"/>
        </w:numPr>
      </w:pPr>
      <w:r>
        <w:t>ensure that it:</w:t>
      </w:r>
    </w:p>
    <w:p w14:paraId="79512A2D" w14:textId="739710B7" w:rsidR="0072238D" w:rsidRDefault="007B407E" w:rsidP="00F52F87">
      <w:pPr>
        <w:pStyle w:val="DefenceHeading4"/>
        <w:numPr>
          <w:ilvl w:val="3"/>
          <w:numId w:val="24"/>
        </w:numPr>
      </w:pPr>
      <w:r>
        <w:t xml:space="preserve">does not do or omit to do anything whereby any insurance may be </w:t>
      </w:r>
      <w:proofErr w:type="gramStart"/>
      <w:r>
        <w:t>prejudiced;</w:t>
      </w:r>
      <w:proofErr w:type="gramEnd"/>
    </w:p>
    <w:p w14:paraId="056930D9" w14:textId="366FA051" w:rsidR="007E6099" w:rsidRDefault="007E6099" w:rsidP="00F52F87">
      <w:pPr>
        <w:pStyle w:val="DefenceHeading4"/>
        <w:numPr>
          <w:ilvl w:val="3"/>
          <w:numId w:val="24"/>
        </w:numPr>
      </w:pPr>
      <w:r>
        <w:t xml:space="preserve">complies at all times with the terms of each insurance </w:t>
      </w:r>
      <w:proofErr w:type="gramStart"/>
      <w:r>
        <w:t>policy;</w:t>
      </w:r>
      <w:proofErr w:type="gramEnd"/>
    </w:p>
    <w:p w14:paraId="39CBFA68" w14:textId="499FAF9D" w:rsidR="0072238D" w:rsidRDefault="007B407E" w:rsidP="00F52F87">
      <w:pPr>
        <w:pStyle w:val="DefenceHeading4"/>
        <w:numPr>
          <w:ilvl w:val="3"/>
          <w:numId w:val="24"/>
        </w:numPr>
      </w:pPr>
      <w:r>
        <w:t xml:space="preserve">if necessary, takes all possible steps to rectify any situation which might prejudice any </w:t>
      </w:r>
      <w:proofErr w:type="gramStart"/>
      <w:r>
        <w:t>insurance;</w:t>
      </w:r>
      <w:proofErr w:type="gramEnd"/>
    </w:p>
    <w:p w14:paraId="0E20F5FA" w14:textId="534806FD" w:rsidR="007E6099" w:rsidRDefault="007E6099" w:rsidP="00F52F87">
      <w:pPr>
        <w:pStyle w:val="DefenceHeading4"/>
        <w:numPr>
          <w:ilvl w:val="3"/>
          <w:numId w:val="24"/>
        </w:numPr>
      </w:pPr>
      <w:r>
        <w:t xml:space="preserve">punctually pays all premiums and other amounts payable in connection with all of the required insurance policies, and gives the Contract Administrator copies of receipts for payment of premiums upon request by the Contract </w:t>
      </w:r>
      <w:proofErr w:type="gramStart"/>
      <w:r>
        <w:t>Administrator;</w:t>
      </w:r>
      <w:proofErr w:type="gramEnd"/>
    </w:p>
    <w:p w14:paraId="61523D93" w14:textId="4B1CB518" w:rsidR="0072238D" w:rsidRDefault="007B407E" w:rsidP="00F52F87">
      <w:pPr>
        <w:pStyle w:val="DefenceHeading4"/>
        <w:numPr>
          <w:ilvl w:val="3"/>
          <w:numId w:val="24"/>
        </w:numPr>
      </w:pPr>
      <w:r>
        <w:t xml:space="preserve">renews any required insurance policy if it expires during the relevant period, unless appropriate replacement insurance is </w:t>
      </w:r>
      <w:proofErr w:type="gramStart"/>
      <w:r>
        <w:t>obtained;</w:t>
      </w:r>
      <w:proofErr w:type="gramEnd"/>
    </w:p>
    <w:p w14:paraId="275C4192" w14:textId="42065F60" w:rsidR="007E6099" w:rsidRDefault="007E6099" w:rsidP="00F52F87">
      <w:pPr>
        <w:pStyle w:val="DefenceHeading4"/>
        <w:numPr>
          <w:ilvl w:val="3"/>
          <w:numId w:val="24"/>
        </w:numPr>
      </w:pPr>
      <w:r>
        <w:t xml:space="preserve">immediately notifies the Contract Administrator (in writing) if the Contractor fails to renew any required insurance policy or pay a </w:t>
      </w:r>
      <w:proofErr w:type="gramStart"/>
      <w:r>
        <w:t>premium;</w:t>
      </w:r>
      <w:proofErr w:type="gramEnd"/>
      <w:r>
        <w:t xml:space="preserve"> </w:t>
      </w:r>
    </w:p>
    <w:p w14:paraId="2B11096B" w14:textId="77777777" w:rsidR="0072238D" w:rsidRDefault="007B407E" w:rsidP="00F52F87">
      <w:pPr>
        <w:pStyle w:val="DefenceHeading4"/>
        <w:numPr>
          <w:ilvl w:val="3"/>
          <w:numId w:val="24"/>
        </w:numPr>
      </w:pPr>
      <w:r>
        <w:t xml:space="preserve">does not cancel or allow an insurance policy to lapse during the period for which it is required by the </w:t>
      </w:r>
      <w:r w:rsidRPr="009535B1">
        <w:t>Contract</w:t>
      </w:r>
      <w:r>
        <w:t xml:space="preserve"> without the prior written consent of the </w:t>
      </w:r>
      <w:r w:rsidRPr="009535B1">
        <w:t xml:space="preserve">Contract </w:t>
      </w:r>
      <w:proofErr w:type="gramStart"/>
      <w:r w:rsidRPr="009535B1">
        <w:t>Administrator</w:t>
      </w:r>
      <w:r>
        <w:t>;</w:t>
      </w:r>
      <w:proofErr w:type="gramEnd"/>
    </w:p>
    <w:p w14:paraId="47A31F9E" w14:textId="5BE7F3AA" w:rsidR="0072238D" w:rsidRDefault="007B407E" w:rsidP="00F52F87">
      <w:pPr>
        <w:pStyle w:val="DefenceHeading4"/>
        <w:numPr>
          <w:ilvl w:val="3"/>
          <w:numId w:val="24"/>
        </w:numPr>
      </w:pPr>
      <w:r>
        <w:lastRenderedPageBreak/>
        <w:t xml:space="preserve">immediately notifies the </w:t>
      </w:r>
      <w:r w:rsidRPr="009535B1">
        <w:t>Contract Administrator</w:t>
      </w:r>
      <w:r>
        <w:t xml:space="preserve"> (in writing) of any event which may result in a required insurance policy lapsing, being cancelled or </w:t>
      </w:r>
      <w:proofErr w:type="gramStart"/>
      <w:r>
        <w:t>rescinded;</w:t>
      </w:r>
      <w:proofErr w:type="gramEnd"/>
      <w:r>
        <w:t xml:space="preserve"> </w:t>
      </w:r>
    </w:p>
    <w:p w14:paraId="1E4C650A" w14:textId="77777777" w:rsidR="007E6099" w:rsidRDefault="007B407E" w:rsidP="00F52F87">
      <w:pPr>
        <w:pStyle w:val="DefenceHeading4"/>
        <w:numPr>
          <w:ilvl w:val="3"/>
          <w:numId w:val="24"/>
        </w:numPr>
      </w:pPr>
      <w:r>
        <w:t xml:space="preserve">complies fully with its duty of disclosure and obligations of utmost good faith toward the insurer and in connection with all of the required insurance </w:t>
      </w:r>
      <w:proofErr w:type="gramStart"/>
      <w:r>
        <w:t>policies;</w:t>
      </w:r>
      <w:proofErr w:type="gramEnd"/>
      <w:r>
        <w:t xml:space="preserve"> </w:t>
      </w:r>
    </w:p>
    <w:p w14:paraId="5155A39E" w14:textId="301FEE5A" w:rsidR="007E6099" w:rsidRDefault="007E6099" w:rsidP="00F52F87">
      <w:pPr>
        <w:pStyle w:val="DefenceHeading4"/>
        <w:numPr>
          <w:ilvl w:val="3"/>
          <w:numId w:val="24"/>
        </w:numPr>
      </w:pPr>
      <w:r>
        <w:t>does everything reasonably required by the Commonwealth and the Contract Administrator to enable the Commonwea</w:t>
      </w:r>
      <w:r w:rsidR="005B4EB8">
        <w:t>l</w:t>
      </w:r>
      <w:r>
        <w:t xml:space="preserve">th to claim and </w:t>
      </w:r>
      <w:r w:rsidR="005B4EB8">
        <w:t xml:space="preserve">to </w:t>
      </w:r>
      <w:r>
        <w:t>collect or recover money due under any of the insurances</w:t>
      </w:r>
      <w:r w:rsidR="001F5D2E">
        <w:t xml:space="preserve"> in respect of which it is required to have the benefit of coverage under this Contract</w:t>
      </w:r>
      <w:r>
        <w:t>; and</w:t>
      </w:r>
    </w:p>
    <w:p w14:paraId="5800D0C1" w14:textId="6C7BA4A3" w:rsidR="0072238D" w:rsidRDefault="007E6099" w:rsidP="00F52F87">
      <w:pPr>
        <w:pStyle w:val="DefenceHeading4"/>
        <w:numPr>
          <w:ilvl w:val="3"/>
          <w:numId w:val="24"/>
        </w:numPr>
      </w:pPr>
      <w:r>
        <w:t xml:space="preserve">maintains full and appropriate records of incidents relevant to any insurance claim for a period of 10 years from the date of the </w:t>
      </w:r>
      <w:proofErr w:type="gramStart"/>
      <w:r>
        <w:t>claim;</w:t>
      </w:r>
      <w:proofErr w:type="gramEnd"/>
      <w:r>
        <w:t xml:space="preserve"> </w:t>
      </w:r>
    </w:p>
    <w:p w14:paraId="74CE8665" w14:textId="4132AA93" w:rsidR="007E6099" w:rsidRDefault="007B407E" w:rsidP="00F52F87">
      <w:pPr>
        <w:pStyle w:val="DefenceHeading3"/>
        <w:numPr>
          <w:ilvl w:val="2"/>
          <w:numId w:val="24"/>
        </w:numPr>
      </w:pPr>
      <w:bookmarkStart w:id="535" w:name="_Ref100560157"/>
      <w:r>
        <w:t xml:space="preserve">ensure that any subcontractors that perform any design work forming part of the </w:t>
      </w:r>
      <w:r w:rsidRPr="009535B1">
        <w:t>Contractor's Activities</w:t>
      </w:r>
      <w:r>
        <w:t xml:space="preserve"> also maintain </w:t>
      </w:r>
      <w:r w:rsidRPr="009535B1">
        <w:t>Professional Indemnity Insurance</w:t>
      </w:r>
      <w:r>
        <w:t xml:space="preserve"> or </w:t>
      </w:r>
      <w:r w:rsidRPr="009535B1">
        <w:t>Errors and Omissions Insurance</w:t>
      </w:r>
      <w:r>
        <w:t xml:space="preserve"> in the same manner and on the same terms as those required to be obtained by the </w:t>
      </w:r>
      <w:r w:rsidRPr="009535B1">
        <w:t>Contractor</w:t>
      </w:r>
      <w:r>
        <w:t xml:space="preserve"> under clause </w:t>
      </w:r>
      <w:r>
        <w:fldChar w:fldCharType="begin"/>
      </w:r>
      <w:r>
        <w:instrText xml:space="preserve"> REF _Ref450661063 \r \h </w:instrText>
      </w:r>
      <w:r>
        <w:fldChar w:fldCharType="separate"/>
      </w:r>
      <w:r w:rsidR="00BC0209">
        <w:t>5.4</w:t>
      </w:r>
      <w:r>
        <w:fldChar w:fldCharType="end"/>
      </w:r>
      <w:r>
        <w:t xml:space="preserve"> for the amounts specified in the </w:t>
      </w:r>
      <w:r w:rsidRPr="009535B1">
        <w:t>Contract Particulars</w:t>
      </w:r>
      <w:r w:rsidR="007E6099">
        <w:t>; and</w:t>
      </w:r>
    </w:p>
    <w:p w14:paraId="32556C95" w14:textId="1393A623" w:rsidR="0072238D" w:rsidRDefault="007E6099" w:rsidP="00F52F87">
      <w:pPr>
        <w:pStyle w:val="DefenceHeading3"/>
        <w:numPr>
          <w:ilvl w:val="2"/>
          <w:numId w:val="24"/>
        </w:numPr>
      </w:pPr>
      <w:r>
        <w:t>bear the excess applicable to any insurance claim made under any of the insurance policies required to be maintained by the Cont</w:t>
      </w:r>
      <w:r w:rsidR="005B4EB8">
        <w:t>r</w:t>
      </w:r>
      <w:r>
        <w:t xml:space="preserve">actor under </w:t>
      </w:r>
      <w:r w:rsidR="00206CA9">
        <w:t xml:space="preserve">this </w:t>
      </w:r>
      <w:r>
        <w:t xml:space="preserve">clause </w:t>
      </w:r>
      <w:r>
        <w:fldChar w:fldCharType="begin"/>
      </w:r>
      <w:r>
        <w:instrText xml:space="preserve"> REF _Ref450661063 \r \h </w:instrText>
      </w:r>
      <w:r>
        <w:fldChar w:fldCharType="separate"/>
      </w:r>
      <w:r w:rsidR="00BC0209">
        <w:t>5.4</w:t>
      </w:r>
      <w:r>
        <w:fldChar w:fldCharType="end"/>
      </w:r>
      <w:r>
        <w:t>.  Any excess borne by the Commonwealth will b</w:t>
      </w:r>
      <w:r w:rsidR="005B4EB8">
        <w:t>e a debt due from the Contractor</w:t>
      </w:r>
      <w:r>
        <w:t xml:space="preserve"> to the Commonwealth. </w:t>
      </w:r>
      <w:bookmarkEnd w:id="535"/>
    </w:p>
    <w:p w14:paraId="12335C42" w14:textId="5A9F02F4" w:rsidR="0072238D" w:rsidRDefault="007B407E">
      <w:pPr>
        <w:pStyle w:val="DefenceNormal"/>
      </w:pPr>
      <w:r>
        <w:t xml:space="preserve">For the purpose of paragraph </w:t>
      </w:r>
      <w:r>
        <w:fldChar w:fldCharType="begin"/>
      </w:r>
      <w:r>
        <w:instrText xml:space="preserve"> REF _Ref449460160 \n \h </w:instrText>
      </w:r>
      <w:r>
        <w:fldChar w:fldCharType="separate"/>
      </w:r>
      <w:r w:rsidR="00BC0209">
        <w:t>(g)</w:t>
      </w:r>
      <w:r>
        <w:fldChar w:fldCharType="end"/>
      </w:r>
      <w:r>
        <w:t xml:space="preserve">, such evidence may include certificates of currency (no more than 20 days old), current policy wordings (except where such insurances are prescribed by </w:t>
      </w:r>
      <w:r w:rsidRPr="009535B1">
        <w:t>Statutory Requirement</w:t>
      </w:r>
      <w:r>
        <w:t xml:space="preserve">) and written confirmation from a relevant insurer or reputable broker stating that the relevant insurance is current and complies with clause </w:t>
      </w:r>
      <w:r>
        <w:fldChar w:fldCharType="begin"/>
      </w:r>
      <w:r>
        <w:instrText xml:space="preserve"> REF _Ref72467754 \w \h  \* MERGEFORMAT </w:instrText>
      </w:r>
      <w:r>
        <w:fldChar w:fldCharType="separate"/>
      </w:r>
      <w:r w:rsidR="00BC0209">
        <w:t>5.4</w:t>
      </w:r>
      <w:r>
        <w:fldChar w:fldCharType="end"/>
      </w:r>
      <w:r>
        <w:t>.</w:t>
      </w:r>
    </w:p>
    <w:p w14:paraId="5767186E" w14:textId="5BCAECB9" w:rsidR="0072238D" w:rsidRDefault="007B407E">
      <w:pPr>
        <w:pStyle w:val="DefenceNormal"/>
      </w:pPr>
      <w:r>
        <w:t>The obtaining of insurance as required under clause </w:t>
      </w:r>
      <w:r>
        <w:fldChar w:fldCharType="begin"/>
      </w:r>
      <w:r>
        <w:instrText xml:space="preserve"> REF _Ref72467754 \w \h  \* MERGEFORMAT </w:instrText>
      </w:r>
      <w:r>
        <w:fldChar w:fldCharType="separate"/>
      </w:r>
      <w:r w:rsidR="00BC0209">
        <w:t>5.4</w:t>
      </w:r>
      <w:r>
        <w:fldChar w:fldCharType="end"/>
      </w:r>
      <w:r>
        <w:t xml:space="preserve"> will not in any way limit, reduce or otherwise affect any of the obligations, </w:t>
      </w:r>
      <w:proofErr w:type="gramStart"/>
      <w:r>
        <w:t>responsibilities</w:t>
      </w:r>
      <w:proofErr w:type="gramEnd"/>
      <w:r>
        <w:t xml:space="preserve"> and liabilities of the </w:t>
      </w:r>
      <w:r w:rsidRPr="009535B1">
        <w:t>Contractor</w:t>
      </w:r>
      <w:r>
        <w:t xml:space="preserve"> under the </w:t>
      </w:r>
      <w:r w:rsidRPr="009535B1">
        <w:t>Contract</w:t>
      </w:r>
      <w:r>
        <w:t xml:space="preserve"> or otherwise at law or in equity.</w:t>
      </w:r>
    </w:p>
    <w:p w14:paraId="2921269A" w14:textId="77777777" w:rsidR="0072238D" w:rsidRDefault="007B407E" w:rsidP="00205F5F">
      <w:pPr>
        <w:pStyle w:val="DefenceHeading2"/>
      </w:pPr>
      <w:bookmarkStart w:id="536" w:name="_Toc490386525"/>
      <w:bookmarkStart w:id="537" w:name="_Toc490392086"/>
      <w:bookmarkStart w:id="538" w:name="_Toc490392264"/>
      <w:bookmarkStart w:id="539" w:name="_Toc16493267"/>
      <w:bookmarkStart w:id="540" w:name="_Ref446605303"/>
      <w:bookmarkStart w:id="541" w:name="_Ref446605313"/>
      <w:bookmarkStart w:id="542" w:name="_Ref451265718"/>
      <w:bookmarkStart w:id="543" w:name="_Ref451265726"/>
      <w:bookmarkStart w:id="544" w:name="_Toc12875148"/>
      <w:bookmarkStart w:id="545" w:name="_Toc13065438"/>
      <w:bookmarkStart w:id="546" w:name="_Toc112771530"/>
      <w:bookmarkStart w:id="547" w:name="_Toc168388409"/>
      <w:r>
        <w:t>Failure to Insure</w:t>
      </w:r>
      <w:bookmarkEnd w:id="536"/>
      <w:bookmarkEnd w:id="537"/>
      <w:bookmarkEnd w:id="538"/>
      <w:bookmarkEnd w:id="539"/>
      <w:bookmarkEnd w:id="540"/>
      <w:bookmarkEnd w:id="541"/>
      <w:bookmarkEnd w:id="542"/>
      <w:bookmarkEnd w:id="543"/>
      <w:bookmarkEnd w:id="544"/>
      <w:bookmarkEnd w:id="545"/>
      <w:bookmarkEnd w:id="546"/>
      <w:bookmarkEnd w:id="547"/>
    </w:p>
    <w:p w14:paraId="77D2B856" w14:textId="78EA85F6" w:rsidR="0072238D" w:rsidRDefault="007B407E" w:rsidP="00F52F87">
      <w:pPr>
        <w:pStyle w:val="DefenceHeading3"/>
        <w:numPr>
          <w:ilvl w:val="2"/>
          <w:numId w:val="24"/>
        </w:numPr>
      </w:pPr>
      <w:bookmarkStart w:id="548" w:name="_Ref460260386"/>
      <w:r>
        <w:t xml:space="preserve">If the </w:t>
      </w:r>
      <w:r w:rsidRPr="009535B1">
        <w:t>Contractor</w:t>
      </w:r>
      <w:r>
        <w:t xml:space="preserve"> fails to comply with clause </w:t>
      </w:r>
      <w:r>
        <w:fldChar w:fldCharType="begin"/>
      </w:r>
      <w:r>
        <w:instrText xml:space="preserve"> REF _Ref72467754 \w \h  \* MERGEFORMAT </w:instrText>
      </w:r>
      <w:r>
        <w:fldChar w:fldCharType="separate"/>
      </w:r>
      <w:r w:rsidR="00BC0209">
        <w:t>5.4</w:t>
      </w:r>
      <w:r>
        <w:fldChar w:fldCharType="end"/>
      </w:r>
      <w:r w:rsidR="007E6099">
        <w:t>,</w:t>
      </w:r>
      <w:r>
        <w:t xml:space="preserve"> the </w:t>
      </w:r>
      <w:r w:rsidRPr="009535B1">
        <w:t>Commonwealth</w:t>
      </w:r>
      <w:r>
        <w:t xml:space="preserve"> may (in its absolute discretion and without prejudice to any other rights it may have) take out the relevant insurance and the cost</w:t>
      </w:r>
      <w:r w:rsidR="007E6099">
        <w:t xml:space="preserve"> of such insurances</w:t>
      </w:r>
      <w:r>
        <w:t xml:space="preserve"> will be a debt due from the </w:t>
      </w:r>
      <w:r w:rsidRPr="009535B1">
        <w:t>Contractor</w:t>
      </w:r>
      <w:r>
        <w:t xml:space="preserve"> to the </w:t>
      </w:r>
      <w:r w:rsidRPr="009535B1">
        <w:t>Commonwealth</w:t>
      </w:r>
      <w:r>
        <w:t>.</w:t>
      </w:r>
      <w:bookmarkEnd w:id="548"/>
      <w:r>
        <w:t xml:space="preserve"> </w:t>
      </w:r>
    </w:p>
    <w:p w14:paraId="69F6A5A3" w14:textId="4833CEBD" w:rsidR="0072238D" w:rsidRDefault="007B407E" w:rsidP="00F52F87">
      <w:pPr>
        <w:pStyle w:val="DefenceHeading3"/>
        <w:numPr>
          <w:ilvl w:val="2"/>
          <w:numId w:val="24"/>
        </w:numPr>
      </w:pPr>
      <w:bookmarkStart w:id="549" w:name="_Ref19260494"/>
      <w:r>
        <w:t xml:space="preserve">The </w:t>
      </w:r>
      <w:r w:rsidRPr="009535B1">
        <w:t>Contractor</w:t>
      </w:r>
      <w:r>
        <w:t xml:space="preserve"> must take all necessary steps to assist the </w:t>
      </w:r>
      <w:r w:rsidRPr="009535B1">
        <w:t>Commonwealth</w:t>
      </w:r>
      <w:r>
        <w:t xml:space="preserve"> in exercising its discretion under paragraph </w:t>
      </w:r>
      <w:r>
        <w:fldChar w:fldCharType="begin"/>
      </w:r>
      <w:r>
        <w:instrText xml:space="preserve"> REF _Ref460260386 \n \h </w:instrText>
      </w:r>
      <w:r>
        <w:fldChar w:fldCharType="separate"/>
      </w:r>
      <w:r w:rsidR="00BC0209">
        <w:t>(a)</w:t>
      </w:r>
      <w:r>
        <w:fldChar w:fldCharType="end"/>
      </w:r>
      <w:r>
        <w:t xml:space="preserve">.  </w:t>
      </w:r>
      <w:proofErr w:type="gramStart"/>
      <w:r>
        <w:t>For the purpose of</w:t>
      </w:r>
      <w:proofErr w:type="gramEnd"/>
      <w:r>
        <w:t xml:space="preserve"> </w:t>
      </w:r>
      <w:r w:rsidR="00877578">
        <w:t xml:space="preserve">this </w:t>
      </w:r>
      <w:r>
        <w:t>paragraph</w:t>
      </w:r>
      <w:r w:rsidR="00877578">
        <w:t xml:space="preserve"> </w:t>
      </w:r>
      <w:r w:rsidR="00877578">
        <w:fldChar w:fldCharType="begin"/>
      </w:r>
      <w:r w:rsidR="00877578">
        <w:instrText xml:space="preserve"> REF _Ref19260494 \r \h </w:instrText>
      </w:r>
      <w:r w:rsidR="00877578">
        <w:fldChar w:fldCharType="separate"/>
      </w:r>
      <w:r w:rsidR="00BC0209">
        <w:t>(b)</w:t>
      </w:r>
      <w:r w:rsidR="00877578">
        <w:fldChar w:fldCharType="end"/>
      </w:r>
      <w:r>
        <w:t>, "</w:t>
      </w:r>
      <w:r>
        <w:rPr>
          <w:b/>
        </w:rPr>
        <w:t>all necessary steps</w:t>
      </w:r>
      <w:r>
        <w:t xml:space="preserve">" includes providing all </w:t>
      </w:r>
      <w:r w:rsidR="00FF484F">
        <w:t xml:space="preserve">relevant </w:t>
      </w:r>
      <w:r>
        <w:t>information and documents (including</w:t>
      </w:r>
      <w:r w:rsidR="00FF484F">
        <w:t xml:space="preserve"> for insurance</w:t>
      </w:r>
      <w:r>
        <w:t xml:space="preserve"> proposals), answering questions, co-operating with and doing everything necessary to assist the </w:t>
      </w:r>
      <w:r w:rsidRPr="009535B1">
        <w:t>Contract Administrator</w:t>
      </w:r>
      <w:r>
        <w:t xml:space="preserve"> or anyone else acting on behalf of the </w:t>
      </w:r>
      <w:r w:rsidRPr="009535B1">
        <w:t>Commonwealth</w:t>
      </w:r>
      <w:r>
        <w:t>.</w:t>
      </w:r>
      <w:bookmarkEnd w:id="549"/>
    </w:p>
    <w:p w14:paraId="363D5BB8" w14:textId="77777777" w:rsidR="0072238D" w:rsidRDefault="007B407E" w:rsidP="00205F5F">
      <w:pPr>
        <w:pStyle w:val="DefenceHeading2"/>
      </w:pPr>
      <w:bookmarkStart w:id="550" w:name="_Toc490386526"/>
      <w:bookmarkStart w:id="551" w:name="_Toc490392087"/>
      <w:bookmarkStart w:id="552" w:name="_Toc490392265"/>
      <w:bookmarkStart w:id="553" w:name="_Toc16493268"/>
      <w:bookmarkStart w:id="554" w:name="_Ref72470794"/>
      <w:bookmarkStart w:id="555" w:name="_Ref450731590"/>
      <w:bookmarkStart w:id="556" w:name="_Toc12875149"/>
      <w:bookmarkStart w:id="557" w:name="_Toc13065439"/>
      <w:bookmarkStart w:id="558" w:name="_Toc112771531"/>
      <w:bookmarkStart w:id="559" w:name="_Toc168388410"/>
      <w:r>
        <w:t>Period of Insurance</w:t>
      </w:r>
      <w:bookmarkEnd w:id="550"/>
      <w:bookmarkEnd w:id="551"/>
      <w:bookmarkEnd w:id="552"/>
      <w:bookmarkEnd w:id="553"/>
      <w:bookmarkEnd w:id="554"/>
      <w:bookmarkEnd w:id="555"/>
      <w:bookmarkEnd w:id="556"/>
      <w:bookmarkEnd w:id="557"/>
      <w:bookmarkEnd w:id="558"/>
      <w:bookmarkEnd w:id="559"/>
      <w:r>
        <w:t xml:space="preserve"> </w:t>
      </w:r>
    </w:p>
    <w:p w14:paraId="6AF48532" w14:textId="3A08FB86" w:rsidR="0072238D" w:rsidRDefault="007B407E">
      <w:pPr>
        <w:pStyle w:val="DefenceNormal"/>
        <w:keepNext/>
      </w:pPr>
      <w:r>
        <w:rPr>
          <w:szCs w:val="22"/>
        </w:rPr>
        <w:t xml:space="preserve">The insurance which the </w:t>
      </w:r>
      <w:r w:rsidRPr="009535B1">
        <w:t>Contractor</w:t>
      </w:r>
      <w:r>
        <w:rPr>
          <w:szCs w:val="22"/>
        </w:rPr>
        <w:t xml:space="preserve"> is required to cause to be </w:t>
      </w:r>
      <w:proofErr w:type="gramStart"/>
      <w:r>
        <w:rPr>
          <w:szCs w:val="22"/>
        </w:rPr>
        <w:t>effected</w:t>
      </w:r>
      <w:proofErr w:type="gramEnd"/>
      <w:r>
        <w:rPr>
          <w:szCs w:val="22"/>
        </w:rPr>
        <w:t xml:space="preserve"> and maintained or otherwise have the benefit of under clause</w:t>
      </w:r>
      <w:r>
        <w:t xml:space="preserve"> </w:t>
      </w:r>
      <w:r>
        <w:fldChar w:fldCharType="begin"/>
      </w:r>
      <w:r>
        <w:instrText xml:space="preserve"> REF _Ref72467754 \w \h  \* MERGEFORMAT </w:instrText>
      </w:r>
      <w:r>
        <w:fldChar w:fldCharType="separate"/>
      </w:r>
      <w:r w:rsidR="00BC0209">
        <w:t>5.4</w:t>
      </w:r>
      <w:r>
        <w:fldChar w:fldCharType="end"/>
      </w:r>
      <w:r>
        <w:rPr>
          <w:szCs w:val="22"/>
        </w:rPr>
        <w:t xml:space="preserve"> must be maintained:</w:t>
      </w:r>
    </w:p>
    <w:p w14:paraId="41A6C9D2" w14:textId="4E128828" w:rsidR="0072238D" w:rsidRDefault="007B407E" w:rsidP="00F52F87">
      <w:pPr>
        <w:pStyle w:val="DefenceHeading3"/>
        <w:numPr>
          <w:ilvl w:val="2"/>
          <w:numId w:val="24"/>
        </w:numPr>
      </w:pPr>
      <w:r>
        <w:t xml:space="preserve">in the case of </w:t>
      </w:r>
      <w:r w:rsidRPr="009535B1">
        <w:t>Construction Risks Insurance</w:t>
      </w:r>
      <w:r>
        <w:t xml:space="preserve">, until the </w:t>
      </w:r>
      <w:r w:rsidRPr="009535B1">
        <w:t>Contractor</w:t>
      </w:r>
      <w:r>
        <w:t xml:space="preserve"> ceases to bear the risk of loss of or damage to anything under clause </w:t>
      </w:r>
      <w:r>
        <w:fldChar w:fldCharType="begin"/>
      </w:r>
      <w:r>
        <w:instrText xml:space="preserve"> REF _Ref72333841 \w \h  \* MERGEFORMAT </w:instrText>
      </w:r>
      <w:r>
        <w:fldChar w:fldCharType="separate"/>
      </w:r>
      <w:r w:rsidR="00BC0209">
        <w:t>5.1</w:t>
      </w:r>
      <w:r>
        <w:fldChar w:fldCharType="end"/>
      </w:r>
      <w:r>
        <w:t xml:space="preserve">; </w:t>
      </w:r>
    </w:p>
    <w:p w14:paraId="36996477" w14:textId="77777777" w:rsidR="0072238D" w:rsidRDefault="007B407E" w:rsidP="00F52F87">
      <w:pPr>
        <w:pStyle w:val="DefenceHeading3"/>
        <w:keepNext/>
        <w:numPr>
          <w:ilvl w:val="2"/>
          <w:numId w:val="24"/>
        </w:numPr>
      </w:pPr>
      <w:bookmarkStart w:id="560" w:name="_Ref464657293"/>
      <w:r>
        <w:t xml:space="preserve">in the case of </w:t>
      </w:r>
      <w:r w:rsidRPr="009535B1">
        <w:t>Public Liability Insurance</w:t>
      </w:r>
      <w:r>
        <w:t>:</w:t>
      </w:r>
      <w:bookmarkEnd w:id="560"/>
    </w:p>
    <w:p w14:paraId="35B007A4" w14:textId="77777777" w:rsidR="0072238D" w:rsidRDefault="007B407E" w:rsidP="00F52F87">
      <w:pPr>
        <w:pStyle w:val="DefenceHeading4"/>
        <w:keepNext/>
        <w:numPr>
          <w:ilvl w:val="3"/>
          <w:numId w:val="24"/>
        </w:numPr>
      </w:pPr>
      <w:r>
        <w:t xml:space="preserve">if </w:t>
      </w:r>
      <w:r w:rsidRPr="009535B1">
        <w:t>Delivery Phase Approval</w:t>
      </w:r>
      <w:r>
        <w:t xml:space="preserve"> is achieved: </w:t>
      </w:r>
    </w:p>
    <w:p w14:paraId="75D65FE6" w14:textId="13F72EF0" w:rsidR="0072238D" w:rsidRDefault="007B407E" w:rsidP="00886B18">
      <w:pPr>
        <w:pStyle w:val="DefenceHeading5"/>
      </w:pPr>
      <w:r>
        <w:t xml:space="preserve">written on an occurrence basis, until the completion of the </w:t>
      </w:r>
      <w:r w:rsidRPr="009535B1">
        <w:t>Contractor's Activities</w:t>
      </w:r>
      <w:r>
        <w:t>; or</w:t>
      </w:r>
    </w:p>
    <w:p w14:paraId="3C29F5F6" w14:textId="26188CDF" w:rsidR="0072238D" w:rsidRDefault="007B407E" w:rsidP="00F52F87">
      <w:pPr>
        <w:pStyle w:val="DefenceHeading5"/>
        <w:keepNext/>
        <w:numPr>
          <w:ilvl w:val="4"/>
          <w:numId w:val="24"/>
        </w:numPr>
      </w:pPr>
      <w:bookmarkStart w:id="561" w:name="_Ref463120754"/>
      <w:r>
        <w:t xml:space="preserve">written on a </w:t>
      </w:r>
      <w:proofErr w:type="gramStart"/>
      <w:r>
        <w:t>claims</w:t>
      </w:r>
      <w:proofErr w:type="gramEnd"/>
      <w:r>
        <w:t xml:space="preserve"> made basis, until the expiration of the</w:t>
      </w:r>
      <w:r w:rsidR="00886B18">
        <w:t xml:space="preserve"> run-off</w:t>
      </w:r>
      <w:r>
        <w:t xml:space="preserve"> period specified in the </w:t>
      </w:r>
      <w:r w:rsidRPr="009535B1">
        <w:t>Contract Particulars</w:t>
      </w:r>
      <w:r>
        <w:t xml:space="preserve"> following</w:t>
      </w:r>
      <w:bookmarkEnd w:id="561"/>
      <w:r>
        <w:t xml:space="preserve"> the latest of</w:t>
      </w:r>
      <w:r w:rsidR="00324F73">
        <w:t xml:space="preserve"> the</w:t>
      </w:r>
      <w:r>
        <w:t>:</w:t>
      </w:r>
    </w:p>
    <w:p w14:paraId="30CDBE80" w14:textId="0CD05919" w:rsidR="0072238D" w:rsidRDefault="007B407E" w:rsidP="00F52F87">
      <w:pPr>
        <w:pStyle w:val="DefenceHeading6"/>
        <w:numPr>
          <w:ilvl w:val="5"/>
          <w:numId w:val="24"/>
        </w:numPr>
      </w:pPr>
      <w:r>
        <w:t xml:space="preserve">end of the last </w:t>
      </w:r>
      <w:r w:rsidRPr="009535B1">
        <w:t xml:space="preserve">Defects Liability </w:t>
      </w:r>
      <w:proofErr w:type="gramStart"/>
      <w:r w:rsidRPr="009535B1">
        <w:t>Period</w:t>
      </w:r>
      <w:r>
        <w:t>;</w:t>
      </w:r>
      <w:proofErr w:type="gramEnd"/>
    </w:p>
    <w:p w14:paraId="60121010" w14:textId="2FF6D87E" w:rsidR="0072238D" w:rsidRDefault="007B407E" w:rsidP="00F52F87">
      <w:pPr>
        <w:pStyle w:val="DefenceHeading6"/>
        <w:numPr>
          <w:ilvl w:val="5"/>
          <w:numId w:val="24"/>
        </w:numPr>
      </w:pPr>
      <w:r>
        <w:lastRenderedPageBreak/>
        <w:t xml:space="preserve">date upon which all </w:t>
      </w:r>
      <w:r w:rsidRPr="009535B1">
        <w:t>Defects</w:t>
      </w:r>
      <w:r>
        <w:t xml:space="preserve"> have been rectified in accordance with the </w:t>
      </w:r>
      <w:r w:rsidRPr="009535B1">
        <w:t>Contract</w:t>
      </w:r>
      <w:r>
        <w:t>; and</w:t>
      </w:r>
    </w:p>
    <w:p w14:paraId="2FFF0E4E" w14:textId="2BDC2D65" w:rsidR="0072238D" w:rsidRDefault="007B407E" w:rsidP="00F52F87">
      <w:pPr>
        <w:pStyle w:val="DefenceHeading6"/>
        <w:numPr>
          <w:ilvl w:val="5"/>
          <w:numId w:val="24"/>
        </w:numPr>
      </w:pPr>
      <w:r>
        <w:t xml:space="preserve">completion of the </w:t>
      </w:r>
      <w:r w:rsidRPr="009535B1">
        <w:t>Contractor's Activities</w:t>
      </w:r>
      <w:r>
        <w:t>; or</w:t>
      </w:r>
    </w:p>
    <w:p w14:paraId="66D48DAA" w14:textId="42F3F8AE" w:rsidR="0072238D" w:rsidRDefault="007B407E" w:rsidP="00F52F87">
      <w:pPr>
        <w:pStyle w:val="DefenceHeading4"/>
        <w:keepNext/>
        <w:numPr>
          <w:ilvl w:val="3"/>
          <w:numId w:val="24"/>
        </w:numPr>
      </w:pPr>
      <w:r>
        <w:rPr>
          <w:bCs/>
          <w:iCs/>
        </w:rPr>
        <w:t>i</w:t>
      </w:r>
      <w:r>
        <w:t xml:space="preserve">f the </w:t>
      </w:r>
      <w:r w:rsidRPr="009535B1">
        <w:t>Commonwealth</w:t>
      </w:r>
      <w:r>
        <w:t xml:space="preserve"> issues a notice under clause </w:t>
      </w:r>
      <w:r>
        <w:fldChar w:fldCharType="begin"/>
      </w:r>
      <w:r>
        <w:instrText xml:space="preserve"> REF _Ref72468609 \w \h </w:instrText>
      </w:r>
      <w:r>
        <w:fldChar w:fldCharType="separate"/>
      </w:r>
      <w:r w:rsidR="00BC0209">
        <w:t>6.6(a)(ii)</w:t>
      </w:r>
      <w:r>
        <w:fldChar w:fldCharType="end"/>
      </w:r>
      <w:r>
        <w:t xml:space="preserve"> or </w:t>
      </w:r>
      <w:r>
        <w:fldChar w:fldCharType="begin"/>
      </w:r>
      <w:r>
        <w:instrText xml:space="preserve"> REF _Ref72334837 \r \h  \* MERGEFORMAT </w:instrText>
      </w:r>
      <w:r>
        <w:fldChar w:fldCharType="separate"/>
      </w:r>
      <w:r w:rsidR="00BC0209">
        <w:t>6.6(a)(</w:t>
      </w:r>
      <w:proofErr w:type="gramStart"/>
      <w:r w:rsidR="00BC0209">
        <w:t>iii)B</w:t>
      </w:r>
      <w:proofErr w:type="gramEnd"/>
      <w:r>
        <w:fldChar w:fldCharType="end"/>
      </w:r>
      <w:r>
        <w:t xml:space="preserve">: </w:t>
      </w:r>
    </w:p>
    <w:p w14:paraId="034BAFF8" w14:textId="38C64A71" w:rsidR="0072238D" w:rsidRPr="00790B57" w:rsidRDefault="007B407E" w:rsidP="00F52F87">
      <w:pPr>
        <w:pStyle w:val="DefenceHeading5"/>
        <w:keepNext/>
        <w:numPr>
          <w:ilvl w:val="4"/>
          <w:numId w:val="24"/>
        </w:numPr>
      </w:pPr>
      <w:r w:rsidRPr="00790B57">
        <w:t xml:space="preserve">written on an occurrence basis, until </w:t>
      </w:r>
      <w:r w:rsidR="009256D7" w:rsidRPr="00790B57">
        <w:t>the Completion of the Contractor's Activities; or</w:t>
      </w:r>
    </w:p>
    <w:p w14:paraId="0F4D794B" w14:textId="036D1125" w:rsidR="0072238D" w:rsidRDefault="007B407E" w:rsidP="00F52F87">
      <w:pPr>
        <w:pStyle w:val="DefenceHeading5"/>
        <w:keepNext/>
        <w:numPr>
          <w:ilvl w:val="4"/>
          <w:numId w:val="24"/>
        </w:numPr>
      </w:pPr>
      <w:r>
        <w:t xml:space="preserve">written on a </w:t>
      </w:r>
      <w:proofErr w:type="gramStart"/>
      <w:r>
        <w:t>claims</w:t>
      </w:r>
      <w:proofErr w:type="gramEnd"/>
      <w:r>
        <w:t xml:space="preserve"> made basis, until the expiration of the </w:t>
      </w:r>
      <w:r w:rsidR="000F7BA3" w:rsidRPr="00790B57">
        <w:t>run-off</w:t>
      </w:r>
      <w:r w:rsidR="000F7BA3">
        <w:t xml:space="preserve"> </w:t>
      </w:r>
      <w:r>
        <w:t xml:space="preserve">period specified in the </w:t>
      </w:r>
      <w:r w:rsidRPr="009535B1">
        <w:t>Contract Particulars</w:t>
      </w:r>
      <w:r>
        <w:t xml:space="preserve"> following the latest of</w:t>
      </w:r>
      <w:r w:rsidR="00324F73">
        <w:t xml:space="preserve"> the</w:t>
      </w:r>
      <w:r>
        <w:t>:</w:t>
      </w:r>
    </w:p>
    <w:p w14:paraId="2A32D910" w14:textId="5D8A30F1" w:rsidR="0072238D" w:rsidRDefault="007B407E" w:rsidP="00F52F87">
      <w:pPr>
        <w:pStyle w:val="DefenceHeading6"/>
        <w:numPr>
          <w:ilvl w:val="5"/>
          <w:numId w:val="24"/>
        </w:numPr>
      </w:pPr>
      <w:r>
        <w:t xml:space="preserve">last day of the </w:t>
      </w:r>
      <w:r w:rsidRPr="009535B1">
        <w:t>Planning Phase</w:t>
      </w:r>
      <w:r>
        <w:t>; and</w:t>
      </w:r>
    </w:p>
    <w:p w14:paraId="7BBDF1BB" w14:textId="198474E1" w:rsidR="0072238D" w:rsidRDefault="007B407E" w:rsidP="00F52F87">
      <w:pPr>
        <w:pStyle w:val="DefenceHeading6"/>
        <w:numPr>
          <w:ilvl w:val="5"/>
          <w:numId w:val="24"/>
        </w:numPr>
      </w:pPr>
      <w:r>
        <w:t xml:space="preserve">completion of the </w:t>
      </w:r>
      <w:r w:rsidRPr="009535B1">
        <w:t xml:space="preserve">Contractor's </w:t>
      </w:r>
      <w:proofErr w:type="gramStart"/>
      <w:r w:rsidRPr="009535B1">
        <w:t>Activities</w:t>
      </w:r>
      <w:r>
        <w:t>;</w:t>
      </w:r>
      <w:proofErr w:type="gramEnd"/>
      <w:r>
        <w:t xml:space="preserve"> </w:t>
      </w:r>
    </w:p>
    <w:p w14:paraId="40EF989B" w14:textId="3A16057B" w:rsidR="0072238D" w:rsidRDefault="007B407E" w:rsidP="00F52F87">
      <w:pPr>
        <w:pStyle w:val="DefenceHeading3"/>
        <w:keepNext/>
        <w:numPr>
          <w:ilvl w:val="2"/>
          <w:numId w:val="24"/>
        </w:numPr>
      </w:pPr>
      <w:bookmarkStart w:id="562" w:name="_Ref72473437"/>
      <w:r>
        <w:t xml:space="preserve">in the case of </w:t>
      </w:r>
      <w:r w:rsidRPr="009535B1">
        <w:t>Workers Compensation Insurance</w:t>
      </w:r>
      <w:r w:rsidR="00FF484F">
        <w:t xml:space="preserve"> and Employers' Liability Insurance</w:t>
      </w:r>
      <w:r>
        <w:t>:</w:t>
      </w:r>
    </w:p>
    <w:p w14:paraId="42BE4DF2" w14:textId="5963466D" w:rsidR="0072238D" w:rsidRDefault="007B407E" w:rsidP="00F52F87">
      <w:pPr>
        <w:pStyle w:val="DefenceHeading4"/>
        <w:keepNext/>
        <w:numPr>
          <w:ilvl w:val="3"/>
          <w:numId w:val="24"/>
        </w:numPr>
      </w:pPr>
      <w:r>
        <w:t xml:space="preserve">if </w:t>
      </w:r>
      <w:r w:rsidRPr="009535B1">
        <w:t>Delivery Phase Approval</w:t>
      </w:r>
      <w:r>
        <w:t xml:space="preserve"> is achieved, until the latest of</w:t>
      </w:r>
      <w:r w:rsidR="00324F73">
        <w:t xml:space="preserve"> the</w:t>
      </w:r>
      <w:r>
        <w:t xml:space="preserve">: </w:t>
      </w:r>
    </w:p>
    <w:p w14:paraId="19C11C60" w14:textId="0984A1BA" w:rsidR="0072238D" w:rsidRDefault="007B407E" w:rsidP="00F52F87">
      <w:pPr>
        <w:pStyle w:val="DefenceHeading5"/>
        <w:numPr>
          <w:ilvl w:val="4"/>
          <w:numId w:val="24"/>
        </w:numPr>
      </w:pPr>
      <w:r>
        <w:t xml:space="preserve">end of the last </w:t>
      </w:r>
      <w:r w:rsidRPr="009535B1">
        <w:t xml:space="preserve">Defects Liability </w:t>
      </w:r>
      <w:proofErr w:type="gramStart"/>
      <w:r w:rsidRPr="009535B1">
        <w:t>Period</w:t>
      </w:r>
      <w:r>
        <w:t>;</w:t>
      </w:r>
      <w:proofErr w:type="gramEnd"/>
    </w:p>
    <w:p w14:paraId="206A5217" w14:textId="403D02B6" w:rsidR="0072238D" w:rsidRDefault="007B407E" w:rsidP="00F52F87">
      <w:pPr>
        <w:pStyle w:val="DefenceHeading5"/>
        <w:numPr>
          <w:ilvl w:val="4"/>
          <w:numId w:val="24"/>
        </w:numPr>
      </w:pPr>
      <w:r>
        <w:t xml:space="preserve">date upon which all </w:t>
      </w:r>
      <w:r w:rsidRPr="009535B1">
        <w:t>Defects</w:t>
      </w:r>
      <w:r>
        <w:t xml:space="preserve"> have been rectified in accordance with the </w:t>
      </w:r>
      <w:r w:rsidRPr="009535B1">
        <w:t>Contract</w:t>
      </w:r>
      <w:r>
        <w:t>; and</w:t>
      </w:r>
    </w:p>
    <w:p w14:paraId="29DBED36" w14:textId="7F9DC50C" w:rsidR="0072238D" w:rsidRDefault="007B407E" w:rsidP="00F52F87">
      <w:pPr>
        <w:pStyle w:val="DefenceHeading5"/>
        <w:numPr>
          <w:ilvl w:val="4"/>
          <w:numId w:val="24"/>
        </w:numPr>
      </w:pPr>
      <w:r>
        <w:t xml:space="preserve">completion of the </w:t>
      </w:r>
      <w:r w:rsidRPr="009535B1">
        <w:t>Contractor's Activities</w:t>
      </w:r>
      <w:r>
        <w:t>; or</w:t>
      </w:r>
    </w:p>
    <w:p w14:paraId="7527F493" w14:textId="554D3831" w:rsidR="0072238D" w:rsidRDefault="007B407E" w:rsidP="00F52F87">
      <w:pPr>
        <w:pStyle w:val="DefenceHeading4"/>
        <w:keepNext/>
        <w:numPr>
          <w:ilvl w:val="3"/>
          <w:numId w:val="24"/>
        </w:numPr>
      </w:pPr>
      <w:r>
        <w:rPr>
          <w:bCs/>
          <w:iCs/>
        </w:rPr>
        <w:t>i</w:t>
      </w:r>
      <w:r>
        <w:t xml:space="preserve">f the </w:t>
      </w:r>
      <w:r w:rsidRPr="009535B1">
        <w:t>Commonwealth</w:t>
      </w:r>
      <w:r>
        <w:t xml:space="preserve"> issues a notice under clause </w:t>
      </w:r>
      <w:r>
        <w:fldChar w:fldCharType="begin"/>
      </w:r>
      <w:r>
        <w:instrText xml:space="preserve"> REF _Ref72468609 \w \h  \* MERGEFORMAT </w:instrText>
      </w:r>
      <w:r>
        <w:fldChar w:fldCharType="separate"/>
      </w:r>
      <w:r w:rsidR="00BC0209">
        <w:t>6.6(a)(ii)</w:t>
      </w:r>
      <w:r>
        <w:fldChar w:fldCharType="end"/>
      </w:r>
      <w:r>
        <w:rPr>
          <w:b/>
        </w:rPr>
        <w:t xml:space="preserve"> </w:t>
      </w:r>
      <w:r>
        <w:t xml:space="preserve">or </w:t>
      </w:r>
      <w:r>
        <w:fldChar w:fldCharType="begin"/>
      </w:r>
      <w:r>
        <w:instrText xml:space="preserve"> REF _Ref72334837 \r \h  \* MERGEFORMAT </w:instrText>
      </w:r>
      <w:r>
        <w:fldChar w:fldCharType="separate"/>
      </w:r>
      <w:r w:rsidR="00BC0209">
        <w:t>6.6(a)(iii)B</w:t>
      </w:r>
      <w:r>
        <w:fldChar w:fldCharType="end"/>
      </w:r>
      <w:r>
        <w:t>, until the latest of</w:t>
      </w:r>
      <w:r w:rsidR="00324F73">
        <w:t xml:space="preserve"> the</w:t>
      </w:r>
      <w:r>
        <w:t xml:space="preserve">: </w:t>
      </w:r>
    </w:p>
    <w:p w14:paraId="18DEA1F1" w14:textId="629D61C2" w:rsidR="0072238D" w:rsidRDefault="007B407E" w:rsidP="00F52F87">
      <w:pPr>
        <w:pStyle w:val="DefenceHeading5"/>
        <w:numPr>
          <w:ilvl w:val="4"/>
          <w:numId w:val="24"/>
        </w:numPr>
      </w:pPr>
      <w:r>
        <w:t xml:space="preserve">last day of the </w:t>
      </w:r>
      <w:r w:rsidRPr="009535B1">
        <w:t>Planning Phase</w:t>
      </w:r>
      <w:r>
        <w:t>; and</w:t>
      </w:r>
    </w:p>
    <w:p w14:paraId="2FF75BD1" w14:textId="37B1BBC2" w:rsidR="0072238D" w:rsidRDefault="007B407E" w:rsidP="00F52F87">
      <w:pPr>
        <w:pStyle w:val="DefenceHeading5"/>
        <w:numPr>
          <w:ilvl w:val="4"/>
          <w:numId w:val="24"/>
        </w:numPr>
      </w:pPr>
      <w:r>
        <w:t xml:space="preserve">completion of the </w:t>
      </w:r>
      <w:r w:rsidRPr="009535B1">
        <w:t>Contractor's Activities</w:t>
      </w:r>
      <w:r>
        <w:t xml:space="preserve">; </w:t>
      </w:r>
      <w:r w:rsidR="00DE7813">
        <w:t>and</w:t>
      </w:r>
    </w:p>
    <w:p w14:paraId="3F8A1C6B" w14:textId="77777777" w:rsidR="0072238D" w:rsidRDefault="007B407E">
      <w:pPr>
        <w:pStyle w:val="DefenceHeading3"/>
        <w:keepNext/>
      </w:pPr>
      <w:bookmarkStart w:id="563" w:name="_Ref463120707"/>
      <w:r>
        <w:t xml:space="preserve">in the case of </w:t>
      </w:r>
      <w:r w:rsidRPr="009535B1">
        <w:t>Professional Indemnity Insurance</w:t>
      </w:r>
      <w:r>
        <w:t xml:space="preserve"> or </w:t>
      </w:r>
      <w:r w:rsidRPr="009535B1">
        <w:t>Errors and Omissions Insurance</w:t>
      </w:r>
      <w:r>
        <w:t>:</w:t>
      </w:r>
      <w:bookmarkEnd w:id="562"/>
      <w:bookmarkEnd w:id="563"/>
    </w:p>
    <w:p w14:paraId="30711741" w14:textId="7555A6B7" w:rsidR="0072238D" w:rsidRDefault="007B407E" w:rsidP="00F52F87">
      <w:pPr>
        <w:pStyle w:val="DefenceHeading4"/>
        <w:keepNext/>
        <w:numPr>
          <w:ilvl w:val="3"/>
          <w:numId w:val="24"/>
        </w:numPr>
      </w:pPr>
      <w:r>
        <w:t xml:space="preserve">if </w:t>
      </w:r>
      <w:r w:rsidRPr="009535B1">
        <w:t>Delivery Phase Approval</w:t>
      </w:r>
      <w:r>
        <w:t xml:space="preserve"> is achieved, until the expiration of the</w:t>
      </w:r>
      <w:r w:rsidR="00886B18">
        <w:t xml:space="preserve"> </w:t>
      </w:r>
      <w:r w:rsidR="00886B18" w:rsidRPr="00790B57">
        <w:t>run-off</w:t>
      </w:r>
      <w:r>
        <w:t xml:space="preserve"> period specified in the </w:t>
      </w:r>
      <w:r w:rsidRPr="009535B1">
        <w:t>Contract Particulars</w:t>
      </w:r>
      <w:r>
        <w:t xml:space="preserve"> following the latest of</w:t>
      </w:r>
      <w:r w:rsidR="00324F73">
        <w:t xml:space="preserve"> the</w:t>
      </w:r>
      <w:r>
        <w:t>:</w:t>
      </w:r>
    </w:p>
    <w:p w14:paraId="7D95DF0B" w14:textId="2F505CAF" w:rsidR="0072238D" w:rsidRDefault="007B407E" w:rsidP="00F52F87">
      <w:pPr>
        <w:pStyle w:val="DefenceHeading5"/>
        <w:numPr>
          <w:ilvl w:val="4"/>
          <w:numId w:val="24"/>
        </w:numPr>
      </w:pPr>
      <w:r>
        <w:t xml:space="preserve">end of the last </w:t>
      </w:r>
      <w:r w:rsidRPr="009535B1">
        <w:t xml:space="preserve">Defects Liability </w:t>
      </w:r>
      <w:proofErr w:type="gramStart"/>
      <w:r w:rsidRPr="009535B1">
        <w:t>Period</w:t>
      </w:r>
      <w:r>
        <w:t>;</w:t>
      </w:r>
      <w:proofErr w:type="gramEnd"/>
    </w:p>
    <w:p w14:paraId="799A9F4E" w14:textId="390084A9" w:rsidR="0072238D" w:rsidRDefault="007B407E" w:rsidP="00F52F87">
      <w:pPr>
        <w:pStyle w:val="DefenceHeading5"/>
        <w:numPr>
          <w:ilvl w:val="4"/>
          <w:numId w:val="24"/>
        </w:numPr>
      </w:pPr>
      <w:r>
        <w:t xml:space="preserve">date upon which all </w:t>
      </w:r>
      <w:r w:rsidRPr="009535B1">
        <w:t>Defects</w:t>
      </w:r>
      <w:r>
        <w:t xml:space="preserve"> have been rectified in accordance with the </w:t>
      </w:r>
      <w:r w:rsidRPr="009535B1">
        <w:t>Contract</w:t>
      </w:r>
      <w:r>
        <w:t>; and</w:t>
      </w:r>
    </w:p>
    <w:p w14:paraId="3BDE6C59" w14:textId="63EE0E20" w:rsidR="0072238D" w:rsidRDefault="007B407E" w:rsidP="00F52F87">
      <w:pPr>
        <w:pStyle w:val="DefenceHeading5"/>
        <w:numPr>
          <w:ilvl w:val="4"/>
          <w:numId w:val="24"/>
        </w:numPr>
      </w:pPr>
      <w:r>
        <w:t xml:space="preserve">completion of the </w:t>
      </w:r>
      <w:r w:rsidRPr="009535B1">
        <w:t>Contractor's Activities</w:t>
      </w:r>
      <w:r>
        <w:t>; or</w:t>
      </w:r>
    </w:p>
    <w:p w14:paraId="5EEF534B" w14:textId="60C429D4" w:rsidR="0072238D" w:rsidRDefault="007B407E" w:rsidP="00F52F87">
      <w:pPr>
        <w:pStyle w:val="DefenceHeading4"/>
        <w:keepNext/>
        <w:numPr>
          <w:ilvl w:val="3"/>
          <w:numId w:val="24"/>
        </w:numPr>
      </w:pPr>
      <w:r>
        <w:rPr>
          <w:bCs/>
          <w:iCs/>
        </w:rPr>
        <w:t>i</w:t>
      </w:r>
      <w:r>
        <w:t xml:space="preserve">f the </w:t>
      </w:r>
      <w:r w:rsidRPr="009535B1">
        <w:t>Commonwealth</w:t>
      </w:r>
      <w:r>
        <w:t xml:space="preserve"> issues a notice under clause </w:t>
      </w:r>
      <w:r>
        <w:fldChar w:fldCharType="begin"/>
      </w:r>
      <w:r>
        <w:instrText xml:space="preserve"> REF _Ref72468609 \w \h  \* MERGEFORMAT </w:instrText>
      </w:r>
      <w:r>
        <w:fldChar w:fldCharType="separate"/>
      </w:r>
      <w:r w:rsidR="00BC0209">
        <w:t>6.6(a)(ii)</w:t>
      </w:r>
      <w:r>
        <w:fldChar w:fldCharType="end"/>
      </w:r>
      <w:r>
        <w:rPr>
          <w:b/>
        </w:rPr>
        <w:t xml:space="preserve"> </w:t>
      </w:r>
      <w:r>
        <w:t xml:space="preserve">or </w:t>
      </w:r>
      <w:r>
        <w:fldChar w:fldCharType="begin"/>
      </w:r>
      <w:r>
        <w:instrText xml:space="preserve"> REF _Ref72334837 \r \h  \* MERGEFORMAT </w:instrText>
      </w:r>
      <w:r>
        <w:fldChar w:fldCharType="separate"/>
      </w:r>
      <w:r w:rsidR="00BC0209">
        <w:t>6.6(a)(iii)B</w:t>
      </w:r>
      <w:r>
        <w:fldChar w:fldCharType="end"/>
      </w:r>
      <w:r>
        <w:t xml:space="preserve">, until the expiration of the </w:t>
      </w:r>
      <w:r w:rsidR="00886B18" w:rsidRPr="00790B57">
        <w:t>run-off</w:t>
      </w:r>
      <w:r w:rsidR="00886B18">
        <w:t xml:space="preserve"> </w:t>
      </w:r>
      <w:r>
        <w:t xml:space="preserve">period specified in the </w:t>
      </w:r>
      <w:r w:rsidRPr="009535B1">
        <w:t>Contract Particulars</w:t>
      </w:r>
      <w:r>
        <w:t xml:space="preserve"> following the latest of</w:t>
      </w:r>
      <w:r w:rsidR="00324F73">
        <w:t xml:space="preserve"> the</w:t>
      </w:r>
      <w:r>
        <w:t xml:space="preserve">: </w:t>
      </w:r>
    </w:p>
    <w:p w14:paraId="1E5B5098" w14:textId="3EA0CD72" w:rsidR="0072238D" w:rsidRDefault="007B407E" w:rsidP="00F52F87">
      <w:pPr>
        <w:pStyle w:val="DefenceHeading5"/>
        <w:numPr>
          <w:ilvl w:val="4"/>
          <w:numId w:val="24"/>
        </w:numPr>
      </w:pPr>
      <w:r>
        <w:t xml:space="preserve">last day of the </w:t>
      </w:r>
      <w:r w:rsidRPr="009535B1">
        <w:t>Planning Phase</w:t>
      </w:r>
      <w:r>
        <w:t>; and</w:t>
      </w:r>
    </w:p>
    <w:p w14:paraId="302FA3B9" w14:textId="39F676DD" w:rsidR="0072238D" w:rsidRDefault="007B407E" w:rsidP="00F52F87">
      <w:pPr>
        <w:pStyle w:val="DefenceHeading5"/>
        <w:numPr>
          <w:ilvl w:val="4"/>
          <w:numId w:val="24"/>
        </w:numPr>
      </w:pPr>
      <w:r>
        <w:t xml:space="preserve">completion of the </w:t>
      </w:r>
      <w:r w:rsidRPr="009535B1">
        <w:t>Contractor's Activities</w:t>
      </w:r>
      <w:r>
        <w:t xml:space="preserve">. </w:t>
      </w:r>
    </w:p>
    <w:p w14:paraId="2EA8B524" w14:textId="77777777" w:rsidR="0072238D" w:rsidRDefault="007B407E" w:rsidP="00205F5F">
      <w:pPr>
        <w:pStyle w:val="DefenceHeading2"/>
      </w:pPr>
      <w:bookmarkStart w:id="564" w:name="_Toc490386527"/>
      <w:bookmarkStart w:id="565" w:name="_Toc490392088"/>
      <w:bookmarkStart w:id="566" w:name="_Toc490392266"/>
      <w:bookmarkStart w:id="567" w:name="_Toc16493269"/>
      <w:bookmarkStart w:id="568" w:name="_Ref446605333"/>
      <w:bookmarkStart w:id="569" w:name="_Ref446605341"/>
      <w:bookmarkStart w:id="570" w:name="_Toc12875150"/>
      <w:bookmarkStart w:id="571" w:name="_Toc13065440"/>
      <w:bookmarkStart w:id="572" w:name="_Toc112771532"/>
      <w:bookmarkStart w:id="573" w:name="_Toc168388411"/>
      <w:r>
        <w:t>Notice of Potential Claim</w:t>
      </w:r>
      <w:bookmarkEnd w:id="564"/>
      <w:bookmarkEnd w:id="565"/>
      <w:bookmarkEnd w:id="566"/>
      <w:bookmarkEnd w:id="567"/>
      <w:bookmarkEnd w:id="568"/>
      <w:bookmarkEnd w:id="569"/>
      <w:bookmarkEnd w:id="570"/>
      <w:bookmarkEnd w:id="571"/>
      <w:bookmarkEnd w:id="572"/>
      <w:bookmarkEnd w:id="573"/>
    </w:p>
    <w:p w14:paraId="193A041E" w14:textId="77777777" w:rsidR="0072238D" w:rsidRDefault="007B407E">
      <w:pPr>
        <w:pStyle w:val="DefenceNormal"/>
        <w:keepNext/>
        <w:keepLines/>
      </w:pPr>
      <w:r>
        <w:rPr>
          <w:szCs w:val="22"/>
        </w:rPr>
        <w:t xml:space="preserve">The </w:t>
      </w:r>
      <w:r w:rsidRPr="009535B1">
        <w:t>Contractor</w:t>
      </w:r>
      <w:r>
        <w:rPr>
          <w:szCs w:val="22"/>
        </w:rPr>
        <w:t xml:space="preserve"> must:</w:t>
      </w:r>
    </w:p>
    <w:p w14:paraId="61BCA4CD" w14:textId="37A06968" w:rsidR="0072238D" w:rsidRDefault="007B407E" w:rsidP="00F52F87">
      <w:pPr>
        <w:pStyle w:val="DefenceHeading3"/>
        <w:numPr>
          <w:ilvl w:val="2"/>
          <w:numId w:val="24"/>
        </w:numPr>
      </w:pPr>
      <w:r>
        <w:t xml:space="preserve">as soon as possible inform the </w:t>
      </w:r>
      <w:r w:rsidRPr="009535B1">
        <w:t>Commonwealth</w:t>
      </w:r>
      <w:r>
        <w:t xml:space="preserve"> in writing of any fact, matter or occurrence that may give rise to a claim under an insurance policy required </w:t>
      </w:r>
      <w:r w:rsidR="007E6099">
        <w:t xml:space="preserve">under clause </w:t>
      </w:r>
      <w:r w:rsidR="007E6099">
        <w:fldChar w:fldCharType="begin"/>
      </w:r>
      <w:r w:rsidR="007E6099">
        <w:instrText xml:space="preserve"> REF _Ref450661063 \r \h </w:instrText>
      </w:r>
      <w:r w:rsidR="007E6099">
        <w:fldChar w:fldCharType="separate"/>
      </w:r>
      <w:r w:rsidR="00BC0209">
        <w:t>5.4</w:t>
      </w:r>
      <w:r w:rsidR="007E6099">
        <w:fldChar w:fldCharType="end"/>
      </w:r>
      <w:r w:rsidR="007E6099">
        <w:t xml:space="preserve"> </w:t>
      </w:r>
      <w:r>
        <w:t xml:space="preserve">or any claim actually made against the </w:t>
      </w:r>
      <w:r w:rsidRPr="009535B1">
        <w:t>Contractor</w:t>
      </w:r>
      <w:r>
        <w:t xml:space="preserve"> or the </w:t>
      </w:r>
      <w:r w:rsidRPr="009535B1">
        <w:t>Commonwealth</w:t>
      </w:r>
      <w:r>
        <w:t xml:space="preserve"> which may be covered by an insurance policy required by </w:t>
      </w:r>
      <w:r w:rsidR="007E6099">
        <w:t xml:space="preserve">clause </w:t>
      </w:r>
      <w:r w:rsidR="007E6099">
        <w:fldChar w:fldCharType="begin"/>
      </w:r>
      <w:r w:rsidR="007E6099">
        <w:instrText xml:space="preserve"> REF _Ref450661063 \r \h </w:instrText>
      </w:r>
      <w:r w:rsidR="007E6099">
        <w:fldChar w:fldCharType="separate"/>
      </w:r>
      <w:r w:rsidR="00BC0209">
        <w:t>5.4</w:t>
      </w:r>
      <w:r w:rsidR="007E6099">
        <w:fldChar w:fldCharType="end"/>
      </w:r>
      <w:r>
        <w:t>;</w:t>
      </w:r>
    </w:p>
    <w:p w14:paraId="1D0B2544" w14:textId="77777777" w:rsidR="0072238D" w:rsidRDefault="007B407E" w:rsidP="00F52F87">
      <w:pPr>
        <w:pStyle w:val="DefenceHeading3"/>
        <w:numPr>
          <w:ilvl w:val="2"/>
          <w:numId w:val="24"/>
        </w:numPr>
        <w:spacing w:after="160"/>
      </w:pPr>
      <w:r>
        <w:lastRenderedPageBreak/>
        <w:t xml:space="preserve">keep the </w:t>
      </w:r>
      <w:r w:rsidRPr="009535B1">
        <w:t>Commonwealth</w:t>
      </w:r>
      <w:r>
        <w:t xml:space="preserve"> informed of all significant developments concerning the claim, except in circumstances where the </w:t>
      </w:r>
      <w:r w:rsidRPr="009535B1">
        <w:t>Commonwealth</w:t>
      </w:r>
      <w:r>
        <w:t xml:space="preserve"> is making a claim against the </w:t>
      </w:r>
      <w:r w:rsidRPr="009535B1">
        <w:t>Contractor</w:t>
      </w:r>
      <w:r>
        <w:t>; and</w:t>
      </w:r>
    </w:p>
    <w:p w14:paraId="4FA15E8B" w14:textId="77777777" w:rsidR="0072238D" w:rsidRDefault="007B407E" w:rsidP="00F52F87">
      <w:pPr>
        <w:pStyle w:val="DefenceHeading3"/>
        <w:numPr>
          <w:ilvl w:val="2"/>
          <w:numId w:val="24"/>
        </w:numPr>
      </w:pPr>
      <w:r>
        <w:t xml:space="preserve">ensure that its subcontractors similarly inform the </w:t>
      </w:r>
      <w:r w:rsidRPr="009535B1">
        <w:t>Contractor</w:t>
      </w:r>
      <w:r>
        <w:t xml:space="preserve"> and the </w:t>
      </w:r>
      <w:r w:rsidRPr="009535B1">
        <w:t>Commonwealth</w:t>
      </w:r>
      <w:r>
        <w:t xml:space="preserve"> in writing of any fact, matter or occurrence that may give rise to a claim under an insurance policy required by the </w:t>
      </w:r>
      <w:proofErr w:type="gramStart"/>
      <w:r w:rsidRPr="009535B1">
        <w:t>Contract</w:t>
      </w:r>
      <w:proofErr w:type="gramEnd"/>
      <w:r>
        <w:t xml:space="preserve"> or any claim actually made against the </w:t>
      </w:r>
      <w:r w:rsidRPr="009535B1">
        <w:t>Contractor</w:t>
      </w:r>
      <w:r w:rsidRPr="00530C93">
        <w:rPr>
          <w:rStyle w:val="Hyperlink"/>
          <w:color w:val="auto"/>
        </w:rPr>
        <w:t>,</w:t>
      </w:r>
      <w:r>
        <w:t xml:space="preserve"> the subcontractor or the </w:t>
      </w:r>
      <w:r w:rsidRPr="009535B1">
        <w:t>Commonwealth</w:t>
      </w:r>
      <w:r>
        <w:t xml:space="preserve"> which may be covered by an insurance policy required by the </w:t>
      </w:r>
      <w:r w:rsidRPr="009535B1">
        <w:t>Contract</w:t>
      </w:r>
      <w:r>
        <w:t>,</w:t>
      </w:r>
    </w:p>
    <w:p w14:paraId="7CB4E737" w14:textId="77777777" w:rsidR="0072238D" w:rsidRDefault="007B407E">
      <w:pPr>
        <w:pStyle w:val="DefenceNormal"/>
        <w:keepNext/>
      </w:pPr>
      <w:r>
        <w:t xml:space="preserve">provided that, in respect of </w:t>
      </w:r>
      <w:r w:rsidRPr="009535B1">
        <w:t>Professional Indemnity Insurance</w:t>
      </w:r>
      <w:r>
        <w:t xml:space="preserve">, the </w:t>
      </w:r>
      <w:r w:rsidRPr="009535B1">
        <w:t>Contractor</w:t>
      </w:r>
      <w:r>
        <w:t>:</w:t>
      </w:r>
    </w:p>
    <w:p w14:paraId="43171853" w14:textId="1DACB1F9" w:rsidR="0072238D" w:rsidRDefault="007B407E" w:rsidP="00F52F87">
      <w:pPr>
        <w:pStyle w:val="DefenceHeading3"/>
        <w:numPr>
          <w:ilvl w:val="2"/>
          <w:numId w:val="24"/>
        </w:numPr>
        <w:spacing w:after="160"/>
      </w:pPr>
      <w:r>
        <w:t xml:space="preserve">subject to paragraph </w:t>
      </w:r>
      <w:r>
        <w:fldChar w:fldCharType="begin"/>
      </w:r>
      <w:r>
        <w:instrText xml:space="preserve"> REF _Ref117399634 \r \h  \* MERGEFORMAT </w:instrText>
      </w:r>
      <w:r>
        <w:fldChar w:fldCharType="separate"/>
      </w:r>
      <w:r w:rsidR="00BC0209">
        <w:t>(e)</w:t>
      </w:r>
      <w:r>
        <w:fldChar w:fldCharType="end"/>
      </w:r>
      <w:r>
        <w:t>, is not required to provide details of individual claims; and</w:t>
      </w:r>
    </w:p>
    <w:p w14:paraId="680CFEFE" w14:textId="77777777" w:rsidR="0072238D" w:rsidRDefault="007B407E" w:rsidP="00F52F87">
      <w:pPr>
        <w:pStyle w:val="DefenceHeading3"/>
        <w:numPr>
          <w:ilvl w:val="2"/>
          <w:numId w:val="24"/>
        </w:numPr>
        <w:spacing w:after="160"/>
      </w:pPr>
      <w:bookmarkStart w:id="574" w:name="_Ref117399634"/>
      <w:r>
        <w:t xml:space="preserve">must notify the </w:t>
      </w:r>
      <w:r w:rsidRPr="009535B1">
        <w:t>Commonwealth</w:t>
      </w:r>
      <w:r>
        <w:t xml:space="preserve"> if the estimated total combined value of claims made against the </w:t>
      </w:r>
      <w:r w:rsidRPr="009535B1">
        <w:t>Contractor</w:t>
      </w:r>
      <w:r>
        <w:t xml:space="preserve"> and claims which may arise from circumstances reported by the </w:t>
      </w:r>
      <w:r w:rsidRPr="009535B1">
        <w:t>Contractor</w:t>
      </w:r>
      <w:r>
        <w:t xml:space="preserve"> to its insurer in a policy year would potentially reduce the available limit of policy indemnity for that year below the amount required by the </w:t>
      </w:r>
      <w:r w:rsidRPr="009535B1">
        <w:t>Contract</w:t>
      </w:r>
      <w:r>
        <w:t>.</w:t>
      </w:r>
      <w:bookmarkEnd w:id="574"/>
    </w:p>
    <w:p w14:paraId="559F441E" w14:textId="77777777" w:rsidR="0072238D" w:rsidRDefault="007B407E" w:rsidP="00205F5F">
      <w:pPr>
        <w:pStyle w:val="DefenceHeading2"/>
      </w:pPr>
      <w:bookmarkStart w:id="575" w:name="_Toc490386528"/>
      <w:bookmarkStart w:id="576" w:name="_Toc490392089"/>
      <w:bookmarkStart w:id="577" w:name="_Toc490392267"/>
      <w:bookmarkStart w:id="578" w:name="_Toc16493270"/>
      <w:bookmarkStart w:id="579" w:name="_Toc12875151"/>
      <w:bookmarkStart w:id="580" w:name="_Toc13065441"/>
      <w:bookmarkStart w:id="581" w:name="_Toc112771533"/>
      <w:bookmarkStart w:id="582" w:name="_Toc168388412"/>
      <w:r>
        <w:t>Procedure upon Loss or Damage</w:t>
      </w:r>
      <w:bookmarkEnd w:id="575"/>
      <w:bookmarkEnd w:id="576"/>
      <w:bookmarkEnd w:id="577"/>
      <w:bookmarkEnd w:id="578"/>
      <w:bookmarkEnd w:id="579"/>
      <w:bookmarkEnd w:id="580"/>
      <w:bookmarkEnd w:id="581"/>
      <w:bookmarkEnd w:id="582"/>
    </w:p>
    <w:p w14:paraId="5A0517AD" w14:textId="4384AD53" w:rsidR="0072238D" w:rsidRDefault="007B407E">
      <w:pPr>
        <w:pStyle w:val="DefenceNormal"/>
        <w:keepNext/>
      </w:pPr>
      <w:r>
        <w:rPr>
          <w:szCs w:val="22"/>
        </w:rPr>
        <w:t xml:space="preserve">If loss of or damage to any part of the </w:t>
      </w:r>
      <w:r w:rsidRPr="009535B1">
        <w:t>Works</w:t>
      </w:r>
      <w:r>
        <w:rPr>
          <w:szCs w:val="22"/>
        </w:rPr>
        <w:t xml:space="preserve"> or a </w:t>
      </w:r>
      <w:r w:rsidRPr="009535B1">
        <w:t>Stage</w:t>
      </w:r>
      <w:r>
        <w:rPr>
          <w:szCs w:val="22"/>
        </w:rPr>
        <w:t xml:space="preserve"> occurs whilst the </w:t>
      </w:r>
      <w:r w:rsidRPr="009535B1">
        <w:t>Contractor</w:t>
      </w:r>
      <w:r>
        <w:rPr>
          <w:szCs w:val="22"/>
        </w:rPr>
        <w:t xml:space="preserve"> bears the risk of loss of or damage to the </w:t>
      </w:r>
      <w:r w:rsidRPr="009535B1">
        <w:t>Works</w:t>
      </w:r>
      <w:r>
        <w:rPr>
          <w:szCs w:val="22"/>
        </w:rPr>
        <w:t xml:space="preserve"> or the </w:t>
      </w:r>
      <w:r w:rsidRPr="009535B1">
        <w:t>Stage</w:t>
      </w:r>
      <w:r>
        <w:rPr>
          <w:szCs w:val="22"/>
        </w:rPr>
        <w:t xml:space="preserve"> under clause </w:t>
      </w:r>
      <w:r>
        <w:rPr>
          <w:szCs w:val="22"/>
        </w:rPr>
        <w:fldChar w:fldCharType="begin"/>
      </w:r>
      <w:r>
        <w:rPr>
          <w:szCs w:val="22"/>
        </w:rPr>
        <w:instrText xml:space="preserve"> REF _Ref72333841 \w \h  \* MERGEFORMAT </w:instrText>
      </w:r>
      <w:r>
        <w:rPr>
          <w:szCs w:val="22"/>
        </w:rPr>
      </w:r>
      <w:r>
        <w:rPr>
          <w:szCs w:val="22"/>
        </w:rPr>
        <w:fldChar w:fldCharType="separate"/>
      </w:r>
      <w:r w:rsidR="00BC0209">
        <w:rPr>
          <w:szCs w:val="22"/>
        </w:rPr>
        <w:t>5.1</w:t>
      </w:r>
      <w:r>
        <w:rPr>
          <w:szCs w:val="22"/>
        </w:rPr>
        <w:fldChar w:fldCharType="end"/>
      </w:r>
      <w:r>
        <w:rPr>
          <w:szCs w:val="22"/>
        </w:rPr>
        <w:t>:</w:t>
      </w:r>
    </w:p>
    <w:p w14:paraId="106A2D74" w14:textId="77777777" w:rsidR="0072238D" w:rsidRDefault="007B407E" w:rsidP="00F52F87">
      <w:pPr>
        <w:pStyle w:val="DefenceHeading3"/>
        <w:keepNext/>
        <w:numPr>
          <w:ilvl w:val="2"/>
          <w:numId w:val="24"/>
        </w:numPr>
      </w:pPr>
      <w:r>
        <w:t xml:space="preserve">the </w:t>
      </w:r>
      <w:r w:rsidRPr="009535B1">
        <w:t>Contractor</w:t>
      </w:r>
      <w:r>
        <w:t xml:space="preserve"> must:</w:t>
      </w:r>
    </w:p>
    <w:p w14:paraId="545E7A4E" w14:textId="77777777" w:rsidR="0072238D" w:rsidRDefault="007B407E" w:rsidP="00F52F87">
      <w:pPr>
        <w:pStyle w:val="DefenceHeading4"/>
        <w:numPr>
          <w:ilvl w:val="3"/>
          <w:numId w:val="24"/>
        </w:numPr>
      </w:pPr>
      <w:r>
        <w:t xml:space="preserve">make the </w:t>
      </w:r>
      <w:r w:rsidRPr="009535B1">
        <w:t>Works</w:t>
      </w:r>
      <w:r>
        <w:t xml:space="preserve"> or the </w:t>
      </w:r>
      <w:r w:rsidRPr="009535B1">
        <w:t>Stage</w:t>
      </w:r>
      <w:r>
        <w:t xml:space="preserve"> and the </w:t>
      </w:r>
      <w:r w:rsidRPr="009535B1">
        <w:t>Site</w:t>
      </w:r>
      <w:r>
        <w:t xml:space="preserve"> safe and </w:t>
      </w:r>
      <w:proofErr w:type="gramStart"/>
      <w:r>
        <w:t>secure;</w:t>
      </w:r>
      <w:proofErr w:type="gramEnd"/>
    </w:p>
    <w:p w14:paraId="4786E0E5" w14:textId="40312474" w:rsidR="0072238D" w:rsidRDefault="007B407E" w:rsidP="00F52F87">
      <w:pPr>
        <w:pStyle w:val="DefenceHeading4"/>
        <w:numPr>
          <w:ilvl w:val="3"/>
          <w:numId w:val="24"/>
        </w:numPr>
      </w:pPr>
      <w:r>
        <w:t xml:space="preserve">notify the relevant insurers and comply with </w:t>
      </w:r>
      <w:r w:rsidR="007E6099">
        <w:t xml:space="preserve">any reasonable </w:t>
      </w:r>
      <w:r>
        <w:t>instructions</w:t>
      </w:r>
      <w:r w:rsidR="007E6099">
        <w:t xml:space="preserve"> from the insurer(s)</w:t>
      </w:r>
      <w:r>
        <w:t>; and</w:t>
      </w:r>
    </w:p>
    <w:p w14:paraId="1C6E93E0" w14:textId="77777777" w:rsidR="0072238D" w:rsidRDefault="007B407E" w:rsidP="00F52F87">
      <w:pPr>
        <w:pStyle w:val="DefenceHeading4"/>
        <w:keepNext/>
        <w:numPr>
          <w:ilvl w:val="3"/>
          <w:numId w:val="24"/>
        </w:numPr>
      </w:pPr>
      <w:r>
        <w:t xml:space="preserve">promptly consult with the </w:t>
      </w:r>
      <w:r w:rsidRPr="009535B1">
        <w:t>Contract Administrator</w:t>
      </w:r>
      <w:r>
        <w:t xml:space="preserve"> to discuss the steps to be taken to:</w:t>
      </w:r>
    </w:p>
    <w:p w14:paraId="592BB451" w14:textId="3C571061" w:rsidR="0072238D" w:rsidRDefault="007B407E" w:rsidP="00F52F87">
      <w:pPr>
        <w:pStyle w:val="DefenceHeading5"/>
        <w:numPr>
          <w:ilvl w:val="4"/>
          <w:numId w:val="24"/>
        </w:numPr>
      </w:pPr>
      <w:r>
        <w:t>comply with its obligations under clause </w:t>
      </w:r>
      <w:r>
        <w:fldChar w:fldCharType="begin"/>
      </w:r>
      <w:r>
        <w:instrText xml:space="preserve"> REF _Ref72467814 \w \h  \* MERGEFORMAT </w:instrText>
      </w:r>
      <w:r>
        <w:fldChar w:fldCharType="separate"/>
      </w:r>
      <w:r w:rsidR="00BC0209">
        <w:t>5.3</w:t>
      </w:r>
      <w:r>
        <w:fldChar w:fldCharType="end"/>
      </w:r>
      <w:r>
        <w:t>; and</w:t>
      </w:r>
    </w:p>
    <w:p w14:paraId="7CB16D40" w14:textId="77777777" w:rsidR="0072238D" w:rsidRDefault="007B407E" w:rsidP="00F52F87">
      <w:pPr>
        <w:pStyle w:val="DefenceHeading5"/>
        <w:numPr>
          <w:ilvl w:val="4"/>
          <w:numId w:val="24"/>
        </w:numPr>
      </w:pPr>
      <w:r>
        <w:t xml:space="preserve">ensure that, to the greatest extent possible, the </w:t>
      </w:r>
      <w:r w:rsidRPr="009535B1">
        <w:t>Contractor</w:t>
      </w:r>
      <w:r>
        <w:t xml:space="preserve"> continues to comply with its other obligations under the </w:t>
      </w:r>
      <w:r w:rsidRPr="009535B1">
        <w:t>Contract</w:t>
      </w:r>
      <w:r>
        <w:t>; and</w:t>
      </w:r>
    </w:p>
    <w:p w14:paraId="3DB92AAF" w14:textId="77777777" w:rsidR="0072238D" w:rsidRDefault="007B407E" w:rsidP="00F52F87">
      <w:pPr>
        <w:pStyle w:val="DefenceHeading3"/>
        <w:keepNext/>
        <w:numPr>
          <w:ilvl w:val="2"/>
          <w:numId w:val="24"/>
        </w:numPr>
      </w:pPr>
      <w:r>
        <w:t xml:space="preserve">upon settlement of a claim under the </w:t>
      </w:r>
      <w:r w:rsidRPr="009535B1">
        <w:t>Construction Risks Insurance</w:t>
      </w:r>
      <w:r>
        <w:t xml:space="preserve"> relating to this loss or damage, the amount of money received from this insurance (excluding any amount provided for the fees of any of the </w:t>
      </w:r>
      <w:r w:rsidRPr="009535B1">
        <w:t>Commonwealth's</w:t>
      </w:r>
      <w:r>
        <w:t xml:space="preserve"> consultants) will:</w:t>
      </w:r>
    </w:p>
    <w:p w14:paraId="03A74DED" w14:textId="652D56AD" w:rsidR="0072238D" w:rsidRDefault="007B407E" w:rsidP="00F52F87">
      <w:pPr>
        <w:pStyle w:val="DefenceHeading4"/>
        <w:numPr>
          <w:ilvl w:val="3"/>
          <w:numId w:val="24"/>
        </w:numPr>
      </w:pPr>
      <w:r>
        <w:t xml:space="preserve">be paid to the </w:t>
      </w:r>
      <w:r w:rsidRPr="009535B1">
        <w:t>Contractor</w:t>
      </w:r>
      <w:r>
        <w:t xml:space="preserve"> in accordance with the procedure in clauses </w:t>
      </w:r>
      <w:r>
        <w:fldChar w:fldCharType="begin"/>
      </w:r>
      <w:r>
        <w:instrText xml:space="preserve"> REF _Ref72474323 \r \h  \* MERGEFORMAT </w:instrText>
      </w:r>
      <w:r>
        <w:fldChar w:fldCharType="separate"/>
      </w:r>
      <w:r w:rsidR="00BC0209">
        <w:t>12.2</w:t>
      </w:r>
      <w:r>
        <w:fldChar w:fldCharType="end"/>
      </w:r>
      <w:r>
        <w:t xml:space="preserve"> - </w:t>
      </w:r>
      <w:r>
        <w:fldChar w:fldCharType="begin"/>
      </w:r>
      <w:r>
        <w:instrText xml:space="preserve"> REF _Ref72474331 \r \h  \* MERGEFORMAT </w:instrText>
      </w:r>
      <w:r>
        <w:fldChar w:fldCharType="separate"/>
      </w:r>
      <w:r w:rsidR="00BC0209">
        <w:t>12.5</w:t>
      </w:r>
      <w:r>
        <w:fldChar w:fldCharType="end"/>
      </w:r>
      <w:r>
        <w:t xml:space="preserve"> as and when the </w:t>
      </w:r>
      <w:r w:rsidRPr="009535B1">
        <w:t>Contractor</w:t>
      </w:r>
      <w:r>
        <w:t xml:space="preserve"> replaces, makes good or repairs the loss of or damage to the </w:t>
      </w:r>
      <w:r w:rsidRPr="009535B1">
        <w:t>Works</w:t>
      </w:r>
      <w:r>
        <w:t xml:space="preserve"> or the </w:t>
      </w:r>
      <w:r w:rsidRPr="009535B1">
        <w:t>Stage</w:t>
      </w:r>
      <w:r>
        <w:t>; and</w:t>
      </w:r>
    </w:p>
    <w:p w14:paraId="4465221D" w14:textId="77777777" w:rsidR="0072238D" w:rsidRDefault="007B407E" w:rsidP="00F52F87">
      <w:pPr>
        <w:pStyle w:val="DefenceHeading4"/>
        <w:numPr>
          <w:ilvl w:val="3"/>
          <w:numId w:val="24"/>
        </w:numPr>
      </w:pPr>
      <w:r>
        <w:t xml:space="preserve">be the limit of the </w:t>
      </w:r>
      <w:r w:rsidRPr="009535B1">
        <w:t>Contractor</w:t>
      </w:r>
      <w:r w:rsidRPr="00530C93">
        <w:t>'s</w:t>
      </w:r>
      <w:r>
        <w:t xml:space="preserve"> entitlement to payment for the replacement, making good or repair of the loss or damage to the </w:t>
      </w:r>
      <w:r w:rsidRPr="009535B1">
        <w:t>Works</w:t>
      </w:r>
      <w:r>
        <w:t xml:space="preserve"> or the </w:t>
      </w:r>
      <w:r w:rsidRPr="009535B1">
        <w:t>Stage</w:t>
      </w:r>
      <w:r>
        <w:t>.</w:t>
      </w:r>
    </w:p>
    <w:p w14:paraId="76DA8208" w14:textId="77777777" w:rsidR="0072238D" w:rsidRDefault="007B407E" w:rsidP="00205F5F">
      <w:pPr>
        <w:pStyle w:val="DefenceHeading2"/>
      </w:pPr>
      <w:bookmarkStart w:id="583" w:name="_Toc490386529"/>
      <w:bookmarkStart w:id="584" w:name="_Toc490392090"/>
      <w:bookmarkStart w:id="585" w:name="_Toc490392268"/>
      <w:bookmarkStart w:id="586" w:name="_Toc16493271"/>
      <w:bookmarkStart w:id="587" w:name="_Ref72467828"/>
      <w:bookmarkStart w:id="588" w:name="_Toc12875152"/>
      <w:bookmarkStart w:id="589" w:name="_Toc13065442"/>
      <w:bookmarkStart w:id="590" w:name="_Toc112771534"/>
      <w:bookmarkStart w:id="591" w:name="_Toc168388413"/>
      <w:r>
        <w:t>Cross Liability</w:t>
      </w:r>
      <w:bookmarkEnd w:id="583"/>
      <w:bookmarkEnd w:id="584"/>
      <w:bookmarkEnd w:id="585"/>
      <w:bookmarkEnd w:id="586"/>
      <w:bookmarkEnd w:id="587"/>
      <w:bookmarkEnd w:id="588"/>
      <w:bookmarkEnd w:id="589"/>
      <w:bookmarkEnd w:id="590"/>
      <w:bookmarkEnd w:id="591"/>
    </w:p>
    <w:p w14:paraId="37BB6265" w14:textId="4E33148A" w:rsidR="0072238D" w:rsidRDefault="007B407E" w:rsidP="00F52F87">
      <w:pPr>
        <w:pStyle w:val="DefenceHeading3"/>
        <w:numPr>
          <w:ilvl w:val="2"/>
          <w:numId w:val="24"/>
        </w:numPr>
      </w:pPr>
      <w:r w:rsidRPr="007E6099">
        <w:t>Clause </w:t>
      </w:r>
      <w:r w:rsidRPr="007E6099">
        <w:fldChar w:fldCharType="begin"/>
      </w:r>
      <w:r w:rsidRPr="007E6099">
        <w:instrText xml:space="preserve"> REF _Ref72467828 \w \h  \* MERGEFORMAT </w:instrText>
      </w:r>
      <w:r w:rsidRPr="007E6099">
        <w:fldChar w:fldCharType="separate"/>
      </w:r>
      <w:r w:rsidR="00BC0209">
        <w:t>5.9</w:t>
      </w:r>
      <w:r w:rsidRPr="007E6099">
        <w:fldChar w:fldCharType="end"/>
      </w:r>
      <w:r w:rsidRPr="007E6099">
        <w:t xml:space="preserve"> does not apply to </w:t>
      </w:r>
      <w:r w:rsidRPr="009535B1">
        <w:t>Professional Indemnity Insurance</w:t>
      </w:r>
      <w:r w:rsidRPr="007E6099">
        <w:t xml:space="preserve">, </w:t>
      </w:r>
      <w:r w:rsidRPr="009535B1">
        <w:t>Errors and Omissions Insurance</w:t>
      </w:r>
      <w:r w:rsidRPr="007E6099">
        <w:t xml:space="preserve"> or </w:t>
      </w:r>
      <w:r w:rsidRPr="009535B1">
        <w:t>Workers Compensation Insurance</w:t>
      </w:r>
      <w:r w:rsidRPr="007E6099">
        <w:t>.</w:t>
      </w:r>
    </w:p>
    <w:p w14:paraId="2ABA8F57" w14:textId="17CE0A53" w:rsidR="0072238D" w:rsidRDefault="007B407E" w:rsidP="00F52F87">
      <w:pPr>
        <w:pStyle w:val="DefenceHeading3"/>
        <w:numPr>
          <w:ilvl w:val="2"/>
          <w:numId w:val="24"/>
        </w:numPr>
      </w:pPr>
      <w:r>
        <w:t xml:space="preserve">Where the </w:t>
      </w:r>
      <w:r w:rsidRPr="009535B1">
        <w:t>Contract</w:t>
      </w:r>
      <w:r>
        <w:t xml:space="preserve"> requires insurance to provide cover to more than one insured, the </w:t>
      </w:r>
      <w:r w:rsidRPr="009535B1">
        <w:t>Contractor</w:t>
      </w:r>
      <w:r>
        <w:t xml:space="preserve"> must ensure that</w:t>
      </w:r>
      <w:r w:rsidR="007E6099">
        <w:t>, to the extent permitted by law,</w:t>
      </w:r>
      <w:r>
        <w:t xml:space="preserve"> the insurance policy provides that:</w:t>
      </w:r>
    </w:p>
    <w:p w14:paraId="5219BD7E" w14:textId="1B44E62D" w:rsidR="0072238D" w:rsidRDefault="007E6099" w:rsidP="007E6099">
      <w:pPr>
        <w:pStyle w:val="DefenceHeading4"/>
      </w:pPr>
      <w:r>
        <w:t>the insurer agrees to treat each insured as a separate insured as though a se</w:t>
      </w:r>
      <w:r w:rsidR="005B4EB8">
        <w:t>parate contract of insurance had</w:t>
      </w:r>
      <w:r>
        <w:t xml:space="preserve"> been entered into with each insured, without increasing the overall limit of </w:t>
      </w:r>
      <w:proofErr w:type="gramStart"/>
      <w:r>
        <w:t>indemnity;</w:t>
      </w:r>
      <w:proofErr w:type="gramEnd"/>
    </w:p>
    <w:p w14:paraId="0A142D9C" w14:textId="058D066B" w:rsidR="007E6099" w:rsidRDefault="007E6099" w:rsidP="007E6099">
      <w:pPr>
        <w:pStyle w:val="DefenceHeading4"/>
      </w:pPr>
      <w:r>
        <w:t xml:space="preserve">the insurer will not impute </w:t>
      </w:r>
      <w:r w:rsidR="00AD7A1A">
        <w:t xml:space="preserve">to any insured </w:t>
      </w:r>
      <w:r>
        <w:t xml:space="preserve">any knowledge or </w:t>
      </w:r>
      <w:proofErr w:type="gramStart"/>
      <w:r>
        <w:t>intention</w:t>
      </w:r>
      <w:proofErr w:type="gramEnd"/>
      <w:r>
        <w:t xml:space="preserve"> or a state of mind possessed or allegedly possessed by any other insured; </w:t>
      </w:r>
    </w:p>
    <w:p w14:paraId="40877027" w14:textId="58C3B2FD" w:rsidR="0072238D" w:rsidRDefault="007B407E" w:rsidP="007E6099">
      <w:pPr>
        <w:pStyle w:val="DefenceHeading4"/>
      </w:pPr>
      <w:r>
        <w:lastRenderedPageBreak/>
        <w:t xml:space="preserve">the insurer waives all rights, remedies or relief to which it might become entitled by subrogation against any of the parties to whom </w:t>
      </w:r>
      <w:r w:rsidR="007E6099">
        <w:t xml:space="preserve">the benefit of insurance cover </w:t>
      </w:r>
      <w:r>
        <w:t xml:space="preserve">extends and that failure by any insured to observe and fulfil the terms of the policy will not prejudice the insurance in regard to any other </w:t>
      </w:r>
      <w:proofErr w:type="gramStart"/>
      <w:r>
        <w:t>insured;</w:t>
      </w:r>
      <w:proofErr w:type="gramEnd"/>
      <w:r>
        <w:t xml:space="preserve"> </w:t>
      </w:r>
    </w:p>
    <w:p w14:paraId="10946CA4" w14:textId="77777777" w:rsidR="007E6099" w:rsidRDefault="007B407E" w:rsidP="007E6099">
      <w:pPr>
        <w:pStyle w:val="DefenceHeading4"/>
      </w:pPr>
      <w:r>
        <w:t>a notice to the insurer by one insured will be deemed to be notice on behalf of all insureds</w:t>
      </w:r>
      <w:r w:rsidR="007E6099">
        <w:t>; and</w:t>
      </w:r>
    </w:p>
    <w:p w14:paraId="2CB7D66F" w14:textId="1368169C" w:rsidR="00886B18" w:rsidRDefault="007E6099" w:rsidP="007E6099">
      <w:pPr>
        <w:pStyle w:val="DefenceHeading4"/>
      </w:pPr>
      <w:r w:rsidRPr="007E6099">
        <w:t xml:space="preserve">the insurer agrees not to reduce or exclude the insurance cover </w:t>
      </w:r>
      <w:r w:rsidR="00886B18">
        <w:t>of an insured because</w:t>
      </w:r>
      <w:r w:rsidR="00EF4F50">
        <w:t xml:space="preserve"> the</w:t>
      </w:r>
      <w:r w:rsidR="00886B18">
        <w:t>:</w:t>
      </w:r>
    </w:p>
    <w:p w14:paraId="0B12C4C2" w14:textId="57CAA81E" w:rsidR="00886B18" w:rsidRDefault="00886B18" w:rsidP="00886B18">
      <w:pPr>
        <w:pStyle w:val="DefenceHeading5"/>
      </w:pPr>
      <w:r>
        <w:t>liability of the insured is limited by the operation of the proportionate liability legislation of any Australian jurisdiction; or</w:t>
      </w:r>
    </w:p>
    <w:p w14:paraId="40AB00B8" w14:textId="750C7323" w:rsidR="00886B18" w:rsidRDefault="00886B18" w:rsidP="00886B18">
      <w:pPr>
        <w:pStyle w:val="DefenceHeading5"/>
      </w:pPr>
      <w:r>
        <w:t xml:space="preserve">proportionate liability legislation of any Australian jurisdiction is lawfully excluded by the contract. </w:t>
      </w:r>
    </w:p>
    <w:p w14:paraId="09EB466A" w14:textId="3D3F1E52" w:rsidR="008C152D" w:rsidRDefault="008C152D" w:rsidP="008C152D">
      <w:pPr>
        <w:pStyle w:val="DefenceHeading2"/>
      </w:pPr>
      <w:bookmarkStart w:id="592" w:name="_Toc112771535"/>
      <w:bookmarkStart w:id="593" w:name="_Toc168388414"/>
      <w:r>
        <w:t xml:space="preserve">Insurances </w:t>
      </w:r>
      <w:bookmarkEnd w:id="592"/>
      <w:r w:rsidR="00FF484F">
        <w:t>Secondary</w:t>
      </w:r>
      <w:bookmarkEnd w:id="593"/>
    </w:p>
    <w:p w14:paraId="3058CCDF" w14:textId="77777777" w:rsidR="008C152D" w:rsidRPr="008C152D" w:rsidRDefault="008C152D" w:rsidP="00F52F87">
      <w:pPr>
        <w:pStyle w:val="DefenceHeading3"/>
        <w:numPr>
          <w:ilvl w:val="2"/>
          <w:numId w:val="24"/>
        </w:numPr>
      </w:pPr>
      <w:r w:rsidRPr="008C152D">
        <w:t>The Commonwealth is not obliged to make a claim or institute proceedings against any insurer under the insurances before enforcing any of its rights or remedies under the indemnities referred to in this Contract or generally.</w:t>
      </w:r>
    </w:p>
    <w:p w14:paraId="26E658CB" w14:textId="66B66787" w:rsidR="0072238D" w:rsidRDefault="008C152D" w:rsidP="00F52F87">
      <w:pPr>
        <w:pStyle w:val="DefenceHeading3"/>
        <w:numPr>
          <w:ilvl w:val="2"/>
          <w:numId w:val="24"/>
        </w:numPr>
      </w:pPr>
      <w:r w:rsidRPr="008C152D">
        <w:t>The Contractor is not relieved from and remains fully responsible for its obligations and liabilities in accordance with this Contract and at law regardless of whether the insurances respond or fail to respond to any claim and regardless of the reason why any insuran</w:t>
      </w:r>
      <w:r>
        <w:t>ce responds or fails to respond.</w:t>
      </w:r>
    </w:p>
    <w:p w14:paraId="6DE9284E" w14:textId="4F4FC8F8" w:rsidR="004E54E3" w:rsidRPr="00C930D1" w:rsidRDefault="004E54E3" w:rsidP="004E54E3">
      <w:pPr>
        <w:pStyle w:val="DefenceHeading2"/>
      </w:pPr>
      <w:bookmarkStart w:id="594" w:name="_Ref47105552"/>
      <w:bookmarkStart w:id="595" w:name="_Toc112771536"/>
      <w:bookmarkStart w:id="596" w:name="_Toc168388415"/>
      <w:r w:rsidRPr="00C930D1">
        <w:t>Exclusion of Cons</w:t>
      </w:r>
      <w:r w:rsidR="008C152D" w:rsidRPr="00C930D1">
        <w:t>equential Loss and Limitation on</w:t>
      </w:r>
      <w:r w:rsidRPr="00C930D1">
        <w:t xml:space="preserve"> Liability</w:t>
      </w:r>
      <w:bookmarkEnd w:id="594"/>
      <w:bookmarkEnd w:id="595"/>
      <w:bookmarkEnd w:id="596"/>
    </w:p>
    <w:p w14:paraId="24BC19E5" w14:textId="7DDD73BB" w:rsidR="004E54E3" w:rsidRPr="00222A08" w:rsidRDefault="004E54E3" w:rsidP="004E54E3">
      <w:pPr>
        <w:pStyle w:val="DefenceHeading3"/>
      </w:pPr>
      <w:bookmarkStart w:id="597" w:name="_Ref56429598"/>
      <w:r w:rsidRPr="00222A08">
        <w:t xml:space="preserve">Subject to paragraphs </w:t>
      </w:r>
      <w:r w:rsidR="000F7BA3" w:rsidRPr="00222A08">
        <w:fldChar w:fldCharType="begin"/>
      </w:r>
      <w:r w:rsidR="000F7BA3" w:rsidRPr="00222A08">
        <w:instrText xml:space="preserve"> REF _Ref56429579 \r \h </w:instrText>
      </w:r>
      <w:r w:rsidR="00222A08" w:rsidRPr="00222A08">
        <w:instrText xml:space="preserve"> \* MERGEFORMAT </w:instrText>
      </w:r>
      <w:r w:rsidR="000F7BA3" w:rsidRPr="00222A08">
        <w:fldChar w:fldCharType="separate"/>
      </w:r>
      <w:r w:rsidR="00BC0209">
        <w:t>(b)</w:t>
      </w:r>
      <w:r w:rsidR="000F7BA3" w:rsidRPr="00222A08">
        <w:fldChar w:fldCharType="end"/>
      </w:r>
      <w:r w:rsidRPr="00222A08">
        <w:t xml:space="preserve"> and </w:t>
      </w:r>
      <w:r w:rsidR="000F7BA3" w:rsidRPr="00222A08">
        <w:fldChar w:fldCharType="begin"/>
      </w:r>
      <w:r w:rsidR="000F7BA3" w:rsidRPr="00222A08">
        <w:instrText xml:space="preserve"> REF _Ref56429588 \r \h </w:instrText>
      </w:r>
      <w:r w:rsidR="00222A08" w:rsidRPr="00222A08">
        <w:instrText xml:space="preserve"> \* MERGEFORMAT </w:instrText>
      </w:r>
      <w:r w:rsidR="000F7BA3" w:rsidRPr="00222A08">
        <w:fldChar w:fldCharType="separate"/>
      </w:r>
      <w:r w:rsidR="00BC0209">
        <w:t>(c)</w:t>
      </w:r>
      <w:r w:rsidR="000F7BA3" w:rsidRPr="00222A08">
        <w:fldChar w:fldCharType="end"/>
      </w:r>
      <w:r w:rsidRPr="00222A08">
        <w:t>:</w:t>
      </w:r>
      <w:r w:rsidR="00A36F92" w:rsidRPr="00222A08">
        <w:t xml:space="preserve">  </w:t>
      </w:r>
      <w:bookmarkEnd w:id="597"/>
    </w:p>
    <w:p w14:paraId="5F3A2CD9" w14:textId="77777777" w:rsidR="004E54E3" w:rsidRDefault="004E54E3" w:rsidP="004E54E3">
      <w:pPr>
        <w:pStyle w:val="DefenceHeading4"/>
      </w:pPr>
      <w:bookmarkStart w:id="598" w:name="_Ref56429608"/>
      <w:r>
        <w:t>neither the Commonwealth nor the Contractor will be liable to the other for any Consequential Loss howsoever arising; and</w:t>
      </w:r>
      <w:bookmarkEnd w:id="598"/>
    </w:p>
    <w:p w14:paraId="55D765AF" w14:textId="77777777" w:rsidR="004E54E3" w:rsidRDefault="004E54E3" w:rsidP="004E54E3">
      <w:pPr>
        <w:pStyle w:val="DefenceHeading4"/>
      </w:pPr>
      <w:r>
        <w:t>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to the amount specified in the Contract Particulars.</w:t>
      </w:r>
    </w:p>
    <w:p w14:paraId="4364D725" w14:textId="2C5338AB" w:rsidR="004E54E3" w:rsidRDefault="004E54E3" w:rsidP="004E54E3">
      <w:pPr>
        <w:pStyle w:val="DefenceHeading3"/>
      </w:pPr>
      <w:bookmarkStart w:id="599" w:name="_Ref56429579"/>
      <w:r>
        <w:t xml:space="preserve">Paragraph </w:t>
      </w:r>
      <w:r w:rsidR="000F7BA3">
        <w:fldChar w:fldCharType="begin"/>
      </w:r>
      <w:r w:rsidR="000F7BA3">
        <w:instrText xml:space="preserve"> REF _Ref56429598 \r \h </w:instrText>
      </w:r>
      <w:r w:rsidR="000F7BA3">
        <w:fldChar w:fldCharType="separate"/>
      </w:r>
      <w:r w:rsidR="00BC0209">
        <w:t>(a)</w:t>
      </w:r>
      <w:r w:rsidR="000F7BA3">
        <w:fldChar w:fldCharType="end"/>
      </w:r>
      <w:r>
        <w:t xml:space="preserve"> does not apply to a liability of the Contractor:</w:t>
      </w:r>
      <w:bookmarkEnd w:id="599"/>
    </w:p>
    <w:p w14:paraId="0E9E87DA" w14:textId="77777777" w:rsidR="004E54E3" w:rsidRDefault="004E54E3" w:rsidP="004E54E3">
      <w:pPr>
        <w:pStyle w:val="DefenceHeading4"/>
      </w:pPr>
      <w:r>
        <w:t xml:space="preserve">for any deliberate breach or repudiation of the </w:t>
      </w:r>
      <w:proofErr w:type="gramStart"/>
      <w:r>
        <w:t>Contract;</w:t>
      </w:r>
      <w:proofErr w:type="gramEnd"/>
    </w:p>
    <w:p w14:paraId="72CE6EC3" w14:textId="7DCAD8E9" w:rsidR="004E54E3" w:rsidRDefault="004E54E3" w:rsidP="004E54E3">
      <w:pPr>
        <w:pStyle w:val="DefenceHeading4"/>
      </w:pPr>
      <w:r>
        <w:t xml:space="preserve">under the indemnities in clauses </w:t>
      </w:r>
      <w:r w:rsidR="00530C93">
        <w:fldChar w:fldCharType="begin"/>
      </w:r>
      <w:r w:rsidR="00530C93">
        <w:instrText xml:space="preserve"> REF _Ref48127006 \w \h </w:instrText>
      </w:r>
      <w:r w:rsidR="00530C93">
        <w:fldChar w:fldCharType="separate"/>
      </w:r>
      <w:r w:rsidR="00BC0209">
        <w:t>1.3(f)(</w:t>
      </w:r>
      <w:proofErr w:type="spellStart"/>
      <w:r w:rsidR="00BC0209">
        <w:t>i</w:t>
      </w:r>
      <w:proofErr w:type="spellEnd"/>
      <w:r w:rsidR="00BC0209">
        <w:t>)</w:t>
      </w:r>
      <w:r w:rsidR="00530C93">
        <w:fldChar w:fldCharType="end"/>
      </w:r>
      <w:r>
        <w:t xml:space="preserve">, </w:t>
      </w:r>
      <w:r>
        <w:fldChar w:fldCharType="begin"/>
      </w:r>
      <w:r>
        <w:instrText xml:space="preserve"> REF _Ref72333841 \r \h </w:instrText>
      </w:r>
      <w:r>
        <w:fldChar w:fldCharType="separate"/>
      </w:r>
      <w:r w:rsidR="00BC0209">
        <w:t>5.1</w:t>
      </w:r>
      <w:r>
        <w:fldChar w:fldCharType="end"/>
      </w:r>
      <w:r>
        <w:t xml:space="preserve">, </w:t>
      </w:r>
      <w:r>
        <w:fldChar w:fldCharType="begin"/>
      </w:r>
      <w:r>
        <w:instrText xml:space="preserve"> REF _Ref47105183 \r \h </w:instrText>
      </w:r>
      <w:r>
        <w:fldChar w:fldCharType="separate"/>
      </w:r>
      <w:r w:rsidR="00BC0209">
        <w:t>5.2</w:t>
      </w:r>
      <w:r>
        <w:fldChar w:fldCharType="end"/>
      </w:r>
      <w:r>
        <w:t xml:space="preserve">, </w:t>
      </w:r>
      <w:r w:rsidR="00692B45">
        <w:fldChar w:fldCharType="begin"/>
      </w:r>
      <w:r w:rsidR="00692B45">
        <w:instrText xml:space="preserve"> REF _Ref47105212 \r \h </w:instrText>
      </w:r>
      <w:r w:rsidR="00692B45">
        <w:fldChar w:fldCharType="separate"/>
      </w:r>
      <w:r w:rsidR="00BC0209">
        <w:t>6.15(b)</w:t>
      </w:r>
      <w:r w:rsidR="00692B45">
        <w:fldChar w:fldCharType="end"/>
      </w:r>
      <w:r w:rsidR="00692B45">
        <w:t xml:space="preserve">, </w:t>
      </w:r>
      <w:r>
        <w:fldChar w:fldCharType="begin"/>
      </w:r>
      <w:r>
        <w:instrText xml:space="preserve"> REF _Ref47105508 \r \h </w:instrText>
      </w:r>
      <w:r>
        <w:fldChar w:fldCharType="separate"/>
      </w:r>
      <w:r w:rsidR="00BC0209">
        <w:t>8.11(b)</w:t>
      </w:r>
      <w:r>
        <w:fldChar w:fldCharType="end"/>
      </w:r>
      <w:r>
        <w:t xml:space="preserve">, </w:t>
      </w:r>
      <w:r>
        <w:fldChar w:fldCharType="begin"/>
      </w:r>
      <w:r>
        <w:instrText xml:space="preserve"> REF _Ref72674087 \r \h </w:instrText>
      </w:r>
      <w:r>
        <w:fldChar w:fldCharType="separate"/>
      </w:r>
      <w:r w:rsidR="00BC0209">
        <w:t>18.5(a)(xiv)</w:t>
      </w:r>
      <w:r>
        <w:fldChar w:fldCharType="end"/>
      </w:r>
      <w:r w:rsidR="00EE6A9E">
        <w:t xml:space="preserve"> and </w:t>
      </w:r>
      <w:r w:rsidR="00EE6A9E">
        <w:fldChar w:fldCharType="begin"/>
      </w:r>
      <w:r w:rsidR="00EE6A9E">
        <w:instrText xml:space="preserve"> REF _Ref155890262 \w \h </w:instrText>
      </w:r>
      <w:r w:rsidR="00EE6A9E">
        <w:fldChar w:fldCharType="separate"/>
      </w:r>
      <w:r w:rsidR="00BC0209">
        <w:t>20.5(b)</w:t>
      </w:r>
      <w:r w:rsidR="00EE6A9E">
        <w:fldChar w:fldCharType="end"/>
      </w:r>
      <w:r>
        <w:t>;</w:t>
      </w:r>
    </w:p>
    <w:p w14:paraId="747C345C" w14:textId="77777777" w:rsidR="004E54E3" w:rsidRDefault="004E54E3" w:rsidP="004E54E3">
      <w:pPr>
        <w:pStyle w:val="DefenceHeading4"/>
      </w:pPr>
      <w:r>
        <w:t xml:space="preserve">for </w:t>
      </w:r>
      <w:proofErr w:type="gramStart"/>
      <w:r>
        <w:t>Fraud;</w:t>
      </w:r>
      <w:proofErr w:type="gramEnd"/>
    </w:p>
    <w:p w14:paraId="2621F9AD" w14:textId="77777777" w:rsidR="00FF484F" w:rsidRDefault="004E54E3" w:rsidP="004E54E3">
      <w:pPr>
        <w:pStyle w:val="DefenceHeading4"/>
      </w:pPr>
      <w:r>
        <w:t>to the extent that</w:t>
      </w:r>
      <w:r w:rsidR="00FF484F">
        <w:t>:</w:t>
      </w:r>
      <w:r>
        <w:t xml:space="preserve"> </w:t>
      </w:r>
    </w:p>
    <w:p w14:paraId="2E6DB65C" w14:textId="77777777" w:rsidR="00FF484F" w:rsidRDefault="004E54E3" w:rsidP="00FF484F">
      <w:pPr>
        <w:pStyle w:val="DefenceHeading5"/>
      </w:pPr>
      <w:r>
        <w:t>payments are received by the Contractor</w:t>
      </w:r>
      <w:r w:rsidR="00FF484F">
        <w:t>; or</w:t>
      </w:r>
    </w:p>
    <w:p w14:paraId="1FA04898" w14:textId="77777777" w:rsidR="00FF484F" w:rsidRDefault="00FF484F" w:rsidP="00FF484F">
      <w:pPr>
        <w:pStyle w:val="DefenceHeading5"/>
      </w:pPr>
      <w:r>
        <w:t xml:space="preserve">the Contractor is entitled to be indemnified (other than in circumstances where the relevant insurer is insolvent), </w:t>
      </w:r>
    </w:p>
    <w:p w14:paraId="5BF1A1A2" w14:textId="20F53A4D" w:rsidR="004E54E3" w:rsidRDefault="004E54E3" w:rsidP="00FF484F">
      <w:pPr>
        <w:pStyle w:val="DefenceHeading5"/>
        <w:numPr>
          <w:ilvl w:val="0"/>
          <w:numId w:val="0"/>
        </w:numPr>
        <w:ind w:left="1928"/>
      </w:pPr>
      <w:r>
        <w:t xml:space="preserve">under any insurance policy or policies required to be </w:t>
      </w:r>
      <w:proofErr w:type="gramStart"/>
      <w:r>
        <w:t>effected</w:t>
      </w:r>
      <w:proofErr w:type="gramEnd"/>
      <w:r>
        <w:t xml:space="preserve"> and maintained under the Contract in relation to that liability or </w:t>
      </w:r>
      <w:r w:rsidR="00FF484F">
        <w:t xml:space="preserve">payments </w:t>
      </w:r>
      <w:r>
        <w:t xml:space="preserve">would have been received by the Contractor </w:t>
      </w:r>
      <w:r w:rsidR="00FF484F" w:rsidRPr="00FF484F">
        <w:t xml:space="preserve">or the Contractor would have been entitled to be indemnified </w:t>
      </w:r>
      <w:r>
        <w:t>under such insurance policy or policies but for:</w:t>
      </w:r>
    </w:p>
    <w:p w14:paraId="5FD2B990" w14:textId="77777777" w:rsidR="004E54E3" w:rsidRDefault="004E54E3" w:rsidP="004E54E3">
      <w:pPr>
        <w:pStyle w:val="DefenceHeading5"/>
      </w:pPr>
      <w:r>
        <w:t xml:space="preserve">the failure of the Contractor to effect and maintain the required insurance policy or insurance </w:t>
      </w:r>
      <w:proofErr w:type="gramStart"/>
      <w:r>
        <w:t>policies;</w:t>
      </w:r>
      <w:proofErr w:type="gramEnd"/>
    </w:p>
    <w:p w14:paraId="3225B0DD" w14:textId="0B7BAEFC" w:rsidR="004E54E3" w:rsidRDefault="004E54E3" w:rsidP="004E54E3">
      <w:pPr>
        <w:pStyle w:val="DefenceHeading5"/>
      </w:pPr>
      <w:r>
        <w:lastRenderedPageBreak/>
        <w:t xml:space="preserve">any failure of an insurance policy to respond due to the misconduct of the Contractor (including a </w:t>
      </w:r>
      <w:r w:rsidR="00FF484F" w:rsidRPr="00FF484F">
        <w:t xml:space="preserve">misrepresentation to the insurer or </w:t>
      </w:r>
      <w:r>
        <w:t>failure to make proper disclosure or to comply with the requirements of the policy</w:t>
      </w:r>
      <w:proofErr w:type="gramStart"/>
      <w:r>
        <w:t>);</w:t>
      </w:r>
      <w:proofErr w:type="gramEnd"/>
    </w:p>
    <w:p w14:paraId="6AFEE92C" w14:textId="77777777" w:rsidR="004E54E3" w:rsidRDefault="004E54E3" w:rsidP="004E54E3">
      <w:pPr>
        <w:pStyle w:val="DefenceHeading5"/>
      </w:pPr>
      <w:r>
        <w:t>the failure by the Contractor to diligently pursue any claim for indemnity under any insurance policy or insurance policies; or</w:t>
      </w:r>
    </w:p>
    <w:p w14:paraId="5044237C" w14:textId="45D3732A" w:rsidR="004E54E3" w:rsidRDefault="004E54E3" w:rsidP="004E54E3">
      <w:pPr>
        <w:pStyle w:val="DefenceHeading5"/>
      </w:pPr>
      <w:r>
        <w:t xml:space="preserve">the reliance by the insurer of the required insurance on this clause </w:t>
      </w:r>
      <w:r>
        <w:fldChar w:fldCharType="begin"/>
      </w:r>
      <w:r>
        <w:instrText xml:space="preserve"> REF _Ref47105552 \r \h </w:instrText>
      </w:r>
      <w:r>
        <w:fldChar w:fldCharType="separate"/>
      </w:r>
      <w:r w:rsidR="00BC0209">
        <w:t>5.11</w:t>
      </w:r>
      <w:r>
        <w:fldChar w:fldCharType="end"/>
      </w:r>
      <w:r>
        <w:t xml:space="preserve"> to deny liability on the basis that the party has no liability to the Commonwealth; and</w:t>
      </w:r>
    </w:p>
    <w:p w14:paraId="0E89F120" w14:textId="7B9A355B" w:rsidR="00AD7A1A" w:rsidRDefault="004E54E3" w:rsidP="00AD7A1A">
      <w:pPr>
        <w:pStyle w:val="DefenceHeading4"/>
      </w:pPr>
      <w:r>
        <w:t>for fines or penalties incurred by the Commonwealth arising f</w:t>
      </w:r>
      <w:r w:rsidR="00AD7A1A">
        <w:t>rom the Contractor’s Activities.</w:t>
      </w:r>
    </w:p>
    <w:p w14:paraId="130D2711" w14:textId="6FD30BAA" w:rsidR="004E54E3" w:rsidRDefault="00E93459" w:rsidP="004E54E3">
      <w:pPr>
        <w:pStyle w:val="DefenceHeading3"/>
      </w:pPr>
      <w:bookmarkStart w:id="600" w:name="_Ref56429588"/>
      <w:r>
        <w:t>P</w:t>
      </w:r>
      <w:r w:rsidR="004E54E3">
        <w:t xml:space="preserve">aragraph </w:t>
      </w:r>
      <w:r w:rsidR="000F7BA3">
        <w:fldChar w:fldCharType="begin"/>
      </w:r>
      <w:r w:rsidR="000F7BA3">
        <w:instrText xml:space="preserve"> REF _Ref56429608 \r \h </w:instrText>
      </w:r>
      <w:r w:rsidR="000F7BA3">
        <w:fldChar w:fldCharType="separate"/>
      </w:r>
      <w:r w:rsidR="00BC0209">
        <w:t>(a)(</w:t>
      </w:r>
      <w:proofErr w:type="spellStart"/>
      <w:r w:rsidR="00BC0209">
        <w:t>i</w:t>
      </w:r>
      <w:proofErr w:type="spellEnd"/>
      <w:r w:rsidR="00BC0209">
        <w:t>)</w:t>
      </w:r>
      <w:r w:rsidR="000F7BA3">
        <w:fldChar w:fldCharType="end"/>
      </w:r>
      <w:r w:rsidR="004E54E3">
        <w:t xml:space="preserve"> does not apply to a liability of the Commonwealth</w:t>
      </w:r>
      <w:r w:rsidR="00EF4F50">
        <w:t xml:space="preserve"> for</w:t>
      </w:r>
      <w:r w:rsidR="004E54E3">
        <w:t>:</w:t>
      </w:r>
      <w:bookmarkEnd w:id="600"/>
    </w:p>
    <w:p w14:paraId="7AA077FC" w14:textId="5FDB9C03" w:rsidR="004E54E3" w:rsidRDefault="004E54E3" w:rsidP="004E54E3">
      <w:pPr>
        <w:pStyle w:val="DefenceHeading4"/>
      </w:pPr>
      <w:r>
        <w:t xml:space="preserve">any deliberate breach or repudiation of the </w:t>
      </w:r>
      <w:proofErr w:type="gramStart"/>
      <w:r>
        <w:t>Contract;</w:t>
      </w:r>
      <w:proofErr w:type="gramEnd"/>
    </w:p>
    <w:p w14:paraId="79280351" w14:textId="517050FF" w:rsidR="004E54E3" w:rsidRDefault="00EF4F50" w:rsidP="004E54E3">
      <w:pPr>
        <w:pStyle w:val="DefenceHeading4"/>
      </w:pPr>
      <w:r>
        <w:t>Fraud; or</w:t>
      </w:r>
    </w:p>
    <w:p w14:paraId="0F143589" w14:textId="774057B7" w:rsidR="004E54E3" w:rsidRDefault="004E54E3" w:rsidP="004E54E3">
      <w:pPr>
        <w:pStyle w:val="DefenceHeading4"/>
      </w:pPr>
      <w:r>
        <w:t>fines or penalties incurred by the Contractor arising from an act or omission of the Commonwealth.</w:t>
      </w:r>
    </w:p>
    <w:p w14:paraId="15568D08" w14:textId="0643D7AD" w:rsidR="004E54E3" w:rsidRDefault="004E54E3" w:rsidP="004E54E3">
      <w:pPr>
        <w:pStyle w:val="DefenceHeading3"/>
      </w:pPr>
      <w:r>
        <w:t xml:space="preserve">For the purposes of this clause </w:t>
      </w:r>
      <w:r w:rsidR="00A36F92">
        <w:fldChar w:fldCharType="begin"/>
      </w:r>
      <w:r w:rsidR="00A36F92">
        <w:instrText xml:space="preserve"> REF _Ref47105552 \r \h </w:instrText>
      </w:r>
      <w:r w:rsidR="00A36F92">
        <w:fldChar w:fldCharType="separate"/>
      </w:r>
      <w:r w:rsidR="00BC0209">
        <w:t>5.11</w:t>
      </w:r>
      <w:r w:rsidR="00A36F92">
        <w:fldChar w:fldCharType="end"/>
      </w:r>
      <w:r>
        <w:t>:</w:t>
      </w:r>
    </w:p>
    <w:p w14:paraId="346D3197" w14:textId="37ADAF81" w:rsidR="004E54E3" w:rsidRDefault="004E54E3" w:rsidP="004E54E3">
      <w:pPr>
        <w:pStyle w:val="DefenceHeading4"/>
      </w:pPr>
      <w:r>
        <w:rPr>
          <w:b/>
        </w:rPr>
        <w:t xml:space="preserve">Consequential Loss </w:t>
      </w:r>
      <w:r>
        <w:t xml:space="preserve">means any loss of income, loss of revenue, loss of profit, loss of financial opportunity, loss of business or loss of business opportunity, loss of goodwill, </w:t>
      </w:r>
      <w:r w:rsidRPr="008C152D">
        <w:t>loss of use</w:t>
      </w:r>
      <w:r>
        <w:t xml:space="preserve"> (other than loss of use of the Works or other Commonwealth property) or loss of production or financing costs, whether present or future, fixed or unascertained, </w:t>
      </w:r>
      <w:proofErr w:type="gramStart"/>
      <w:r>
        <w:t>actual</w:t>
      </w:r>
      <w:proofErr w:type="gramEnd"/>
      <w:r>
        <w:t xml:space="preserve"> or contingent; and</w:t>
      </w:r>
      <w:r w:rsidR="00EE0BB3">
        <w:t xml:space="preserve"> </w:t>
      </w:r>
    </w:p>
    <w:p w14:paraId="5C1444D9" w14:textId="77777777" w:rsidR="004E54E3" w:rsidRDefault="004E54E3" w:rsidP="004E54E3">
      <w:pPr>
        <w:pStyle w:val="DefenceHeading4"/>
      </w:pPr>
      <w:r>
        <w:rPr>
          <w:b/>
        </w:rPr>
        <w:t xml:space="preserve">Fraud </w:t>
      </w:r>
      <w:r>
        <w:t>includes</w:t>
      </w:r>
      <w:r>
        <w:rPr>
          <w:b/>
        </w:rPr>
        <w:t xml:space="preserve"> </w:t>
      </w:r>
      <w:r>
        <w:t>dishonesty (such as obtaining a benefit, or causing loss, by deception or other means).</w:t>
      </w:r>
    </w:p>
    <w:p w14:paraId="10A20E41" w14:textId="77777777" w:rsidR="004E54E3" w:rsidRPr="004E54E3" w:rsidRDefault="004E54E3" w:rsidP="004E54E3">
      <w:pPr>
        <w:pStyle w:val="DefenceNormal"/>
      </w:pPr>
    </w:p>
    <w:p w14:paraId="11A0B354" w14:textId="77777777" w:rsidR="00760F34" w:rsidRDefault="007B407E" w:rsidP="00760F34">
      <w:pPr>
        <w:pStyle w:val="DefenceNormal"/>
      </w:pPr>
      <w:r>
        <w:br w:type="page"/>
      </w:r>
      <w:bookmarkStart w:id="601" w:name="_Ref72468659"/>
      <w:bookmarkStart w:id="602" w:name="_Ref72468672"/>
      <w:bookmarkStart w:id="603" w:name="_Ref72470901"/>
      <w:bookmarkStart w:id="604" w:name="_Ref72473444"/>
      <w:bookmarkStart w:id="605" w:name="_Toc12875153"/>
      <w:bookmarkStart w:id="606" w:name="_Toc13065443"/>
      <w:bookmarkStart w:id="607" w:name="_Toc16493240"/>
      <w:bookmarkStart w:id="608" w:name="_Toc490386530"/>
      <w:bookmarkStart w:id="609" w:name="_Toc490392091"/>
      <w:bookmarkStart w:id="610" w:name="_Toc490392269"/>
      <w:bookmarkStart w:id="611" w:name="_Toc16493272"/>
    </w:p>
    <w:p w14:paraId="340989CA" w14:textId="673C5BF5" w:rsidR="0072238D" w:rsidRDefault="007B407E" w:rsidP="00205F5F">
      <w:pPr>
        <w:pStyle w:val="DefenceHeading1"/>
      </w:pPr>
      <w:bookmarkStart w:id="612" w:name="_Ref76731923"/>
      <w:bookmarkStart w:id="613" w:name="_Toc112771537"/>
      <w:bookmarkStart w:id="614" w:name="_Toc168388416"/>
      <w:r>
        <w:lastRenderedPageBreak/>
        <w:t>PLANNING AND DESIGN</w:t>
      </w:r>
      <w:bookmarkEnd w:id="601"/>
      <w:bookmarkEnd w:id="602"/>
      <w:bookmarkEnd w:id="603"/>
      <w:bookmarkEnd w:id="604"/>
      <w:bookmarkEnd w:id="605"/>
      <w:bookmarkEnd w:id="606"/>
      <w:bookmarkEnd w:id="612"/>
      <w:bookmarkEnd w:id="613"/>
      <w:bookmarkEnd w:id="614"/>
    </w:p>
    <w:p w14:paraId="6CF7CA5F" w14:textId="77777777" w:rsidR="0072238D" w:rsidRDefault="007B407E" w:rsidP="00205F5F">
      <w:pPr>
        <w:pStyle w:val="DefenceHeading2"/>
      </w:pPr>
      <w:bookmarkStart w:id="615" w:name="_Ref95297037"/>
      <w:bookmarkStart w:id="616" w:name="_Ref95297073"/>
      <w:bookmarkStart w:id="617" w:name="_Ref95297255"/>
      <w:bookmarkStart w:id="618" w:name="_Ref95297271"/>
      <w:bookmarkStart w:id="619" w:name="_Toc12875154"/>
      <w:bookmarkStart w:id="620" w:name="_Toc13065444"/>
      <w:bookmarkStart w:id="621" w:name="_Toc112771538"/>
      <w:bookmarkStart w:id="622" w:name="_Toc168388417"/>
      <w:bookmarkEnd w:id="607"/>
      <w:r>
        <w:t>Planning Phase Design Documentation</w:t>
      </w:r>
      <w:bookmarkEnd w:id="615"/>
      <w:bookmarkEnd w:id="616"/>
      <w:bookmarkEnd w:id="617"/>
      <w:bookmarkEnd w:id="618"/>
      <w:bookmarkEnd w:id="619"/>
      <w:bookmarkEnd w:id="620"/>
      <w:bookmarkEnd w:id="621"/>
      <w:bookmarkEnd w:id="622"/>
    </w:p>
    <w:p w14:paraId="791B7CFE" w14:textId="77777777" w:rsidR="0072238D" w:rsidRDefault="007B407E" w:rsidP="00F52F87">
      <w:pPr>
        <w:pStyle w:val="DefenceHeading3"/>
        <w:keepNext/>
        <w:keepLines/>
        <w:numPr>
          <w:ilvl w:val="2"/>
          <w:numId w:val="24"/>
        </w:numPr>
      </w:pPr>
      <w:bookmarkStart w:id="623" w:name="_Ref165765080"/>
      <w:r>
        <w:t xml:space="preserve">Prior to the </w:t>
      </w:r>
      <w:r w:rsidRPr="009535B1">
        <w:t>Date for Delivery Phase Agreement</w:t>
      </w:r>
      <w:r>
        <w:t xml:space="preserve">, the </w:t>
      </w:r>
      <w:r w:rsidRPr="009535B1">
        <w:t>Contractor</w:t>
      </w:r>
      <w:r>
        <w:t xml:space="preserve"> must:</w:t>
      </w:r>
      <w:bookmarkEnd w:id="623"/>
    </w:p>
    <w:p w14:paraId="2E971E6D" w14:textId="77777777" w:rsidR="0072238D" w:rsidRDefault="007B407E" w:rsidP="00F52F87">
      <w:pPr>
        <w:pStyle w:val="DefenceHeading4"/>
        <w:numPr>
          <w:ilvl w:val="3"/>
          <w:numId w:val="24"/>
        </w:numPr>
      </w:pPr>
      <w:r>
        <w:t xml:space="preserve">develop the design of the </w:t>
      </w:r>
      <w:r w:rsidRPr="009535B1">
        <w:t>Works</w:t>
      </w:r>
      <w:r>
        <w:t xml:space="preserve">, and for this purpose prepare all relevant </w:t>
      </w:r>
      <w:r w:rsidRPr="009535B1">
        <w:t>Planning Phase Design Documentation</w:t>
      </w:r>
      <w:r>
        <w:t xml:space="preserve">, in accordance with the </w:t>
      </w:r>
      <w:r w:rsidRPr="009535B1">
        <w:t>Brief</w:t>
      </w:r>
      <w:r>
        <w:t xml:space="preserve"> and the other requirements of the </w:t>
      </w:r>
      <w:proofErr w:type="gramStart"/>
      <w:r w:rsidRPr="009535B1">
        <w:t>Contract</w:t>
      </w:r>
      <w:r>
        <w:t>;</w:t>
      </w:r>
      <w:proofErr w:type="gramEnd"/>
    </w:p>
    <w:p w14:paraId="767702B4" w14:textId="77777777" w:rsidR="0072238D" w:rsidRDefault="007B407E" w:rsidP="00F52F87">
      <w:pPr>
        <w:pStyle w:val="DefenceHeading4"/>
        <w:keepNext/>
        <w:numPr>
          <w:ilvl w:val="3"/>
          <w:numId w:val="24"/>
        </w:numPr>
      </w:pPr>
      <w:bookmarkStart w:id="624" w:name="_Ref72475821"/>
      <w:r>
        <w:t>undertake such:</w:t>
      </w:r>
      <w:bookmarkEnd w:id="624"/>
      <w:r>
        <w:t xml:space="preserve"> </w:t>
      </w:r>
    </w:p>
    <w:p w14:paraId="4EAF9BB1" w14:textId="77777777" w:rsidR="0072238D" w:rsidRDefault="007B407E" w:rsidP="00F52F87">
      <w:pPr>
        <w:pStyle w:val="DefenceHeading5"/>
        <w:numPr>
          <w:ilvl w:val="4"/>
          <w:numId w:val="24"/>
        </w:numPr>
      </w:pPr>
      <w:r w:rsidRPr="009535B1">
        <w:t>Site</w:t>
      </w:r>
      <w:r>
        <w:t xml:space="preserve"> investigations including topographical surveys, soil reports, bore holes and other geotechnical tests; and</w:t>
      </w:r>
    </w:p>
    <w:p w14:paraId="41F4A925" w14:textId="77777777" w:rsidR="0072238D" w:rsidRDefault="007B407E" w:rsidP="00F52F87">
      <w:pPr>
        <w:pStyle w:val="DefenceHeading5"/>
        <w:numPr>
          <w:ilvl w:val="4"/>
          <w:numId w:val="24"/>
        </w:numPr>
      </w:pPr>
      <w:r>
        <w:t>other risk reduction studies,</w:t>
      </w:r>
    </w:p>
    <w:p w14:paraId="6209D418" w14:textId="77777777" w:rsidR="0072238D" w:rsidRDefault="007B407E" w:rsidP="00286307">
      <w:pPr>
        <w:ind w:left="1928"/>
      </w:pPr>
      <w:r>
        <w:t xml:space="preserve">as a prudent, competent and experienced contractor would consider necessary for the comprehensive, safe and accurate planning, scoping, design, costing and programming of the </w:t>
      </w:r>
      <w:r w:rsidRPr="009535B1">
        <w:t>Works</w:t>
      </w:r>
      <w:r>
        <w:t xml:space="preserve"> during the </w:t>
      </w:r>
      <w:r w:rsidRPr="009535B1">
        <w:t xml:space="preserve">Planning </w:t>
      </w:r>
      <w:proofErr w:type="gramStart"/>
      <w:r w:rsidRPr="009535B1">
        <w:t>Phase</w:t>
      </w:r>
      <w:r>
        <w:t>;</w:t>
      </w:r>
      <w:proofErr w:type="gramEnd"/>
    </w:p>
    <w:p w14:paraId="2E1A8CE3" w14:textId="77777777" w:rsidR="0072238D" w:rsidRDefault="007B407E" w:rsidP="00F52F87">
      <w:pPr>
        <w:pStyle w:val="DefenceHeading4"/>
        <w:keepNext/>
        <w:keepLines/>
        <w:numPr>
          <w:ilvl w:val="3"/>
          <w:numId w:val="24"/>
        </w:numPr>
      </w:pPr>
      <w:r>
        <w:t xml:space="preserve">advise the </w:t>
      </w:r>
      <w:r w:rsidRPr="009535B1">
        <w:t>Contract Administrator</w:t>
      </w:r>
      <w:r>
        <w:t xml:space="preserve"> of: </w:t>
      </w:r>
    </w:p>
    <w:p w14:paraId="4B9BB715" w14:textId="77777777" w:rsidR="0072238D" w:rsidRDefault="007B407E" w:rsidP="00F52F87">
      <w:pPr>
        <w:pStyle w:val="DefenceHeading5"/>
        <w:numPr>
          <w:ilvl w:val="4"/>
          <w:numId w:val="24"/>
        </w:numPr>
      </w:pPr>
      <w:r>
        <w:t xml:space="preserve">every reasonably available method of design and construction for the </w:t>
      </w:r>
      <w:r w:rsidRPr="009535B1">
        <w:t>Works</w:t>
      </w:r>
      <w:r>
        <w:t xml:space="preserve">; and </w:t>
      </w:r>
    </w:p>
    <w:p w14:paraId="2FCB7992" w14:textId="77777777" w:rsidR="0072238D" w:rsidRDefault="007B407E" w:rsidP="00F52F87">
      <w:pPr>
        <w:pStyle w:val="DefenceHeading5"/>
        <w:numPr>
          <w:ilvl w:val="4"/>
          <w:numId w:val="24"/>
        </w:numPr>
      </w:pPr>
      <w:r>
        <w:t xml:space="preserve">the possible alternative materials which are suitable for use with each </w:t>
      </w:r>
      <w:proofErr w:type="gramStart"/>
      <w:r>
        <w:t>particular method</w:t>
      </w:r>
      <w:proofErr w:type="gramEnd"/>
      <w:r>
        <w:t>,</w:t>
      </w:r>
    </w:p>
    <w:p w14:paraId="2C03A0D2" w14:textId="20A07124" w:rsidR="0072238D" w:rsidRDefault="007B407E">
      <w:pPr>
        <w:pStyle w:val="DefenceIndent2"/>
        <w:keepNext/>
      </w:pPr>
      <w:r>
        <w:t>having regard to the investigations and studies undertaken under subparagraph </w:t>
      </w:r>
      <w:r>
        <w:fldChar w:fldCharType="begin"/>
      </w:r>
      <w:r>
        <w:instrText xml:space="preserve"> REF _Ref72475821 \r \h  \* MERGEFORMAT </w:instrText>
      </w:r>
      <w:r>
        <w:fldChar w:fldCharType="separate"/>
      </w:r>
      <w:r w:rsidR="00BC0209">
        <w:t>(ii)</w:t>
      </w:r>
      <w:r>
        <w:fldChar w:fldCharType="end"/>
      </w:r>
      <w:r>
        <w:t xml:space="preserve"> and any limitations on the design and construction of the </w:t>
      </w:r>
      <w:r w:rsidRPr="009535B1">
        <w:t>Works</w:t>
      </w:r>
      <w:r>
        <w:t xml:space="preserve"> (if any):</w:t>
      </w:r>
    </w:p>
    <w:p w14:paraId="223D5668" w14:textId="77777777" w:rsidR="0072238D" w:rsidRDefault="007B407E" w:rsidP="00F52F87">
      <w:pPr>
        <w:pStyle w:val="DefenceHeading5"/>
        <w:numPr>
          <w:ilvl w:val="4"/>
          <w:numId w:val="24"/>
        </w:numPr>
      </w:pPr>
      <w:r>
        <w:t xml:space="preserve">imposed by the </w:t>
      </w:r>
      <w:r w:rsidRPr="009535B1">
        <w:t>Site</w:t>
      </w:r>
      <w:r>
        <w:t xml:space="preserve">; or </w:t>
      </w:r>
    </w:p>
    <w:p w14:paraId="26289D83" w14:textId="04875DC6" w:rsidR="0072238D" w:rsidRDefault="007B407E" w:rsidP="00F52F87">
      <w:pPr>
        <w:pStyle w:val="DefenceHeading5"/>
        <w:numPr>
          <w:ilvl w:val="4"/>
          <w:numId w:val="24"/>
        </w:numPr>
      </w:pPr>
      <w:r>
        <w:t xml:space="preserve">arising from the </w:t>
      </w:r>
      <w:r w:rsidRPr="009535B1">
        <w:t>Contractor</w:t>
      </w:r>
      <w:r w:rsidRPr="00286307">
        <w:t>'s</w:t>
      </w:r>
      <w:r>
        <w:t xml:space="preserve"> obligation under clause </w:t>
      </w:r>
      <w:r>
        <w:fldChar w:fldCharType="begin"/>
      </w:r>
      <w:r>
        <w:instrText xml:space="preserve"> REF _Ref72336366 \w \h  \* MERGEFORMAT </w:instrText>
      </w:r>
      <w:r>
        <w:fldChar w:fldCharType="separate"/>
      </w:r>
      <w:r w:rsidR="00BC0209">
        <w:t>2.3(g)</w:t>
      </w:r>
      <w:r>
        <w:fldChar w:fldCharType="end"/>
      </w:r>
      <w:r>
        <w:t xml:space="preserve"> to comply with all </w:t>
      </w:r>
      <w:r w:rsidRPr="009535B1">
        <w:t>Statutory Requirements</w:t>
      </w:r>
      <w:r>
        <w:t xml:space="preserve"> and obtain all </w:t>
      </w:r>
      <w:r w:rsidRPr="009535B1">
        <w:t>Approvals</w:t>
      </w:r>
      <w:r>
        <w:t xml:space="preserve"> unless otherwise </w:t>
      </w:r>
      <w:proofErr w:type="gramStart"/>
      <w:r>
        <w:t>specified;</w:t>
      </w:r>
      <w:proofErr w:type="gramEnd"/>
    </w:p>
    <w:p w14:paraId="5B715338" w14:textId="11F964FA" w:rsidR="0072238D" w:rsidRPr="00A85326" w:rsidRDefault="007B407E" w:rsidP="00F52F87">
      <w:pPr>
        <w:pStyle w:val="DefenceHeading4"/>
        <w:numPr>
          <w:ilvl w:val="3"/>
          <w:numId w:val="24"/>
        </w:numPr>
      </w:pPr>
      <w:r>
        <w:t xml:space="preserve">conduct the design review activities identified in the </w:t>
      </w:r>
      <w:r w:rsidRPr="009535B1">
        <w:t>Contract</w:t>
      </w:r>
      <w:r>
        <w:rPr>
          <w:lang w:eastAsia="zh-CN"/>
        </w:rPr>
        <w:t xml:space="preserve"> </w:t>
      </w:r>
      <w:r>
        <w:t xml:space="preserve">at the design review milestones identified in the </w:t>
      </w:r>
      <w:r w:rsidRPr="009535B1">
        <w:t>Contract</w:t>
      </w:r>
      <w:r>
        <w:rPr>
          <w:lang w:eastAsia="zh-CN"/>
        </w:rPr>
        <w:t xml:space="preserve"> </w:t>
      </w:r>
      <w:r>
        <w:t xml:space="preserve">in accordance with the design development program </w:t>
      </w:r>
      <w:r w:rsidR="007C3687">
        <w:t>included as par</w:t>
      </w:r>
      <w:r w:rsidR="00790B57">
        <w:t>t of the Planning Phase Program</w:t>
      </w:r>
      <w:r w:rsidRPr="00A85326">
        <w:t>; and</w:t>
      </w:r>
    </w:p>
    <w:p w14:paraId="25927C43" w14:textId="0D545325" w:rsidR="0072238D" w:rsidRPr="00A85326" w:rsidRDefault="007B407E" w:rsidP="00F52F87">
      <w:pPr>
        <w:pStyle w:val="DefenceHeading4"/>
        <w:numPr>
          <w:ilvl w:val="3"/>
          <w:numId w:val="24"/>
        </w:numPr>
      </w:pPr>
      <w:bookmarkStart w:id="625" w:name="_Ref72474442"/>
      <w:r>
        <w:t xml:space="preserve">submit the </w:t>
      </w:r>
      <w:r w:rsidRPr="009535B1">
        <w:t>Planning Phase Design Documentation</w:t>
      </w:r>
      <w:r>
        <w:t xml:space="preserve"> it prepares to the </w:t>
      </w:r>
      <w:r w:rsidRPr="009535B1">
        <w:t>Contract Administrator</w:t>
      </w:r>
      <w:r>
        <w:t xml:space="preserve"> in accordance with the design development program</w:t>
      </w:r>
      <w:r w:rsidR="007C3687">
        <w:t xml:space="preserve"> included as part of the Planning Phase Pro</w:t>
      </w:r>
      <w:r w:rsidR="007C3687" w:rsidRPr="00A85326">
        <w:t>gram</w:t>
      </w:r>
      <w:r w:rsidRPr="00A85326">
        <w:t>.</w:t>
      </w:r>
      <w:bookmarkEnd w:id="625"/>
    </w:p>
    <w:p w14:paraId="7FB5E5E9" w14:textId="77777777" w:rsidR="0072238D" w:rsidRDefault="007B407E" w:rsidP="00F52F87">
      <w:pPr>
        <w:pStyle w:val="DefenceHeading3"/>
        <w:keepNext/>
        <w:numPr>
          <w:ilvl w:val="2"/>
          <w:numId w:val="24"/>
        </w:numPr>
      </w:pPr>
      <w:bookmarkStart w:id="626" w:name="_Ref72475104"/>
      <w:r>
        <w:t xml:space="preserve">The </w:t>
      </w:r>
      <w:r w:rsidRPr="009535B1">
        <w:t>Contract Administrator</w:t>
      </w:r>
      <w:r>
        <w:t xml:space="preserve"> may (in its absolute discretion):</w:t>
      </w:r>
      <w:bookmarkEnd w:id="626"/>
    </w:p>
    <w:p w14:paraId="0042181B" w14:textId="77777777" w:rsidR="0072238D" w:rsidRDefault="007B407E" w:rsidP="00F52F87">
      <w:pPr>
        <w:pStyle w:val="DefenceHeading4"/>
        <w:numPr>
          <w:ilvl w:val="3"/>
          <w:numId w:val="24"/>
        </w:numPr>
      </w:pPr>
      <w:r>
        <w:t xml:space="preserve">review any </w:t>
      </w:r>
      <w:r w:rsidRPr="009535B1">
        <w:t>Planning Phase Design Documentation</w:t>
      </w:r>
      <w:r>
        <w:t xml:space="preserve">, or any resubmitted </w:t>
      </w:r>
      <w:r w:rsidRPr="009535B1">
        <w:t>Planning Phase Design Documentation</w:t>
      </w:r>
      <w:r>
        <w:t xml:space="preserve">, prepared and submitted by the </w:t>
      </w:r>
      <w:r w:rsidRPr="009535B1">
        <w:t>Contractor</w:t>
      </w:r>
      <w:r>
        <w:t>; and</w:t>
      </w:r>
    </w:p>
    <w:p w14:paraId="02A36C0D" w14:textId="77777777" w:rsidR="0072238D" w:rsidRDefault="007B407E" w:rsidP="00F52F87">
      <w:pPr>
        <w:pStyle w:val="DefenceHeading4"/>
        <w:numPr>
          <w:ilvl w:val="3"/>
          <w:numId w:val="24"/>
        </w:numPr>
      </w:pPr>
      <w:bookmarkStart w:id="627" w:name="_Ref111252993"/>
      <w:r>
        <w:t xml:space="preserve">within the number of days specified in the </w:t>
      </w:r>
      <w:r w:rsidRPr="009535B1">
        <w:t>Contract Particulars (Planning Phase)</w:t>
      </w:r>
      <w:r>
        <w:t xml:space="preserve"> of the submission by the </w:t>
      </w:r>
      <w:r w:rsidRPr="009535B1">
        <w:t>Contractor</w:t>
      </w:r>
      <w:r>
        <w:t xml:space="preserve"> of such </w:t>
      </w:r>
      <w:r w:rsidRPr="009535B1">
        <w:t>Planning Phase Design Documentation</w:t>
      </w:r>
      <w:r>
        <w:t xml:space="preserve">, or resubmitted </w:t>
      </w:r>
      <w:r w:rsidRPr="009535B1">
        <w:t>Planning Phase Design Documentation</w:t>
      </w:r>
      <w:r>
        <w:t xml:space="preserve">, reject the </w:t>
      </w:r>
      <w:r w:rsidRPr="009535B1">
        <w:t>Planning Phase Design Documentation</w:t>
      </w:r>
      <w:r>
        <w:t>.</w:t>
      </w:r>
      <w:bookmarkEnd w:id="627"/>
    </w:p>
    <w:p w14:paraId="5274D097" w14:textId="77777777" w:rsidR="0072238D" w:rsidRDefault="007B407E" w:rsidP="00F52F87">
      <w:pPr>
        <w:pStyle w:val="DefenceHeading3"/>
        <w:numPr>
          <w:ilvl w:val="2"/>
          <w:numId w:val="24"/>
        </w:numPr>
      </w:pPr>
      <w:bookmarkStart w:id="628" w:name="_Ref72474476"/>
      <w:r>
        <w:t xml:space="preserve">If any </w:t>
      </w:r>
      <w:r w:rsidRPr="009535B1">
        <w:t>Planning Phase Design Documentation</w:t>
      </w:r>
      <w:r>
        <w:t xml:space="preserve"> is rejected, the </w:t>
      </w:r>
      <w:r w:rsidRPr="009535B1">
        <w:t>Contractor</w:t>
      </w:r>
      <w:r>
        <w:t xml:space="preserve"> must submit amended </w:t>
      </w:r>
      <w:r w:rsidRPr="009535B1">
        <w:t>Planning Phase Design Documentation</w:t>
      </w:r>
      <w:r>
        <w:t xml:space="preserve"> to the </w:t>
      </w:r>
      <w:r w:rsidRPr="009535B1">
        <w:t>Contract Administrator</w:t>
      </w:r>
      <w:r>
        <w:t>.</w:t>
      </w:r>
      <w:bookmarkEnd w:id="628"/>
    </w:p>
    <w:p w14:paraId="66731CF7" w14:textId="24BFAD21" w:rsidR="0072238D" w:rsidRDefault="007B407E" w:rsidP="000D6959">
      <w:pPr>
        <w:pStyle w:val="DefenceHeading3"/>
        <w:numPr>
          <w:ilvl w:val="2"/>
          <w:numId w:val="24"/>
        </w:numPr>
      </w:pPr>
      <w:bookmarkStart w:id="629" w:name="_Ref72468834"/>
      <w:r>
        <w:t>Without limiting clause </w:t>
      </w:r>
      <w:r>
        <w:fldChar w:fldCharType="begin"/>
      </w:r>
      <w:r>
        <w:instrText xml:space="preserve"> REF _Ref72467874 \w \h  \* MERGEFORMAT </w:instrText>
      </w:r>
      <w:r>
        <w:fldChar w:fldCharType="separate"/>
      </w:r>
      <w:r w:rsidR="00BC0209">
        <w:t>6.7</w:t>
      </w:r>
      <w:r>
        <w:fldChar w:fldCharType="end"/>
      </w:r>
      <w:r>
        <w:t xml:space="preserve">, the </w:t>
      </w:r>
      <w:r w:rsidRPr="009535B1">
        <w:t>Contractor</w:t>
      </w:r>
      <w:r>
        <w:t xml:space="preserve"> must not commence the next phase of the </w:t>
      </w:r>
      <w:r w:rsidRPr="009535B1">
        <w:t>Contractor's Activities</w:t>
      </w:r>
      <w:r>
        <w:t xml:space="preserve"> (including any design of the part of the </w:t>
      </w:r>
      <w:r w:rsidRPr="009535B1">
        <w:t>Works</w:t>
      </w:r>
      <w:r>
        <w:t xml:space="preserve"> to which any </w:t>
      </w:r>
      <w:r w:rsidRPr="009535B1">
        <w:t>Planning Phase Design Documentation</w:t>
      </w:r>
      <w:r>
        <w:t xml:space="preserve"> it has submitted to the </w:t>
      </w:r>
      <w:r w:rsidRPr="009535B1">
        <w:t>Contract Administrator</w:t>
      </w:r>
      <w:r>
        <w:t xml:space="preserve"> applies):</w:t>
      </w:r>
      <w:bookmarkEnd w:id="629"/>
    </w:p>
    <w:p w14:paraId="692B0DC3" w14:textId="77777777" w:rsidR="0072238D" w:rsidRDefault="007B407E" w:rsidP="00F52F87">
      <w:pPr>
        <w:pStyle w:val="DefenceHeading4"/>
        <w:numPr>
          <w:ilvl w:val="3"/>
          <w:numId w:val="24"/>
        </w:numPr>
      </w:pPr>
      <w:bookmarkStart w:id="630" w:name="_Ref72475114"/>
      <w:r>
        <w:lastRenderedPageBreak/>
        <w:t xml:space="preserve">unless the </w:t>
      </w:r>
      <w:r w:rsidRPr="009535B1">
        <w:t>Contract Administrator</w:t>
      </w:r>
      <w:r>
        <w:t xml:space="preserve"> has had the number of days specified in the </w:t>
      </w:r>
      <w:r w:rsidRPr="009535B1">
        <w:t>Contract Particulars (Planning Phase)</w:t>
      </w:r>
      <w:r>
        <w:t xml:space="preserve"> to review the relevant </w:t>
      </w:r>
      <w:r w:rsidRPr="009535B1">
        <w:t>Planning Phase Design Documentation</w:t>
      </w:r>
      <w:r>
        <w:t xml:space="preserve"> and has not rejected it; and</w:t>
      </w:r>
      <w:bookmarkEnd w:id="630"/>
    </w:p>
    <w:p w14:paraId="33BBF078" w14:textId="7F8DE947" w:rsidR="0072238D" w:rsidRDefault="007B407E" w:rsidP="00F52F87">
      <w:pPr>
        <w:pStyle w:val="DefenceHeading4"/>
        <w:numPr>
          <w:ilvl w:val="3"/>
          <w:numId w:val="24"/>
        </w:numPr>
      </w:pPr>
      <w:bookmarkStart w:id="631" w:name="_Ref72475916"/>
      <w:r>
        <w:t xml:space="preserve">where the next phase of the </w:t>
      </w:r>
      <w:r w:rsidRPr="009535B1">
        <w:t>Contractor's Activities</w:t>
      </w:r>
      <w:r>
        <w:t xml:space="preserve"> would include preparation of </w:t>
      </w:r>
      <w:r w:rsidRPr="009535B1">
        <w:t>Delivery Phase Design Documentation</w:t>
      </w:r>
      <w:r>
        <w:t xml:space="preserve"> under clause </w:t>
      </w:r>
      <w:r>
        <w:fldChar w:fldCharType="begin"/>
      </w:r>
      <w:r>
        <w:instrText xml:space="preserve"> REF _Ref95297225 \r \h  \* MERGEFORMAT </w:instrText>
      </w:r>
      <w:r>
        <w:fldChar w:fldCharType="separate"/>
      </w:r>
      <w:r w:rsidR="00BC0209">
        <w:t>6.8</w:t>
      </w:r>
      <w:r>
        <w:fldChar w:fldCharType="end"/>
      </w:r>
      <w:r>
        <w:t xml:space="preserve">, until the </w:t>
      </w:r>
      <w:r w:rsidRPr="009535B1">
        <w:t>Date of Delivery Phase Approval</w:t>
      </w:r>
      <w:r>
        <w:t xml:space="preserve">. </w:t>
      </w:r>
    </w:p>
    <w:p w14:paraId="4C050462" w14:textId="374F71AD" w:rsidR="0072238D" w:rsidRPr="007445A8" w:rsidRDefault="007B407E" w:rsidP="00F52F87">
      <w:pPr>
        <w:pStyle w:val="DefenceHeading3"/>
        <w:numPr>
          <w:ilvl w:val="2"/>
          <w:numId w:val="24"/>
        </w:numPr>
      </w:pPr>
      <w:bookmarkStart w:id="632" w:name="_Ref72468339"/>
      <w:bookmarkEnd w:id="631"/>
      <w:r w:rsidRPr="007445A8">
        <w:t>If the Contractor does not finalise the Planning Phase Design Documentation to the satisfaction of the Contract Administrator (in its absolute discretion) by the Date for Delivery Phase Agreement, then the Commonwealth may (in its absolute discretion) elect to issue a notice under clause </w:t>
      </w:r>
      <w:r w:rsidR="007445A8" w:rsidRPr="007445A8">
        <w:fldChar w:fldCharType="begin"/>
      </w:r>
      <w:r w:rsidR="007445A8" w:rsidRPr="007445A8">
        <w:instrText xml:space="preserve"> REF _Ref72468609 \r \h </w:instrText>
      </w:r>
      <w:r w:rsidR="007445A8">
        <w:instrText xml:space="preserve"> \* MERGEFORMAT </w:instrText>
      </w:r>
      <w:r w:rsidR="007445A8" w:rsidRPr="007445A8">
        <w:fldChar w:fldCharType="separate"/>
      </w:r>
      <w:r w:rsidR="00BC0209">
        <w:t>6.6(a)(ii)</w:t>
      </w:r>
      <w:r w:rsidR="007445A8" w:rsidRPr="007445A8">
        <w:fldChar w:fldCharType="end"/>
      </w:r>
      <w:r w:rsidRPr="007445A8">
        <w:t>.</w:t>
      </w:r>
      <w:bookmarkEnd w:id="632"/>
    </w:p>
    <w:p w14:paraId="778606CE" w14:textId="77777777" w:rsidR="0072238D" w:rsidRDefault="007B407E" w:rsidP="00205F5F">
      <w:pPr>
        <w:pStyle w:val="DefenceHeading2"/>
      </w:pPr>
      <w:bookmarkStart w:id="633" w:name="_Toc16493241"/>
      <w:bookmarkStart w:id="634" w:name="_Ref72334876"/>
      <w:bookmarkStart w:id="635" w:name="_Ref72336434"/>
      <w:bookmarkStart w:id="636" w:name="_Ref72336533"/>
      <w:bookmarkStart w:id="637" w:name="_Ref72468266"/>
      <w:bookmarkStart w:id="638" w:name="_Ref72468301"/>
      <w:bookmarkStart w:id="639" w:name="_Ref72474350"/>
      <w:bookmarkStart w:id="640" w:name="_Toc12875155"/>
      <w:bookmarkStart w:id="641" w:name="_Toc13065445"/>
      <w:bookmarkStart w:id="642" w:name="_Ref65835266"/>
      <w:bookmarkStart w:id="643" w:name="_Ref65835384"/>
      <w:bookmarkStart w:id="644" w:name="_Ref97285998"/>
      <w:bookmarkStart w:id="645" w:name="_Toc112771539"/>
      <w:bookmarkStart w:id="646" w:name="_Toc168388418"/>
      <w:r>
        <w:t>Cost Planning</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6BBFF98E" w14:textId="77777777" w:rsidR="0072238D" w:rsidRDefault="007B407E" w:rsidP="00F52F87">
      <w:pPr>
        <w:pStyle w:val="DefenceHeading3"/>
        <w:keepNext/>
        <w:numPr>
          <w:ilvl w:val="2"/>
          <w:numId w:val="24"/>
        </w:numPr>
      </w:pPr>
      <w:bookmarkStart w:id="647" w:name="_Ref72468501"/>
      <w:r>
        <w:t xml:space="preserve">Prior to the </w:t>
      </w:r>
      <w:r w:rsidRPr="009535B1">
        <w:t>Date for Delivery Phase Agreement</w:t>
      </w:r>
      <w:r>
        <w:t xml:space="preserve">, the </w:t>
      </w:r>
      <w:r w:rsidRPr="009535B1">
        <w:t>Contractor</w:t>
      </w:r>
      <w:r>
        <w:t xml:space="preserve"> must:</w:t>
      </w:r>
      <w:bookmarkEnd w:id="647"/>
    </w:p>
    <w:p w14:paraId="3ED5AC01" w14:textId="77777777" w:rsidR="0072238D" w:rsidRDefault="007B407E" w:rsidP="00F52F87">
      <w:pPr>
        <w:pStyle w:val="DefenceHeading4"/>
        <w:keepNext/>
        <w:numPr>
          <w:ilvl w:val="3"/>
          <w:numId w:val="24"/>
        </w:numPr>
      </w:pPr>
      <w:bookmarkStart w:id="648" w:name="_Ref72334435"/>
      <w:r>
        <w:t xml:space="preserve">prepare a cost plan for the </w:t>
      </w:r>
      <w:r w:rsidRPr="009535B1">
        <w:t>Contractor's Activities</w:t>
      </w:r>
      <w:r>
        <w:t>:</w:t>
      </w:r>
      <w:bookmarkEnd w:id="648"/>
    </w:p>
    <w:p w14:paraId="2634801A" w14:textId="77777777" w:rsidR="0072238D" w:rsidRDefault="007B407E" w:rsidP="00F52F87">
      <w:pPr>
        <w:pStyle w:val="DefenceHeading5"/>
        <w:numPr>
          <w:ilvl w:val="4"/>
          <w:numId w:val="24"/>
        </w:numPr>
      </w:pPr>
      <w:r>
        <w:t xml:space="preserve">if an </w:t>
      </w:r>
      <w:r w:rsidRPr="009535B1">
        <w:t>Outline Cost Plan</w:t>
      </w:r>
      <w:r>
        <w:t xml:space="preserve"> exists - based on that </w:t>
      </w:r>
      <w:r w:rsidRPr="009535B1">
        <w:t>Outline Cost Plan</w:t>
      </w:r>
      <w:r>
        <w:t>; and</w:t>
      </w:r>
    </w:p>
    <w:p w14:paraId="472321D6" w14:textId="77777777" w:rsidR="0072238D" w:rsidRDefault="007B407E" w:rsidP="00F52F87">
      <w:pPr>
        <w:pStyle w:val="DefenceHeading5"/>
        <w:numPr>
          <w:ilvl w:val="4"/>
          <w:numId w:val="24"/>
        </w:numPr>
      </w:pPr>
      <w:r>
        <w:t xml:space="preserve">in accordance with the requirements of the </w:t>
      </w:r>
      <w:r w:rsidRPr="009535B1">
        <w:t>Commonwealth</w:t>
      </w:r>
      <w:r>
        <w:t xml:space="preserve"> notified in writing by the </w:t>
      </w:r>
      <w:r w:rsidRPr="009535B1">
        <w:t xml:space="preserve">Contract </w:t>
      </w:r>
      <w:proofErr w:type="gramStart"/>
      <w:r w:rsidRPr="009535B1">
        <w:t>Administrator</w:t>
      </w:r>
      <w:r>
        <w:t>;</w:t>
      </w:r>
      <w:proofErr w:type="gramEnd"/>
      <w:r>
        <w:t xml:space="preserve"> </w:t>
      </w:r>
    </w:p>
    <w:p w14:paraId="29D5F805" w14:textId="7F7AE7D2" w:rsidR="0072238D" w:rsidRPr="00A85326" w:rsidRDefault="007B407E" w:rsidP="00F52F87">
      <w:pPr>
        <w:pStyle w:val="DefenceHeading4"/>
        <w:numPr>
          <w:ilvl w:val="3"/>
          <w:numId w:val="24"/>
        </w:numPr>
      </w:pPr>
      <w:bookmarkStart w:id="649" w:name="_Ref88027278"/>
      <w:r>
        <w:t xml:space="preserve">conduct the cost planning and value management activities identified in the </w:t>
      </w:r>
      <w:r w:rsidRPr="009535B1">
        <w:t>Contract</w:t>
      </w:r>
      <w:r>
        <w:rPr>
          <w:lang w:eastAsia="zh-CN"/>
        </w:rPr>
        <w:t xml:space="preserve"> </w:t>
      </w:r>
      <w:r>
        <w:t xml:space="preserve">at the design review milestones identified in the </w:t>
      </w:r>
      <w:r w:rsidRPr="009535B1">
        <w:t>Contract</w:t>
      </w:r>
      <w:r>
        <w:rPr>
          <w:lang w:eastAsia="zh-CN"/>
        </w:rPr>
        <w:t xml:space="preserve"> </w:t>
      </w:r>
      <w:r>
        <w:t>in accordance with the design development progr</w:t>
      </w:r>
      <w:r w:rsidRPr="00A85326">
        <w:t xml:space="preserve">am </w:t>
      </w:r>
      <w:r w:rsidR="007C3687" w:rsidRPr="00A85326">
        <w:t>include</w:t>
      </w:r>
      <w:r w:rsidR="00701AAF" w:rsidRPr="00A85326">
        <w:t>d</w:t>
      </w:r>
      <w:r w:rsidR="007C3687" w:rsidRPr="00A85326">
        <w:t xml:space="preserve"> in the P</w:t>
      </w:r>
      <w:r w:rsidR="00790B57" w:rsidRPr="00A85326">
        <w:t>lanning Phase Program</w:t>
      </w:r>
      <w:r w:rsidRPr="00A85326">
        <w:t>; and</w:t>
      </w:r>
    </w:p>
    <w:p w14:paraId="1098932A" w14:textId="77777777" w:rsidR="0072238D" w:rsidRDefault="007B407E" w:rsidP="00F52F87">
      <w:pPr>
        <w:pStyle w:val="DefenceHeading4"/>
        <w:numPr>
          <w:ilvl w:val="3"/>
          <w:numId w:val="24"/>
        </w:numPr>
      </w:pPr>
      <w:r>
        <w:t xml:space="preserve">submit the cost plan to the </w:t>
      </w:r>
      <w:r w:rsidRPr="009535B1">
        <w:t>Contract Administrator</w:t>
      </w:r>
      <w:r>
        <w:t xml:space="preserve"> for approval, no later than the date notified in writing by the </w:t>
      </w:r>
      <w:r w:rsidRPr="009535B1">
        <w:t>Contract Administrator</w:t>
      </w:r>
      <w:r>
        <w:t>.</w:t>
      </w:r>
      <w:bookmarkEnd w:id="649"/>
    </w:p>
    <w:p w14:paraId="48526057" w14:textId="1DD53F73" w:rsidR="0072238D" w:rsidRDefault="007B407E" w:rsidP="00F52F87">
      <w:pPr>
        <w:pStyle w:val="DefenceHeading3"/>
        <w:keepNext/>
        <w:numPr>
          <w:ilvl w:val="2"/>
          <w:numId w:val="24"/>
        </w:numPr>
      </w:pPr>
      <w:r>
        <w:t>The cost plan to be prepared under paragraph </w:t>
      </w:r>
      <w:r>
        <w:fldChar w:fldCharType="begin"/>
      </w:r>
      <w:r>
        <w:instrText xml:space="preserve"> REF _Ref72468501 \r \h  \* MERGEFORMAT </w:instrText>
      </w:r>
      <w:r>
        <w:fldChar w:fldCharType="separate"/>
      </w:r>
      <w:r w:rsidR="00BC0209">
        <w:t>(a)</w:t>
      </w:r>
      <w:r>
        <w:fldChar w:fldCharType="end"/>
      </w:r>
      <w:r>
        <w:t xml:space="preserve"> must include:</w:t>
      </w:r>
    </w:p>
    <w:p w14:paraId="1B46B848" w14:textId="77777777" w:rsidR="0072238D" w:rsidRDefault="007B407E" w:rsidP="00F52F87">
      <w:pPr>
        <w:pStyle w:val="DefenceHeading4"/>
        <w:numPr>
          <w:ilvl w:val="3"/>
          <w:numId w:val="24"/>
        </w:numPr>
      </w:pPr>
      <w:r>
        <w:t xml:space="preserve">identification in detail of all work required for, and all risks which could be encountered in, </w:t>
      </w:r>
      <w:r w:rsidRPr="009535B1">
        <w:t>Completion</w:t>
      </w:r>
      <w:r>
        <w:t xml:space="preserve"> of the </w:t>
      </w:r>
      <w:r w:rsidRPr="009535B1">
        <w:t>Works</w:t>
      </w:r>
      <w:r>
        <w:t xml:space="preserve">, which a prudent, competent and experienced contractor would anticipate and provide for in its cost plan for the </w:t>
      </w:r>
      <w:r w:rsidRPr="009535B1">
        <w:t xml:space="preserve">Contractor's </w:t>
      </w:r>
      <w:proofErr w:type="gramStart"/>
      <w:r w:rsidRPr="009535B1">
        <w:t>Activities</w:t>
      </w:r>
      <w:r>
        <w:t>;</w:t>
      </w:r>
      <w:proofErr w:type="gramEnd"/>
    </w:p>
    <w:p w14:paraId="0318715C" w14:textId="77777777" w:rsidR="0072238D" w:rsidRDefault="007B407E" w:rsidP="00F52F87">
      <w:pPr>
        <w:pStyle w:val="DefenceHeading4"/>
        <w:keepNext/>
        <w:numPr>
          <w:ilvl w:val="3"/>
          <w:numId w:val="24"/>
        </w:numPr>
      </w:pPr>
      <w:bookmarkStart w:id="650" w:name="_Ref88027312"/>
      <w:r>
        <w:t xml:space="preserve">a cost analysis in respect of each part of the </w:t>
      </w:r>
      <w:r w:rsidRPr="009535B1">
        <w:t>Works</w:t>
      </w:r>
      <w:r>
        <w:t>, including:</w:t>
      </w:r>
      <w:bookmarkEnd w:id="650"/>
    </w:p>
    <w:p w14:paraId="5BC189AC" w14:textId="77777777" w:rsidR="0072238D" w:rsidRDefault="007B407E" w:rsidP="00F52F87">
      <w:pPr>
        <w:pStyle w:val="DefenceHeading5"/>
        <w:numPr>
          <w:ilvl w:val="4"/>
          <w:numId w:val="24"/>
        </w:numPr>
      </w:pPr>
      <w:r>
        <w:t xml:space="preserve">a detailed break-up of the </w:t>
      </w:r>
      <w:r w:rsidRPr="009535B1">
        <w:t>Planning Phase Reimbursable Costs</w:t>
      </w:r>
      <w:r>
        <w:t>; and</w:t>
      </w:r>
    </w:p>
    <w:p w14:paraId="2ACB6E9E" w14:textId="77777777" w:rsidR="0072238D" w:rsidRDefault="007B407E" w:rsidP="00F52F87">
      <w:pPr>
        <w:pStyle w:val="DefenceHeading5"/>
        <w:numPr>
          <w:ilvl w:val="4"/>
          <w:numId w:val="24"/>
        </w:numPr>
      </w:pPr>
      <w:r>
        <w:t xml:space="preserve">a detailed break-up, by reference to each separate construction package, of the </w:t>
      </w:r>
      <w:r w:rsidRPr="009535B1">
        <w:t>Reimbursable Work</w:t>
      </w:r>
      <w:r>
        <w:t xml:space="preserve"> to be payable during the </w:t>
      </w:r>
      <w:r w:rsidRPr="009535B1">
        <w:t>Delivery Phase</w:t>
      </w:r>
      <w:r>
        <w:t xml:space="preserve">, including a budget and detailed break-up for each construction </w:t>
      </w:r>
      <w:proofErr w:type="gramStart"/>
      <w:r>
        <w:t>package;</w:t>
      </w:r>
      <w:proofErr w:type="gramEnd"/>
    </w:p>
    <w:p w14:paraId="595F79CA" w14:textId="77777777" w:rsidR="0072238D" w:rsidRDefault="007B407E" w:rsidP="00F52F87">
      <w:pPr>
        <w:pStyle w:val="DefenceHeading4"/>
        <w:keepNext/>
        <w:numPr>
          <w:ilvl w:val="3"/>
          <w:numId w:val="24"/>
        </w:numPr>
      </w:pPr>
      <w:bookmarkStart w:id="651" w:name="_Ref72474400"/>
      <w:r>
        <w:t xml:space="preserve">a detailed recommendation as to every reasonably possible alternative amount which the </w:t>
      </w:r>
      <w:r w:rsidRPr="009535B1">
        <w:t>Commonwealth</w:t>
      </w:r>
      <w:r>
        <w:t xml:space="preserve"> could set as the </w:t>
      </w:r>
      <w:r w:rsidRPr="009535B1">
        <w:t>Target Cost</w:t>
      </w:r>
      <w:r>
        <w:t>, having regard to all relevant considerations including:</w:t>
      </w:r>
      <w:bookmarkEnd w:id="651"/>
    </w:p>
    <w:p w14:paraId="3ED024C8" w14:textId="77777777" w:rsidR="0072238D" w:rsidRDefault="007B407E" w:rsidP="00F52F87">
      <w:pPr>
        <w:pStyle w:val="DefenceHeading5"/>
        <w:numPr>
          <w:ilvl w:val="4"/>
          <w:numId w:val="24"/>
        </w:numPr>
      </w:pPr>
      <w:bookmarkStart w:id="652" w:name="_Ref121272844"/>
      <w:r>
        <w:t xml:space="preserve">the budgetary limitations and requirements of the </w:t>
      </w:r>
      <w:r w:rsidRPr="009535B1">
        <w:t>Commonwealth</w:t>
      </w:r>
      <w:r>
        <w:t xml:space="preserve"> in respect of the </w:t>
      </w:r>
      <w:r w:rsidRPr="009535B1">
        <w:t>Works</w:t>
      </w:r>
      <w:r>
        <w:t xml:space="preserve"> which the </w:t>
      </w:r>
      <w:r w:rsidRPr="009535B1">
        <w:t>Contract Administrator</w:t>
      </w:r>
      <w:r>
        <w:t xml:space="preserve"> may from time to time notify to the </w:t>
      </w:r>
      <w:r w:rsidRPr="009535B1">
        <w:t>Contractor</w:t>
      </w:r>
      <w:r>
        <w:t xml:space="preserve"> in </w:t>
      </w:r>
      <w:proofErr w:type="gramStart"/>
      <w:r>
        <w:t>writing;</w:t>
      </w:r>
      <w:bookmarkEnd w:id="652"/>
      <w:proofErr w:type="gramEnd"/>
    </w:p>
    <w:p w14:paraId="521FE3CC" w14:textId="77777777" w:rsidR="0072238D" w:rsidRDefault="007B407E" w:rsidP="00F52F87">
      <w:pPr>
        <w:pStyle w:val="DefenceHeading5"/>
        <w:numPr>
          <w:ilvl w:val="4"/>
          <w:numId w:val="24"/>
        </w:numPr>
      </w:pPr>
      <w:r>
        <w:t xml:space="preserve">the paramount importance to the </w:t>
      </w:r>
      <w:r w:rsidRPr="009535B1">
        <w:t>Commonwealth</w:t>
      </w:r>
      <w:r>
        <w:t xml:space="preserve"> of balancing between minimising both the cost and time to achieve </w:t>
      </w:r>
      <w:r w:rsidRPr="009535B1">
        <w:t>Completion</w:t>
      </w:r>
      <w:r>
        <w:t xml:space="preserve"> of the </w:t>
      </w:r>
      <w:r w:rsidRPr="009535B1">
        <w:t>Works</w:t>
      </w:r>
      <w:r>
        <w:t xml:space="preserve"> (on the one hand) and maximising the scope of the </w:t>
      </w:r>
      <w:r w:rsidRPr="009535B1">
        <w:t>Works</w:t>
      </w:r>
      <w:r>
        <w:t xml:space="preserve"> to be delivered, the extent to which the </w:t>
      </w:r>
      <w:r w:rsidRPr="009535B1">
        <w:t>WOL Objectives</w:t>
      </w:r>
      <w:r>
        <w:t xml:space="preserve"> are furthered in the design and construction of the </w:t>
      </w:r>
      <w:r w:rsidRPr="009535B1">
        <w:t>Works</w:t>
      </w:r>
      <w:r>
        <w:t xml:space="preserve"> and cost certainty for the </w:t>
      </w:r>
      <w:r w:rsidRPr="009535B1">
        <w:t>Commonwealth</w:t>
      </w:r>
      <w:r>
        <w:t xml:space="preserve"> (on the other hand</w:t>
      </w:r>
      <w:proofErr w:type="gramStart"/>
      <w:r>
        <w:t>);</w:t>
      </w:r>
      <w:proofErr w:type="gramEnd"/>
    </w:p>
    <w:p w14:paraId="2C72EC77" w14:textId="77777777" w:rsidR="0072238D" w:rsidRDefault="007B407E" w:rsidP="00F52F87">
      <w:pPr>
        <w:pStyle w:val="DefenceHeading5"/>
        <w:numPr>
          <w:ilvl w:val="4"/>
          <w:numId w:val="24"/>
        </w:numPr>
      </w:pPr>
      <w:bookmarkStart w:id="653" w:name="_Ref464641146"/>
      <w:r>
        <w:t xml:space="preserve">the rules in relation to "value for money", "encouraging competition", "efficient, effective, economical and ethical procurement ", "accountability and transparency" and the need to achieve value for money, as described in the </w:t>
      </w:r>
      <w:r w:rsidRPr="009535B1">
        <w:t xml:space="preserve">Commonwealth Procurement </w:t>
      </w:r>
      <w:proofErr w:type="gramStart"/>
      <w:r w:rsidRPr="009535B1">
        <w:t>Rules</w:t>
      </w:r>
      <w:r>
        <w:t>;</w:t>
      </w:r>
      <w:bookmarkEnd w:id="653"/>
      <w:proofErr w:type="gramEnd"/>
    </w:p>
    <w:p w14:paraId="4FE66586" w14:textId="4544C38F" w:rsidR="0072238D" w:rsidRDefault="007B407E" w:rsidP="00F52F87">
      <w:pPr>
        <w:pStyle w:val="DefenceHeading5"/>
        <w:numPr>
          <w:ilvl w:val="4"/>
          <w:numId w:val="24"/>
        </w:numPr>
      </w:pPr>
      <w:bookmarkStart w:id="654" w:name="_Ref102983797"/>
      <w:r>
        <w:lastRenderedPageBreak/>
        <w:t xml:space="preserve">without limiting </w:t>
      </w:r>
      <w:proofErr w:type="spellStart"/>
      <w:r>
        <w:t>subsubparagraph</w:t>
      </w:r>
      <w:proofErr w:type="spellEnd"/>
      <w:r>
        <w:t> </w:t>
      </w:r>
      <w:r>
        <w:fldChar w:fldCharType="begin"/>
      </w:r>
      <w:r>
        <w:instrText xml:space="preserve"> REF _Ref464641146 \n \h </w:instrText>
      </w:r>
      <w:r>
        <w:fldChar w:fldCharType="separate"/>
      </w:r>
      <w:r w:rsidR="00BC0209">
        <w:t>C</w:t>
      </w:r>
      <w:r>
        <w:fldChar w:fldCharType="end"/>
      </w:r>
      <w:r>
        <w:t xml:space="preserve">, all opportunities for cost savings which a prudent, competent and experienced contractor could implement without derogating from the achievement of the other requirements of the </w:t>
      </w:r>
      <w:r w:rsidRPr="009535B1">
        <w:t>Contract</w:t>
      </w:r>
      <w:r>
        <w:t xml:space="preserve">, including the insurer through whom the </w:t>
      </w:r>
      <w:r w:rsidRPr="009535B1">
        <w:t>Construction Risks Insurance</w:t>
      </w:r>
      <w:r>
        <w:t xml:space="preserve"> is to be </w:t>
      </w:r>
      <w:proofErr w:type="gramStart"/>
      <w:r>
        <w:t>effected</w:t>
      </w:r>
      <w:proofErr w:type="gramEnd"/>
      <w:r>
        <w:t>; and</w:t>
      </w:r>
      <w:bookmarkEnd w:id="654"/>
    </w:p>
    <w:p w14:paraId="54D1ACC8" w14:textId="7E133F76" w:rsidR="0072238D" w:rsidRDefault="007B407E" w:rsidP="00F52F87">
      <w:pPr>
        <w:pStyle w:val="DefenceHeading5"/>
        <w:numPr>
          <w:ilvl w:val="4"/>
          <w:numId w:val="24"/>
        </w:numPr>
      </w:pPr>
      <w:r>
        <w:t xml:space="preserve">all other relevant considerations, arising out of or in connection with or reasonably incidental to or to be inferred from the considerations in </w:t>
      </w:r>
      <w:proofErr w:type="spellStart"/>
      <w:r>
        <w:t>subsubparagraphs</w:t>
      </w:r>
      <w:proofErr w:type="spellEnd"/>
      <w:r>
        <w:t> </w:t>
      </w:r>
      <w:r>
        <w:fldChar w:fldCharType="begin"/>
      </w:r>
      <w:r>
        <w:instrText xml:space="preserve"> REF _Ref121272844 \n \h  \* MERGEFORMAT </w:instrText>
      </w:r>
      <w:r>
        <w:fldChar w:fldCharType="separate"/>
      </w:r>
      <w:r w:rsidR="00BC0209">
        <w:t>A</w:t>
      </w:r>
      <w:r>
        <w:fldChar w:fldCharType="end"/>
      </w:r>
      <w:r>
        <w:t xml:space="preserve"> - </w:t>
      </w:r>
      <w:r>
        <w:fldChar w:fldCharType="begin"/>
      </w:r>
      <w:r>
        <w:instrText xml:space="preserve"> REF _Ref102983797 \r \h  \* MERGEFORMAT </w:instrText>
      </w:r>
      <w:r>
        <w:fldChar w:fldCharType="separate"/>
      </w:r>
      <w:r w:rsidR="00BC0209">
        <w:t>D</w:t>
      </w:r>
      <w:r>
        <w:fldChar w:fldCharType="end"/>
      </w:r>
      <w:r>
        <w:t xml:space="preserve">, which the </w:t>
      </w:r>
      <w:r w:rsidRPr="009535B1">
        <w:t>Contract Administrator</w:t>
      </w:r>
      <w:r>
        <w:t xml:space="preserve"> may from time to time notify to the </w:t>
      </w:r>
      <w:r w:rsidRPr="009535B1">
        <w:t>Contractor</w:t>
      </w:r>
      <w:r>
        <w:t xml:space="preserve"> in writing;</w:t>
      </w:r>
    </w:p>
    <w:p w14:paraId="0ADE4C1A" w14:textId="77777777" w:rsidR="0072238D" w:rsidRDefault="007B407E" w:rsidP="00F52F87">
      <w:pPr>
        <w:pStyle w:val="DefenceHeading4"/>
        <w:numPr>
          <w:ilvl w:val="3"/>
          <w:numId w:val="24"/>
        </w:numPr>
      </w:pPr>
      <w:r>
        <w:t xml:space="preserve">the proposed </w:t>
      </w:r>
      <w:r w:rsidRPr="009535B1">
        <w:t>Management Fee</w:t>
      </w:r>
      <w:r>
        <w:t xml:space="preserve"> and </w:t>
      </w:r>
      <w:r w:rsidRPr="009535B1">
        <w:t>Contractor's Work Fee (Delivery)</w:t>
      </w:r>
      <w:r>
        <w:t xml:space="preserve">, including a detailed breakdown of each fee against milestones for the purposes of the payment of each instalment of each fee under the </w:t>
      </w:r>
      <w:r w:rsidRPr="009535B1">
        <w:t>Milestone Fee Payment Schedule</w:t>
      </w:r>
      <w:r>
        <w:t>; and</w:t>
      </w:r>
    </w:p>
    <w:p w14:paraId="0D1A33F3" w14:textId="77777777" w:rsidR="0072238D" w:rsidRDefault="007B407E" w:rsidP="00F52F87">
      <w:pPr>
        <w:pStyle w:val="DefenceHeading4"/>
        <w:numPr>
          <w:ilvl w:val="3"/>
          <w:numId w:val="24"/>
        </w:numPr>
      </w:pPr>
      <w:r>
        <w:t xml:space="preserve">all such other matters as the </w:t>
      </w:r>
      <w:r w:rsidRPr="009535B1">
        <w:t>Contract Administrator</w:t>
      </w:r>
      <w:r>
        <w:t xml:space="preserve"> may require in writing.</w:t>
      </w:r>
    </w:p>
    <w:p w14:paraId="4147B516" w14:textId="77777777" w:rsidR="0072238D" w:rsidRDefault="007B407E" w:rsidP="00F52F87">
      <w:pPr>
        <w:pStyle w:val="DefenceHeading3"/>
        <w:keepNext/>
        <w:numPr>
          <w:ilvl w:val="2"/>
          <w:numId w:val="24"/>
        </w:numPr>
      </w:pPr>
      <w:r>
        <w:t xml:space="preserve">The </w:t>
      </w:r>
      <w:r w:rsidRPr="009535B1">
        <w:t>Contractor</w:t>
      </w:r>
      <w:r>
        <w:t xml:space="preserve"> must:</w:t>
      </w:r>
    </w:p>
    <w:p w14:paraId="76FAF597" w14:textId="77777777" w:rsidR="0072238D" w:rsidRDefault="007B407E" w:rsidP="00F52F87">
      <w:pPr>
        <w:pStyle w:val="DefenceHeading4"/>
        <w:numPr>
          <w:ilvl w:val="3"/>
          <w:numId w:val="24"/>
        </w:numPr>
      </w:pPr>
      <w:r>
        <w:t xml:space="preserve">if any cost plan submitted by the </w:t>
      </w:r>
      <w:r w:rsidRPr="009535B1">
        <w:t>Contractor</w:t>
      </w:r>
      <w:r>
        <w:t xml:space="preserve"> is rejected by the </w:t>
      </w:r>
      <w:r w:rsidRPr="009535B1">
        <w:t>Contract Administrator</w:t>
      </w:r>
      <w:r>
        <w:t xml:space="preserve"> (in the </w:t>
      </w:r>
      <w:r w:rsidRPr="009535B1">
        <w:t>Contract Administrator's</w:t>
      </w:r>
      <w:r>
        <w:t xml:space="preserve"> absolute discretion), submit an amended cost </w:t>
      </w:r>
      <w:proofErr w:type="gramStart"/>
      <w:r>
        <w:t>plan;</w:t>
      </w:r>
      <w:proofErr w:type="gramEnd"/>
    </w:p>
    <w:p w14:paraId="14AC9194" w14:textId="3347F6E5" w:rsidR="0072238D" w:rsidRDefault="007B407E" w:rsidP="00F52F87">
      <w:pPr>
        <w:pStyle w:val="DefenceHeading4"/>
        <w:numPr>
          <w:ilvl w:val="3"/>
          <w:numId w:val="24"/>
        </w:numPr>
      </w:pPr>
      <w:r>
        <w:t xml:space="preserve">in the process of preparing the cost plan or an amended cost plan, co-operate with the </w:t>
      </w:r>
      <w:r w:rsidRPr="009535B1">
        <w:t>Commonwealth</w:t>
      </w:r>
      <w:r>
        <w:t xml:space="preserve">, the </w:t>
      </w:r>
      <w:r w:rsidRPr="009535B1">
        <w:t>Contract Administrator</w:t>
      </w:r>
      <w:r>
        <w:t xml:space="preserve"> and all other people nominated by the </w:t>
      </w:r>
      <w:r w:rsidRPr="009535B1">
        <w:t>Contract Administrator</w:t>
      </w:r>
      <w:r>
        <w:t xml:space="preserve"> for the purpose of furthering the considerations referred to in paragraph </w:t>
      </w:r>
      <w:r>
        <w:fldChar w:fldCharType="begin"/>
      </w:r>
      <w:r>
        <w:instrText xml:space="preserve"> REF _Ref72474400 \r \h  \* MERGEFORMAT </w:instrText>
      </w:r>
      <w:r>
        <w:fldChar w:fldCharType="separate"/>
      </w:r>
      <w:r w:rsidR="00BC0209">
        <w:t>(b)(iii)</w:t>
      </w:r>
      <w:r>
        <w:fldChar w:fldCharType="end"/>
      </w:r>
      <w:r>
        <w:t>; and</w:t>
      </w:r>
    </w:p>
    <w:p w14:paraId="3B5987A6" w14:textId="7D6683D6" w:rsidR="0072238D" w:rsidRDefault="00790B57" w:rsidP="00F52F87">
      <w:pPr>
        <w:pStyle w:val="DefenceHeading4"/>
        <w:numPr>
          <w:ilvl w:val="3"/>
          <w:numId w:val="24"/>
        </w:numPr>
      </w:pPr>
      <w:bookmarkStart w:id="655" w:name="_Ref72554409"/>
      <w:r>
        <w:t xml:space="preserve">use its best endeavours </w:t>
      </w:r>
      <w:r w:rsidR="007B407E">
        <w:t xml:space="preserve">to ensure that the </w:t>
      </w:r>
      <w:r w:rsidR="007B407E" w:rsidRPr="009535B1">
        <w:t>Target Cost</w:t>
      </w:r>
      <w:r w:rsidR="007B407E">
        <w:t xml:space="preserve"> does not exceed the budgetary limitations and requirements of the </w:t>
      </w:r>
      <w:r w:rsidR="007B407E" w:rsidRPr="009535B1">
        <w:t>Commonwealth</w:t>
      </w:r>
      <w:r w:rsidR="007B407E">
        <w:t xml:space="preserve"> in respect of the </w:t>
      </w:r>
      <w:r w:rsidR="007B407E" w:rsidRPr="009535B1">
        <w:t>Works</w:t>
      </w:r>
      <w:r w:rsidR="007B407E">
        <w:t xml:space="preserve"> notified to the </w:t>
      </w:r>
      <w:r w:rsidR="007B407E" w:rsidRPr="009535B1">
        <w:t>Contractor</w:t>
      </w:r>
      <w:r w:rsidR="007B407E">
        <w:t xml:space="preserve"> under paragraph </w:t>
      </w:r>
      <w:r w:rsidR="007B407E">
        <w:fldChar w:fldCharType="begin"/>
      </w:r>
      <w:r w:rsidR="007B407E">
        <w:instrText xml:space="preserve"> REF _Ref121272844 \r \h  \* MERGEFORMAT </w:instrText>
      </w:r>
      <w:r w:rsidR="007B407E">
        <w:fldChar w:fldCharType="separate"/>
      </w:r>
      <w:r w:rsidR="00BC0209">
        <w:t>(b)(iii)A</w:t>
      </w:r>
      <w:r w:rsidR="007B407E">
        <w:fldChar w:fldCharType="end"/>
      </w:r>
      <w:r w:rsidR="007B407E">
        <w:t xml:space="preserve">, including all such reasonable steps directed by the </w:t>
      </w:r>
      <w:r w:rsidR="007B407E" w:rsidRPr="009535B1">
        <w:t>Contract Administrator</w:t>
      </w:r>
      <w:r w:rsidR="007B407E">
        <w:t>.</w:t>
      </w:r>
      <w:bookmarkEnd w:id="655"/>
    </w:p>
    <w:p w14:paraId="74B5BD93" w14:textId="77777777" w:rsidR="0072238D" w:rsidRDefault="007B407E" w:rsidP="00F52F87">
      <w:pPr>
        <w:pStyle w:val="DefenceHeading3"/>
        <w:numPr>
          <w:ilvl w:val="2"/>
          <w:numId w:val="24"/>
        </w:numPr>
      </w:pPr>
      <w:bookmarkStart w:id="656" w:name="_Ref72334172"/>
      <w:r>
        <w:t xml:space="preserve">If (in the </w:t>
      </w:r>
      <w:r w:rsidRPr="009535B1">
        <w:t>Contract Administrator's</w:t>
      </w:r>
      <w:r>
        <w:t xml:space="preserve"> absolute discretion) the cost plan and the target cost are approved by the </w:t>
      </w:r>
      <w:r w:rsidRPr="009535B1">
        <w:t>Contract Administrator</w:t>
      </w:r>
      <w:r>
        <w:t xml:space="preserve">, then the </w:t>
      </w:r>
      <w:r w:rsidRPr="009535B1">
        <w:t>Contract Administrator</w:t>
      </w:r>
      <w:r>
        <w:t xml:space="preserve"> will issue a written notice to the </w:t>
      </w:r>
      <w:r w:rsidRPr="009535B1">
        <w:t>Contractor</w:t>
      </w:r>
      <w:r>
        <w:t>.</w:t>
      </w:r>
      <w:bookmarkEnd w:id="656"/>
    </w:p>
    <w:p w14:paraId="7B369B2C" w14:textId="78D80E48" w:rsidR="0072238D" w:rsidRPr="007445A8" w:rsidRDefault="007B407E" w:rsidP="00F52F87">
      <w:pPr>
        <w:pStyle w:val="DefenceHeading3"/>
        <w:numPr>
          <w:ilvl w:val="2"/>
          <w:numId w:val="24"/>
        </w:numPr>
      </w:pPr>
      <w:bookmarkStart w:id="657" w:name="_Ref72468352"/>
      <w:r w:rsidRPr="007445A8">
        <w:t>If the Contractor does not prepare a cost plan (or a revised cost plan) which is approved by the Contract Administrator (in the Contract Administrator's absolute discretion) under paragraph </w:t>
      </w:r>
      <w:r w:rsidRPr="007445A8">
        <w:fldChar w:fldCharType="begin"/>
      </w:r>
      <w:r w:rsidRPr="007445A8">
        <w:instrText xml:space="preserve"> REF _Ref72334172 \r \h  \* MERGEFORMAT </w:instrText>
      </w:r>
      <w:r w:rsidRPr="007445A8">
        <w:fldChar w:fldCharType="separate"/>
      </w:r>
      <w:r w:rsidR="00BC0209">
        <w:t>(d)</w:t>
      </w:r>
      <w:r w:rsidRPr="007445A8">
        <w:fldChar w:fldCharType="end"/>
      </w:r>
      <w:r w:rsidRPr="007445A8">
        <w:t xml:space="preserve"> before the Date for Delivery Phase Agreement, then the Commonwealth may (in its absolute discretion) elect to issue a notice under clause </w:t>
      </w:r>
      <w:r w:rsidR="007445A8">
        <w:fldChar w:fldCharType="begin"/>
      </w:r>
      <w:r w:rsidR="007445A8">
        <w:instrText xml:space="preserve"> REF _Ref72468609 \r \h </w:instrText>
      </w:r>
      <w:r w:rsidR="007445A8">
        <w:fldChar w:fldCharType="separate"/>
      </w:r>
      <w:r w:rsidR="00BC0209">
        <w:t>6.6(a)(ii)</w:t>
      </w:r>
      <w:r w:rsidR="007445A8">
        <w:fldChar w:fldCharType="end"/>
      </w:r>
      <w:r w:rsidRPr="007445A8">
        <w:t>.</w:t>
      </w:r>
      <w:bookmarkEnd w:id="657"/>
    </w:p>
    <w:p w14:paraId="78EBE10A" w14:textId="77777777" w:rsidR="0072238D" w:rsidRDefault="007B407E" w:rsidP="00F52F87">
      <w:pPr>
        <w:pStyle w:val="DefenceHeading3"/>
        <w:keepNext/>
        <w:numPr>
          <w:ilvl w:val="2"/>
          <w:numId w:val="24"/>
        </w:numPr>
      </w:pPr>
      <w:r>
        <w:t xml:space="preserve">To assist the </w:t>
      </w:r>
      <w:r w:rsidRPr="009535B1">
        <w:t>Contract Administrator</w:t>
      </w:r>
      <w:r>
        <w:t xml:space="preserve"> in determining </w:t>
      </w:r>
      <w:proofErr w:type="gramStart"/>
      <w:r>
        <w:t>whether or not</w:t>
      </w:r>
      <w:proofErr w:type="gramEnd"/>
      <w:r>
        <w:t xml:space="preserve"> to approve a cost plan (or a revised cost plan):</w:t>
      </w:r>
    </w:p>
    <w:p w14:paraId="0C2538CB" w14:textId="77777777" w:rsidR="0072238D" w:rsidRDefault="007B407E" w:rsidP="00F52F87">
      <w:pPr>
        <w:pStyle w:val="DefenceHeading4"/>
        <w:numPr>
          <w:ilvl w:val="3"/>
          <w:numId w:val="24"/>
        </w:numPr>
      </w:pPr>
      <w:r>
        <w:t xml:space="preserve">the </w:t>
      </w:r>
      <w:r w:rsidRPr="009535B1">
        <w:t>Contract Administrator</w:t>
      </w:r>
      <w:r>
        <w:t xml:space="preserve"> may engage a third party to perform an external audit of the cost plan; and </w:t>
      </w:r>
    </w:p>
    <w:p w14:paraId="0B00767A" w14:textId="77777777" w:rsidR="0072238D" w:rsidRDefault="007B407E" w:rsidP="00F52F87">
      <w:pPr>
        <w:pStyle w:val="DefenceHeading4"/>
        <w:keepNext/>
        <w:numPr>
          <w:ilvl w:val="3"/>
          <w:numId w:val="24"/>
        </w:numPr>
      </w:pPr>
      <w:r>
        <w:t xml:space="preserve">the </w:t>
      </w:r>
      <w:r w:rsidRPr="009535B1">
        <w:t>Contractor</w:t>
      </w:r>
      <w:r>
        <w:t xml:space="preserve"> must:</w:t>
      </w:r>
    </w:p>
    <w:p w14:paraId="2BCDD8AC" w14:textId="77777777" w:rsidR="0072238D" w:rsidRDefault="007B407E" w:rsidP="00F52F87">
      <w:pPr>
        <w:pStyle w:val="DefenceHeading5"/>
        <w:numPr>
          <w:ilvl w:val="4"/>
          <w:numId w:val="24"/>
        </w:numPr>
      </w:pPr>
      <w:r>
        <w:t xml:space="preserve">co-operate with the </w:t>
      </w:r>
      <w:r w:rsidRPr="009535B1">
        <w:t>Contract Administrator</w:t>
      </w:r>
      <w:r>
        <w:t xml:space="preserve"> and that third party; and</w:t>
      </w:r>
    </w:p>
    <w:p w14:paraId="12FE1AB9" w14:textId="2F751CC8" w:rsidR="0072238D" w:rsidRDefault="007B407E" w:rsidP="00F52F87">
      <w:pPr>
        <w:pStyle w:val="DefenceHeading5"/>
        <w:numPr>
          <w:ilvl w:val="4"/>
          <w:numId w:val="24"/>
        </w:numPr>
      </w:pPr>
      <w:bookmarkStart w:id="658" w:name="_Toc16493242"/>
      <w:r>
        <w:t>without limiting clause </w:t>
      </w:r>
      <w:r>
        <w:fldChar w:fldCharType="begin"/>
      </w:r>
      <w:r>
        <w:instrText xml:space="preserve"> REF _Ref258313342 \r \h </w:instrText>
      </w:r>
      <w:r>
        <w:fldChar w:fldCharType="separate"/>
      </w:r>
      <w:r w:rsidR="00BC0209">
        <w:t>6.17</w:t>
      </w:r>
      <w:r>
        <w:fldChar w:fldCharType="end"/>
      </w:r>
      <w:r>
        <w:t xml:space="preserve"> comply with its obligations under clause </w:t>
      </w:r>
      <w:r>
        <w:fldChar w:fldCharType="begin"/>
      </w:r>
      <w:r>
        <w:instrText xml:space="preserve"> REF _Ref258313342 \r \h </w:instrText>
      </w:r>
      <w:r>
        <w:fldChar w:fldCharType="separate"/>
      </w:r>
      <w:r w:rsidR="00BC0209">
        <w:t>6.17</w:t>
      </w:r>
      <w:r>
        <w:fldChar w:fldCharType="end"/>
      </w:r>
      <w:r>
        <w:t>.</w:t>
      </w:r>
    </w:p>
    <w:p w14:paraId="6BDD8699" w14:textId="0F4119D7" w:rsidR="007C3687" w:rsidRDefault="007C3687" w:rsidP="00F52F87">
      <w:pPr>
        <w:pStyle w:val="DefenceHeading3"/>
        <w:keepNext/>
        <w:numPr>
          <w:ilvl w:val="2"/>
          <w:numId w:val="24"/>
        </w:numPr>
        <w:tabs>
          <w:tab w:val="left" w:pos="5900"/>
        </w:tabs>
      </w:pPr>
      <w:bookmarkStart w:id="659" w:name="_Ref65834618"/>
      <w:r>
        <w:t xml:space="preserve">As part of the process of preparing the </w:t>
      </w:r>
      <w:r w:rsidRPr="009535B1">
        <w:t>Cost Plan</w:t>
      </w:r>
      <w:r>
        <w:t xml:space="preserve"> for the approval of the </w:t>
      </w:r>
      <w:r w:rsidRPr="009535B1">
        <w:t>Contract Administrator</w:t>
      </w:r>
      <w:r>
        <w:t xml:space="preserve"> under clause </w:t>
      </w:r>
      <w:r w:rsidR="00701AAF">
        <w:fldChar w:fldCharType="begin"/>
      </w:r>
      <w:r w:rsidR="00701AAF">
        <w:instrText xml:space="preserve"> REF _Ref65835266 \r \h </w:instrText>
      </w:r>
      <w:r w:rsidR="00701AAF">
        <w:fldChar w:fldCharType="separate"/>
      </w:r>
      <w:r w:rsidR="00BC0209">
        <w:t>6.2</w:t>
      </w:r>
      <w:r w:rsidR="00701AAF">
        <w:fldChar w:fldCharType="end"/>
      </w:r>
      <w:r>
        <w:t xml:space="preserve">, and in any event by no later than the </w:t>
      </w:r>
      <w:r w:rsidRPr="009535B1">
        <w:t>Date for Delivery Phase Agreement</w:t>
      </w:r>
      <w:r>
        <w:t xml:space="preserve">, the </w:t>
      </w:r>
      <w:r w:rsidRPr="009535B1">
        <w:t>Contractor</w:t>
      </w:r>
      <w:r>
        <w:t xml:space="preserve"> must undertake genuine and good faith negotiations with the </w:t>
      </w:r>
      <w:r w:rsidRPr="009535B1">
        <w:t>Commonwealth</w:t>
      </w:r>
      <w:r>
        <w:t xml:space="preserve"> to reach agreement, in the </w:t>
      </w:r>
      <w:r w:rsidRPr="009535B1">
        <w:t>Commonwealth's</w:t>
      </w:r>
      <w:r>
        <w:t xml:space="preserve"> absolute discretion, as to:</w:t>
      </w:r>
      <w:bookmarkEnd w:id="659"/>
    </w:p>
    <w:p w14:paraId="76D10FA8" w14:textId="3E8A74E4" w:rsidR="00952EDC" w:rsidRDefault="007C3687" w:rsidP="008B1D3B">
      <w:pPr>
        <w:pStyle w:val="DefenceHeading4"/>
        <w:numPr>
          <w:ilvl w:val="3"/>
          <w:numId w:val="24"/>
        </w:numPr>
      </w:pPr>
      <w:bookmarkStart w:id="660" w:name="_Ref167386402"/>
      <w:bookmarkStart w:id="661" w:name="_Ref65834051"/>
      <w:r>
        <w:t>the adjustment (if any) required to the</w:t>
      </w:r>
      <w:r w:rsidR="00952EDC">
        <w:t>:</w:t>
      </w:r>
      <w:bookmarkEnd w:id="660"/>
      <w:r>
        <w:t xml:space="preserve"> </w:t>
      </w:r>
    </w:p>
    <w:p w14:paraId="7BBEC48D" w14:textId="4F950598" w:rsidR="002F6D91" w:rsidRDefault="007C3687" w:rsidP="007C744F">
      <w:pPr>
        <w:pStyle w:val="DefenceHeading5"/>
      </w:pPr>
      <w:r w:rsidRPr="009535B1">
        <w:t>Management Fee</w:t>
      </w:r>
      <w:r>
        <w:t xml:space="preserve">, the </w:t>
      </w:r>
      <w:r w:rsidRPr="009535B1">
        <w:t>Contractor's Work Fee (Delivery)</w:t>
      </w:r>
      <w:r>
        <w:t xml:space="preserve"> and the subcontract price under any </w:t>
      </w:r>
      <w:r w:rsidRPr="009535B1">
        <w:t>Approved Subcontract Agreement</w:t>
      </w:r>
      <w:r>
        <w:t xml:space="preserve"> then in place</w:t>
      </w:r>
      <w:r w:rsidR="002F6D91">
        <w:t>;</w:t>
      </w:r>
      <w:r>
        <w:t xml:space="preserve"> </w:t>
      </w:r>
      <w:r w:rsidR="002F6D91">
        <w:t xml:space="preserve">and </w:t>
      </w:r>
    </w:p>
    <w:p w14:paraId="421331DC" w14:textId="6BEF7826" w:rsidR="002F6D91" w:rsidRDefault="002F6D91" w:rsidP="007C744F">
      <w:pPr>
        <w:pStyle w:val="DefenceHeading5"/>
      </w:pPr>
      <w:r>
        <w:lastRenderedPageBreak/>
        <w:t>Indicative Delivery Phase Minimum Resource Schedule,</w:t>
      </w:r>
    </w:p>
    <w:p w14:paraId="2C819378" w14:textId="22E6FAAF" w:rsidR="007C3687" w:rsidRDefault="007C3687" w:rsidP="007C744F">
      <w:pPr>
        <w:pStyle w:val="DefenceHeading4"/>
        <w:numPr>
          <w:ilvl w:val="0"/>
          <w:numId w:val="0"/>
        </w:numPr>
        <w:ind w:left="1928"/>
      </w:pPr>
      <w:bookmarkStart w:id="662" w:name="_Ref159949514"/>
      <w:r>
        <w:t xml:space="preserve">as a result of any change in scope, cost of and resources required for the </w:t>
      </w:r>
      <w:r w:rsidRPr="009535B1">
        <w:t>Contractor's Work (Delivery)</w:t>
      </w:r>
      <w:r>
        <w:t xml:space="preserve"> arising out of the design development, cost planning and programming carried out under clauses </w:t>
      </w:r>
      <w:r w:rsidR="00701AAF">
        <w:fldChar w:fldCharType="begin"/>
      </w:r>
      <w:r w:rsidR="00701AAF">
        <w:instrText xml:space="preserve"> REF _Ref95297037 \r \h </w:instrText>
      </w:r>
      <w:r w:rsidR="008B1D3B">
        <w:instrText xml:space="preserve"> \* MERGEFORMAT </w:instrText>
      </w:r>
      <w:r w:rsidR="00701AAF">
        <w:fldChar w:fldCharType="separate"/>
      </w:r>
      <w:r w:rsidR="00BC0209">
        <w:t>6.1</w:t>
      </w:r>
      <w:r w:rsidR="00701AAF">
        <w:fldChar w:fldCharType="end"/>
      </w:r>
      <w:r w:rsidRPr="00701AAF">
        <w:t xml:space="preserve">, </w:t>
      </w:r>
      <w:r w:rsidR="00701AAF">
        <w:fldChar w:fldCharType="begin"/>
      </w:r>
      <w:r w:rsidR="00701AAF">
        <w:instrText xml:space="preserve"> REF _Ref65835384 \r \h </w:instrText>
      </w:r>
      <w:r w:rsidR="008B1D3B">
        <w:instrText xml:space="preserve"> \* MERGEFORMAT </w:instrText>
      </w:r>
      <w:r w:rsidR="00701AAF">
        <w:fldChar w:fldCharType="separate"/>
      </w:r>
      <w:r w:rsidR="00BC0209">
        <w:t>6.2</w:t>
      </w:r>
      <w:r w:rsidR="00701AAF">
        <w:fldChar w:fldCharType="end"/>
      </w:r>
      <w:r w:rsidR="00701AAF">
        <w:t xml:space="preserve">, </w:t>
      </w:r>
      <w:r w:rsidR="00701AAF">
        <w:fldChar w:fldCharType="begin"/>
      </w:r>
      <w:r w:rsidR="00701AAF">
        <w:instrText xml:space="preserve"> REF _Ref65834210 \r \h </w:instrText>
      </w:r>
      <w:r w:rsidR="008B1D3B">
        <w:instrText xml:space="preserve"> \* MERGEFORMAT </w:instrText>
      </w:r>
      <w:r w:rsidR="00701AAF">
        <w:fldChar w:fldCharType="separate"/>
      </w:r>
      <w:r w:rsidR="00BC0209">
        <w:t>6.3</w:t>
      </w:r>
      <w:r w:rsidR="00701AAF">
        <w:fldChar w:fldCharType="end"/>
      </w:r>
      <w:r w:rsidR="00701AAF">
        <w:t xml:space="preserve"> and </w:t>
      </w:r>
      <w:r w:rsidR="00701AAF">
        <w:fldChar w:fldCharType="begin"/>
      </w:r>
      <w:r w:rsidR="00701AAF">
        <w:instrText xml:space="preserve"> REF _Ref72334902 \r \h </w:instrText>
      </w:r>
      <w:r w:rsidR="008B1D3B">
        <w:instrText xml:space="preserve"> \* MERGEFORMAT </w:instrText>
      </w:r>
      <w:r w:rsidR="00701AAF">
        <w:fldChar w:fldCharType="separate"/>
      </w:r>
      <w:r w:rsidR="00BC0209">
        <w:t>6.4</w:t>
      </w:r>
      <w:r w:rsidR="00701AAF">
        <w:fldChar w:fldCharType="end"/>
      </w:r>
      <w:r>
        <w:t>;</w:t>
      </w:r>
      <w:bookmarkEnd w:id="661"/>
      <w:bookmarkEnd w:id="662"/>
      <w:r>
        <w:t xml:space="preserve"> </w:t>
      </w:r>
    </w:p>
    <w:p w14:paraId="02032E0D" w14:textId="724E8A26" w:rsidR="007C3687" w:rsidRDefault="007C3687" w:rsidP="00F52F87">
      <w:pPr>
        <w:pStyle w:val="DefenceHeading4"/>
        <w:numPr>
          <w:ilvl w:val="3"/>
          <w:numId w:val="24"/>
        </w:numPr>
      </w:pPr>
      <w:bookmarkStart w:id="663" w:name="_Ref65834096"/>
      <w:r>
        <w:t xml:space="preserve">the adjustment (if any) required to the </w:t>
      </w:r>
      <w:r w:rsidRPr="009535B1">
        <w:t>Milestone Fee Payment Schedule</w:t>
      </w:r>
      <w:r>
        <w:t>; and</w:t>
      </w:r>
      <w:bookmarkEnd w:id="663"/>
    </w:p>
    <w:p w14:paraId="4F0A58D3" w14:textId="0C0D2F27" w:rsidR="007C3687" w:rsidRPr="00790B57" w:rsidRDefault="007C3687" w:rsidP="00F52F87">
      <w:pPr>
        <w:pStyle w:val="DefenceHeading4"/>
        <w:numPr>
          <w:ilvl w:val="3"/>
          <w:numId w:val="24"/>
        </w:numPr>
      </w:pPr>
      <w:bookmarkStart w:id="664" w:name="_Ref65482191"/>
      <w:r w:rsidRPr="00790B57">
        <w:t xml:space="preserve">such other matters as may be </w:t>
      </w:r>
      <w:r w:rsidR="006671A0">
        <w:t xml:space="preserve">specified in </w:t>
      </w:r>
      <w:r w:rsidR="001E242D">
        <w:t xml:space="preserve">clause </w:t>
      </w:r>
      <w:r w:rsidR="001E242D">
        <w:fldChar w:fldCharType="begin"/>
      </w:r>
      <w:r w:rsidR="001E242D">
        <w:instrText xml:space="preserve"> REF _Ref166162168 \r \h </w:instrText>
      </w:r>
      <w:r w:rsidR="001E242D">
        <w:fldChar w:fldCharType="separate"/>
      </w:r>
      <w:r w:rsidR="00BC0209">
        <w:t>25</w:t>
      </w:r>
      <w:r w:rsidR="001E242D">
        <w:fldChar w:fldCharType="end"/>
      </w:r>
      <w:r w:rsidR="001E242D">
        <w:t xml:space="preserve">, </w:t>
      </w:r>
      <w:r w:rsidR="006671A0">
        <w:t xml:space="preserve">the Special Conditions or as otherwise </w:t>
      </w:r>
      <w:r w:rsidRPr="00790B57">
        <w:t>notified by the Contract Administrator</w:t>
      </w:r>
      <w:bookmarkEnd w:id="664"/>
      <w:r w:rsidR="003B72C7" w:rsidRPr="00790B57">
        <w:t>,</w:t>
      </w:r>
    </w:p>
    <w:p w14:paraId="5AFE8805" w14:textId="77777777" w:rsidR="007C3687" w:rsidRDefault="007C3687" w:rsidP="007C3687">
      <w:pPr>
        <w:pStyle w:val="DefenceIndent"/>
        <w:keepNext/>
        <w:keepLines/>
      </w:pPr>
      <w:r>
        <w:t>having regard to:</w:t>
      </w:r>
    </w:p>
    <w:p w14:paraId="71B511D6" w14:textId="0283AEA5" w:rsidR="007C3687" w:rsidRDefault="007C3687" w:rsidP="00F52F87">
      <w:pPr>
        <w:pStyle w:val="DefenceHeading4"/>
        <w:numPr>
          <w:ilvl w:val="3"/>
          <w:numId w:val="24"/>
        </w:numPr>
      </w:pPr>
      <w:bookmarkStart w:id="665" w:name="_Ref65835634"/>
      <w:r>
        <w:t xml:space="preserve">the </w:t>
      </w:r>
      <w:r w:rsidRPr="009535B1">
        <w:t>Delivery Phase Fee Proposal</w:t>
      </w:r>
      <w:r>
        <w:t xml:space="preserve"> and, in the case of the adjustment (if any) to the </w:t>
      </w:r>
      <w:r w:rsidRPr="009535B1">
        <w:t>Contractor's Work Fee (Delivery)</w:t>
      </w:r>
      <w:r w:rsidR="00EB5F30">
        <w:t>,</w:t>
      </w:r>
      <w:r>
        <w:t xml:space="preserve"> the </w:t>
      </w:r>
      <w:r w:rsidRPr="009535B1">
        <w:t xml:space="preserve">Table of Variation Rates and </w:t>
      </w:r>
      <w:proofErr w:type="gramStart"/>
      <w:r w:rsidRPr="009535B1">
        <w:t>Prices</w:t>
      </w:r>
      <w:r>
        <w:t>;</w:t>
      </w:r>
      <w:bookmarkEnd w:id="665"/>
      <w:proofErr w:type="gramEnd"/>
    </w:p>
    <w:p w14:paraId="4A7A3FC5" w14:textId="70F7C5A0" w:rsidR="007C3687" w:rsidRDefault="007C3687" w:rsidP="00F52F87">
      <w:pPr>
        <w:pStyle w:val="DefenceHeading4"/>
        <w:numPr>
          <w:ilvl w:val="3"/>
          <w:numId w:val="24"/>
        </w:numPr>
      </w:pPr>
      <w:r>
        <w:t xml:space="preserve">the budgetary limitations and requirements of the </w:t>
      </w:r>
      <w:r w:rsidRPr="009535B1">
        <w:t>Commonwealth</w:t>
      </w:r>
      <w:r>
        <w:t xml:space="preserve"> notified to the </w:t>
      </w:r>
      <w:r w:rsidRPr="009535B1">
        <w:t>Contractor</w:t>
      </w:r>
      <w:r>
        <w:t xml:space="preserve"> under clause </w:t>
      </w:r>
      <w:r w:rsidR="00701AAF">
        <w:fldChar w:fldCharType="begin"/>
      </w:r>
      <w:r w:rsidR="00701AAF">
        <w:instrText xml:space="preserve"> REF _Ref121272844 \r \h </w:instrText>
      </w:r>
      <w:r w:rsidR="00701AAF">
        <w:fldChar w:fldCharType="separate"/>
      </w:r>
      <w:r w:rsidR="00BC0209">
        <w:t>(b)(</w:t>
      </w:r>
      <w:proofErr w:type="gramStart"/>
      <w:r w:rsidR="00BC0209">
        <w:t>iii)A</w:t>
      </w:r>
      <w:proofErr w:type="gramEnd"/>
      <w:r w:rsidR="00701AAF">
        <w:fldChar w:fldCharType="end"/>
      </w:r>
      <w:r>
        <w:t>;</w:t>
      </w:r>
    </w:p>
    <w:p w14:paraId="4EED3A50" w14:textId="77777777" w:rsidR="007C3687" w:rsidRDefault="007C3687" w:rsidP="00F52F87">
      <w:pPr>
        <w:pStyle w:val="DefenceHeading4"/>
        <w:numPr>
          <w:ilvl w:val="3"/>
          <w:numId w:val="24"/>
        </w:numPr>
      </w:pPr>
      <w:bookmarkStart w:id="666" w:name="_Ref65835611"/>
      <w:r>
        <w:t xml:space="preserve">the paramount importance to the </w:t>
      </w:r>
      <w:r w:rsidRPr="009535B1">
        <w:t>Commonwealth</w:t>
      </w:r>
      <w:r>
        <w:t xml:space="preserve"> of balancing between minimising both the cost and time to achieve </w:t>
      </w:r>
      <w:r w:rsidRPr="009535B1">
        <w:t>Completion</w:t>
      </w:r>
      <w:r>
        <w:t xml:space="preserve"> of the </w:t>
      </w:r>
      <w:r w:rsidRPr="009535B1">
        <w:t>Works</w:t>
      </w:r>
      <w:r>
        <w:t xml:space="preserve"> (on the one hand) and maximising the scope of the </w:t>
      </w:r>
      <w:r w:rsidRPr="009535B1">
        <w:t>Works</w:t>
      </w:r>
      <w:r>
        <w:t xml:space="preserve"> to be delivered, the extent to which the </w:t>
      </w:r>
      <w:r w:rsidRPr="009535B1">
        <w:t>WOL Objectives</w:t>
      </w:r>
      <w:r>
        <w:t xml:space="preserve"> are furthered in the design and construction of the </w:t>
      </w:r>
      <w:r w:rsidRPr="009535B1">
        <w:t>Works</w:t>
      </w:r>
      <w:r>
        <w:t xml:space="preserve"> and cost certainty for the </w:t>
      </w:r>
      <w:r w:rsidRPr="009535B1">
        <w:t>Commonwealth</w:t>
      </w:r>
      <w:r>
        <w:t xml:space="preserve"> (on the other hand</w:t>
      </w:r>
      <w:proofErr w:type="gramStart"/>
      <w:r>
        <w:t>);</w:t>
      </w:r>
      <w:bookmarkEnd w:id="666"/>
      <w:proofErr w:type="gramEnd"/>
    </w:p>
    <w:p w14:paraId="7DE2EF6B" w14:textId="77777777" w:rsidR="007C3687" w:rsidRDefault="007C3687" w:rsidP="00F52F87">
      <w:pPr>
        <w:pStyle w:val="DefenceHeading4"/>
        <w:numPr>
          <w:ilvl w:val="3"/>
          <w:numId w:val="24"/>
        </w:numPr>
      </w:pPr>
      <w:r>
        <w:t xml:space="preserve">the rules in relation to "value for money", "encouraging competition", "efficient, effective, economical and ethical procurement ", "accountability and transparency" and the need to achieve value for money, as described in the </w:t>
      </w:r>
      <w:r w:rsidRPr="009535B1">
        <w:t xml:space="preserve">Commonwealth Procurement </w:t>
      </w:r>
      <w:proofErr w:type="gramStart"/>
      <w:r w:rsidRPr="009535B1">
        <w:t>Rules</w:t>
      </w:r>
      <w:r>
        <w:t>;</w:t>
      </w:r>
      <w:proofErr w:type="gramEnd"/>
    </w:p>
    <w:p w14:paraId="0607CC58" w14:textId="0D9952F6" w:rsidR="007C3687" w:rsidRDefault="007C3687" w:rsidP="00F52F87">
      <w:pPr>
        <w:pStyle w:val="DefenceHeading4"/>
        <w:numPr>
          <w:ilvl w:val="3"/>
          <w:numId w:val="24"/>
        </w:numPr>
      </w:pPr>
      <w:bookmarkStart w:id="667" w:name="_Ref65835643"/>
      <w:r>
        <w:t>without limiting subparagraph </w:t>
      </w:r>
      <w:r w:rsidR="00701AAF">
        <w:fldChar w:fldCharType="begin"/>
      </w:r>
      <w:r w:rsidR="00701AAF">
        <w:instrText xml:space="preserve"> REF _Ref65835611 \r \h </w:instrText>
      </w:r>
      <w:r w:rsidR="00701AAF">
        <w:fldChar w:fldCharType="separate"/>
      </w:r>
      <w:r w:rsidR="00BC0209">
        <w:t>(vi)</w:t>
      </w:r>
      <w:r w:rsidR="00701AAF">
        <w:fldChar w:fldCharType="end"/>
      </w:r>
      <w:r>
        <w:t xml:space="preserve">, all opportunities for cost savings which a prudent, competent and experienced contractor could implement without derogating from the achievement of the other requirements of the </w:t>
      </w:r>
      <w:r w:rsidRPr="009535B1">
        <w:t>Contract</w:t>
      </w:r>
      <w:r>
        <w:t xml:space="preserve">, including the insurer through whom the </w:t>
      </w:r>
      <w:r w:rsidRPr="009535B1">
        <w:t>Construction Risks Insurance</w:t>
      </w:r>
      <w:r>
        <w:t xml:space="preserve"> is to be </w:t>
      </w:r>
      <w:proofErr w:type="gramStart"/>
      <w:r>
        <w:t>effected</w:t>
      </w:r>
      <w:proofErr w:type="gramEnd"/>
      <w:r>
        <w:t>; and</w:t>
      </w:r>
      <w:bookmarkEnd w:id="667"/>
    </w:p>
    <w:p w14:paraId="7436F1CE" w14:textId="17BA297D" w:rsidR="007C3687" w:rsidRDefault="007C3687" w:rsidP="00F52F87">
      <w:pPr>
        <w:pStyle w:val="DefenceHeading4"/>
        <w:numPr>
          <w:ilvl w:val="3"/>
          <w:numId w:val="24"/>
        </w:numPr>
      </w:pPr>
      <w:r>
        <w:t>all other relevant considerations, arising out of, reasonably incidental to or to be inferred from the considerations in subparagraphs </w:t>
      </w:r>
      <w:r w:rsidR="00701AAF">
        <w:fldChar w:fldCharType="begin"/>
      </w:r>
      <w:r w:rsidR="00701AAF">
        <w:instrText xml:space="preserve"> REF _Ref65835634 \r \h </w:instrText>
      </w:r>
      <w:r w:rsidR="00701AAF">
        <w:fldChar w:fldCharType="separate"/>
      </w:r>
      <w:r w:rsidR="00BC0209">
        <w:t>(iv)</w:t>
      </w:r>
      <w:r w:rsidR="00701AAF">
        <w:fldChar w:fldCharType="end"/>
      </w:r>
      <w:r w:rsidRPr="00701AAF">
        <w:t xml:space="preserve"> - </w:t>
      </w:r>
      <w:r w:rsidR="00701AAF">
        <w:fldChar w:fldCharType="begin"/>
      </w:r>
      <w:r w:rsidR="00701AAF">
        <w:instrText xml:space="preserve"> REF _Ref65835643 \r \h </w:instrText>
      </w:r>
      <w:r w:rsidR="00701AAF">
        <w:fldChar w:fldCharType="separate"/>
      </w:r>
      <w:r w:rsidR="00BC0209">
        <w:t>(viii)</w:t>
      </w:r>
      <w:r w:rsidR="00701AAF">
        <w:fldChar w:fldCharType="end"/>
      </w:r>
      <w:r>
        <w:t xml:space="preserve">, which the </w:t>
      </w:r>
      <w:r w:rsidRPr="009535B1">
        <w:t>Commonwealth</w:t>
      </w:r>
      <w:r>
        <w:t xml:space="preserve"> may from time to time notify to the </w:t>
      </w:r>
      <w:r w:rsidRPr="009535B1">
        <w:t>Contractor</w:t>
      </w:r>
      <w:r>
        <w:t xml:space="preserve"> in writing.</w:t>
      </w:r>
    </w:p>
    <w:p w14:paraId="7AE7619F" w14:textId="472D5D60" w:rsidR="007C3687" w:rsidRDefault="007C3687" w:rsidP="00F52F87">
      <w:pPr>
        <w:pStyle w:val="DefenceHeading3"/>
        <w:numPr>
          <w:ilvl w:val="2"/>
          <w:numId w:val="24"/>
        </w:numPr>
      </w:pPr>
      <w:r>
        <w:t>If agreement on all of the matters in subparagraphs </w:t>
      </w:r>
      <w:r w:rsidR="00701AAF">
        <w:fldChar w:fldCharType="begin"/>
      </w:r>
      <w:r w:rsidR="00701AAF">
        <w:instrText xml:space="preserve"> REF _Ref65834051 \n \h </w:instrText>
      </w:r>
      <w:r w:rsidR="00701AAF">
        <w:fldChar w:fldCharType="separate"/>
      </w:r>
      <w:r w:rsidR="00BC0209">
        <w:t>(</w:t>
      </w:r>
      <w:proofErr w:type="spellStart"/>
      <w:r w:rsidR="00BC0209">
        <w:t>i</w:t>
      </w:r>
      <w:proofErr w:type="spellEnd"/>
      <w:r w:rsidR="00BC0209">
        <w:t>)</w:t>
      </w:r>
      <w:r w:rsidR="00701AAF">
        <w:fldChar w:fldCharType="end"/>
      </w:r>
      <w:r w:rsidRPr="00701AAF">
        <w:t xml:space="preserve"> - </w:t>
      </w:r>
      <w:r w:rsidR="00701AAF">
        <w:fldChar w:fldCharType="begin"/>
      </w:r>
      <w:r w:rsidR="00701AAF">
        <w:instrText xml:space="preserve"> REF _Ref65482191 \n \h </w:instrText>
      </w:r>
      <w:r w:rsidR="00701AAF">
        <w:fldChar w:fldCharType="separate"/>
      </w:r>
      <w:r w:rsidR="00BC0209">
        <w:t>(iii)</w:t>
      </w:r>
      <w:r w:rsidR="00701AAF">
        <w:fldChar w:fldCharType="end"/>
      </w:r>
      <w:r>
        <w:t xml:space="preserve"> of paragraph </w:t>
      </w:r>
      <w:r w:rsidR="00701AAF">
        <w:fldChar w:fldCharType="begin"/>
      </w:r>
      <w:r w:rsidR="00701AAF">
        <w:instrText xml:space="preserve"> REF _Ref65834618 \n \h </w:instrText>
      </w:r>
      <w:r w:rsidR="00701AAF">
        <w:fldChar w:fldCharType="separate"/>
      </w:r>
      <w:r w:rsidR="00BC0209">
        <w:t>(g)</w:t>
      </w:r>
      <w:r w:rsidR="00701AAF">
        <w:fldChar w:fldCharType="end"/>
      </w:r>
      <w:r>
        <w:t xml:space="preserve"> is reached by the </w:t>
      </w:r>
      <w:r w:rsidRPr="009535B1">
        <w:t>Date for Delivery Phase Agreement</w:t>
      </w:r>
      <w:r>
        <w:t xml:space="preserve">, then the </w:t>
      </w:r>
      <w:r w:rsidRPr="009535B1">
        <w:t>Commonwealth</w:t>
      </w:r>
      <w:r>
        <w:t xml:space="preserve"> will record the agreement in the </w:t>
      </w:r>
      <w:r w:rsidRPr="009535B1">
        <w:t>Proposed Contract Particulars (Delivery Phase)</w:t>
      </w:r>
      <w:r>
        <w:t>.</w:t>
      </w:r>
    </w:p>
    <w:p w14:paraId="7066FA4E" w14:textId="4099FE5A" w:rsidR="007C3687" w:rsidRPr="00083C11" w:rsidRDefault="007C3687" w:rsidP="00F52F87">
      <w:pPr>
        <w:pStyle w:val="DefenceHeading3"/>
        <w:numPr>
          <w:ilvl w:val="2"/>
          <w:numId w:val="24"/>
        </w:numPr>
      </w:pPr>
      <w:bookmarkStart w:id="668" w:name="_Ref65834627"/>
      <w:r w:rsidRPr="00083C11">
        <w:t>If agreement on all the matters in subparagraphs </w:t>
      </w:r>
      <w:r w:rsidR="00701AAF" w:rsidRPr="00083C11">
        <w:fldChar w:fldCharType="begin"/>
      </w:r>
      <w:r w:rsidR="00701AAF" w:rsidRPr="00083C11">
        <w:instrText xml:space="preserve"> REF _Ref65834051 \n \h </w:instrText>
      </w:r>
      <w:r w:rsidR="00CD190C" w:rsidRPr="00083C11">
        <w:instrText xml:space="preserve"> \* MERGEFORMAT </w:instrText>
      </w:r>
      <w:r w:rsidR="00701AAF" w:rsidRPr="00083C11">
        <w:fldChar w:fldCharType="separate"/>
      </w:r>
      <w:r w:rsidR="00BC0209">
        <w:t>(</w:t>
      </w:r>
      <w:proofErr w:type="spellStart"/>
      <w:r w:rsidR="00BC0209">
        <w:t>i</w:t>
      </w:r>
      <w:proofErr w:type="spellEnd"/>
      <w:r w:rsidR="00BC0209">
        <w:t>)</w:t>
      </w:r>
      <w:r w:rsidR="00701AAF" w:rsidRPr="00083C11">
        <w:fldChar w:fldCharType="end"/>
      </w:r>
      <w:r w:rsidR="00701AAF" w:rsidRPr="00083C11">
        <w:t xml:space="preserve"> - </w:t>
      </w:r>
      <w:r w:rsidR="00701AAF" w:rsidRPr="00083C11">
        <w:fldChar w:fldCharType="begin"/>
      </w:r>
      <w:r w:rsidR="00701AAF" w:rsidRPr="00083C11">
        <w:instrText xml:space="preserve"> REF _Ref65482191 \n \h </w:instrText>
      </w:r>
      <w:r w:rsidR="00CD190C" w:rsidRPr="00083C11">
        <w:instrText xml:space="preserve"> \* MERGEFORMAT </w:instrText>
      </w:r>
      <w:r w:rsidR="00701AAF" w:rsidRPr="00083C11">
        <w:fldChar w:fldCharType="separate"/>
      </w:r>
      <w:r w:rsidR="00BC0209">
        <w:t>(iii)</w:t>
      </w:r>
      <w:r w:rsidR="00701AAF" w:rsidRPr="00083C11">
        <w:fldChar w:fldCharType="end"/>
      </w:r>
      <w:r w:rsidRPr="00083C11">
        <w:t xml:space="preserve"> of paragraph </w:t>
      </w:r>
      <w:r w:rsidR="00701AAF" w:rsidRPr="00083C11">
        <w:fldChar w:fldCharType="begin"/>
      </w:r>
      <w:r w:rsidR="00701AAF" w:rsidRPr="00083C11">
        <w:instrText xml:space="preserve"> REF _Ref65834618 \n \h </w:instrText>
      </w:r>
      <w:r w:rsidR="00CD190C" w:rsidRPr="00083C11">
        <w:instrText xml:space="preserve"> \* MERGEFORMAT </w:instrText>
      </w:r>
      <w:r w:rsidR="00701AAF" w:rsidRPr="00083C11">
        <w:fldChar w:fldCharType="separate"/>
      </w:r>
      <w:r w:rsidR="00BC0209">
        <w:t>(g)</w:t>
      </w:r>
      <w:r w:rsidR="00701AAF" w:rsidRPr="00083C11">
        <w:fldChar w:fldCharType="end"/>
      </w:r>
      <w:r w:rsidRPr="00083C11">
        <w:t xml:space="preserve"> is not reached</w:t>
      </w:r>
      <w:r w:rsidR="00D40972">
        <w:t xml:space="preserve"> </w:t>
      </w:r>
      <w:r w:rsidRPr="00083C11">
        <w:t xml:space="preserve">by the Date for Delivery Phase Agreement, </w:t>
      </w:r>
      <w:r w:rsidRPr="00083C11">
        <w:rPr>
          <w:bCs w:val="0"/>
        </w:rPr>
        <w:t>then the</w:t>
      </w:r>
      <w:r w:rsidRPr="00083C11">
        <w:t xml:space="preserve"> Commonwealth may</w:t>
      </w:r>
      <w:r w:rsidRPr="00083C11">
        <w:rPr>
          <w:b/>
          <w:bCs w:val="0"/>
        </w:rPr>
        <w:t xml:space="preserve"> </w:t>
      </w:r>
      <w:r w:rsidRPr="00083C11">
        <w:t xml:space="preserve">(in its absolute discretion) elect to issue a notice under </w:t>
      </w:r>
      <w:r w:rsidR="00083C11" w:rsidRPr="00083C11">
        <w:t>clause </w:t>
      </w:r>
      <w:r w:rsidR="00083C11" w:rsidRPr="00083C11">
        <w:fldChar w:fldCharType="begin"/>
      </w:r>
      <w:r w:rsidR="00083C11" w:rsidRPr="00083C11">
        <w:instrText xml:space="preserve"> REF _Ref72468609 \r \h  \* MERGEFORMAT </w:instrText>
      </w:r>
      <w:r w:rsidR="00083C11" w:rsidRPr="00083C11">
        <w:fldChar w:fldCharType="separate"/>
      </w:r>
      <w:r w:rsidR="00BC0209">
        <w:t>6.6(a)(ii)</w:t>
      </w:r>
      <w:r w:rsidR="00083C11" w:rsidRPr="00083C11">
        <w:fldChar w:fldCharType="end"/>
      </w:r>
      <w:r w:rsidRPr="00083C11">
        <w:t>.</w:t>
      </w:r>
      <w:bookmarkEnd w:id="668"/>
    </w:p>
    <w:p w14:paraId="04707A45" w14:textId="6A408C57" w:rsidR="00DD4198" w:rsidRDefault="00DD4198" w:rsidP="00DD4198">
      <w:pPr>
        <w:pStyle w:val="DefenceHeading2"/>
      </w:pPr>
      <w:bookmarkStart w:id="669" w:name="_Ref65834210"/>
      <w:bookmarkStart w:id="670" w:name="_Ref69911571"/>
      <w:bookmarkStart w:id="671" w:name="_Toc112771540"/>
      <w:bookmarkStart w:id="672" w:name="_Toc168388419"/>
      <w:r w:rsidRPr="00DD4198">
        <w:t>Planning Phase</w:t>
      </w:r>
      <w:bookmarkEnd w:id="669"/>
      <w:r w:rsidR="000E3ECC">
        <w:t xml:space="preserve"> Program</w:t>
      </w:r>
      <w:bookmarkEnd w:id="670"/>
      <w:bookmarkEnd w:id="671"/>
      <w:bookmarkEnd w:id="672"/>
    </w:p>
    <w:p w14:paraId="0FB41EE4" w14:textId="59124C41" w:rsidR="00DD4198" w:rsidRDefault="00DD4198" w:rsidP="00F52F87">
      <w:pPr>
        <w:pStyle w:val="DefenceHeading3"/>
        <w:numPr>
          <w:ilvl w:val="2"/>
          <w:numId w:val="24"/>
        </w:numPr>
      </w:pPr>
      <w:r w:rsidRPr="00DD4198">
        <w:t>The Contractor must:</w:t>
      </w:r>
    </w:p>
    <w:p w14:paraId="0C11C62E" w14:textId="70982FA1" w:rsidR="00DD4198" w:rsidRDefault="00DD4198" w:rsidP="00F52F87">
      <w:pPr>
        <w:pStyle w:val="DefenceHeading4"/>
        <w:numPr>
          <w:ilvl w:val="3"/>
          <w:numId w:val="24"/>
        </w:numPr>
      </w:pPr>
      <w:r>
        <w:t>within 14 days of the Award Date prepare a program of the Contractor's Activities for the Planning Phase which must:</w:t>
      </w:r>
    </w:p>
    <w:p w14:paraId="20EC92C7" w14:textId="42DB991E" w:rsidR="00DD4198" w:rsidRDefault="00DD4198" w:rsidP="00F52F87">
      <w:pPr>
        <w:pStyle w:val="DefenceHeading5"/>
        <w:numPr>
          <w:ilvl w:val="4"/>
          <w:numId w:val="24"/>
        </w:numPr>
      </w:pPr>
      <w:r>
        <w:t>be based on and substantially consistent with the initial program</w:t>
      </w:r>
      <w:r w:rsidR="00931A93">
        <w:t xml:space="preserve"> in relation to the Planning Phase</w:t>
      </w:r>
      <w:r>
        <w:t xml:space="preserve"> lodged by the Contractor in its tender for the Contractor's Activities (as may be updated prior to the Award Date with the approval of the Commonwealth</w:t>
      </w:r>
      <w:proofErr w:type="gramStart"/>
      <w:r>
        <w:t>);</w:t>
      </w:r>
      <w:proofErr w:type="gramEnd"/>
    </w:p>
    <w:p w14:paraId="2EC79B62" w14:textId="451ECDEA" w:rsidR="00DD4198" w:rsidRDefault="00DD4198" w:rsidP="00F52F87">
      <w:pPr>
        <w:pStyle w:val="DefenceHeading5"/>
        <w:numPr>
          <w:ilvl w:val="4"/>
          <w:numId w:val="24"/>
        </w:numPr>
      </w:pPr>
      <w:bookmarkStart w:id="673" w:name="_Ref65834962"/>
      <w:r>
        <w:t xml:space="preserve">include a design development program which makes allowance for the Planning Phase Design Documentation to be submitted to the Contract Administrator at each of the design review milestones identified in the Contract and otherwise in a manner and at a rate which will give the Contract Administrator a reasonable </w:t>
      </w:r>
      <w:r>
        <w:lastRenderedPageBreak/>
        <w:t xml:space="preserve">opportunity to review the Planning Phase Design Documentation within the period of time within which the Contract Administrator may review it under clause </w:t>
      </w:r>
      <w:r w:rsidR="00AF59E8" w:rsidRPr="00AF59E8">
        <w:fldChar w:fldCharType="begin"/>
      </w:r>
      <w:r w:rsidR="00AF59E8" w:rsidRPr="00AF59E8">
        <w:instrText xml:space="preserve"> REF _Ref72475104 \r \h </w:instrText>
      </w:r>
      <w:r w:rsidR="00AF59E8">
        <w:instrText xml:space="preserve"> \* MERGEFORMAT </w:instrText>
      </w:r>
      <w:r w:rsidR="00AF59E8" w:rsidRPr="00AF59E8">
        <w:fldChar w:fldCharType="separate"/>
      </w:r>
      <w:r w:rsidR="00BC0209">
        <w:t>6.1(b)</w:t>
      </w:r>
      <w:r w:rsidR="00AF59E8" w:rsidRPr="00AF59E8">
        <w:fldChar w:fldCharType="end"/>
      </w:r>
      <w:r>
        <w:t>; and</w:t>
      </w:r>
      <w:bookmarkEnd w:id="673"/>
    </w:p>
    <w:p w14:paraId="3AA0D632" w14:textId="1B84F9A8" w:rsidR="00DD4198" w:rsidRDefault="00DD4198" w:rsidP="00F52F87">
      <w:pPr>
        <w:pStyle w:val="DefenceHeading5"/>
        <w:numPr>
          <w:ilvl w:val="4"/>
          <w:numId w:val="24"/>
        </w:numPr>
      </w:pPr>
      <w:r>
        <w:t xml:space="preserve">otherwise contain the details required by the Contract or which the Contract Administrator otherwise reasonably </w:t>
      </w:r>
      <w:proofErr w:type="gramStart"/>
      <w:r>
        <w:t>directs;</w:t>
      </w:r>
      <w:proofErr w:type="gramEnd"/>
    </w:p>
    <w:p w14:paraId="4745FC9A" w14:textId="3434FA21" w:rsidR="00DD4198" w:rsidRDefault="00DD4198" w:rsidP="00F52F87">
      <w:pPr>
        <w:pStyle w:val="DefenceHeading4"/>
        <w:numPr>
          <w:ilvl w:val="3"/>
          <w:numId w:val="24"/>
        </w:numPr>
      </w:pPr>
      <w:bookmarkStart w:id="674" w:name="_Ref65845428"/>
      <w:r>
        <w:t xml:space="preserve">update the Planning Phase Program periodically, at least at intervals of no less than that specified in the </w:t>
      </w:r>
      <w:r w:rsidRPr="00083C11">
        <w:t>Contract Particulars</w:t>
      </w:r>
      <w:r>
        <w:t>, to record and take account of:</w:t>
      </w:r>
      <w:bookmarkEnd w:id="674"/>
    </w:p>
    <w:p w14:paraId="62F881E0" w14:textId="60741528" w:rsidR="00DD4198" w:rsidRDefault="00DD4198" w:rsidP="00F52F87">
      <w:pPr>
        <w:pStyle w:val="DefenceHeading5"/>
        <w:numPr>
          <w:ilvl w:val="4"/>
          <w:numId w:val="24"/>
        </w:numPr>
      </w:pPr>
      <w:r>
        <w:t xml:space="preserve">actual progress of the Contractor's Activities to the date which is two working days prior to the date on which the update is </w:t>
      </w:r>
      <w:proofErr w:type="gramStart"/>
      <w:r>
        <w:t>provided;</w:t>
      </w:r>
      <w:proofErr w:type="gramEnd"/>
    </w:p>
    <w:p w14:paraId="729B57B9" w14:textId="0032CE62" w:rsidR="00DD4198" w:rsidRDefault="00DD4198" w:rsidP="00F52F87">
      <w:pPr>
        <w:pStyle w:val="DefenceHeading5"/>
        <w:numPr>
          <w:ilvl w:val="4"/>
          <w:numId w:val="24"/>
        </w:numPr>
      </w:pPr>
      <w:r>
        <w:t xml:space="preserve">changes to the Planning Phase Program including to take account of any Planning Phase Strategic Works Variation or Planning Phase Design Continuation Variation or a determination under clause </w:t>
      </w:r>
      <w:r w:rsidR="00AF59E8">
        <w:rPr>
          <w:highlight w:val="yellow"/>
        </w:rPr>
        <w:fldChar w:fldCharType="begin"/>
      </w:r>
      <w:r w:rsidR="00AF59E8">
        <w:instrText xml:space="preserve"> REF _Ref37164349 \r \h </w:instrText>
      </w:r>
      <w:r w:rsidR="00AF59E8">
        <w:rPr>
          <w:highlight w:val="yellow"/>
        </w:rPr>
      </w:r>
      <w:r w:rsidR="00AF59E8">
        <w:rPr>
          <w:highlight w:val="yellow"/>
        </w:rPr>
        <w:fldChar w:fldCharType="separate"/>
      </w:r>
      <w:r w:rsidR="00BC0209">
        <w:t>8.35(b)</w:t>
      </w:r>
      <w:r w:rsidR="00AF59E8">
        <w:rPr>
          <w:highlight w:val="yellow"/>
        </w:rPr>
        <w:fldChar w:fldCharType="end"/>
      </w:r>
      <w:r>
        <w:t xml:space="preserve"> that a Pandemic </w:t>
      </w:r>
      <w:r w:rsidR="009021DA">
        <w:t xml:space="preserve">Adjustment </w:t>
      </w:r>
      <w:r>
        <w:t>Event has occurred (as the case may be); and</w:t>
      </w:r>
    </w:p>
    <w:p w14:paraId="4C813CE2" w14:textId="7CC61A4F" w:rsidR="00DD4198" w:rsidRDefault="00DD4198" w:rsidP="00F52F87">
      <w:pPr>
        <w:pStyle w:val="DefenceHeading5"/>
        <w:numPr>
          <w:ilvl w:val="4"/>
          <w:numId w:val="24"/>
        </w:numPr>
      </w:pPr>
      <w:r>
        <w:t xml:space="preserve">delays which may have occurred, or which are likely to </w:t>
      </w:r>
      <w:proofErr w:type="gramStart"/>
      <w:r>
        <w:t>occur;</w:t>
      </w:r>
      <w:proofErr w:type="gramEnd"/>
    </w:p>
    <w:p w14:paraId="15097A81" w14:textId="3765EA35" w:rsidR="00DD4198" w:rsidRDefault="00DD4198" w:rsidP="00F52F87">
      <w:pPr>
        <w:pStyle w:val="DefenceHeading4"/>
        <w:numPr>
          <w:ilvl w:val="3"/>
          <w:numId w:val="24"/>
        </w:numPr>
      </w:pPr>
      <w:r w:rsidRPr="007E6F3F">
        <w:t xml:space="preserve">give the Contract Administrator copies of </w:t>
      </w:r>
      <w:r w:rsidR="001C34B0" w:rsidRPr="007E6F3F">
        <w:t>the Planning Phase Program</w:t>
      </w:r>
      <w:r>
        <w:t>; and</w:t>
      </w:r>
      <w:r w:rsidR="001C34B0">
        <w:rPr>
          <w:b/>
          <w:i/>
        </w:rPr>
        <w:t xml:space="preserve"> </w:t>
      </w:r>
    </w:p>
    <w:p w14:paraId="27AD5685" w14:textId="12263FD8" w:rsidR="00DD4198" w:rsidRDefault="00DD4198" w:rsidP="00F52F87">
      <w:pPr>
        <w:pStyle w:val="DefenceHeading4"/>
        <w:numPr>
          <w:ilvl w:val="3"/>
          <w:numId w:val="24"/>
        </w:numPr>
      </w:pPr>
      <w:bookmarkStart w:id="675" w:name="_Ref68864278"/>
      <w:r>
        <w:t xml:space="preserve">provide </w:t>
      </w:r>
      <w:r w:rsidR="00931A93">
        <w:t xml:space="preserve">the Planning Phase Program </w:t>
      </w:r>
      <w:r>
        <w:t>in a format compatible with the software specified in the Contract Particulars.</w:t>
      </w:r>
      <w:bookmarkEnd w:id="675"/>
    </w:p>
    <w:p w14:paraId="3FDCF3E0" w14:textId="5F24B7A8" w:rsidR="00DD4198" w:rsidRDefault="00DD4198" w:rsidP="00F52F87">
      <w:pPr>
        <w:pStyle w:val="DefenceHeading3"/>
        <w:numPr>
          <w:ilvl w:val="2"/>
          <w:numId w:val="24"/>
        </w:numPr>
      </w:pPr>
      <w:r>
        <w:t xml:space="preserve">The Contract Administrator may review and comment on any Planning Phase Program given under this clause </w:t>
      </w:r>
      <w:r w:rsidR="00AF59E8">
        <w:rPr>
          <w:highlight w:val="yellow"/>
        </w:rPr>
        <w:fldChar w:fldCharType="begin"/>
      </w:r>
      <w:r w:rsidR="00AF59E8">
        <w:instrText xml:space="preserve"> REF _Ref65834210 \r \h </w:instrText>
      </w:r>
      <w:r w:rsidR="00AF59E8">
        <w:rPr>
          <w:highlight w:val="yellow"/>
        </w:rPr>
      </w:r>
      <w:r w:rsidR="00AF59E8">
        <w:rPr>
          <w:highlight w:val="yellow"/>
        </w:rPr>
        <w:fldChar w:fldCharType="separate"/>
      </w:r>
      <w:r w:rsidR="00BC0209">
        <w:t>6.3</w:t>
      </w:r>
      <w:r w:rsidR="00AF59E8">
        <w:rPr>
          <w:highlight w:val="yellow"/>
        </w:rPr>
        <w:fldChar w:fldCharType="end"/>
      </w:r>
      <w:r>
        <w:t>.</w:t>
      </w:r>
    </w:p>
    <w:p w14:paraId="1A849DC3" w14:textId="340CD4B2" w:rsidR="00DD4198" w:rsidRPr="00804561" w:rsidRDefault="00DD4198" w:rsidP="00F52F87">
      <w:pPr>
        <w:pStyle w:val="DefenceHeading3"/>
        <w:numPr>
          <w:ilvl w:val="2"/>
          <w:numId w:val="24"/>
        </w:numPr>
      </w:pPr>
      <w:r>
        <w:t xml:space="preserve">Any review of, comment </w:t>
      </w:r>
      <w:r w:rsidRPr="00804561">
        <w:t xml:space="preserve">upon, or any failure to review or comment upon, a </w:t>
      </w:r>
      <w:r w:rsidR="00AB42E9" w:rsidRPr="00804561">
        <w:t xml:space="preserve">Planning Phase Program </w:t>
      </w:r>
      <w:r w:rsidRPr="00804561">
        <w:t>by the Contract Administrator will not:</w:t>
      </w:r>
    </w:p>
    <w:p w14:paraId="6CA4FCF5" w14:textId="3F669EB0" w:rsidR="00DD4198" w:rsidRPr="00804561" w:rsidRDefault="00DD4198" w:rsidP="00F52F87">
      <w:pPr>
        <w:pStyle w:val="DefenceHeading4"/>
        <w:numPr>
          <w:ilvl w:val="3"/>
          <w:numId w:val="24"/>
        </w:numPr>
      </w:pPr>
      <w:r w:rsidRPr="00804561">
        <w:t xml:space="preserve">relieve the Contractor from or alter its obligations under the Contract, especially (without limitation) the </w:t>
      </w:r>
      <w:r w:rsidR="005749A7" w:rsidRPr="00804561">
        <w:t xml:space="preserve">best endeavours </w:t>
      </w:r>
      <w:r w:rsidRPr="00804561">
        <w:t xml:space="preserve">obligation to </w:t>
      </w:r>
      <w:r w:rsidR="005749A7" w:rsidRPr="00804561">
        <w:t xml:space="preserve">ensure that </w:t>
      </w:r>
      <w:r w:rsidR="006C044A" w:rsidRPr="00804561">
        <w:t xml:space="preserve">the Planning Phase Milestones </w:t>
      </w:r>
      <w:r w:rsidR="005749A7" w:rsidRPr="00804561">
        <w:t xml:space="preserve">are achieved </w:t>
      </w:r>
      <w:r w:rsidR="006C044A" w:rsidRPr="00804561">
        <w:t xml:space="preserve">by the </w:t>
      </w:r>
      <w:r w:rsidR="00D21588" w:rsidRPr="00804561">
        <w:t xml:space="preserve">relevant </w:t>
      </w:r>
      <w:r w:rsidR="006C044A" w:rsidRPr="00804561">
        <w:t xml:space="preserve">Planning Phase Milestone </w:t>
      </w:r>
      <w:proofErr w:type="gramStart"/>
      <w:r w:rsidR="006C044A" w:rsidRPr="00804561">
        <w:t>Dates</w:t>
      </w:r>
      <w:r w:rsidRPr="00804561">
        <w:t>;</w:t>
      </w:r>
      <w:proofErr w:type="gramEnd"/>
    </w:p>
    <w:p w14:paraId="108928E9" w14:textId="2B8F0F91" w:rsidR="00DD4198" w:rsidRDefault="00DD4198" w:rsidP="00F52F87">
      <w:pPr>
        <w:pStyle w:val="DefenceHeading4"/>
        <w:numPr>
          <w:ilvl w:val="3"/>
          <w:numId w:val="24"/>
        </w:numPr>
      </w:pPr>
      <w:r w:rsidRPr="00804561">
        <w:t xml:space="preserve">evidence or constitute the granting of an extension of time or an instruction by the Contract Administrator to accelerate, disrupt, </w:t>
      </w:r>
      <w:proofErr w:type="gramStart"/>
      <w:r w:rsidRPr="00804561">
        <w:t>prolong</w:t>
      </w:r>
      <w:proofErr w:type="gramEnd"/>
      <w:r>
        <w:t xml:space="preserve"> or vary any or all of the Contractor's Activities; or</w:t>
      </w:r>
    </w:p>
    <w:p w14:paraId="4C1F46B2" w14:textId="5D74AAE2" w:rsidR="00DD4198" w:rsidRPr="00DD4198" w:rsidRDefault="00DD4198" w:rsidP="00F52F87">
      <w:pPr>
        <w:pStyle w:val="DefenceHeading4"/>
        <w:numPr>
          <w:ilvl w:val="3"/>
          <w:numId w:val="24"/>
        </w:numPr>
      </w:pPr>
      <w:r>
        <w:t>affect the time for the carrying out of the Commonwealth's or Contract Administrator's Contract obligations.</w:t>
      </w:r>
    </w:p>
    <w:p w14:paraId="3953F5B0" w14:textId="2544412B" w:rsidR="0072238D" w:rsidRDefault="00DD4198" w:rsidP="00205F5F">
      <w:pPr>
        <w:pStyle w:val="DefenceHeading2"/>
      </w:pPr>
      <w:bookmarkStart w:id="676" w:name="_Ref72334902"/>
      <w:bookmarkStart w:id="677" w:name="_Ref72335640"/>
      <w:bookmarkStart w:id="678" w:name="_Ref72336459"/>
      <w:bookmarkStart w:id="679" w:name="_Ref72336975"/>
      <w:bookmarkStart w:id="680" w:name="_Ref72468313"/>
      <w:bookmarkStart w:id="681" w:name="_Ref72474354"/>
      <w:bookmarkStart w:id="682" w:name="_Toc12875156"/>
      <w:bookmarkStart w:id="683" w:name="_Toc13065446"/>
      <w:bookmarkStart w:id="684" w:name="_Toc112771541"/>
      <w:bookmarkStart w:id="685" w:name="_Toc168388420"/>
      <w:r>
        <w:t xml:space="preserve">Delivery Phase </w:t>
      </w:r>
      <w:r w:rsidR="007B407E">
        <w:t>Program</w:t>
      </w:r>
      <w:bookmarkEnd w:id="676"/>
      <w:bookmarkEnd w:id="677"/>
      <w:bookmarkEnd w:id="678"/>
      <w:bookmarkEnd w:id="679"/>
      <w:bookmarkEnd w:id="680"/>
      <w:bookmarkEnd w:id="681"/>
      <w:bookmarkEnd w:id="682"/>
      <w:bookmarkEnd w:id="683"/>
      <w:bookmarkEnd w:id="684"/>
      <w:bookmarkEnd w:id="685"/>
    </w:p>
    <w:p w14:paraId="34A7CADA" w14:textId="77777777" w:rsidR="0072238D" w:rsidRDefault="007B407E" w:rsidP="00F52F87">
      <w:pPr>
        <w:pStyle w:val="DefenceHeading3"/>
        <w:keepNext/>
        <w:numPr>
          <w:ilvl w:val="2"/>
          <w:numId w:val="24"/>
        </w:numPr>
        <w:rPr>
          <w:lang w:eastAsia="zh-CN"/>
        </w:rPr>
      </w:pPr>
      <w:bookmarkStart w:id="686" w:name="_Ref72468522"/>
      <w:r>
        <w:rPr>
          <w:lang w:eastAsia="zh-CN"/>
        </w:rPr>
        <w:t xml:space="preserve">Prior to the </w:t>
      </w:r>
      <w:r w:rsidRPr="009535B1">
        <w:t>Date for Delivery Phase Agreement</w:t>
      </w:r>
      <w:r>
        <w:rPr>
          <w:lang w:eastAsia="zh-CN"/>
        </w:rPr>
        <w:t xml:space="preserve">, the </w:t>
      </w:r>
      <w:r w:rsidRPr="009535B1">
        <w:t>Contractor</w:t>
      </w:r>
      <w:r>
        <w:rPr>
          <w:lang w:eastAsia="zh-CN"/>
        </w:rPr>
        <w:t xml:space="preserve"> must:</w:t>
      </w:r>
      <w:bookmarkEnd w:id="686"/>
    </w:p>
    <w:p w14:paraId="241DDD4C" w14:textId="72C942D0" w:rsidR="0072238D" w:rsidRDefault="007B407E" w:rsidP="00F52F87">
      <w:pPr>
        <w:pStyle w:val="DefenceHeading4"/>
        <w:numPr>
          <w:ilvl w:val="3"/>
          <w:numId w:val="24"/>
        </w:numPr>
      </w:pPr>
      <w:bookmarkStart w:id="687" w:name="_Ref111269886"/>
      <w:r>
        <w:t xml:space="preserve">prepare a program, based on the </w:t>
      </w:r>
      <w:r w:rsidRPr="009535B1">
        <w:t xml:space="preserve">Outline </w:t>
      </w:r>
      <w:r w:rsidR="00DD4198">
        <w:t xml:space="preserve">Delivery Phase </w:t>
      </w:r>
      <w:r w:rsidRPr="009535B1">
        <w:t>Program</w:t>
      </w:r>
      <w:r>
        <w:t xml:space="preserve">, for the </w:t>
      </w:r>
      <w:r w:rsidRPr="009535B1">
        <w:t>Contractor's Activities</w:t>
      </w:r>
      <w:r>
        <w:t xml:space="preserve"> during the </w:t>
      </w:r>
      <w:r w:rsidRPr="009535B1">
        <w:t xml:space="preserve">Delivery </w:t>
      </w:r>
      <w:proofErr w:type="gramStart"/>
      <w:r w:rsidRPr="009535B1">
        <w:t>Phase</w:t>
      </w:r>
      <w:r>
        <w:t>;</w:t>
      </w:r>
      <w:bookmarkEnd w:id="687"/>
      <w:proofErr w:type="gramEnd"/>
      <w:r>
        <w:t xml:space="preserve"> </w:t>
      </w:r>
    </w:p>
    <w:p w14:paraId="28BF66C1" w14:textId="0AE9D56C" w:rsidR="0072238D" w:rsidRDefault="007B407E" w:rsidP="00F52F87">
      <w:pPr>
        <w:pStyle w:val="DefenceHeading4"/>
        <w:numPr>
          <w:ilvl w:val="3"/>
          <w:numId w:val="24"/>
        </w:numPr>
      </w:pPr>
      <w:bookmarkStart w:id="688" w:name="_Ref453750143"/>
      <w:r>
        <w:t>as part of the program it is to prepare under subparagraph </w:t>
      </w:r>
      <w:r>
        <w:fldChar w:fldCharType="begin"/>
      </w:r>
      <w:r>
        <w:instrText xml:space="preserve"> REF _Ref111269886 \n \h  \* MERGEFORMAT </w:instrText>
      </w:r>
      <w:r>
        <w:fldChar w:fldCharType="separate"/>
      </w:r>
      <w:r w:rsidR="00BC0209">
        <w:t>(</w:t>
      </w:r>
      <w:proofErr w:type="spellStart"/>
      <w:r w:rsidR="00BC0209">
        <w:t>i</w:t>
      </w:r>
      <w:proofErr w:type="spellEnd"/>
      <w:r w:rsidR="00BC0209">
        <w:t>)</w:t>
      </w:r>
      <w:r>
        <w:fldChar w:fldCharType="end"/>
      </w:r>
      <w:r>
        <w:t xml:space="preserve">, submit to the </w:t>
      </w:r>
      <w:r w:rsidRPr="009535B1">
        <w:t>Contract Administrator</w:t>
      </w:r>
      <w:r>
        <w:t xml:space="preserve"> for approval a documentation program which makes allowance for the </w:t>
      </w:r>
      <w:r w:rsidRPr="009535B1">
        <w:t>Delivery Phase Design Documentation</w:t>
      </w:r>
      <w:r>
        <w:t xml:space="preserve"> to be submitted to the </w:t>
      </w:r>
      <w:r w:rsidRPr="009535B1">
        <w:t>Contract Administrator</w:t>
      </w:r>
      <w:r>
        <w:t xml:space="preserve"> in a manner and at a rate which will give the </w:t>
      </w:r>
      <w:r w:rsidRPr="009535B1">
        <w:t>Contract Administrator</w:t>
      </w:r>
      <w:r>
        <w:t xml:space="preserve"> a reasonable opportunity to review the </w:t>
      </w:r>
      <w:r w:rsidRPr="009535B1">
        <w:t>Delivery Phase Design Documentation</w:t>
      </w:r>
      <w:r>
        <w:t xml:space="preserve"> within the period of time within which the </w:t>
      </w:r>
      <w:r w:rsidRPr="009535B1">
        <w:t>Contract Administrator</w:t>
      </w:r>
      <w:r>
        <w:t xml:space="preserve"> may review the </w:t>
      </w:r>
      <w:r w:rsidRPr="009535B1">
        <w:t>Delivery Phase Design Documentation</w:t>
      </w:r>
      <w:r>
        <w:t xml:space="preserve"> under clause </w:t>
      </w:r>
      <w:r>
        <w:fldChar w:fldCharType="begin"/>
      </w:r>
      <w:r>
        <w:instrText xml:space="preserve"> REF _Ref95297225 \r \h  \* MERGEFORMAT </w:instrText>
      </w:r>
      <w:r>
        <w:fldChar w:fldCharType="separate"/>
      </w:r>
      <w:r w:rsidR="00BC0209">
        <w:t>6.8</w:t>
      </w:r>
      <w:r>
        <w:fldChar w:fldCharType="end"/>
      </w:r>
      <w:r>
        <w:t xml:space="preserve">; </w:t>
      </w:r>
      <w:bookmarkEnd w:id="688"/>
    </w:p>
    <w:p w14:paraId="51D5D227" w14:textId="11FBF49F" w:rsidR="0072238D" w:rsidRDefault="007B407E" w:rsidP="00F52F87">
      <w:pPr>
        <w:pStyle w:val="DefenceHeading4"/>
        <w:numPr>
          <w:ilvl w:val="3"/>
          <w:numId w:val="24"/>
        </w:numPr>
      </w:pPr>
      <w:r>
        <w:t xml:space="preserve">conduct the program management activities identified in the </w:t>
      </w:r>
      <w:r w:rsidRPr="009535B1">
        <w:t>Contract</w:t>
      </w:r>
      <w:r>
        <w:rPr>
          <w:lang w:eastAsia="zh-CN"/>
        </w:rPr>
        <w:t xml:space="preserve"> </w:t>
      </w:r>
      <w:r>
        <w:t xml:space="preserve">at the design review milestones identified in the </w:t>
      </w:r>
      <w:r w:rsidRPr="009535B1">
        <w:t>Contract</w:t>
      </w:r>
      <w:r>
        <w:rPr>
          <w:lang w:eastAsia="zh-CN"/>
        </w:rPr>
        <w:t xml:space="preserve"> </w:t>
      </w:r>
      <w:r>
        <w:t xml:space="preserve">in accordance with the </w:t>
      </w:r>
      <w:r w:rsidR="005B66FA">
        <w:t>Planning Phase</w:t>
      </w:r>
      <w:r>
        <w:t xml:space="preserve"> </w:t>
      </w:r>
      <w:r w:rsidR="005B66FA">
        <w:t>P</w:t>
      </w:r>
      <w:r>
        <w:t>rogram; and</w:t>
      </w:r>
    </w:p>
    <w:p w14:paraId="12EC0C6B" w14:textId="77777777" w:rsidR="0072238D" w:rsidRDefault="007B407E" w:rsidP="00F52F87">
      <w:pPr>
        <w:pStyle w:val="DefenceHeading4"/>
        <w:numPr>
          <w:ilvl w:val="3"/>
          <w:numId w:val="24"/>
        </w:numPr>
      </w:pPr>
      <w:r>
        <w:t xml:space="preserve">submit the program to the </w:t>
      </w:r>
      <w:r w:rsidRPr="009535B1">
        <w:t>Contract Administrator</w:t>
      </w:r>
      <w:r>
        <w:t xml:space="preserve"> for approval no later than the date notified in writing by the </w:t>
      </w:r>
      <w:r w:rsidRPr="009535B1">
        <w:t>Contract Administrator</w:t>
      </w:r>
      <w:r>
        <w:t>.</w:t>
      </w:r>
    </w:p>
    <w:p w14:paraId="04A52E14" w14:textId="5E617F66" w:rsidR="0072238D" w:rsidRDefault="007B407E" w:rsidP="00F52F87">
      <w:pPr>
        <w:pStyle w:val="DefenceHeading3"/>
        <w:keepNext/>
        <w:numPr>
          <w:ilvl w:val="2"/>
          <w:numId w:val="24"/>
        </w:numPr>
      </w:pPr>
      <w:r>
        <w:lastRenderedPageBreak/>
        <w:t xml:space="preserve">The </w:t>
      </w:r>
      <w:r w:rsidR="00DD4198" w:rsidRPr="00462973">
        <w:t>Delivery Phase P</w:t>
      </w:r>
      <w:r w:rsidRPr="00462973">
        <w:t>rogram</w:t>
      </w:r>
      <w:r>
        <w:t xml:space="preserve"> to be prepared under paragraph </w:t>
      </w:r>
      <w:r>
        <w:fldChar w:fldCharType="begin"/>
      </w:r>
      <w:r>
        <w:instrText xml:space="preserve"> REF _Ref72468522 \r \h  \* MERGEFORMAT </w:instrText>
      </w:r>
      <w:r>
        <w:fldChar w:fldCharType="separate"/>
      </w:r>
      <w:r w:rsidR="00BC0209">
        <w:t>(a)</w:t>
      </w:r>
      <w:r>
        <w:fldChar w:fldCharType="end"/>
      </w:r>
      <w:r>
        <w:t xml:space="preserve"> must:</w:t>
      </w:r>
    </w:p>
    <w:p w14:paraId="4FE57A80" w14:textId="77777777" w:rsidR="0072238D" w:rsidRDefault="007B407E" w:rsidP="00F52F87">
      <w:pPr>
        <w:pStyle w:val="DefenceHeading4"/>
        <w:numPr>
          <w:ilvl w:val="3"/>
          <w:numId w:val="24"/>
        </w:numPr>
      </w:pPr>
      <w:r>
        <w:t xml:space="preserve">include identification in detail of all work required for, and all risks which could be encountered in, </w:t>
      </w:r>
      <w:r w:rsidRPr="009535B1">
        <w:t>Completion</w:t>
      </w:r>
      <w:r>
        <w:t xml:space="preserve"> of the </w:t>
      </w:r>
      <w:r w:rsidRPr="009535B1">
        <w:t>Works</w:t>
      </w:r>
      <w:r>
        <w:t xml:space="preserve">, which a prudent competent and experienced contractor would anticipate and provide for in its program for the </w:t>
      </w:r>
      <w:r w:rsidRPr="009535B1">
        <w:t xml:space="preserve">Contractor's </w:t>
      </w:r>
      <w:proofErr w:type="gramStart"/>
      <w:r w:rsidRPr="009535B1">
        <w:t>Activities</w:t>
      </w:r>
      <w:r>
        <w:t>;</w:t>
      </w:r>
      <w:proofErr w:type="gramEnd"/>
    </w:p>
    <w:p w14:paraId="3199540C" w14:textId="77777777" w:rsidR="0072238D" w:rsidRDefault="007B407E" w:rsidP="00F52F87">
      <w:pPr>
        <w:pStyle w:val="DefenceHeading4"/>
        <w:numPr>
          <w:ilvl w:val="3"/>
          <w:numId w:val="24"/>
        </w:numPr>
      </w:pPr>
      <w:r>
        <w:t>include a separate sub-program o</w:t>
      </w:r>
      <w:bookmarkStart w:id="689" w:name="_Ref449104141"/>
      <w:r>
        <w:t xml:space="preserve">f all procurement and engagement activities for </w:t>
      </w:r>
      <w:r w:rsidRPr="009535B1">
        <w:t>Reimbursable Work</w:t>
      </w:r>
      <w:r>
        <w:t xml:space="preserve"> and each </w:t>
      </w:r>
      <w:r w:rsidRPr="009535B1">
        <w:t>Approved Subcontract Agreement</w:t>
      </w:r>
      <w:r>
        <w:t xml:space="preserve">, including each separate construction and trade </w:t>
      </w:r>
      <w:bookmarkEnd w:id="689"/>
      <w:proofErr w:type="gramStart"/>
      <w:r>
        <w:t>package;</w:t>
      </w:r>
      <w:proofErr w:type="gramEnd"/>
      <w:r>
        <w:t xml:space="preserve"> </w:t>
      </w:r>
    </w:p>
    <w:p w14:paraId="623A1824" w14:textId="77777777" w:rsidR="0072238D" w:rsidRDefault="007B407E" w:rsidP="00F52F87">
      <w:pPr>
        <w:pStyle w:val="DefenceHeading4"/>
        <w:keepNext/>
        <w:numPr>
          <w:ilvl w:val="3"/>
          <w:numId w:val="24"/>
        </w:numPr>
      </w:pPr>
      <w:bookmarkStart w:id="690" w:name="_Ref72474418"/>
      <w:r>
        <w:t>include a detailed recommendation as to every reasonably possible:</w:t>
      </w:r>
      <w:bookmarkEnd w:id="690"/>
    </w:p>
    <w:p w14:paraId="69BCF75D" w14:textId="77777777" w:rsidR="0072238D" w:rsidRDefault="007B407E" w:rsidP="00F52F87">
      <w:pPr>
        <w:pStyle w:val="DefenceHeading5"/>
        <w:numPr>
          <w:ilvl w:val="4"/>
          <w:numId w:val="24"/>
        </w:numPr>
      </w:pPr>
      <w:r w:rsidRPr="009535B1">
        <w:t>Stage</w:t>
      </w:r>
      <w:r>
        <w:t xml:space="preserve"> which could be created; and</w:t>
      </w:r>
    </w:p>
    <w:p w14:paraId="116AA645" w14:textId="77777777" w:rsidR="0072238D" w:rsidRDefault="007B407E" w:rsidP="00F52F87">
      <w:pPr>
        <w:pStyle w:val="DefenceHeading5"/>
        <w:numPr>
          <w:ilvl w:val="4"/>
          <w:numId w:val="24"/>
        </w:numPr>
      </w:pPr>
      <w:r>
        <w:t xml:space="preserve">date which the </w:t>
      </w:r>
      <w:r w:rsidRPr="009535B1">
        <w:t>Commonwealth</w:t>
      </w:r>
      <w:r>
        <w:t xml:space="preserve"> could set as the </w:t>
      </w:r>
      <w:r w:rsidRPr="009535B1">
        <w:t>Target Date</w:t>
      </w:r>
      <w:r>
        <w:t xml:space="preserve"> for the </w:t>
      </w:r>
      <w:r w:rsidRPr="009535B1">
        <w:t>Works</w:t>
      </w:r>
      <w:r>
        <w:t xml:space="preserve"> or each </w:t>
      </w:r>
      <w:proofErr w:type="gramStart"/>
      <w:r w:rsidRPr="009535B1">
        <w:t>Stage</w:t>
      </w:r>
      <w:r>
        <w:t>;</w:t>
      </w:r>
      <w:proofErr w:type="gramEnd"/>
    </w:p>
    <w:p w14:paraId="437965BB" w14:textId="77777777" w:rsidR="0072238D" w:rsidRDefault="007B407E" w:rsidP="00F52F87">
      <w:pPr>
        <w:pStyle w:val="DefenceHeading4"/>
        <w:keepNext/>
        <w:keepLines/>
        <w:numPr>
          <w:ilvl w:val="3"/>
          <w:numId w:val="24"/>
        </w:numPr>
      </w:pPr>
      <w:bookmarkStart w:id="691" w:name="_Ref111024763"/>
      <w:r>
        <w:t>have regard to all relevant considerations including:</w:t>
      </w:r>
      <w:bookmarkEnd w:id="691"/>
      <w:r>
        <w:t xml:space="preserve"> </w:t>
      </w:r>
    </w:p>
    <w:p w14:paraId="23408769" w14:textId="77777777" w:rsidR="0072238D" w:rsidRDefault="007B407E" w:rsidP="00F52F87">
      <w:pPr>
        <w:pStyle w:val="DefenceHeading5"/>
        <w:keepNext/>
        <w:numPr>
          <w:ilvl w:val="4"/>
          <w:numId w:val="24"/>
        </w:numPr>
      </w:pPr>
      <w:r>
        <w:t xml:space="preserve">the desirability of staging and sequencing the </w:t>
      </w:r>
      <w:r w:rsidRPr="009535B1">
        <w:t>Works</w:t>
      </w:r>
      <w:r>
        <w:t xml:space="preserve"> </w:t>
      </w:r>
      <w:proofErr w:type="gramStart"/>
      <w:r>
        <w:t>so as to</w:t>
      </w:r>
      <w:proofErr w:type="gramEnd"/>
      <w:r>
        <w:t xml:space="preserve">: </w:t>
      </w:r>
    </w:p>
    <w:p w14:paraId="7D977DC4" w14:textId="77777777" w:rsidR="0072238D" w:rsidRDefault="007B407E" w:rsidP="00F52F87">
      <w:pPr>
        <w:pStyle w:val="DefenceHeading6"/>
        <w:numPr>
          <w:ilvl w:val="5"/>
          <w:numId w:val="24"/>
        </w:numPr>
      </w:pPr>
      <w:r>
        <w:t xml:space="preserve">avoid disruption to the </w:t>
      </w:r>
      <w:r w:rsidRPr="009535B1">
        <w:t>Commonwealth</w:t>
      </w:r>
      <w:r>
        <w:t xml:space="preserve"> (and, if applicable, </w:t>
      </w:r>
      <w:r w:rsidRPr="009535B1">
        <w:t>Other Contractors</w:t>
      </w:r>
      <w:r>
        <w:t>); and</w:t>
      </w:r>
    </w:p>
    <w:p w14:paraId="37C0B201" w14:textId="77777777" w:rsidR="0072238D" w:rsidRDefault="007B407E" w:rsidP="00F52F87">
      <w:pPr>
        <w:pStyle w:val="DefenceHeading6"/>
        <w:numPr>
          <w:ilvl w:val="5"/>
          <w:numId w:val="24"/>
        </w:numPr>
      </w:pPr>
      <w:r>
        <w:t xml:space="preserve">enable the </w:t>
      </w:r>
      <w:r w:rsidRPr="009535B1">
        <w:t>Commonwealth</w:t>
      </w:r>
      <w:r>
        <w:t xml:space="preserve"> (and, if applicable, </w:t>
      </w:r>
      <w:r w:rsidRPr="009535B1">
        <w:t>Other Contractors</w:t>
      </w:r>
      <w:r>
        <w:t xml:space="preserve">) to have use of the </w:t>
      </w:r>
      <w:r w:rsidRPr="009535B1">
        <w:t>Works</w:t>
      </w:r>
      <w:r>
        <w:t xml:space="preserve"> safely and as soon as possible; and</w:t>
      </w:r>
      <w:r w:rsidR="000532CD">
        <w:t xml:space="preserve"> </w:t>
      </w:r>
    </w:p>
    <w:p w14:paraId="7679961E" w14:textId="77777777" w:rsidR="0072238D" w:rsidRDefault="007B407E" w:rsidP="00F52F87">
      <w:pPr>
        <w:pStyle w:val="DefenceHeading5"/>
        <w:numPr>
          <w:ilvl w:val="4"/>
          <w:numId w:val="24"/>
        </w:numPr>
      </w:pPr>
      <w:r>
        <w:t xml:space="preserve">the paramount importance to the </w:t>
      </w:r>
      <w:r w:rsidRPr="009535B1">
        <w:t>Commonwealth</w:t>
      </w:r>
      <w:r>
        <w:t xml:space="preserve"> of balancing between minimising the time to achieve </w:t>
      </w:r>
      <w:r w:rsidRPr="009535B1">
        <w:t>Completion</w:t>
      </w:r>
      <w:r>
        <w:t xml:space="preserve"> of the </w:t>
      </w:r>
      <w:r w:rsidRPr="009535B1">
        <w:t>Works</w:t>
      </w:r>
      <w:r>
        <w:t xml:space="preserve"> (on the one hand) and maximising time certainty for the </w:t>
      </w:r>
      <w:r w:rsidRPr="009535B1">
        <w:t>Commonwealth</w:t>
      </w:r>
      <w:r>
        <w:t xml:space="preserve"> (on the other hand),</w:t>
      </w:r>
    </w:p>
    <w:p w14:paraId="31810139" w14:textId="24F92200" w:rsidR="0072238D" w:rsidRDefault="007B407E">
      <w:pPr>
        <w:pStyle w:val="DefenceIndent2"/>
      </w:pPr>
      <w:r>
        <w:t xml:space="preserve">provided that no </w:t>
      </w:r>
      <w:r w:rsidRPr="009535B1">
        <w:t>Target Date</w:t>
      </w:r>
      <w:r>
        <w:t xml:space="preserve"> can be after the </w:t>
      </w:r>
      <w:r w:rsidRPr="009535B1">
        <w:t>Initial Target Date</w:t>
      </w:r>
      <w:r w:rsidR="000E3ECC">
        <w:t xml:space="preserve"> (unless otherwise agreed in writing by the Contract Administrator</w:t>
      </w:r>
      <w:proofErr w:type="gramStart"/>
      <w:r w:rsidR="000E3ECC">
        <w:t>)</w:t>
      </w:r>
      <w:r>
        <w:t>;</w:t>
      </w:r>
      <w:proofErr w:type="gramEnd"/>
    </w:p>
    <w:p w14:paraId="3D18B928" w14:textId="2AF21F14" w:rsidR="0072238D" w:rsidRDefault="007B407E" w:rsidP="00F52F87">
      <w:pPr>
        <w:pStyle w:val="DefenceHeading4"/>
        <w:numPr>
          <w:ilvl w:val="3"/>
          <w:numId w:val="24"/>
        </w:numPr>
      </w:pPr>
      <w:r>
        <w:t xml:space="preserve">include the milestones set out in the </w:t>
      </w:r>
      <w:r w:rsidRPr="009535B1">
        <w:t xml:space="preserve">Milestone Fee Payment </w:t>
      </w:r>
      <w:proofErr w:type="gramStart"/>
      <w:r w:rsidRPr="009535B1">
        <w:t>Schedule</w:t>
      </w:r>
      <w:r>
        <w:t>;</w:t>
      </w:r>
      <w:proofErr w:type="gramEnd"/>
      <w:r>
        <w:t xml:space="preserve"> </w:t>
      </w:r>
    </w:p>
    <w:p w14:paraId="711BC1BB" w14:textId="4F11B552" w:rsidR="00790B57" w:rsidRDefault="00790B57" w:rsidP="00F52F87">
      <w:pPr>
        <w:pStyle w:val="DefenceHeading4"/>
        <w:numPr>
          <w:ilvl w:val="3"/>
          <w:numId w:val="24"/>
        </w:numPr>
      </w:pPr>
      <w:bookmarkStart w:id="692" w:name="_Ref68864343"/>
      <w:r>
        <w:t xml:space="preserve">be in a format compatible with the software specified in the </w:t>
      </w:r>
      <w:r w:rsidRPr="005E7D2B">
        <w:t>Contract Particulars</w:t>
      </w:r>
      <w:r>
        <w:t>; and</w:t>
      </w:r>
      <w:bookmarkEnd w:id="692"/>
    </w:p>
    <w:p w14:paraId="7883F803" w14:textId="47F8DA9A" w:rsidR="0072238D" w:rsidRDefault="007B407E" w:rsidP="00F52F87">
      <w:pPr>
        <w:pStyle w:val="DefenceHeading4"/>
        <w:numPr>
          <w:ilvl w:val="3"/>
          <w:numId w:val="24"/>
        </w:numPr>
        <w:rPr>
          <w:lang w:eastAsia="zh-CN"/>
        </w:rPr>
      </w:pPr>
      <w:r>
        <w:t xml:space="preserve">include all such other matters as the </w:t>
      </w:r>
      <w:r w:rsidRPr="009535B1">
        <w:t>Contract Administrator</w:t>
      </w:r>
      <w:r>
        <w:t xml:space="preserve"> may require in </w:t>
      </w:r>
      <w:r>
        <w:rPr>
          <w:lang w:eastAsia="zh-CN"/>
        </w:rPr>
        <w:t>writing.</w:t>
      </w:r>
      <w:r w:rsidR="00931A93">
        <w:rPr>
          <w:lang w:eastAsia="zh-CN"/>
        </w:rPr>
        <w:t xml:space="preserve">  </w:t>
      </w:r>
    </w:p>
    <w:p w14:paraId="79CE8C0A" w14:textId="77777777" w:rsidR="0072238D" w:rsidRDefault="007B407E" w:rsidP="00F52F87">
      <w:pPr>
        <w:pStyle w:val="DefenceHeading3"/>
        <w:keepNext/>
        <w:keepLines/>
        <w:widowControl w:val="0"/>
        <w:numPr>
          <w:ilvl w:val="2"/>
          <w:numId w:val="24"/>
        </w:numPr>
      </w:pPr>
      <w:r>
        <w:t xml:space="preserve">The </w:t>
      </w:r>
      <w:r w:rsidRPr="009535B1">
        <w:t>Contractor</w:t>
      </w:r>
      <w:r>
        <w:t xml:space="preserve"> must:</w:t>
      </w:r>
    </w:p>
    <w:p w14:paraId="03DF4CB4" w14:textId="78F10648" w:rsidR="0072238D" w:rsidRDefault="007B407E" w:rsidP="00F52F87">
      <w:pPr>
        <w:pStyle w:val="DefenceHeading4"/>
        <w:numPr>
          <w:ilvl w:val="3"/>
          <w:numId w:val="24"/>
        </w:numPr>
      </w:pPr>
      <w:r>
        <w:t xml:space="preserve">if </w:t>
      </w:r>
      <w:r w:rsidR="00DD4198">
        <w:t xml:space="preserve">the </w:t>
      </w:r>
      <w:r w:rsidR="00DD4198" w:rsidRPr="00462973">
        <w:t>Delivery Phase Program</w:t>
      </w:r>
      <w:r>
        <w:t xml:space="preserve"> submitted by the </w:t>
      </w:r>
      <w:r w:rsidRPr="009535B1">
        <w:t>Contractor</w:t>
      </w:r>
      <w:r>
        <w:t xml:space="preserve"> under paragraph </w:t>
      </w:r>
      <w:r>
        <w:fldChar w:fldCharType="begin"/>
      </w:r>
      <w:r>
        <w:instrText xml:space="preserve"> REF _Ref72468522 \r \h  \* MERGEFORMAT </w:instrText>
      </w:r>
      <w:r>
        <w:fldChar w:fldCharType="separate"/>
      </w:r>
      <w:r w:rsidR="00BC0209">
        <w:t>(a)</w:t>
      </w:r>
      <w:r>
        <w:fldChar w:fldCharType="end"/>
      </w:r>
      <w:r>
        <w:t xml:space="preserve"> is rejected by the </w:t>
      </w:r>
      <w:r w:rsidRPr="009535B1">
        <w:t>Contract Administrator</w:t>
      </w:r>
      <w:r>
        <w:t xml:space="preserve"> (in the </w:t>
      </w:r>
      <w:r w:rsidRPr="009535B1">
        <w:t>Contract Administrator's</w:t>
      </w:r>
      <w:r>
        <w:t xml:space="preserve"> absolute discretion), submit an amended </w:t>
      </w:r>
      <w:r w:rsidR="00462973">
        <w:t>Delivery Phase P</w:t>
      </w:r>
      <w:r>
        <w:t xml:space="preserve">rogram </w:t>
      </w:r>
      <w:r w:rsidR="00790B57">
        <w:t xml:space="preserve">to the Contract Administrator for approval </w:t>
      </w:r>
      <w:r>
        <w:t xml:space="preserve">(within the time required by the </w:t>
      </w:r>
      <w:r w:rsidRPr="009535B1">
        <w:t>Contract Administrator</w:t>
      </w:r>
      <w:r>
        <w:t>);</w:t>
      </w:r>
      <w:r w:rsidR="00931A93">
        <w:t xml:space="preserve"> </w:t>
      </w:r>
    </w:p>
    <w:p w14:paraId="288E4C9D" w14:textId="74E21AF7" w:rsidR="0072238D" w:rsidRDefault="007B407E" w:rsidP="00F52F87">
      <w:pPr>
        <w:pStyle w:val="DefenceHeading4"/>
        <w:numPr>
          <w:ilvl w:val="3"/>
          <w:numId w:val="24"/>
        </w:numPr>
      </w:pPr>
      <w:r w:rsidRPr="00462973">
        <w:t xml:space="preserve">in the process of preparing </w:t>
      </w:r>
      <w:r w:rsidR="00AF1A2A" w:rsidRPr="00462973">
        <w:t>the Delivery Phase Program</w:t>
      </w:r>
      <w:r>
        <w:t xml:space="preserve"> under paragraph </w:t>
      </w:r>
      <w:r>
        <w:fldChar w:fldCharType="begin"/>
      </w:r>
      <w:r>
        <w:instrText xml:space="preserve"> REF _Ref72468522 \r \h  \* MERGEFORMAT </w:instrText>
      </w:r>
      <w:r>
        <w:fldChar w:fldCharType="separate"/>
      </w:r>
      <w:r w:rsidR="00BC0209">
        <w:t>(a)</w:t>
      </w:r>
      <w:r>
        <w:fldChar w:fldCharType="end"/>
      </w:r>
      <w:r>
        <w:t xml:space="preserve"> or an amended </w:t>
      </w:r>
      <w:r w:rsidR="006671A0">
        <w:t>Delivery Phase Program</w:t>
      </w:r>
      <w:r>
        <w:t xml:space="preserve">, co-operate with the </w:t>
      </w:r>
      <w:r w:rsidRPr="009535B1">
        <w:t>Commonwealth</w:t>
      </w:r>
      <w:r>
        <w:t xml:space="preserve">, the </w:t>
      </w:r>
      <w:r w:rsidRPr="009535B1">
        <w:t>Contract Administrator</w:t>
      </w:r>
      <w:r>
        <w:t xml:space="preserve"> and all other people nominated by the </w:t>
      </w:r>
      <w:r w:rsidRPr="009535B1">
        <w:t>Contract Administrator</w:t>
      </w:r>
      <w:r>
        <w:t xml:space="preserve"> for the purpose of furthering the considerations referred to in paragraph </w:t>
      </w:r>
      <w:r>
        <w:fldChar w:fldCharType="begin"/>
      </w:r>
      <w:r>
        <w:instrText xml:space="preserve"> REF _Ref111024763 \r \h  \* MERGEFORMAT </w:instrText>
      </w:r>
      <w:r>
        <w:fldChar w:fldCharType="separate"/>
      </w:r>
      <w:r w:rsidR="00BC0209">
        <w:t>(b)(iv)</w:t>
      </w:r>
      <w:r>
        <w:fldChar w:fldCharType="end"/>
      </w:r>
      <w:r>
        <w:t>; and</w:t>
      </w:r>
    </w:p>
    <w:p w14:paraId="761DF7DA" w14:textId="5D471DD6" w:rsidR="0072238D" w:rsidRDefault="007B407E" w:rsidP="00F52F87">
      <w:pPr>
        <w:pStyle w:val="DefenceHeading4"/>
        <w:numPr>
          <w:ilvl w:val="3"/>
          <w:numId w:val="24"/>
        </w:numPr>
      </w:pPr>
      <w:r>
        <w:t xml:space="preserve">ensure that the </w:t>
      </w:r>
      <w:r w:rsidRPr="009535B1">
        <w:t>Target Date</w:t>
      </w:r>
      <w:r>
        <w:t xml:space="preserve"> does not exceed the </w:t>
      </w:r>
      <w:r w:rsidRPr="009535B1">
        <w:t>Initial Target Date</w:t>
      </w:r>
      <w:r w:rsidR="00601C72">
        <w:t>, or such other date as the Contract Administrator may agree (in its absolute discretion)</w:t>
      </w:r>
      <w:r>
        <w:t>.</w:t>
      </w:r>
      <w:r w:rsidR="000E3ECC">
        <w:t xml:space="preserve"> </w:t>
      </w:r>
    </w:p>
    <w:p w14:paraId="76BA57B5" w14:textId="1B9E8293" w:rsidR="0072238D" w:rsidRDefault="007B407E" w:rsidP="00F52F87">
      <w:pPr>
        <w:pStyle w:val="DefenceHeading3"/>
        <w:numPr>
          <w:ilvl w:val="2"/>
          <w:numId w:val="24"/>
        </w:numPr>
      </w:pPr>
      <w:bookmarkStart w:id="693" w:name="_Ref72335021"/>
      <w:r>
        <w:t xml:space="preserve">If (in the </w:t>
      </w:r>
      <w:r w:rsidRPr="009535B1">
        <w:t>Contract Administrator's</w:t>
      </w:r>
      <w:r>
        <w:t xml:space="preserve"> absolute discretion) any </w:t>
      </w:r>
      <w:r w:rsidR="00AF1A2A" w:rsidRPr="00462973">
        <w:t>Delivery Phase Program</w:t>
      </w:r>
      <w:r w:rsidR="00AF1A2A">
        <w:t xml:space="preserve"> </w:t>
      </w:r>
      <w:r>
        <w:t xml:space="preserve">and target dates are approved by the </w:t>
      </w:r>
      <w:r w:rsidRPr="009535B1">
        <w:t>Contract Administrator</w:t>
      </w:r>
      <w:r>
        <w:t xml:space="preserve">, then the </w:t>
      </w:r>
      <w:r w:rsidRPr="009535B1">
        <w:t>Contract Administrator</w:t>
      </w:r>
      <w:r>
        <w:t xml:space="preserve"> will issue a written notice to the </w:t>
      </w:r>
      <w:r w:rsidRPr="009535B1">
        <w:t>Contractor</w:t>
      </w:r>
      <w:r>
        <w:t>.</w:t>
      </w:r>
      <w:bookmarkEnd w:id="693"/>
    </w:p>
    <w:p w14:paraId="65C3C226" w14:textId="1DBCD624" w:rsidR="0072238D" w:rsidRPr="007445A8" w:rsidRDefault="007B407E" w:rsidP="00F52F87">
      <w:pPr>
        <w:pStyle w:val="DefenceHeading3"/>
        <w:numPr>
          <w:ilvl w:val="2"/>
          <w:numId w:val="24"/>
        </w:numPr>
      </w:pPr>
      <w:bookmarkStart w:id="694" w:name="_Ref72468358"/>
      <w:r w:rsidRPr="007445A8">
        <w:t xml:space="preserve">If the Contractor does not prepare </w:t>
      </w:r>
      <w:r w:rsidR="00AF1A2A" w:rsidRPr="007445A8">
        <w:t xml:space="preserve">the </w:t>
      </w:r>
      <w:r w:rsidR="00AF1A2A" w:rsidRPr="00462973">
        <w:t>Delivery Phase Program</w:t>
      </w:r>
      <w:r w:rsidRPr="007445A8">
        <w:t xml:space="preserve"> (or a revised </w:t>
      </w:r>
      <w:r w:rsidR="00AF1A2A" w:rsidRPr="007445A8">
        <w:t>Delivery Phase Program</w:t>
      </w:r>
      <w:r w:rsidRPr="007445A8">
        <w:t>) under paragraph </w:t>
      </w:r>
      <w:r w:rsidRPr="007445A8">
        <w:fldChar w:fldCharType="begin"/>
      </w:r>
      <w:r w:rsidRPr="007445A8">
        <w:instrText xml:space="preserve"> REF _Ref72468522 \r \h  \* MERGEFORMAT </w:instrText>
      </w:r>
      <w:r w:rsidRPr="007445A8">
        <w:fldChar w:fldCharType="separate"/>
      </w:r>
      <w:r w:rsidR="00BC0209">
        <w:t>(a)</w:t>
      </w:r>
      <w:r w:rsidRPr="007445A8">
        <w:fldChar w:fldCharType="end"/>
      </w:r>
      <w:r w:rsidRPr="007445A8">
        <w:t xml:space="preserve"> which is approved by the Contract Administrator (in the Contract Administrator's absolute discretion) under paragraph </w:t>
      </w:r>
      <w:r w:rsidRPr="007445A8">
        <w:fldChar w:fldCharType="begin"/>
      </w:r>
      <w:r w:rsidRPr="007445A8">
        <w:instrText xml:space="preserve"> REF _Ref72335021 \r \h  \* MERGEFORMAT </w:instrText>
      </w:r>
      <w:r w:rsidRPr="007445A8">
        <w:fldChar w:fldCharType="separate"/>
      </w:r>
      <w:r w:rsidR="00BC0209">
        <w:t>(d)</w:t>
      </w:r>
      <w:r w:rsidRPr="007445A8">
        <w:fldChar w:fldCharType="end"/>
      </w:r>
      <w:r w:rsidRPr="007445A8">
        <w:t xml:space="preserve"> before the Date for Delivery Phase Agreement, then the Commonwealth may (in its absolute discretion) elect to issue a notice under clause </w:t>
      </w:r>
      <w:r w:rsidR="007445A8">
        <w:fldChar w:fldCharType="begin"/>
      </w:r>
      <w:r w:rsidR="007445A8">
        <w:instrText xml:space="preserve"> REF _Ref72468609 \r \h </w:instrText>
      </w:r>
      <w:r w:rsidR="007445A8">
        <w:fldChar w:fldCharType="separate"/>
      </w:r>
      <w:r w:rsidR="00BC0209">
        <w:t>6.6(a)(ii)</w:t>
      </w:r>
      <w:r w:rsidR="007445A8">
        <w:fldChar w:fldCharType="end"/>
      </w:r>
      <w:r w:rsidRPr="007445A8">
        <w:t>.</w:t>
      </w:r>
      <w:bookmarkEnd w:id="694"/>
    </w:p>
    <w:p w14:paraId="21FC0E56" w14:textId="10249921" w:rsidR="0072238D" w:rsidRDefault="007B407E" w:rsidP="00F52F87">
      <w:pPr>
        <w:pStyle w:val="DefenceHeading3"/>
        <w:keepNext/>
        <w:keepLines/>
        <w:numPr>
          <w:ilvl w:val="2"/>
          <w:numId w:val="24"/>
        </w:numPr>
      </w:pPr>
      <w:r>
        <w:lastRenderedPageBreak/>
        <w:t xml:space="preserve">To assist the </w:t>
      </w:r>
      <w:r w:rsidRPr="009535B1">
        <w:t>Contract Administrator</w:t>
      </w:r>
      <w:r>
        <w:t xml:space="preserve"> in </w:t>
      </w:r>
      <w:r w:rsidR="000E3ECC">
        <w:t xml:space="preserve">reviewing </w:t>
      </w:r>
      <w:r w:rsidR="00AF1A2A">
        <w:t>the Delivery Phase Program</w:t>
      </w:r>
      <w:r>
        <w:t xml:space="preserve"> (or a revised </w:t>
      </w:r>
      <w:r w:rsidR="00AF1A2A">
        <w:t>Delivery Phase Program</w:t>
      </w:r>
      <w:r>
        <w:t>) submitted under paragraph </w:t>
      </w:r>
      <w:r>
        <w:fldChar w:fldCharType="begin"/>
      </w:r>
      <w:r>
        <w:instrText xml:space="preserve"> REF _Ref72468522 \r \h  \* MERGEFORMAT </w:instrText>
      </w:r>
      <w:r>
        <w:fldChar w:fldCharType="separate"/>
      </w:r>
      <w:r w:rsidR="00BC0209">
        <w:t>(a)</w:t>
      </w:r>
      <w:r>
        <w:fldChar w:fldCharType="end"/>
      </w:r>
      <w:r>
        <w:t>:</w:t>
      </w:r>
    </w:p>
    <w:p w14:paraId="5DBECD9C" w14:textId="37566EEA" w:rsidR="0072238D" w:rsidRDefault="007B407E" w:rsidP="00F52F87">
      <w:pPr>
        <w:pStyle w:val="DefenceHeading4"/>
        <w:numPr>
          <w:ilvl w:val="3"/>
          <w:numId w:val="24"/>
        </w:numPr>
      </w:pPr>
      <w:r>
        <w:t xml:space="preserve">the </w:t>
      </w:r>
      <w:r w:rsidRPr="009535B1">
        <w:t>Contract Administrator</w:t>
      </w:r>
      <w:r>
        <w:t xml:space="preserve"> may engage a third party to perform an external review of the </w:t>
      </w:r>
      <w:r w:rsidR="00AB42E9">
        <w:t>Delivery Phase Program</w:t>
      </w:r>
      <w:r>
        <w:t>; and</w:t>
      </w:r>
    </w:p>
    <w:p w14:paraId="7BE2C7BD" w14:textId="77777777" w:rsidR="0072238D" w:rsidRDefault="007B407E" w:rsidP="00F52F87">
      <w:pPr>
        <w:pStyle w:val="DefenceHeading4"/>
        <w:keepNext/>
        <w:numPr>
          <w:ilvl w:val="3"/>
          <w:numId w:val="24"/>
        </w:numPr>
      </w:pPr>
      <w:r>
        <w:t xml:space="preserve">the </w:t>
      </w:r>
      <w:r w:rsidRPr="009535B1">
        <w:t>Contractor</w:t>
      </w:r>
      <w:r>
        <w:t xml:space="preserve"> must:</w:t>
      </w:r>
    </w:p>
    <w:p w14:paraId="46159758" w14:textId="77777777" w:rsidR="0072238D" w:rsidRDefault="007B407E" w:rsidP="00F52F87">
      <w:pPr>
        <w:pStyle w:val="DefenceHeading5"/>
        <w:numPr>
          <w:ilvl w:val="4"/>
          <w:numId w:val="24"/>
        </w:numPr>
      </w:pPr>
      <w:r>
        <w:t xml:space="preserve">co-operate with the </w:t>
      </w:r>
      <w:r w:rsidRPr="009535B1">
        <w:t>Contract Administrator</w:t>
      </w:r>
      <w:r>
        <w:t xml:space="preserve"> and that third party; and</w:t>
      </w:r>
    </w:p>
    <w:p w14:paraId="455BE435" w14:textId="615913DE" w:rsidR="0072238D" w:rsidRDefault="007B407E" w:rsidP="00F52F87">
      <w:pPr>
        <w:pStyle w:val="DefenceHeading5"/>
        <w:numPr>
          <w:ilvl w:val="4"/>
          <w:numId w:val="24"/>
        </w:numPr>
      </w:pPr>
      <w:r>
        <w:t>without limiting clause </w:t>
      </w:r>
      <w:r>
        <w:fldChar w:fldCharType="begin"/>
      </w:r>
      <w:r>
        <w:instrText xml:space="preserve"> REF _Ref258313342 \w \h </w:instrText>
      </w:r>
      <w:r>
        <w:fldChar w:fldCharType="separate"/>
      </w:r>
      <w:r w:rsidR="00BC0209">
        <w:t>6.17</w:t>
      </w:r>
      <w:r>
        <w:fldChar w:fldCharType="end"/>
      </w:r>
      <w:r>
        <w:t xml:space="preserve"> comply with its obligations under clause </w:t>
      </w:r>
      <w:r>
        <w:fldChar w:fldCharType="begin"/>
      </w:r>
      <w:r>
        <w:instrText xml:space="preserve"> REF _Ref258313342 \w \h </w:instrText>
      </w:r>
      <w:r>
        <w:fldChar w:fldCharType="separate"/>
      </w:r>
      <w:r w:rsidR="00BC0209">
        <w:t>6.17</w:t>
      </w:r>
      <w:r>
        <w:fldChar w:fldCharType="end"/>
      </w:r>
      <w:r>
        <w:t>.</w:t>
      </w:r>
    </w:p>
    <w:p w14:paraId="7EE26C7C" w14:textId="77777777" w:rsidR="0072238D" w:rsidRDefault="007B407E" w:rsidP="00205F5F">
      <w:pPr>
        <w:pStyle w:val="DefenceHeading2"/>
      </w:pPr>
      <w:bookmarkStart w:id="695" w:name="_Toc65840579"/>
      <w:bookmarkStart w:id="696" w:name="_Toc65847434"/>
      <w:bookmarkStart w:id="697" w:name="_Toc65840580"/>
      <w:bookmarkStart w:id="698" w:name="_Toc65847435"/>
      <w:bookmarkStart w:id="699" w:name="_Toc65840581"/>
      <w:bookmarkStart w:id="700" w:name="_Toc65847436"/>
      <w:bookmarkStart w:id="701" w:name="_Toc65840582"/>
      <w:bookmarkStart w:id="702" w:name="_Toc65847437"/>
      <w:bookmarkStart w:id="703" w:name="_Toc65840583"/>
      <w:bookmarkStart w:id="704" w:name="_Toc65847438"/>
      <w:bookmarkStart w:id="705" w:name="_Toc65840584"/>
      <w:bookmarkStart w:id="706" w:name="_Toc65847439"/>
      <w:bookmarkStart w:id="707" w:name="_Toc65840585"/>
      <w:bookmarkStart w:id="708" w:name="_Toc65847440"/>
      <w:bookmarkStart w:id="709" w:name="_Toc65840586"/>
      <w:bookmarkStart w:id="710" w:name="_Toc65847441"/>
      <w:bookmarkStart w:id="711" w:name="_Toc65840587"/>
      <w:bookmarkStart w:id="712" w:name="_Toc65847442"/>
      <w:bookmarkStart w:id="713" w:name="_Toc65840588"/>
      <w:bookmarkStart w:id="714" w:name="_Toc65847443"/>
      <w:bookmarkStart w:id="715" w:name="_Toc65840589"/>
      <w:bookmarkStart w:id="716" w:name="_Toc65847444"/>
      <w:bookmarkStart w:id="717" w:name="_Toc65840590"/>
      <w:bookmarkStart w:id="718" w:name="_Toc65847445"/>
      <w:bookmarkStart w:id="719" w:name="_Toc65840591"/>
      <w:bookmarkStart w:id="720" w:name="_Toc65847446"/>
      <w:bookmarkStart w:id="721" w:name="_Toc65840592"/>
      <w:bookmarkStart w:id="722" w:name="_Toc65847447"/>
      <w:bookmarkStart w:id="723" w:name="_Ref72337011"/>
      <w:bookmarkStart w:id="724" w:name="_Ref72467554"/>
      <w:bookmarkStart w:id="725" w:name="_Toc12875158"/>
      <w:bookmarkStart w:id="726" w:name="_Toc13065448"/>
      <w:bookmarkStart w:id="727" w:name="_Toc112771542"/>
      <w:bookmarkStart w:id="728" w:name="_Toc16493243"/>
      <w:bookmarkStart w:id="729" w:name="_Toc168388421"/>
      <w:bookmarkEnd w:id="658"/>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t>Other Planning Phase Obligations</w:t>
      </w:r>
      <w:bookmarkEnd w:id="723"/>
      <w:bookmarkEnd w:id="724"/>
      <w:bookmarkEnd w:id="725"/>
      <w:bookmarkEnd w:id="726"/>
      <w:bookmarkEnd w:id="727"/>
      <w:bookmarkEnd w:id="729"/>
    </w:p>
    <w:p w14:paraId="4F68D1D9" w14:textId="6E605147" w:rsidR="0072238D" w:rsidRDefault="007B407E" w:rsidP="00F52F87">
      <w:pPr>
        <w:pStyle w:val="DefenceHeading3"/>
        <w:keepNext/>
        <w:keepLines/>
        <w:numPr>
          <w:ilvl w:val="2"/>
          <w:numId w:val="24"/>
        </w:numPr>
      </w:pPr>
      <w:r>
        <w:t>In addition to design development under clause </w:t>
      </w:r>
      <w:r>
        <w:fldChar w:fldCharType="begin"/>
      </w:r>
      <w:r>
        <w:instrText xml:space="preserve"> REF _Ref95297271 \r \h  \* MERGEFORMAT </w:instrText>
      </w:r>
      <w:r>
        <w:fldChar w:fldCharType="separate"/>
      </w:r>
      <w:r w:rsidR="00BC0209">
        <w:t>6.1</w:t>
      </w:r>
      <w:r>
        <w:fldChar w:fldCharType="end"/>
      </w:r>
      <w:r>
        <w:t>, cost planning under clause </w:t>
      </w:r>
      <w:r>
        <w:fldChar w:fldCharType="begin"/>
      </w:r>
      <w:r>
        <w:instrText xml:space="preserve"> REF _Ref72468301 \w \h  \* MERGEFORMAT </w:instrText>
      </w:r>
      <w:r>
        <w:fldChar w:fldCharType="separate"/>
      </w:r>
      <w:r w:rsidR="00BC0209">
        <w:t>6.2</w:t>
      </w:r>
      <w:r>
        <w:fldChar w:fldCharType="end"/>
      </w:r>
      <w:r w:rsidR="00AF1A2A">
        <w:t xml:space="preserve">, preparation of a Planning Phase Program under clause </w:t>
      </w:r>
      <w:r w:rsidR="00F20D8A">
        <w:fldChar w:fldCharType="begin"/>
      </w:r>
      <w:r w:rsidR="00F20D8A">
        <w:instrText xml:space="preserve"> REF _Ref65834210 \r \h </w:instrText>
      </w:r>
      <w:r w:rsidR="00F20D8A">
        <w:fldChar w:fldCharType="separate"/>
      </w:r>
      <w:r w:rsidR="00BC0209">
        <w:t>6.3</w:t>
      </w:r>
      <w:r w:rsidR="00F20D8A">
        <w:fldChar w:fldCharType="end"/>
      </w:r>
      <w:r>
        <w:t xml:space="preserve"> and </w:t>
      </w:r>
      <w:r w:rsidR="000E3ECC">
        <w:t xml:space="preserve">preparation of a Delivery Phase Program </w:t>
      </w:r>
      <w:r>
        <w:t>under clause </w:t>
      </w:r>
      <w:r>
        <w:fldChar w:fldCharType="begin"/>
      </w:r>
      <w:r>
        <w:instrText xml:space="preserve"> REF _Ref72468313 \w \h  \* MERGEFORMAT </w:instrText>
      </w:r>
      <w:r>
        <w:fldChar w:fldCharType="separate"/>
      </w:r>
      <w:r w:rsidR="00BC0209">
        <w:t>6.4</w:t>
      </w:r>
      <w:r>
        <w:fldChar w:fldCharType="end"/>
      </w:r>
      <w:r>
        <w:t xml:space="preserve">, the </w:t>
      </w:r>
      <w:r w:rsidRPr="009535B1">
        <w:t>Contractor</w:t>
      </w:r>
      <w:r>
        <w:t xml:space="preserve"> must: </w:t>
      </w:r>
    </w:p>
    <w:p w14:paraId="686B37F4" w14:textId="4A6AADCB" w:rsidR="00AF1A2A" w:rsidRDefault="00AF1A2A" w:rsidP="00AF1A2A">
      <w:pPr>
        <w:pStyle w:val="DefenceHeading4"/>
      </w:pPr>
      <w:r w:rsidRPr="00AF1A2A">
        <w:t xml:space="preserve">regularly and diligently progress the Contractor's Activities during the Planning </w:t>
      </w:r>
      <w:proofErr w:type="gramStart"/>
      <w:r w:rsidRPr="00AF1A2A">
        <w:t>Phase;</w:t>
      </w:r>
      <w:proofErr w:type="gramEnd"/>
    </w:p>
    <w:p w14:paraId="034754F7" w14:textId="40EB1520" w:rsidR="0072238D" w:rsidRPr="00A85326" w:rsidRDefault="00790B57" w:rsidP="00F52F87">
      <w:pPr>
        <w:pStyle w:val="DefenceHeading4"/>
        <w:numPr>
          <w:ilvl w:val="3"/>
          <w:numId w:val="24"/>
        </w:numPr>
      </w:pPr>
      <w:bookmarkStart w:id="730" w:name="_Ref72337040"/>
      <w:r>
        <w:t>use its best endeavour</w:t>
      </w:r>
      <w:r w:rsidRPr="00A85326">
        <w:t xml:space="preserve">s </w:t>
      </w:r>
      <w:r w:rsidR="007B407E" w:rsidRPr="00A85326">
        <w:t xml:space="preserve">to ensure that the Planning Phase Milestones are achieved by the relevant Planning Phase Milestone </w:t>
      </w:r>
      <w:proofErr w:type="gramStart"/>
      <w:r w:rsidR="007B407E" w:rsidRPr="00A85326">
        <w:t>Dates;</w:t>
      </w:r>
      <w:proofErr w:type="gramEnd"/>
      <w:r w:rsidR="007B407E" w:rsidRPr="00A85326">
        <w:t xml:space="preserve"> </w:t>
      </w:r>
      <w:bookmarkEnd w:id="730"/>
    </w:p>
    <w:p w14:paraId="6293471E" w14:textId="77777777" w:rsidR="0072238D" w:rsidRDefault="007B407E" w:rsidP="00F52F87">
      <w:pPr>
        <w:pStyle w:val="DefenceHeading4"/>
        <w:numPr>
          <w:ilvl w:val="3"/>
          <w:numId w:val="24"/>
        </w:numPr>
      </w:pPr>
      <w:bookmarkStart w:id="731" w:name="_Ref104097172"/>
      <w:r>
        <w:t xml:space="preserve">do all such things or tasks as may be required to be done as part of the </w:t>
      </w:r>
      <w:r w:rsidRPr="009535B1">
        <w:t>Contractor's Work (Planning)</w:t>
      </w:r>
      <w:r>
        <w:t xml:space="preserve"> before the </w:t>
      </w:r>
      <w:r w:rsidRPr="009535B1">
        <w:t>Date for Delivery Phase Agreement</w:t>
      </w:r>
      <w:r>
        <w:t>; and</w:t>
      </w:r>
      <w:bookmarkEnd w:id="731"/>
    </w:p>
    <w:p w14:paraId="471C3D5D" w14:textId="77777777" w:rsidR="0072238D" w:rsidRDefault="007B407E" w:rsidP="00F52F87">
      <w:pPr>
        <w:pStyle w:val="DefenceHeading4"/>
        <w:numPr>
          <w:ilvl w:val="3"/>
          <w:numId w:val="24"/>
        </w:numPr>
      </w:pPr>
      <w:bookmarkStart w:id="732" w:name="_Ref72337058"/>
      <w:r>
        <w:t xml:space="preserve">do all such other things or tasks as may be necessary to achieve </w:t>
      </w:r>
      <w:r w:rsidRPr="009535B1">
        <w:t>Delivery Phase Agreement</w:t>
      </w:r>
      <w:r>
        <w:t xml:space="preserve"> and provide the </w:t>
      </w:r>
      <w:r w:rsidRPr="009535B1">
        <w:t>Commonwealth</w:t>
      </w:r>
      <w:r>
        <w:t xml:space="preserve"> with such other assistance as the </w:t>
      </w:r>
      <w:r w:rsidRPr="009535B1">
        <w:t>Contract Administrator</w:t>
      </w:r>
      <w:r>
        <w:t xml:space="preserve"> may require in connection with the </w:t>
      </w:r>
      <w:r w:rsidRPr="009535B1">
        <w:t>Contractor's Activities</w:t>
      </w:r>
      <w:r>
        <w:t xml:space="preserve"> or the </w:t>
      </w:r>
      <w:proofErr w:type="gramStart"/>
      <w:r w:rsidRPr="009535B1">
        <w:t>Works</w:t>
      </w:r>
      <w:r>
        <w:t>, before</w:t>
      </w:r>
      <w:proofErr w:type="gramEnd"/>
      <w:r>
        <w:t xml:space="preserve"> the </w:t>
      </w:r>
      <w:r w:rsidRPr="009535B1">
        <w:t>Date for Delivery Phase Agreement</w:t>
      </w:r>
      <w:r>
        <w:t>.</w:t>
      </w:r>
      <w:bookmarkEnd w:id="732"/>
    </w:p>
    <w:p w14:paraId="216B061C" w14:textId="77777777" w:rsidR="0072238D" w:rsidRDefault="007B407E" w:rsidP="00F52F87">
      <w:pPr>
        <w:pStyle w:val="DefenceHeading3"/>
        <w:keepNext/>
        <w:keepLines/>
        <w:numPr>
          <w:ilvl w:val="2"/>
          <w:numId w:val="24"/>
        </w:numPr>
      </w:pPr>
      <w:bookmarkStart w:id="733" w:name="_Ref464641396"/>
      <w:r>
        <w:t xml:space="preserve">In addition to its other obligations under this </w:t>
      </w:r>
      <w:r w:rsidRPr="009535B1">
        <w:t>Contract</w:t>
      </w:r>
      <w:r>
        <w:t xml:space="preserve">, the </w:t>
      </w:r>
      <w:r w:rsidRPr="009535B1">
        <w:t>Contractor</w:t>
      </w:r>
      <w:r>
        <w:t xml:space="preserve"> must do all such things or tasks as may be:</w:t>
      </w:r>
      <w:bookmarkEnd w:id="733"/>
      <w:r>
        <w:t xml:space="preserve"> </w:t>
      </w:r>
    </w:p>
    <w:p w14:paraId="21D6142D" w14:textId="77777777" w:rsidR="0072238D" w:rsidRDefault="007B407E" w:rsidP="00F52F87">
      <w:pPr>
        <w:pStyle w:val="DefenceHeading4"/>
        <w:keepNext/>
        <w:numPr>
          <w:ilvl w:val="3"/>
          <w:numId w:val="24"/>
        </w:numPr>
      </w:pPr>
      <w:bookmarkStart w:id="734" w:name="_Ref104022129"/>
      <w:r>
        <w:t xml:space="preserve">necessary to achieve </w:t>
      </w:r>
      <w:r w:rsidRPr="009535B1">
        <w:t>Delivery Phase Approval</w:t>
      </w:r>
      <w:r>
        <w:t xml:space="preserve">, including provide the </w:t>
      </w:r>
      <w:r w:rsidRPr="009535B1">
        <w:t>Commonwealth</w:t>
      </w:r>
      <w:r>
        <w:t xml:space="preserve"> with such assistance, </w:t>
      </w:r>
      <w:proofErr w:type="gramStart"/>
      <w:r>
        <w:t>prepare</w:t>
      </w:r>
      <w:proofErr w:type="gramEnd"/>
      <w:r>
        <w:t xml:space="preserve"> and provide such evidence and attend such meetings and hearings as the </w:t>
      </w:r>
      <w:r w:rsidRPr="009535B1">
        <w:t>Contract Administrator</w:t>
      </w:r>
      <w:r>
        <w:t xml:space="preserve"> may require in writing for the purpose of obtaining:</w:t>
      </w:r>
      <w:bookmarkEnd w:id="734"/>
    </w:p>
    <w:p w14:paraId="2CD0B813" w14:textId="77777777" w:rsidR="0072238D" w:rsidRDefault="007B407E" w:rsidP="00F52F87">
      <w:pPr>
        <w:pStyle w:val="DefenceHeading5"/>
        <w:numPr>
          <w:ilvl w:val="4"/>
          <w:numId w:val="24"/>
        </w:numPr>
      </w:pPr>
      <w:bookmarkStart w:id="735" w:name="_Ref95297100"/>
      <w:r w:rsidRPr="009535B1">
        <w:t xml:space="preserve">Government </w:t>
      </w:r>
      <w:proofErr w:type="gramStart"/>
      <w:r w:rsidRPr="009535B1">
        <w:t>Approval</w:t>
      </w:r>
      <w:r>
        <w:t>;</w:t>
      </w:r>
      <w:bookmarkEnd w:id="735"/>
      <w:proofErr w:type="gramEnd"/>
    </w:p>
    <w:p w14:paraId="5E326D71" w14:textId="77777777" w:rsidR="0072238D" w:rsidRDefault="007B407E" w:rsidP="00F52F87">
      <w:pPr>
        <w:pStyle w:val="DefenceHeading5"/>
        <w:numPr>
          <w:ilvl w:val="4"/>
          <w:numId w:val="24"/>
        </w:numPr>
      </w:pPr>
      <w:bookmarkStart w:id="736" w:name="_Ref98062694"/>
      <w:r w:rsidRPr="009535B1">
        <w:t>Parliamentary Approval</w:t>
      </w:r>
      <w:r>
        <w:t>; and</w:t>
      </w:r>
      <w:bookmarkEnd w:id="736"/>
    </w:p>
    <w:p w14:paraId="4F9D7F43" w14:textId="77777777" w:rsidR="0072238D" w:rsidRDefault="007B407E" w:rsidP="00F52F87">
      <w:pPr>
        <w:pStyle w:val="DefenceHeading5"/>
        <w:numPr>
          <w:ilvl w:val="4"/>
          <w:numId w:val="24"/>
        </w:numPr>
      </w:pPr>
      <w:bookmarkStart w:id="737" w:name="_Ref88027867"/>
      <w:bookmarkStart w:id="738" w:name="_Ref464641403"/>
      <w:r>
        <w:t xml:space="preserve">all necessary approvals in accordance with the </w:t>
      </w:r>
      <w:bookmarkEnd w:id="737"/>
      <w:proofErr w:type="spellStart"/>
      <w:r w:rsidRPr="009535B1">
        <w:t>PGPA</w:t>
      </w:r>
      <w:proofErr w:type="spellEnd"/>
      <w:r w:rsidRPr="009535B1">
        <w:t xml:space="preserve"> Act</w:t>
      </w:r>
      <w:r>
        <w:t>; and</w:t>
      </w:r>
      <w:bookmarkEnd w:id="738"/>
    </w:p>
    <w:p w14:paraId="682806CD" w14:textId="77777777" w:rsidR="0072238D" w:rsidRDefault="007B407E" w:rsidP="00F52F87">
      <w:pPr>
        <w:pStyle w:val="DefenceHeading4"/>
        <w:keepNext/>
        <w:numPr>
          <w:ilvl w:val="3"/>
          <w:numId w:val="24"/>
        </w:numPr>
      </w:pPr>
      <w:bookmarkStart w:id="739" w:name="_Ref102362136"/>
      <w:r>
        <w:t xml:space="preserve">required to be done as part of the </w:t>
      </w:r>
      <w:r w:rsidRPr="009535B1">
        <w:t>Contractor's Work (Planning)</w:t>
      </w:r>
      <w:r>
        <w:t>,</w:t>
      </w:r>
      <w:bookmarkEnd w:id="739"/>
    </w:p>
    <w:p w14:paraId="6299E207" w14:textId="77777777" w:rsidR="0072238D" w:rsidRDefault="007B407E">
      <w:pPr>
        <w:pStyle w:val="DefenceIndent"/>
      </w:pPr>
      <w:r>
        <w:t xml:space="preserve">before the </w:t>
      </w:r>
      <w:r w:rsidRPr="009535B1">
        <w:t>Date for Delivery Phase Approval</w:t>
      </w:r>
      <w:r>
        <w:t>.</w:t>
      </w:r>
    </w:p>
    <w:p w14:paraId="4481148A" w14:textId="77777777" w:rsidR="0072238D" w:rsidRDefault="007B407E" w:rsidP="00F52F87">
      <w:pPr>
        <w:pStyle w:val="DefenceHeading3"/>
        <w:keepNext/>
        <w:keepLines/>
        <w:numPr>
          <w:ilvl w:val="2"/>
          <w:numId w:val="24"/>
        </w:numPr>
      </w:pPr>
      <w:bookmarkStart w:id="740" w:name="_Ref100303496"/>
      <w:bookmarkStart w:id="741" w:name="_Ref88025311"/>
      <w:r>
        <w:t xml:space="preserve">If: </w:t>
      </w:r>
    </w:p>
    <w:p w14:paraId="26FDBE7D" w14:textId="6227F512" w:rsidR="0072238D" w:rsidRPr="007445A8" w:rsidRDefault="007B407E" w:rsidP="00F52F87">
      <w:pPr>
        <w:pStyle w:val="DefenceHeading4"/>
        <w:numPr>
          <w:ilvl w:val="3"/>
          <w:numId w:val="24"/>
        </w:numPr>
      </w:pPr>
      <w:r w:rsidRPr="007445A8">
        <w:t>a Planning Phase Milestone is not achieved by the relevant Planning Phase Milestone Date, or the Contractor does not comply with paragraph </w:t>
      </w:r>
      <w:r w:rsidRPr="007445A8">
        <w:fldChar w:fldCharType="begin"/>
      </w:r>
      <w:r w:rsidRPr="007445A8">
        <w:instrText xml:space="preserve"> REF _Ref104097172 \r \h  \* MERGEFORMAT </w:instrText>
      </w:r>
      <w:r w:rsidRPr="007445A8">
        <w:fldChar w:fldCharType="separate"/>
      </w:r>
      <w:r w:rsidR="00BC0209">
        <w:t>(a)(iii)</w:t>
      </w:r>
      <w:r w:rsidRPr="007445A8">
        <w:fldChar w:fldCharType="end"/>
      </w:r>
      <w:r w:rsidRPr="007445A8">
        <w:t xml:space="preserve"> or </w:t>
      </w:r>
      <w:r w:rsidRPr="007445A8">
        <w:fldChar w:fldCharType="begin"/>
      </w:r>
      <w:r w:rsidRPr="007445A8">
        <w:instrText xml:space="preserve"> REF _Ref72337058 \r \h  \* MERGEFORMAT </w:instrText>
      </w:r>
      <w:r w:rsidRPr="007445A8">
        <w:fldChar w:fldCharType="separate"/>
      </w:r>
      <w:r w:rsidR="00BC0209">
        <w:t>(a)(iv)</w:t>
      </w:r>
      <w:r w:rsidRPr="007445A8">
        <w:fldChar w:fldCharType="end"/>
      </w:r>
      <w:r w:rsidRPr="007445A8">
        <w:t>, then the Commonwealth may (in its absolute discretion) elect to issue a notice under clause </w:t>
      </w:r>
      <w:r w:rsidR="007445A8">
        <w:fldChar w:fldCharType="begin"/>
      </w:r>
      <w:r w:rsidR="007445A8">
        <w:instrText xml:space="preserve"> REF _Ref72468609 \r \h </w:instrText>
      </w:r>
      <w:r w:rsidR="007445A8">
        <w:fldChar w:fldCharType="separate"/>
      </w:r>
      <w:r w:rsidR="00BC0209">
        <w:t>6.6(a)(ii)</w:t>
      </w:r>
      <w:r w:rsidR="007445A8">
        <w:fldChar w:fldCharType="end"/>
      </w:r>
      <w:r w:rsidRPr="007445A8">
        <w:t>; and</w:t>
      </w:r>
    </w:p>
    <w:p w14:paraId="6F817868" w14:textId="462D38FB" w:rsidR="0072238D" w:rsidRDefault="007B407E" w:rsidP="00F52F87">
      <w:pPr>
        <w:pStyle w:val="DefenceHeading4"/>
        <w:numPr>
          <w:ilvl w:val="3"/>
          <w:numId w:val="24"/>
        </w:numPr>
      </w:pPr>
      <w:r>
        <w:t xml:space="preserve">the </w:t>
      </w:r>
      <w:r w:rsidRPr="009535B1">
        <w:t>Contractor</w:t>
      </w:r>
      <w:r>
        <w:t xml:space="preserve"> does not comply with paragraph </w:t>
      </w:r>
      <w:r>
        <w:fldChar w:fldCharType="begin"/>
      </w:r>
      <w:r>
        <w:instrText xml:space="preserve"> REF _Ref104022129 \r \h  \* MERGEFORMAT </w:instrText>
      </w:r>
      <w:r>
        <w:fldChar w:fldCharType="separate"/>
      </w:r>
      <w:r w:rsidR="00BC0209">
        <w:t>(b)(</w:t>
      </w:r>
      <w:proofErr w:type="spellStart"/>
      <w:r w:rsidR="00BC0209">
        <w:t>i</w:t>
      </w:r>
      <w:proofErr w:type="spellEnd"/>
      <w:r w:rsidR="00BC0209">
        <w:t>)</w:t>
      </w:r>
      <w:r>
        <w:fldChar w:fldCharType="end"/>
      </w:r>
      <w:r>
        <w:t xml:space="preserve"> or </w:t>
      </w:r>
      <w:r>
        <w:fldChar w:fldCharType="begin"/>
      </w:r>
      <w:r>
        <w:instrText xml:space="preserve"> REF _Ref102362136 \r \h  \* MERGEFORMAT </w:instrText>
      </w:r>
      <w:r>
        <w:fldChar w:fldCharType="separate"/>
      </w:r>
      <w:r w:rsidR="00BC0209">
        <w:t>(b)(ii)</w:t>
      </w:r>
      <w:r>
        <w:fldChar w:fldCharType="end"/>
      </w:r>
      <w:r>
        <w:t xml:space="preserve">, then the </w:t>
      </w:r>
      <w:r w:rsidRPr="009535B1">
        <w:t>Commonwealth</w:t>
      </w:r>
      <w:r>
        <w:t xml:space="preserve"> may (in its absolute discretion) elect to issue a notice under clause </w:t>
      </w:r>
      <w:r>
        <w:fldChar w:fldCharType="begin"/>
      </w:r>
      <w:r>
        <w:instrText xml:space="preserve"> REF _Ref72334837 \r \h  \* MERGEFORMAT </w:instrText>
      </w:r>
      <w:r>
        <w:fldChar w:fldCharType="separate"/>
      </w:r>
      <w:r w:rsidR="00BC0209">
        <w:t>6.6(a)(iii)B</w:t>
      </w:r>
      <w:r>
        <w:fldChar w:fldCharType="end"/>
      </w:r>
      <w:r>
        <w:t>.</w:t>
      </w:r>
    </w:p>
    <w:p w14:paraId="54F5140F" w14:textId="77777777" w:rsidR="0072238D" w:rsidRDefault="007B407E" w:rsidP="00F52F87">
      <w:pPr>
        <w:pStyle w:val="DefenceHeading3"/>
        <w:keepNext/>
        <w:keepLines/>
        <w:numPr>
          <w:ilvl w:val="2"/>
          <w:numId w:val="24"/>
        </w:numPr>
      </w:pPr>
      <w:bookmarkStart w:id="742" w:name="_Ref111023233"/>
      <w:r>
        <w:t xml:space="preserve">By no later than the </w:t>
      </w:r>
      <w:r w:rsidRPr="009535B1">
        <w:t>Date for Delivery Phase Agreement</w:t>
      </w:r>
      <w:r>
        <w:t>:</w:t>
      </w:r>
      <w:bookmarkEnd w:id="740"/>
      <w:bookmarkEnd w:id="742"/>
    </w:p>
    <w:p w14:paraId="590F5B0A" w14:textId="2E24DAF3" w:rsidR="0072238D" w:rsidRDefault="007B407E" w:rsidP="00F52F87">
      <w:pPr>
        <w:pStyle w:val="DefenceHeading4"/>
        <w:numPr>
          <w:ilvl w:val="3"/>
          <w:numId w:val="24"/>
        </w:numPr>
      </w:pPr>
      <w:bookmarkStart w:id="743" w:name="_Ref90111760"/>
      <w:r>
        <w:t xml:space="preserve">the parties must agree on all details to be included in the </w:t>
      </w:r>
      <w:r w:rsidR="007D5CAC" w:rsidRPr="007D5CAC">
        <w:t>P</w:t>
      </w:r>
      <w:r w:rsidR="00D40972" w:rsidRPr="007D5CAC">
        <w:t>roposed</w:t>
      </w:r>
      <w:r w:rsidR="00D40972">
        <w:t xml:space="preserve"> </w:t>
      </w:r>
      <w:r w:rsidRPr="009535B1">
        <w:t>Contract Particulars (Delivery Phase)</w:t>
      </w:r>
      <w:r>
        <w:t xml:space="preserve">; </w:t>
      </w:r>
      <w:bookmarkEnd w:id="743"/>
      <w:r>
        <w:t>and</w:t>
      </w:r>
    </w:p>
    <w:p w14:paraId="3D24756F" w14:textId="1AE56D06" w:rsidR="0072238D" w:rsidRDefault="007B407E" w:rsidP="00F52F87">
      <w:pPr>
        <w:pStyle w:val="DefenceHeading4"/>
        <w:numPr>
          <w:ilvl w:val="3"/>
          <w:numId w:val="24"/>
        </w:numPr>
      </w:pPr>
      <w:bookmarkStart w:id="744" w:name="_Ref90112467"/>
      <w:bookmarkStart w:id="745" w:name="_Ref71874385"/>
      <w:r>
        <w:lastRenderedPageBreak/>
        <w:t xml:space="preserve">the </w:t>
      </w:r>
      <w:r w:rsidRPr="009535B1">
        <w:t>Commonwealth</w:t>
      </w:r>
      <w:r>
        <w:t xml:space="preserve"> will prepare the </w:t>
      </w:r>
      <w:r w:rsidRPr="009535B1">
        <w:t>Proposed Contract Particulars (Delivery Phase)</w:t>
      </w:r>
      <w:r>
        <w:t xml:space="preserve"> setting out the details referred to in subparagraph </w:t>
      </w:r>
      <w:r>
        <w:fldChar w:fldCharType="begin"/>
      </w:r>
      <w:r>
        <w:instrText xml:space="preserve"> REF _Ref90111760 \r \h  \* MERGEFORMAT </w:instrText>
      </w:r>
      <w:r>
        <w:fldChar w:fldCharType="separate"/>
      </w:r>
      <w:r w:rsidR="00BC0209">
        <w:t>(</w:t>
      </w:r>
      <w:proofErr w:type="spellStart"/>
      <w:r w:rsidR="00BC0209">
        <w:t>i</w:t>
      </w:r>
      <w:proofErr w:type="spellEnd"/>
      <w:r w:rsidR="00BC0209">
        <w:t>)</w:t>
      </w:r>
      <w:r>
        <w:fldChar w:fldCharType="end"/>
      </w:r>
      <w:bookmarkEnd w:id="741"/>
      <w:bookmarkEnd w:id="744"/>
      <w:r>
        <w:t>.</w:t>
      </w:r>
      <w:bookmarkEnd w:id="745"/>
      <w:r>
        <w:t xml:space="preserve"> </w:t>
      </w:r>
    </w:p>
    <w:p w14:paraId="3ABA0542" w14:textId="3CA53DB1" w:rsidR="0072238D" w:rsidRDefault="007B407E" w:rsidP="00F52F87">
      <w:pPr>
        <w:pStyle w:val="DefenceHeading3"/>
        <w:numPr>
          <w:ilvl w:val="2"/>
          <w:numId w:val="24"/>
        </w:numPr>
      </w:pPr>
      <w:bookmarkStart w:id="746" w:name="_Ref90112076"/>
      <w:r>
        <w:t xml:space="preserve">If any amendments are required to the </w:t>
      </w:r>
      <w:r w:rsidRPr="009535B1">
        <w:t>Proposed Contract Particulars (Delivery Phase)</w:t>
      </w:r>
      <w:r>
        <w:t xml:space="preserve"> as a result of fulfilling any of the requirements for </w:t>
      </w:r>
      <w:r w:rsidRPr="009535B1">
        <w:t>Delivery Phase Approval</w:t>
      </w:r>
      <w:r>
        <w:t xml:space="preserve"> referred to in paragraph </w:t>
      </w:r>
      <w:r>
        <w:fldChar w:fldCharType="begin"/>
      </w:r>
      <w:r>
        <w:instrText xml:space="preserve"> REF _Ref464641396 \n \h </w:instrText>
      </w:r>
      <w:r>
        <w:fldChar w:fldCharType="separate"/>
      </w:r>
      <w:r w:rsidR="00BC0209">
        <w:t>(b)</w:t>
      </w:r>
      <w:r>
        <w:fldChar w:fldCharType="end"/>
      </w:r>
      <w:r>
        <w:fldChar w:fldCharType="begin"/>
      </w:r>
      <w:r>
        <w:instrText xml:space="preserve"> REF _Ref104022129 \n \h </w:instrText>
      </w:r>
      <w:r>
        <w:fldChar w:fldCharType="separate"/>
      </w:r>
      <w:r w:rsidR="00BC0209">
        <w:t>(</w:t>
      </w:r>
      <w:proofErr w:type="spellStart"/>
      <w:r w:rsidR="00BC0209">
        <w:t>i</w:t>
      </w:r>
      <w:proofErr w:type="spellEnd"/>
      <w:r w:rsidR="00BC0209">
        <w:t>)</w:t>
      </w:r>
      <w:r>
        <w:fldChar w:fldCharType="end"/>
      </w:r>
      <w:r>
        <w:fldChar w:fldCharType="begin"/>
      </w:r>
      <w:r>
        <w:instrText xml:space="preserve"> REF _Ref95297100 \n \h </w:instrText>
      </w:r>
      <w:r>
        <w:fldChar w:fldCharType="separate"/>
      </w:r>
      <w:r w:rsidR="00BC0209">
        <w:t>A</w:t>
      </w:r>
      <w:r>
        <w:fldChar w:fldCharType="end"/>
      </w:r>
      <w:r>
        <w:t> - </w:t>
      </w:r>
      <w:r>
        <w:fldChar w:fldCharType="begin"/>
      </w:r>
      <w:r>
        <w:instrText xml:space="preserve"> REF _Ref464641403 \n \h </w:instrText>
      </w:r>
      <w:r>
        <w:fldChar w:fldCharType="separate"/>
      </w:r>
      <w:r w:rsidR="00BC0209">
        <w:t>C</w:t>
      </w:r>
      <w:r>
        <w:fldChar w:fldCharType="end"/>
      </w:r>
      <w:r>
        <w:t xml:space="preserve">, then the </w:t>
      </w:r>
      <w:r w:rsidRPr="009535B1">
        <w:t>Contractor</w:t>
      </w:r>
      <w:r>
        <w:t xml:space="preserve"> must undertake genuine and good faith negotiations with the </w:t>
      </w:r>
      <w:r w:rsidRPr="009535B1">
        <w:t>Commonwealth</w:t>
      </w:r>
      <w:r>
        <w:t xml:space="preserve"> to reach agreement on any such amendments.</w:t>
      </w:r>
      <w:bookmarkEnd w:id="746"/>
    </w:p>
    <w:p w14:paraId="5B64B55C" w14:textId="70856ED1" w:rsidR="00A66906" w:rsidRDefault="00A66906" w:rsidP="00F52F87">
      <w:pPr>
        <w:pStyle w:val="DefenceHeading3"/>
        <w:numPr>
          <w:ilvl w:val="2"/>
          <w:numId w:val="24"/>
        </w:numPr>
      </w:pPr>
      <w:bookmarkStart w:id="747" w:name="_Ref66201266"/>
      <w:r>
        <w:t xml:space="preserve">The Commonwealth will provide the finalised Contract Particulars (Delivery Phase) to the Contractor incorporating the amendments (if any) agreed in accordance with paragraph </w:t>
      </w:r>
      <w:r>
        <w:fldChar w:fldCharType="begin"/>
      </w:r>
      <w:r>
        <w:instrText xml:space="preserve"> REF _Ref90112076 \r \h </w:instrText>
      </w:r>
      <w:r>
        <w:fldChar w:fldCharType="separate"/>
      </w:r>
      <w:r w:rsidR="00BC0209">
        <w:t>(e)</w:t>
      </w:r>
      <w:r>
        <w:fldChar w:fldCharType="end"/>
      </w:r>
      <w:r>
        <w:t>.</w:t>
      </w:r>
      <w:bookmarkEnd w:id="747"/>
      <w:r>
        <w:t xml:space="preserve"> </w:t>
      </w:r>
    </w:p>
    <w:p w14:paraId="54FDE0C1" w14:textId="6C709F8A" w:rsidR="00790B57" w:rsidRPr="00790B57" w:rsidRDefault="007B407E" w:rsidP="00F52F87">
      <w:pPr>
        <w:pStyle w:val="DefenceHeading3"/>
        <w:numPr>
          <w:ilvl w:val="2"/>
          <w:numId w:val="24"/>
        </w:numPr>
      </w:pPr>
      <w:bookmarkStart w:id="748" w:name="_Ref98063072"/>
      <w:bookmarkStart w:id="749" w:name="_Ref90112212"/>
      <w:r w:rsidRPr="00790B57">
        <w:t xml:space="preserve">Subject to paragraph </w:t>
      </w:r>
      <w:r w:rsidRPr="00790B57">
        <w:rPr>
          <w:bCs w:val="0"/>
        </w:rPr>
        <w:fldChar w:fldCharType="begin"/>
      </w:r>
      <w:r w:rsidRPr="00790B57">
        <w:instrText xml:space="preserve"> REF _Ref122510980 \n \h  \* MERGEFORMAT </w:instrText>
      </w:r>
      <w:r w:rsidRPr="00790B57">
        <w:rPr>
          <w:bCs w:val="0"/>
        </w:rPr>
      </w:r>
      <w:r w:rsidRPr="00790B57">
        <w:rPr>
          <w:bCs w:val="0"/>
        </w:rPr>
        <w:fldChar w:fldCharType="separate"/>
      </w:r>
      <w:r w:rsidR="00BC0209">
        <w:t>(h)</w:t>
      </w:r>
      <w:r w:rsidRPr="00790B57">
        <w:rPr>
          <w:bCs w:val="0"/>
        </w:rPr>
        <w:fldChar w:fldCharType="end"/>
      </w:r>
      <w:r w:rsidR="00A66906" w:rsidRPr="00790B57">
        <w:rPr>
          <w:bCs w:val="0"/>
        </w:rPr>
        <w:t xml:space="preserve"> and without limiting clause </w:t>
      </w:r>
      <w:r w:rsidR="00A66906" w:rsidRPr="00790B57">
        <w:rPr>
          <w:bCs w:val="0"/>
        </w:rPr>
        <w:fldChar w:fldCharType="begin"/>
      </w:r>
      <w:r w:rsidR="00A66906" w:rsidRPr="00790B57">
        <w:rPr>
          <w:bCs w:val="0"/>
        </w:rPr>
        <w:instrText xml:space="preserve"> REF _Ref72476776 \r \h </w:instrText>
      </w:r>
      <w:r w:rsidR="007D5CAC" w:rsidRPr="00790B57">
        <w:rPr>
          <w:bCs w:val="0"/>
        </w:rPr>
        <w:instrText xml:space="preserve"> \* MERGEFORMAT </w:instrText>
      </w:r>
      <w:r w:rsidR="00A66906" w:rsidRPr="00790B57">
        <w:rPr>
          <w:bCs w:val="0"/>
        </w:rPr>
      </w:r>
      <w:r w:rsidR="00A66906" w:rsidRPr="00790B57">
        <w:rPr>
          <w:bCs w:val="0"/>
        </w:rPr>
        <w:fldChar w:fldCharType="separate"/>
      </w:r>
      <w:r w:rsidR="00BC0209">
        <w:rPr>
          <w:bCs w:val="0"/>
        </w:rPr>
        <w:t>6.6(c)(</w:t>
      </w:r>
      <w:proofErr w:type="spellStart"/>
      <w:r w:rsidR="00BC0209">
        <w:rPr>
          <w:bCs w:val="0"/>
        </w:rPr>
        <w:t>i</w:t>
      </w:r>
      <w:proofErr w:type="spellEnd"/>
      <w:r w:rsidR="00BC0209">
        <w:rPr>
          <w:bCs w:val="0"/>
        </w:rPr>
        <w:t>)</w:t>
      </w:r>
      <w:r w:rsidR="00A66906" w:rsidRPr="00790B57">
        <w:rPr>
          <w:bCs w:val="0"/>
        </w:rPr>
        <w:fldChar w:fldCharType="end"/>
      </w:r>
      <w:r w:rsidR="00D961AF">
        <w:t>:</w:t>
      </w:r>
    </w:p>
    <w:p w14:paraId="557A52DA" w14:textId="6016AC21" w:rsidR="00790B57" w:rsidRPr="00790B57" w:rsidRDefault="007B407E" w:rsidP="00790B57">
      <w:pPr>
        <w:pStyle w:val="DefenceHeading4"/>
      </w:pPr>
      <w:r w:rsidRPr="00790B57">
        <w:t xml:space="preserve">the </w:t>
      </w:r>
      <w:r w:rsidR="00A66906" w:rsidRPr="00790B57">
        <w:t xml:space="preserve">Contractor </w:t>
      </w:r>
      <w:r w:rsidRPr="00790B57">
        <w:t>must execute the Contract Particulars (Delivery Phase)</w:t>
      </w:r>
      <w:r w:rsidR="00087852" w:rsidRPr="00790B57">
        <w:t xml:space="preserve"> </w:t>
      </w:r>
      <w:r w:rsidR="00A66906" w:rsidRPr="00790B57">
        <w:t xml:space="preserve">prepared by the Commonwealth under paragraph </w:t>
      </w:r>
      <w:r w:rsidR="00A66906" w:rsidRPr="00790B57">
        <w:fldChar w:fldCharType="begin"/>
      </w:r>
      <w:r w:rsidR="00A66906" w:rsidRPr="00790B57">
        <w:instrText xml:space="preserve"> REF _Ref66201266 \n \h </w:instrText>
      </w:r>
      <w:r w:rsidR="007D5CAC" w:rsidRPr="00790B57">
        <w:instrText xml:space="preserve"> \* MERGEFORMAT </w:instrText>
      </w:r>
      <w:r w:rsidR="00A66906" w:rsidRPr="00790B57">
        <w:fldChar w:fldCharType="separate"/>
      </w:r>
      <w:r w:rsidR="00BC0209">
        <w:t>(f)</w:t>
      </w:r>
      <w:r w:rsidR="00A66906" w:rsidRPr="00790B57">
        <w:fldChar w:fldCharType="end"/>
      </w:r>
      <w:r w:rsidR="00A66906" w:rsidRPr="00790B57">
        <w:t xml:space="preserve"> </w:t>
      </w:r>
      <w:bookmarkStart w:id="750" w:name="_Ref66202507"/>
      <w:bookmarkStart w:id="751" w:name="_Ref113856754"/>
      <w:bookmarkEnd w:id="748"/>
      <w:r w:rsidR="00790B57" w:rsidRPr="00790B57">
        <w:t>by</w:t>
      </w:r>
      <w:r w:rsidRPr="00790B57">
        <w:t xml:space="preserve"> the date required by the Commonwealth</w:t>
      </w:r>
      <w:bookmarkEnd w:id="749"/>
      <w:bookmarkEnd w:id="750"/>
      <w:r w:rsidR="00790B57" w:rsidRPr="00790B57">
        <w:t>; and</w:t>
      </w:r>
    </w:p>
    <w:p w14:paraId="7BCF010A" w14:textId="67A66403" w:rsidR="0072238D" w:rsidRPr="00790B57" w:rsidRDefault="00790B57" w:rsidP="00790B57">
      <w:pPr>
        <w:pStyle w:val="DefenceHeading4"/>
      </w:pPr>
      <w:r w:rsidRPr="00790B57">
        <w:t xml:space="preserve">the Commonwealth will execute the Contract Particulars (Delivery Phase) prepared by the Commonwealth under paragraph </w:t>
      </w:r>
      <w:r w:rsidRPr="00790B57">
        <w:fldChar w:fldCharType="begin"/>
      </w:r>
      <w:r w:rsidRPr="00790B57">
        <w:instrText xml:space="preserve"> REF _Ref66201266 \n \h  \* MERGEFORMAT </w:instrText>
      </w:r>
      <w:r w:rsidRPr="00790B57">
        <w:fldChar w:fldCharType="separate"/>
      </w:r>
      <w:r w:rsidR="00BC0209">
        <w:t>(f)</w:t>
      </w:r>
      <w:r w:rsidRPr="00790B57">
        <w:fldChar w:fldCharType="end"/>
      </w:r>
      <w:r w:rsidRPr="00790B57">
        <w:t xml:space="preserve"> on the same day that it issues a notice under clause </w:t>
      </w:r>
      <w:r w:rsidRPr="00790B57">
        <w:fldChar w:fldCharType="begin"/>
      </w:r>
      <w:r w:rsidRPr="00790B57">
        <w:instrText xml:space="preserve"> REF _Ref72334335 \r \h  \* MERGEFORMAT </w:instrText>
      </w:r>
      <w:r w:rsidRPr="00790B57">
        <w:fldChar w:fldCharType="separate"/>
      </w:r>
      <w:r w:rsidR="00BC0209">
        <w:t>6.6(a)(iii)A</w:t>
      </w:r>
      <w:r w:rsidRPr="00790B57">
        <w:fldChar w:fldCharType="end"/>
      </w:r>
      <w:r w:rsidRPr="00790B57">
        <w:t xml:space="preserve">. </w:t>
      </w:r>
      <w:bookmarkEnd w:id="751"/>
    </w:p>
    <w:p w14:paraId="5D22BFD6" w14:textId="3069F9FD" w:rsidR="0072238D" w:rsidRDefault="007B407E" w:rsidP="00F52F87">
      <w:pPr>
        <w:pStyle w:val="DefenceHeading3"/>
        <w:numPr>
          <w:ilvl w:val="2"/>
          <w:numId w:val="24"/>
        </w:numPr>
      </w:pPr>
      <w:bookmarkStart w:id="752" w:name="_Ref122510980"/>
      <w:r w:rsidRPr="00790B57">
        <w:t>Notwithstanding anything else</w:t>
      </w:r>
      <w:r>
        <w:t xml:space="preserve"> in this </w:t>
      </w:r>
      <w:r w:rsidRPr="009535B1">
        <w:t>Contract</w:t>
      </w:r>
      <w:r w:rsidR="00A66906">
        <w:t>,</w:t>
      </w:r>
      <w:r>
        <w:t xml:space="preserve"> the parties must not execute the </w:t>
      </w:r>
      <w:r w:rsidRPr="009535B1">
        <w:t>Contract Particulars (Delivery Phase)</w:t>
      </w:r>
      <w:r>
        <w:t xml:space="preserve"> until </w:t>
      </w:r>
      <w:r w:rsidRPr="009535B1">
        <w:t>Parliamentary Approval</w:t>
      </w:r>
      <w:r>
        <w:t xml:space="preserve"> has been obtained.</w:t>
      </w:r>
      <w:bookmarkEnd w:id="752"/>
    </w:p>
    <w:p w14:paraId="192666C9" w14:textId="77777777" w:rsidR="0072238D" w:rsidRPr="00B61E21" w:rsidRDefault="007B407E" w:rsidP="00205F5F">
      <w:pPr>
        <w:pStyle w:val="DefenceHeading2"/>
      </w:pPr>
      <w:bookmarkStart w:id="753" w:name="_Toc12875159"/>
      <w:bookmarkStart w:id="754" w:name="_Toc13065449"/>
      <w:bookmarkStart w:id="755" w:name="_Toc112771543"/>
      <w:bookmarkStart w:id="756" w:name="_Toc168388422"/>
      <w:bookmarkEnd w:id="728"/>
      <w:r>
        <w:t xml:space="preserve">Delivery </w:t>
      </w:r>
      <w:r w:rsidRPr="00B61E21">
        <w:t>Phase Agreement and Approval</w:t>
      </w:r>
      <w:bookmarkEnd w:id="753"/>
      <w:bookmarkEnd w:id="754"/>
      <w:bookmarkEnd w:id="755"/>
      <w:bookmarkEnd w:id="756"/>
    </w:p>
    <w:p w14:paraId="7141F207" w14:textId="389E6113" w:rsidR="0072238D" w:rsidRPr="00B61E21" w:rsidRDefault="007B407E" w:rsidP="00F52F87">
      <w:pPr>
        <w:pStyle w:val="DefenceHeading3"/>
        <w:keepNext/>
        <w:keepLines/>
        <w:numPr>
          <w:ilvl w:val="2"/>
          <w:numId w:val="24"/>
        </w:numPr>
      </w:pPr>
      <w:bookmarkStart w:id="757" w:name="_Ref72334829"/>
      <w:r w:rsidRPr="00B61E21">
        <w:t>The Commonwealth must:</w:t>
      </w:r>
      <w:bookmarkEnd w:id="757"/>
      <w:r w:rsidR="00601C72" w:rsidRPr="00B61E21">
        <w:t xml:space="preserve">  </w:t>
      </w:r>
    </w:p>
    <w:p w14:paraId="09EEDB8D" w14:textId="77777777" w:rsidR="0072238D" w:rsidRDefault="007B407E" w:rsidP="00F52F87">
      <w:pPr>
        <w:pStyle w:val="DefenceHeading4"/>
        <w:numPr>
          <w:ilvl w:val="3"/>
          <w:numId w:val="24"/>
        </w:numPr>
      </w:pPr>
      <w:bookmarkStart w:id="758" w:name="_Ref72333925"/>
      <w:r w:rsidRPr="00B61E21">
        <w:t>if Delivery Phase Agreement is achieved, issue a written notice to the Contractor stating the date upon</w:t>
      </w:r>
      <w:r>
        <w:t xml:space="preserve"> which </w:t>
      </w:r>
      <w:r w:rsidRPr="009535B1">
        <w:t>Delivery Phase Agreement</w:t>
      </w:r>
      <w:r>
        <w:t xml:space="preserve"> was </w:t>
      </w:r>
      <w:proofErr w:type="gramStart"/>
      <w:r>
        <w:t>achieved;</w:t>
      </w:r>
      <w:bookmarkEnd w:id="758"/>
      <w:proofErr w:type="gramEnd"/>
    </w:p>
    <w:p w14:paraId="2B695E01" w14:textId="0B20403D" w:rsidR="0072238D" w:rsidRDefault="007B407E" w:rsidP="00F52F87">
      <w:pPr>
        <w:pStyle w:val="DefenceHeading4"/>
        <w:numPr>
          <w:ilvl w:val="3"/>
          <w:numId w:val="24"/>
        </w:numPr>
      </w:pPr>
      <w:bookmarkStart w:id="759" w:name="_Ref68864509"/>
      <w:bookmarkStart w:id="760" w:name="_Ref72468609"/>
      <w:r>
        <w:t xml:space="preserve">if </w:t>
      </w:r>
      <w:r w:rsidRPr="009535B1">
        <w:t>Delivery Phase Agreement</w:t>
      </w:r>
      <w:r>
        <w:t xml:space="preserve"> has not been achieved, issue a written notice so advising the </w:t>
      </w:r>
      <w:r w:rsidRPr="009535B1">
        <w:t>Contractor</w:t>
      </w:r>
      <w:r w:rsidR="00392966">
        <w:t>; and</w:t>
      </w:r>
      <w:bookmarkEnd w:id="759"/>
      <w:bookmarkEnd w:id="760"/>
    </w:p>
    <w:p w14:paraId="1B0136B0" w14:textId="3FA88668" w:rsidR="0072238D" w:rsidRDefault="007B407E" w:rsidP="00F52F87">
      <w:pPr>
        <w:pStyle w:val="DefenceHeading4"/>
        <w:keepNext/>
        <w:keepLines/>
        <w:numPr>
          <w:ilvl w:val="3"/>
          <w:numId w:val="24"/>
        </w:numPr>
      </w:pPr>
      <w:bookmarkStart w:id="761" w:name="_Ref72334835"/>
      <w:r>
        <w:t>after a notice has been issued under subparagraph </w:t>
      </w:r>
      <w:r>
        <w:fldChar w:fldCharType="begin"/>
      </w:r>
      <w:r>
        <w:instrText xml:space="preserve"> REF _Ref72333925 \r \h  \* MERGEFORMAT </w:instrText>
      </w:r>
      <w:r>
        <w:fldChar w:fldCharType="separate"/>
      </w:r>
      <w:r w:rsidR="00BC0209">
        <w:t>(</w:t>
      </w:r>
      <w:proofErr w:type="spellStart"/>
      <w:r w:rsidR="00BC0209">
        <w:t>i</w:t>
      </w:r>
      <w:proofErr w:type="spellEnd"/>
      <w:r w:rsidR="00BC0209">
        <w:t>)</w:t>
      </w:r>
      <w:r>
        <w:fldChar w:fldCharType="end"/>
      </w:r>
      <w:r>
        <w:t>:</w:t>
      </w:r>
      <w:bookmarkEnd w:id="761"/>
    </w:p>
    <w:p w14:paraId="189BC8CB" w14:textId="77777777" w:rsidR="0072238D" w:rsidRDefault="007B407E" w:rsidP="00F52F87">
      <w:pPr>
        <w:pStyle w:val="DefenceHeading5"/>
        <w:numPr>
          <w:ilvl w:val="4"/>
          <w:numId w:val="24"/>
        </w:numPr>
      </w:pPr>
      <w:bookmarkStart w:id="762" w:name="_Ref72334335"/>
      <w:r>
        <w:t xml:space="preserve">if </w:t>
      </w:r>
      <w:r w:rsidRPr="009535B1">
        <w:t>Delivery Phase Approval</w:t>
      </w:r>
      <w:r>
        <w:t xml:space="preserve"> is achieved, issue a written notice to the </w:t>
      </w:r>
      <w:r w:rsidRPr="009535B1">
        <w:t>Contractor</w:t>
      </w:r>
      <w:r>
        <w:t xml:space="preserve"> stating the date upon which </w:t>
      </w:r>
      <w:r w:rsidRPr="009535B1">
        <w:t>Delivery Phase Approval</w:t>
      </w:r>
      <w:r>
        <w:t xml:space="preserve"> was achieved; and</w:t>
      </w:r>
      <w:bookmarkEnd w:id="762"/>
    </w:p>
    <w:p w14:paraId="2B72D8D5" w14:textId="77777777" w:rsidR="0072238D" w:rsidRDefault="007B407E" w:rsidP="00F52F87">
      <w:pPr>
        <w:pStyle w:val="DefenceHeading5"/>
        <w:numPr>
          <w:ilvl w:val="4"/>
          <w:numId w:val="24"/>
        </w:numPr>
      </w:pPr>
      <w:bookmarkStart w:id="763" w:name="_Ref72334837"/>
      <w:r>
        <w:t xml:space="preserve">if </w:t>
      </w:r>
      <w:r w:rsidRPr="009535B1">
        <w:t>Delivery Phase Approval</w:t>
      </w:r>
      <w:r>
        <w:t xml:space="preserve"> has not been achieved, issue a written notice so advising the </w:t>
      </w:r>
      <w:r w:rsidRPr="009535B1">
        <w:t>Contractor</w:t>
      </w:r>
      <w:r>
        <w:t>.</w:t>
      </w:r>
      <w:bookmarkEnd w:id="763"/>
    </w:p>
    <w:p w14:paraId="6FF528FC" w14:textId="0CE1B20F" w:rsidR="0072238D" w:rsidRDefault="007B407E" w:rsidP="00F52F87">
      <w:pPr>
        <w:pStyle w:val="DefenceHeading3"/>
        <w:keepNext/>
        <w:keepLines/>
        <w:widowControl w:val="0"/>
        <w:numPr>
          <w:ilvl w:val="2"/>
          <w:numId w:val="24"/>
        </w:numPr>
      </w:pPr>
      <w:bookmarkStart w:id="764" w:name="_Ref449445514"/>
      <w:r>
        <w:t xml:space="preserve">If the </w:t>
      </w:r>
      <w:r w:rsidRPr="009535B1">
        <w:t>Commonwealth</w:t>
      </w:r>
      <w:r>
        <w:t xml:space="preserve"> issues a notice under paragraph </w:t>
      </w:r>
      <w:r>
        <w:fldChar w:fldCharType="begin"/>
      </w:r>
      <w:r>
        <w:instrText xml:space="preserve"> REF _Ref72334335 \r \h  \* MERGEFORMAT </w:instrText>
      </w:r>
      <w:r>
        <w:fldChar w:fldCharType="separate"/>
      </w:r>
      <w:r w:rsidR="00BC0209">
        <w:t>(a)(</w:t>
      </w:r>
      <w:proofErr w:type="gramStart"/>
      <w:r w:rsidR="00BC0209">
        <w:t>iii)A</w:t>
      </w:r>
      <w:proofErr w:type="gramEnd"/>
      <w:r>
        <w:fldChar w:fldCharType="end"/>
      </w:r>
      <w:r>
        <w:t>, then:</w:t>
      </w:r>
      <w:bookmarkEnd w:id="764"/>
    </w:p>
    <w:p w14:paraId="6D8E37AC" w14:textId="2DF9ED31" w:rsidR="00A66906" w:rsidRDefault="00A66906" w:rsidP="00A66906">
      <w:pPr>
        <w:pStyle w:val="DefenceHeading4"/>
      </w:pPr>
      <w:bookmarkStart w:id="765" w:name="_Ref66202518"/>
      <w:r>
        <w:t xml:space="preserve">on the same date such notice is issued, the Commonwealth must execute the Contract Particulars (Delivery Phase) as finalised in accordance with clause </w:t>
      </w:r>
      <w:r>
        <w:fldChar w:fldCharType="begin"/>
      </w:r>
      <w:r>
        <w:instrText xml:space="preserve"> REF _Ref66201266 \r \h </w:instrText>
      </w:r>
      <w:r>
        <w:fldChar w:fldCharType="separate"/>
      </w:r>
      <w:r w:rsidR="00BC0209">
        <w:t>6.5(f)</w:t>
      </w:r>
      <w:r>
        <w:fldChar w:fldCharType="end"/>
      </w:r>
      <w:r>
        <w:t>;</w:t>
      </w:r>
      <w:bookmarkEnd w:id="765"/>
    </w:p>
    <w:p w14:paraId="2B3241EF" w14:textId="001A8CF9" w:rsidR="0072238D" w:rsidRDefault="007B407E" w:rsidP="00F52F87">
      <w:pPr>
        <w:pStyle w:val="DefenceHeading4"/>
        <w:keepNext/>
        <w:numPr>
          <w:ilvl w:val="3"/>
          <w:numId w:val="24"/>
        </w:numPr>
      </w:pPr>
      <w:r>
        <w:t>the parties will immediately upon the issue of the notice be deemed to have:</w:t>
      </w:r>
    </w:p>
    <w:p w14:paraId="4218475D" w14:textId="77777777" w:rsidR="0072238D" w:rsidRDefault="007B407E" w:rsidP="00F52F87">
      <w:pPr>
        <w:pStyle w:val="DefenceHeading5"/>
        <w:numPr>
          <w:ilvl w:val="4"/>
          <w:numId w:val="24"/>
        </w:numPr>
      </w:pPr>
      <w:bookmarkStart w:id="766" w:name="_Ref111277200"/>
      <w:r>
        <w:t xml:space="preserve">terminated the </w:t>
      </w:r>
      <w:r w:rsidRPr="009535B1">
        <w:t>Contract</w:t>
      </w:r>
      <w:r>
        <w:t>; and</w:t>
      </w:r>
      <w:bookmarkEnd w:id="766"/>
      <w:r>
        <w:t xml:space="preserve"> </w:t>
      </w:r>
    </w:p>
    <w:p w14:paraId="387696F3" w14:textId="50AC214B" w:rsidR="0072238D" w:rsidRDefault="007B407E" w:rsidP="00F52F87">
      <w:pPr>
        <w:pStyle w:val="DefenceHeading5"/>
        <w:numPr>
          <w:ilvl w:val="4"/>
          <w:numId w:val="24"/>
        </w:numPr>
      </w:pPr>
      <w:bookmarkStart w:id="767" w:name="_Ref111262208"/>
      <w:r>
        <w:t xml:space="preserve">entered into a new contract, on the same terms as this </w:t>
      </w:r>
      <w:r w:rsidRPr="009535B1">
        <w:t>Contract</w:t>
      </w:r>
      <w:r>
        <w:t xml:space="preserve"> as amended by the </w:t>
      </w:r>
      <w:r w:rsidR="00A66906">
        <w:t xml:space="preserve">executed </w:t>
      </w:r>
      <w:r w:rsidRPr="009535B1">
        <w:t>Contract Particulars (Delivery Phase)</w:t>
      </w:r>
      <w:r>
        <w:t xml:space="preserve"> (and from that point in time (other than in </w:t>
      </w:r>
      <w:proofErr w:type="spellStart"/>
      <w:r>
        <w:t>subsubparagraph</w:t>
      </w:r>
      <w:proofErr w:type="spellEnd"/>
      <w:r>
        <w:t> </w:t>
      </w:r>
      <w:r>
        <w:fldChar w:fldCharType="begin"/>
      </w:r>
      <w:r>
        <w:instrText xml:space="preserve"> REF _Ref111277200 \r \h  \* MERGEFORMAT </w:instrText>
      </w:r>
      <w:r>
        <w:fldChar w:fldCharType="separate"/>
      </w:r>
      <w:r w:rsidR="00BC0209">
        <w:t>A</w:t>
      </w:r>
      <w:r>
        <w:fldChar w:fldCharType="end"/>
      </w:r>
      <w:r>
        <w:t>) references to "</w:t>
      </w:r>
      <w:r w:rsidRPr="009535B1">
        <w:t>Contract</w:t>
      </w:r>
      <w:r>
        <w:t xml:space="preserve">" will be references to that new contract on those amended terms), under which the </w:t>
      </w:r>
      <w:r w:rsidRPr="009535B1">
        <w:t>Contractor</w:t>
      </w:r>
      <w:r>
        <w:t xml:space="preserve"> will complete (to the extent not completed during the </w:t>
      </w:r>
      <w:r w:rsidRPr="009535B1">
        <w:t>Planning Phase</w:t>
      </w:r>
      <w:r>
        <w:t xml:space="preserve">) the design of, commence, construct, commission, complete and handover the </w:t>
      </w:r>
      <w:r w:rsidRPr="009535B1">
        <w:t>Works</w:t>
      </w:r>
      <w:r>
        <w:t>;</w:t>
      </w:r>
      <w:bookmarkEnd w:id="767"/>
    </w:p>
    <w:p w14:paraId="3889ABCA" w14:textId="77777777" w:rsidR="0072238D" w:rsidRDefault="007B407E" w:rsidP="00F52F87">
      <w:pPr>
        <w:pStyle w:val="DefenceHeading4"/>
        <w:keepNext/>
        <w:numPr>
          <w:ilvl w:val="3"/>
          <w:numId w:val="24"/>
        </w:numPr>
      </w:pPr>
      <w:bookmarkStart w:id="768" w:name="_Ref111024959"/>
      <w:r>
        <w:t xml:space="preserve">the </w:t>
      </w:r>
      <w:r w:rsidRPr="009535B1">
        <w:t>Commonwealth</w:t>
      </w:r>
      <w:r>
        <w:t xml:space="preserve"> must give the </w:t>
      </w:r>
      <w:r w:rsidRPr="009535B1">
        <w:t>Contractor</w:t>
      </w:r>
      <w:r>
        <w:t xml:space="preserve"> sufficient access to the </w:t>
      </w:r>
      <w:r w:rsidRPr="009535B1">
        <w:t>Site</w:t>
      </w:r>
      <w:r>
        <w:t xml:space="preserve"> to allow it to commence execution of the </w:t>
      </w:r>
      <w:r w:rsidRPr="009535B1">
        <w:t>Works</w:t>
      </w:r>
      <w:r>
        <w:t xml:space="preserve"> on the later of:</w:t>
      </w:r>
      <w:bookmarkEnd w:id="768"/>
    </w:p>
    <w:p w14:paraId="1490311D" w14:textId="649C11B0" w:rsidR="0072238D" w:rsidRPr="009F3D35" w:rsidRDefault="007B407E" w:rsidP="00F52F87">
      <w:pPr>
        <w:pStyle w:val="DefenceHeading5"/>
        <w:numPr>
          <w:ilvl w:val="4"/>
          <w:numId w:val="24"/>
        </w:numPr>
      </w:pPr>
      <w:bookmarkStart w:id="769" w:name="_Ref72476326"/>
      <w:r w:rsidRPr="009F3D35">
        <w:t xml:space="preserve">the date for access to the Site specified in the </w:t>
      </w:r>
      <w:proofErr w:type="gramStart"/>
      <w:r w:rsidRPr="009F3D35">
        <w:t>notice;</w:t>
      </w:r>
      <w:proofErr w:type="gramEnd"/>
      <w:r w:rsidRPr="009F3D35">
        <w:t xml:space="preserve"> </w:t>
      </w:r>
      <w:bookmarkEnd w:id="769"/>
    </w:p>
    <w:p w14:paraId="7AB8D902" w14:textId="6CDFD3D2" w:rsidR="0072238D" w:rsidRDefault="007B407E" w:rsidP="00F52F87">
      <w:pPr>
        <w:pStyle w:val="DefenceHeading5"/>
        <w:numPr>
          <w:ilvl w:val="4"/>
          <w:numId w:val="24"/>
        </w:numPr>
      </w:pPr>
      <w:bookmarkStart w:id="770" w:name="_Ref72473464"/>
      <w:r>
        <w:lastRenderedPageBreak/>
        <w:t xml:space="preserve">the </w:t>
      </w:r>
      <w:r w:rsidRPr="009535B1">
        <w:t>Contractor</w:t>
      </w:r>
      <w:r>
        <w:t xml:space="preserve"> having provided the </w:t>
      </w:r>
      <w:r w:rsidRPr="009535B1">
        <w:t>Contract Administrator</w:t>
      </w:r>
      <w:r>
        <w:t xml:space="preserve"> with evidence satisfactory to the </w:t>
      </w:r>
      <w:r w:rsidRPr="009535B1">
        <w:t>Contract Administrator</w:t>
      </w:r>
      <w:r>
        <w:t xml:space="preserve"> under clause </w:t>
      </w:r>
      <w:r>
        <w:fldChar w:fldCharType="begin"/>
      </w:r>
      <w:r>
        <w:instrText xml:space="preserve"> REF _Ref449460160 \w \h </w:instrText>
      </w:r>
      <w:r>
        <w:fldChar w:fldCharType="separate"/>
      </w:r>
      <w:r w:rsidR="00BC0209">
        <w:t>5.4(g)</w:t>
      </w:r>
      <w:r>
        <w:fldChar w:fldCharType="end"/>
      </w:r>
      <w:r>
        <w:t xml:space="preserve"> that the </w:t>
      </w:r>
      <w:r w:rsidRPr="009535B1">
        <w:t>Contractor</w:t>
      </w:r>
      <w:r>
        <w:t xml:space="preserve"> has caused to be effected and maintained or otherwise has the benefit of the insurances required under clause </w:t>
      </w:r>
      <w:r>
        <w:fldChar w:fldCharType="begin"/>
      </w:r>
      <w:r>
        <w:instrText xml:space="preserve"> REF _Ref102984383 \w \h  \* MERGEFORMAT </w:instrText>
      </w:r>
      <w:r>
        <w:fldChar w:fldCharType="separate"/>
      </w:r>
      <w:r w:rsidR="00BC0209">
        <w:t>5.4</w:t>
      </w:r>
      <w:r>
        <w:fldChar w:fldCharType="end"/>
      </w:r>
      <w:r>
        <w:t>;</w:t>
      </w:r>
    </w:p>
    <w:p w14:paraId="206A19C4" w14:textId="3A8CC2AD" w:rsidR="0072238D" w:rsidRDefault="007B407E" w:rsidP="00F52F87">
      <w:pPr>
        <w:pStyle w:val="DefenceHeading5"/>
        <w:numPr>
          <w:ilvl w:val="4"/>
          <w:numId w:val="24"/>
        </w:numPr>
      </w:pPr>
      <w:r>
        <w:t xml:space="preserve">the </w:t>
      </w:r>
      <w:r w:rsidRPr="009535B1">
        <w:t>Environmental Management Plan</w:t>
      </w:r>
      <w:r>
        <w:t xml:space="preserve">, the </w:t>
      </w:r>
      <w:r w:rsidRPr="009535B1">
        <w:t>Site Management Plan</w:t>
      </w:r>
      <w:r>
        <w:t xml:space="preserve"> and the </w:t>
      </w:r>
      <w:r w:rsidRPr="009535B1">
        <w:t>Work Health and Safety Plan</w:t>
      </w:r>
      <w:r>
        <w:t xml:space="preserve"> having been finalised under clause </w:t>
      </w:r>
      <w:r>
        <w:fldChar w:fldCharType="begin"/>
      </w:r>
      <w:r>
        <w:instrText xml:space="preserve"> REF _Ref464207774 \r \h </w:instrText>
      </w:r>
      <w:r>
        <w:fldChar w:fldCharType="separate"/>
      </w:r>
      <w:r w:rsidR="00BC0209">
        <w:t>9.2</w:t>
      </w:r>
      <w:r>
        <w:fldChar w:fldCharType="end"/>
      </w:r>
      <w:r>
        <w:t>; and</w:t>
      </w:r>
    </w:p>
    <w:p w14:paraId="216B2762" w14:textId="7E6BA856" w:rsidR="0072238D" w:rsidRDefault="007B407E" w:rsidP="00F52F87">
      <w:pPr>
        <w:pStyle w:val="DefenceHeading5"/>
        <w:numPr>
          <w:ilvl w:val="4"/>
          <w:numId w:val="24"/>
        </w:numPr>
      </w:pPr>
      <w:bookmarkStart w:id="771" w:name="_Ref102985489"/>
      <w:r>
        <w:t xml:space="preserve">the satisfaction of any other conditions precedent to access specified in the </w:t>
      </w:r>
      <w:r w:rsidRPr="009535B1">
        <w:t>Contract Particulars</w:t>
      </w:r>
      <w:r w:rsidR="009F7F70">
        <w:t xml:space="preserve"> or elsewhere in the Contract</w:t>
      </w:r>
      <w:r>
        <w:t>,</w:t>
      </w:r>
      <w:bookmarkEnd w:id="770"/>
      <w:bookmarkEnd w:id="771"/>
    </w:p>
    <w:p w14:paraId="26D29067" w14:textId="77777777" w:rsidR="0072238D" w:rsidRDefault="007B407E">
      <w:pPr>
        <w:pStyle w:val="DefenceIndent2"/>
      </w:pPr>
      <w:r>
        <w:t xml:space="preserve">and, subject to other provisions of the </w:t>
      </w:r>
      <w:r w:rsidRPr="009535B1">
        <w:t>Contract</w:t>
      </w:r>
      <w:r>
        <w:t xml:space="preserve"> affecting access, continue to allow the </w:t>
      </w:r>
      <w:r w:rsidRPr="009535B1">
        <w:t>Contractor</w:t>
      </w:r>
      <w:r>
        <w:t xml:space="preserve"> to have sufficient access to the </w:t>
      </w:r>
      <w:r w:rsidRPr="009535B1">
        <w:t>Site</w:t>
      </w:r>
      <w:r>
        <w:t xml:space="preserve"> to enable it to carry out the </w:t>
      </w:r>
      <w:r w:rsidRPr="009535B1">
        <w:t>Contractor's Activities</w:t>
      </w:r>
      <w:r>
        <w:t>; and</w:t>
      </w:r>
    </w:p>
    <w:p w14:paraId="037DB131" w14:textId="5CE93FE4" w:rsidR="0072238D" w:rsidRPr="00A85326" w:rsidRDefault="007B407E" w:rsidP="00F52F87">
      <w:pPr>
        <w:pStyle w:val="DefenceHeading4"/>
        <w:keepNext/>
        <w:numPr>
          <w:ilvl w:val="3"/>
          <w:numId w:val="24"/>
        </w:numPr>
      </w:pPr>
      <w:r w:rsidRPr="00E51C42">
        <w:t>the Contractor must</w:t>
      </w:r>
      <w:r w:rsidR="00F231E8" w:rsidRPr="00E51C42">
        <w:t xml:space="preserve">, </w:t>
      </w:r>
      <w:r w:rsidR="00D33C1A" w:rsidRPr="00E51C42">
        <w:t xml:space="preserve">without limiting the operation of </w:t>
      </w:r>
      <w:r w:rsidR="00F231E8" w:rsidRPr="00E51C42">
        <w:t xml:space="preserve">clause </w:t>
      </w:r>
      <w:r w:rsidR="00F231E8" w:rsidRPr="00E51C42">
        <w:fldChar w:fldCharType="begin"/>
      </w:r>
      <w:r w:rsidR="00F231E8" w:rsidRPr="00E51C42">
        <w:instrText xml:space="preserve"> REF _Ref111024959 \r \h  \* MERGEFORMAT </w:instrText>
      </w:r>
      <w:r w:rsidR="00F231E8" w:rsidRPr="00E51C42">
        <w:fldChar w:fldCharType="separate"/>
      </w:r>
      <w:r w:rsidR="00BC0209">
        <w:t>(iii)</w:t>
      </w:r>
      <w:r w:rsidR="00F231E8" w:rsidRPr="00E51C42">
        <w:fldChar w:fldCharType="end"/>
      </w:r>
      <w:r w:rsidR="00F231E8" w:rsidRPr="00E51C42">
        <w:t>,</w:t>
      </w:r>
      <w:r w:rsidR="00E76A1C" w:rsidRPr="00E51C42">
        <w:t xml:space="preserve"> </w:t>
      </w:r>
      <w:r w:rsidRPr="00E51C42">
        <w:t>immediately commence to carry out the remainder of the Contractor's Activities</w:t>
      </w:r>
      <w:r w:rsidR="00E76A1C" w:rsidRPr="00E51C42">
        <w:t xml:space="preserve"> in accordance with </w:t>
      </w:r>
      <w:r w:rsidR="00E76A1C" w:rsidRPr="00A85326">
        <w:t>the Contract</w:t>
      </w:r>
      <w:r w:rsidR="00F315A7" w:rsidRPr="00A85326">
        <w:t>.</w:t>
      </w:r>
      <w:r w:rsidRPr="00A85326">
        <w:t xml:space="preserve"> </w:t>
      </w:r>
    </w:p>
    <w:p w14:paraId="035E6D78" w14:textId="77777777" w:rsidR="0072238D" w:rsidRDefault="007B407E" w:rsidP="00F52F87">
      <w:pPr>
        <w:pStyle w:val="DefenceHeading3"/>
        <w:keepNext/>
        <w:keepLines/>
        <w:numPr>
          <w:ilvl w:val="2"/>
          <w:numId w:val="24"/>
        </w:numPr>
      </w:pPr>
      <w:bookmarkStart w:id="772" w:name="_Ref72335179"/>
      <w:r>
        <w:t xml:space="preserve">The </w:t>
      </w:r>
      <w:r w:rsidRPr="009535B1">
        <w:t>Contractor</w:t>
      </w:r>
      <w:r>
        <w:t xml:space="preserve"> acknowledges that:</w:t>
      </w:r>
      <w:bookmarkEnd w:id="772"/>
      <w:r>
        <w:t xml:space="preserve"> </w:t>
      </w:r>
    </w:p>
    <w:p w14:paraId="589A479E" w14:textId="20E675ED" w:rsidR="0072238D" w:rsidRDefault="007B407E" w:rsidP="00F52F87">
      <w:pPr>
        <w:pStyle w:val="DefenceHeading4"/>
        <w:numPr>
          <w:ilvl w:val="3"/>
          <w:numId w:val="24"/>
        </w:numPr>
      </w:pPr>
      <w:bookmarkStart w:id="773" w:name="_Ref72476776"/>
      <w:r>
        <w:t xml:space="preserve">it will have no entitlement to complete (to the extent not completed in the </w:t>
      </w:r>
      <w:r w:rsidRPr="009535B1">
        <w:t>Planning Phase</w:t>
      </w:r>
      <w:r>
        <w:t xml:space="preserve">) the design of, commence, construct, commission, complete and handover any part of the </w:t>
      </w:r>
      <w:r w:rsidRPr="009535B1">
        <w:t>Works</w:t>
      </w:r>
      <w:r>
        <w:t xml:space="preserve"> during the </w:t>
      </w:r>
      <w:r w:rsidRPr="009535B1">
        <w:t>Delivery Phase</w:t>
      </w:r>
      <w:r>
        <w:t xml:space="preserve"> unless the </w:t>
      </w:r>
      <w:r w:rsidRPr="009535B1">
        <w:t>Commonwealth</w:t>
      </w:r>
      <w:r>
        <w:t xml:space="preserve"> issues a notice under paragraph </w:t>
      </w:r>
      <w:r>
        <w:fldChar w:fldCharType="begin"/>
      </w:r>
      <w:r>
        <w:instrText xml:space="preserve"> REF _Ref72334335 \r \h  \* MERGEFORMAT </w:instrText>
      </w:r>
      <w:r>
        <w:fldChar w:fldCharType="separate"/>
      </w:r>
      <w:r w:rsidR="00BC0209">
        <w:t>(a)(iii)A</w:t>
      </w:r>
      <w:r>
        <w:fldChar w:fldCharType="end"/>
      </w:r>
      <w:r>
        <w:t>; and</w:t>
      </w:r>
      <w:bookmarkEnd w:id="773"/>
    </w:p>
    <w:p w14:paraId="61DB13E8" w14:textId="77777777" w:rsidR="00A66906" w:rsidRDefault="007B407E" w:rsidP="00F52F87">
      <w:pPr>
        <w:pStyle w:val="DefenceHeading4"/>
        <w:numPr>
          <w:ilvl w:val="3"/>
          <w:numId w:val="24"/>
        </w:numPr>
      </w:pPr>
      <w:r>
        <w:t xml:space="preserve">the splitting of the </w:t>
      </w:r>
      <w:r w:rsidRPr="009535B1">
        <w:t>Contractor's Activities</w:t>
      </w:r>
      <w:r>
        <w:t xml:space="preserve"> into the </w:t>
      </w:r>
      <w:r w:rsidRPr="009535B1">
        <w:t>Planning Phase</w:t>
      </w:r>
      <w:r>
        <w:t xml:space="preserve"> and the </w:t>
      </w:r>
      <w:r w:rsidRPr="009535B1">
        <w:t>Delivery Phase</w:t>
      </w:r>
      <w:r>
        <w:t xml:space="preserve"> is solely for the benefit of the </w:t>
      </w:r>
      <w:r w:rsidRPr="009535B1">
        <w:t>Commonwealth</w:t>
      </w:r>
      <w:r>
        <w:t>, to</w:t>
      </w:r>
      <w:r w:rsidR="00A66906">
        <w:t>:</w:t>
      </w:r>
      <w:r>
        <w:t xml:space="preserve"> </w:t>
      </w:r>
    </w:p>
    <w:p w14:paraId="24E41BF2" w14:textId="77777777" w:rsidR="00A66906" w:rsidRDefault="007B407E" w:rsidP="00A66906">
      <w:pPr>
        <w:pStyle w:val="DefenceHeading5"/>
      </w:pPr>
      <w:r>
        <w:t xml:space="preserve">enable the </w:t>
      </w:r>
      <w:r w:rsidRPr="009535B1">
        <w:t>Commonwealth</w:t>
      </w:r>
      <w:r>
        <w:t xml:space="preserve"> (in its absolute discretion) to</w:t>
      </w:r>
      <w:r w:rsidR="00A66906">
        <w:t>:</w:t>
      </w:r>
      <w:r>
        <w:t xml:space="preserve"> </w:t>
      </w:r>
    </w:p>
    <w:p w14:paraId="2E5FD4E0" w14:textId="77777777" w:rsidR="00A66906" w:rsidRDefault="007B407E" w:rsidP="00A66906">
      <w:pPr>
        <w:pStyle w:val="DefenceHeading6"/>
      </w:pPr>
      <w:r>
        <w:t xml:space="preserve">ascertain whether it will achieve value for money outcomes for the </w:t>
      </w:r>
      <w:r w:rsidRPr="009535B1">
        <w:t>Commonwealth</w:t>
      </w:r>
      <w:r w:rsidR="00A66906">
        <w:t>;</w:t>
      </w:r>
      <w:r>
        <w:t xml:space="preserve"> and </w:t>
      </w:r>
    </w:p>
    <w:p w14:paraId="382A8795" w14:textId="185A89F8" w:rsidR="00A66906" w:rsidRDefault="00A66906" w:rsidP="00A66906">
      <w:pPr>
        <w:pStyle w:val="DefenceHeading6"/>
      </w:pPr>
      <w:r>
        <w:t>otherwise determine whether it will proceed with the Contractor from the Planning Phase to the Delivery Phase; and</w:t>
      </w:r>
    </w:p>
    <w:p w14:paraId="68871ABE" w14:textId="53E6C5FF" w:rsidR="00A66906" w:rsidRPr="00A66906" w:rsidRDefault="007B407E" w:rsidP="00A66906">
      <w:pPr>
        <w:pStyle w:val="DefenceHeading5"/>
      </w:pPr>
      <w:r w:rsidRPr="00A66906">
        <w:t>otherwise further the considerations referred to in clauses </w:t>
      </w:r>
      <w:r w:rsidRPr="00A66906">
        <w:fldChar w:fldCharType="begin"/>
      </w:r>
      <w:r w:rsidRPr="00A66906">
        <w:instrText xml:space="preserve"> REF _Ref72474400 \r \h  \* MERGEFORMAT </w:instrText>
      </w:r>
      <w:r w:rsidRPr="00A66906">
        <w:fldChar w:fldCharType="separate"/>
      </w:r>
      <w:r w:rsidR="00BC0209">
        <w:t>6.2(b)(iii)</w:t>
      </w:r>
      <w:r w:rsidRPr="00A66906">
        <w:fldChar w:fldCharType="end"/>
      </w:r>
      <w:r w:rsidRPr="00A66906">
        <w:t xml:space="preserve"> and </w:t>
      </w:r>
      <w:r w:rsidRPr="00A66906">
        <w:fldChar w:fldCharType="begin"/>
      </w:r>
      <w:r w:rsidRPr="00A66906">
        <w:instrText xml:space="preserve"> REF _Ref111024763 \w \h  \* MERGEFORMAT </w:instrText>
      </w:r>
      <w:r w:rsidRPr="00A66906">
        <w:fldChar w:fldCharType="separate"/>
      </w:r>
      <w:r w:rsidR="00BC0209">
        <w:t>6.4(b)(iv)</w:t>
      </w:r>
      <w:r w:rsidRPr="00A66906">
        <w:fldChar w:fldCharType="end"/>
      </w:r>
      <w:r w:rsidRPr="00A66906">
        <w:t xml:space="preserve">, </w:t>
      </w:r>
    </w:p>
    <w:p w14:paraId="31BA6CFD" w14:textId="1196FD7B" w:rsidR="0072238D" w:rsidRPr="00A66906" w:rsidRDefault="007B407E" w:rsidP="00A66906">
      <w:pPr>
        <w:pStyle w:val="DefenceHeading5"/>
        <w:numPr>
          <w:ilvl w:val="0"/>
          <w:numId w:val="0"/>
        </w:numPr>
        <w:ind w:left="1928"/>
      </w:pPr>
      <w:r w:rsidRPr="00A66906">
        <w:t>and the rights and obligations of the parties and the functions of the Contract Administrator are to be construed accordingly.</w:t>
      </w:r>
    </w:p>
    <w:p w14:paraId="57F3F1A9" w14:textId="77777777" w:rsidR="0072238D" w:rsidRDefault="007B407E" w:rsidP="00F52F87">
      <w:pPr>
        <w:pStyle w:val="DefenceHeading3"/>
        <w:keepNext/>
        <w:keepLines/>
        <w:numPr>
          <w:ilvl w:val="2"/>
          <w:numId w:val="24"/>
        </w:numPr>
      </w:pPr>
      <w:bookmarkStart w:id="774" w:name="_Ref72334211"/>
      <w:bookmarkStart w:id="775" w:name="_Toc16493244"/>
      <w:r>
        <w:t xml:space="preserve">The </w:t>
      </w:r>
      <w:r w:rsidRPr="009535B1">
        <w:t>Commonwealth</w:t>
      </w:r>
      <w:r>
        <w:t xml:space="preserve"> may, in the </w:t>
      </w:r>
      <w:r w:rsidRPr="009535B1">
        <w:t>Commonwealth's</w:t>
      </w:r>
      <w:r>
        <w:t xml:space="preserve"> absolute discretion, at any time and from time to time, by written notice to the </w:t>
      </w:r>
      <w:r w:rsidRPr="009535B1">
        <w:t>Contractor</w:t>
      </w:r>
      <w:r>
        <w:t xml:space="preserve"> unilaterally extend:</w:t>
      </w:r>
      <w:bookmarkEnd w:id="774"/>
      <w:r>
        <w:t xml:space="preserve"> </w:t>
      </w:r>
    </w:p>
    <w:p w14:paraId="448AD2BC" w14:textId="77777777" w:rsidR="0072238D" w:rsidRDefault="007B407E" w:rsidP="00F52F87">
      <w:pPr>
        <w:pStyle w:val="DefenceHeading4"/>
        <w:numPr>
          <w:ilvl w:val="3"/>
          <w:numId w:val="24"/>
        </w:numPr>
      </w:pPr>
      <w:r>
        <w:t xml:space="preserve">a </w:t>
      </w:r>
      <w:r w:rsidRPr="009535B1">
        <w:t xml:space="preserve">Planning Phase Milestone </w:t>
      </w:r>
      <w:proofErr w:type="gramStart"/>
      <w:r w:rsidRPr="009535B1">
        <w:t>Date</w:t>
      </w:r>
      <w:r>
        <w:t>;</w:t>
      </w:r>
      <w:proofErr w:type="gramEnd"/>
    </w:p>
    <w:p w14:paraId="1CC3572E" w14:textId="77777777" w:rsidR="0072238D" w:rsidRDefault="007B407E" w:rsidP="00F52F87">
      <w:pPr>
        <w:pStyle w:val="DefenceHeading4"/>
        <w:numPr>
          <w:ilvl w:val="3"/>
          <w:numId w:val="24"/>
        </w:numPr>
      </w:pPr>
      <w:r>
        <w:t xml:space="preserve">the </w:t>
      </w:r>
      <w:r w:rsidRPr="009535B1">
        <w:t>Date for Delivery Phase Agreement</w:t>
      </w:r>
      <w:r>
        <w:t xml:space="preserve">; or </w:t>
      </w:r>
    </w:p>
    <w:p w14:paraId="0CF4543C" w14:textId="77777777" w:rsidR="0072238D" w:rsidRDefault="007B407E" w:rsidP="00F52F87">
      <w:pPr>
        <w:pStyle w:val="DefenceHeading4"/>
        <w:numPr>
          <w:ilvl w:val="3"/>
          <w:numId w:val="24"/>
        </w:numPr>
      </w:pPr>
      <w:r>
        <w:t xml:space="preserve">the </w:t>
      </w:r>
      <w:r w:rsidRPr="009535B1">
        <w:t>Date for Delivery Phase Approval</w:t>
      </w:r>
      <w:r>
        <w:t>.</w:t>
      </w:r>
    </w:p>
    <w:p w14:paraId="14503114" w14:textId="7C7E1AA6" w:rsidR="0072238D" w:rsidRDefault="007B407E" w:rsidP="00F52F87">
      <w:pPr>
        <w:pStyle w:val="DefenceHeading3"/>
        <w:keepNext/>
        <w:keepLines/>
        <w:numPr>
          <w:ilvl w:val="2"/>
          <w:numId w:val="24"/>
        </w:numPr>
      </w:pPr>
      <w:r>
        <w:t xml:space="preserve">Neither an extension of a </w:t>
      </w:r>
      <w:r w:rsidRPr="009535B1">
        <w:t>Planning Phase Milestone Date</w:t>
      </w:r>
      <w:r>
        <w:t xml:space="preserve">, the </w:t>
      </w:r>
      <w:r w:rsidRPr="009535B1">
        <w:t>Date for Delivery Phase Agreement</w:t>
      </w:r>
      <w:r>
        <w:t xml:space="preserve"> or the </w:t>
      </w:r>
      <w:r w:rsidRPr="009535B1">
        <w:t>Date for Delivery Phase Approval</w:t>
      </w:r>
      <w:r>
        <w:t xml:space="preserve"> under paragraph </w:t>
      </w:r>
      <w:r>
        <w:fldChar w:fldCharType="begin"/>
      </w:r>
      <w:r>
        <w:instrText xml:space="preserve"> REF _Ref72334211 \r \h  \* MERGEFORMAT </w:instrText>
      </w:r>
      <w:r>
        <w:fldChar w:fldCharType="separate"/>
      </w:r>
      <w:r w:rsidR="00BC0209">
        <w:t>(d)</w:t>
      </w:r>
      <w:r>
        <w:fldChar w:fldCharType="end"/>
      </w:r>
      <w:r>
        <w:t>,</w:t>
      </w:r>
      <w:r>
        <w:rPr>
          <w:b/>
          <w:bCs w:val="0"/>
        </w:rPr>
        <w:t xml:space="preserve"> </w:t>
      </w:r>
      <w:r>
        <w:t>nor the issue of a notice under paragraph </w:t>
      </w:r>
      <w:r>
        <w:fldChar w:fldCharType="begin"/>
      </w:r>
      <w:r>
        <w:instrText xml:space="preserve"> REF _Ref72334837 \r \h  \* MERGEFORMAT </w:instrText>
      </w:r>
      <w:r>
        <w:fldChar w:fldCharType="separate"/>
      </w:r>
      <w:r w:rsidR="00BC0209">
        <w:t>(a)(iii)B</w:t>
      </w:r>
      <w:r>
        <w:fldChar w:fldCharType="end"/>
      </w:r>
      <w:r>
        <w:t>, will:</w:t>
      </w:r>
    </w:p>
    <w:p w14:paraId="63779758" w14:textId="77777777" w:rsidR="0072238D" w:rsidRDefault="007B407E" w:rsidP="00F52F87">
      <w:pPr>
        <w:pStyle w:val="DefenceHeading4"/>
        <w:numPr>
          <w:ilvl w:val="3"/>
          <w:numId w:val="24"/>
        </w:numPr>
      </w:pPr>
      <w:r>
        <w:t xml:space="preserve">limit or affect the </w:t>
      </w:r>
      <w:r w:rsidRPr="009535B1">
        <w:t>Contractor's</w:t>
      </w:r>
      <w:r>
        <w:t xml:space="preserve"> obligations or liabilities under this </w:t>
      </w:r>
      <w:r w:rsidRPr="009535B1">
        <w:t>Contract</w:t>
      </w:r>
      <w:r>
        <w:t xml:space="preserve"> or prejudice the right of the </w:t>
      </w:r>
      <w:r w:rsidRPr="009535B1">
        <w:t>Commonwealth</w:t>
      </w:r>
      <w:r>
        <w:t xml:space="preserve"> to exercise any right or remedy (including recovery of damages, whether while electing to keep the </w:t>
      </w:r>
      <w:r w:rsidRPr="009535B1">
        <w:t>Contract</w:t>
      </w:r>
      <w:r>
        <w:t xml:space="preserve"> on foot or after termination) which it may have where the </w:t>
      </w:r>
      <w:r w:rsidRPr="009535B1">
        <w:t>Contractor</w:t>
      </w:r>
      <w:r>
        <w:t xml:space="preserve"> breaches the </w:t>
      </w:r>
      <w:r w:rsidRPr="009535B1">
        <w:t>Contract</w:t>
      </w:r>
      <w:r>
        <w:t xml:space="preserve">, whether under the </w:t>
      </w:r>
      <w:r w:rsidRPr="009535B1">
        <w:t>Contract</w:t>
      </w:r>
      <w:r>
        <w:t xml:space="preserve"> or otherwise according to law; or</w:t>
      </w:r>
    </w:p>
    <w:p w14:paraId="7DF5E4F4" w14:textId="77777777" w:rsidR="0072238D" w:rsidRDefault="007B407E" w:rsidP="00F52F87">
      <w:pPr>
        <w:pStyle w:val="DefenceHeading4"/>
        <w:numPr>
          <w:ilvl w:val="3"/>
          <w:numId w:val="24"/>
        </w:numPr>
      </w:pPr>
      <w:r>
        <w:t xml:space="preserve">entitle the </w:t>
      </w:r>
      <w:r w:rsidRPr="009535B1">
        <w:t>Contractor</w:t>
      </w:r>
      <w:r>
        <w:t xml:space="preserve"> to bring a </w:t>
      </w:r>
      <w:r w:rsidRPr="009535B1">
        <w:t>Claim</w:t>
      </w:r>
      <w:r>
        <w:t xml:space="preserve"> against the </w:t>
      </w:r>
      <w:r w:rsidRPr="009535B1">
        <w:t>Commonwealth</w:t>
      </w:r>
      <w:r>
        <w:t xml:space="preserve">. </w:t>
      </w:r>
    </w:p>
    <w:p w14:paraId="5D5D6A9C" w14:textId="602521C3" w:rsidR="0072238D" w:rsidRDefault="007B407E" w:rsidP="00F52F87">
      <w:pPr>
        <w:pStyle w:val="DefenceHeading3"/>
        <w:keepNext/>
        <w:numPr>
          <w:ilvl w:val="2"/>
          <w:numId w:val="24"/>
        </w:numPr>
      </w:pPr>
      <w:r>
        <w:lastRenderedPageBreak/>
        <w:t xml:space="preserve">The </w:t>
      </w:r>
      <w:r w:rsidRPr="009535B1">
        <w:t>Contractor</w:t>
      </w:r>
      <w:r>
        <w:t xml:space="preserve"> acknowledges that any </w:t>
      </w:r>
      <w:r w:rsidRPr="009535B1">
        <w:t>Act of Prevention</w:t>
      </w:r>
      <w:r>
        <w:t xml:space="preserve"> which prevents </w:t>
      </w:r>
      <w:r w:rsidRPr="009535B1">
        <w:t>Delivery Phase Agreement</w:t>
      </w:r>
      <w:r>
        <w:t xml:space="preserve"> being achieved by the </w:t>
      </w:r>
      <w:r w:rsidRPr="009535B1">
        <w:t>Date for Delivery Phase Agreement</w:t>
      </w:r>
      <w:r>
        <w:t xml:space="preserve"> or </w:t>
      </w:r>
      <w:r w:rsidRPr="009535B1">
        <w:t>Delivery Phase Approval</w:t>
      </w:r>
      <w:r>
        <w:t xml:space="preserve"> being achieved by the </w:t>
      </w:r>
      <w:r w:rsidRPr="009535B1">
        <w:t>Date for Delivery Phase Approval</w:t>
      </w:r>
      <w:r>
        <w:t xml:space="preserve"> including</w:t>
      </w:r>
      <w:r w:rsidR="00A66906">
        <w:t xml:space="preserve"> in respect of</w:t>
      </w:r>
      <w:r>
        <w:t>:</w:t>
      </w:r>
    </w:p>
    <w:p w14:paraId="63CFDA2E" w14:textId="5351AE40" w:rsidR="0072238D" w:rsidRDefault="007B407E" w:rsidP="00F52F87">
      <w:pPr>
        <w:pStyle w:val="DefenceHeading4"/>
        <w:numPr>
          <w:ilvl w:val="3"/>
          <w:numId w:val="24"/>
        </w:numPr>
      </w:pPr>
      <w:bookmarkStart w:id="776" w:name="_Ref72476569"/>
      <w:r>
        <w:t xml:space="preserve">finalisation of the </w:t>
      </w:r>
      <w:r w:rsidRPr="009535B1">
        <w:t>Planning Phase Design Documentation</w:t>
      </w:r>
      <w:r>
        <w:t xml:space="preserve"> as required under clause </w:t>
      </w:r>
      <w:r>
        <w:fldChar w:fldCharType="begin"/>
      </w:r>
      <w:r>
        <w:instrText xml:space="preserve"> REF _Ref72468339 \w \h  \* MERGEFORMAT </w:instrText>
      </w:r>
      <w:r>
        <w:fldChar w:fldCharType="separate"/>
      </w:r>
      <w:r w:rsidR="00BC0209">
        <w:t>6.1(e)</w:t>
      </w:r>
      <w:r>
        <w:fldChar w:fldCharType="end"/>
      </w:r>
      <w:r>
        <w:t xml:space="preserve"> by the </w:t>
      </w:r>
      <w:r w:rsidRPr="009535B1">
        <w:t xml:space="preserve">Date for Delivery Phase </w:t>
      </w:r>
      <w:proofErr w:type="gramStart"/>
      <w:r w:rsidRPr="009535B1">
        <w:t>Agreement</w:t>
      </w:r>
      <w:r>
        <w:t>;</w:t>
      </w:r>
      <w:bookmarkEnd w:id="776"/>
      <w:proofErr w:type="gramEnd"/>
    </w:p>
    <w:p w14:paraId="37F20C0D" w14:textId="547D6D88" w:rsidR="0072238D" w:rsidRDefault="007B407E" w:rsidP="00F52F87">
      <w:pPr>
        <w:pStyle w:val="DefenceHeading4"/>
        <w:numPr>
          <w:ilvl w:val="3"/>
          <w:numId w:val="24"/>
        </w:numPr>
      </w:pPr>
      <w:bookmarkStart w:id="777" w:name="_Ref72476571"/>
      <w:r>
        <w:t xml:space="preserve">finalisation of a cost plan which is approved by the </w:t>
      </w:r>
      <w:r w:rsidRPr="009535B1">
        <w:t>Contract Administrator</w:t>
      </w:r>
      <w:r>
        <w:t xml:space="preserve"> as required under clause </w:t>
      </w:r>
      <w:r>
        <w:fldChar w:fldCharType="begin"/>
      </w:r>
      <w:r>
        <w:instrText xml:space="preserve"> REF _Ref72468501 \w \h  \* MERGEFORMAT </w:instrText>
      </w:r>
      <w:r>
        <w:fldChar w:fldCharType="separate"/>
      </w:r>
      <w:r w:rsidR="00BC0209">
        <w:t>6.2(a)</w:t>
      </w:r>
      <w:r>
        <w:fldChar w:fldCharType="end"/>
      </w:r>
      <w:r>
        <w:t xml:space="preserve"> by the </w:t>
      </w:r>
      <w:r w:rsidRPr="009535B1">
        <w:t xml:space="preserve">Date for Delivery Phase </w:t>
      </w:r>
      <w:proofErr w:type="gramStart"/>
      <w:r w:rsidRPr="009535B1">
        <w:t>Agreement</w:t>
      </w:r>
      <w:r>
        <w:t>;</w:t>
      </w:r>
      <w:bookmarkEnd w:id="777"/>
      <w:proofErr w:type="gramEnd"/>
    </w:p>
    <w:p w14:paraId="5BC5136E" w14:textId="7D41A975" w:rsidR="0072238D" w:rsidRPr="00A85326" w:rsidRDefault="007B407E" w:rsidP="00F52F87">
      <w:pPr>
        <w:pStyle w:val="DefenceHeading4"/>
        <w:numPr>
          <w:ilvl w:val="3"/>
          <w:numId w:val="24"/>
        </w:numPr>
      </w:pPr>
      <w:bookmarkStart w:id="778" w:name="_Ref72476573"/>
      <w:r>
        <w:t xml:space="preserve">finalisation of </w:t>
      </w:r>
      <w:r w:rsidR="00AB42E9">
        <w:t>the Delivery Phase P</w:t>
      </w:r>
      <w:r>
        <w:t xml:space="preserve">rogram </w:t>
      </w:r>
      <w:r w:rsidRPr="00A85326">
        <w:t xml:space="preserve">by the Date for Delivery Phase </w:t>
      </w:r>
      <w:proofErr w:type="gramStart"/>
      <w:r w:rsidRPr="00A85326">
        <w:t>Agreement;</w:t>
      </w:r>
      <w:bookmarkEnd w:id="778"/>
      <w:proofErr w:type="gramEnd"/>
    </w:p>
    <w:p w14:paraId="32875275" w14:textId="429E3148" w:rsidR="0072238D" w:rsidRPr="00402A85" w:rsidRDefault="007B407E" w:rsidP="00F52F87">
      <w:pPr>
        <w:pStyle w:val="DefenceHeading4"/>
        <w:numPr>
          <w:ilvl w:val="3"/>
          <w:numId w:val="24"/>
        </w:numPr>
      </w:pPr>
      <w:bookmarkStart w:id="779" w:name="_Ref72476576"/>
      <w:r w:rsidRPr="00402A85">
        <w:t>agreement on all the matters in clause </w:t>
      </w:r>
      <w:r w:rsidR="00AB5545">
        <w:fldChar w:fldCharType="begin"/>
      </w:r>
      <w:r w:rsidR="00AB5545">
        <w:instrText xml:space="preserve"> REF _Ref167386402 \w \h </w:instrText>
      </w:r>
      <w:r w:rsidR="00AB5545">
        <w:fldChar w:fldCharType="separate"/>
      </w:r>
      <w:r w:rsidR="00BC0209">
        <w:t>6.2(g)(</w:t>
      </w:r>
      <w:proofErr w:type="spellStart"/>
      <w:r w:rsidR="00BC0209">
        <w:t>i</w:t>
      </w:r>
      <w:proofErr w:type="spellEnd"/>
      <w:r w:rsidR="00BC0209">
        <w:t>)</w:t>
      </w:r>
      <w:r w:rsidR="00AB5545">
        <w:fldChar w:fldCharType="end"/>
      </w:r>
      <w:r w:rsidR="00F20D8A">
        <w:t xml:space="preserve"> - </w:t>
      </w:r>
      <w:r w:rsidR="00F20D8A">
        <w:fldChar w:fldCharType="begin"/>
      </w:r>
      <w:r w:rsidR="00F20D8A">
        <w:instrText xml:space="preserve"> REF _Ref65482191 \n \h </w:instrText>
      </w:r>
      <w:r w:rsidR="00F20D8A">
        <w:fldChar w:fldCharType="separate"/>
      </w:r>
      <w:r w:rsidR="00BC0209">
        <w:t>(iii)</w:t>
      </w:r>
      <w:r w:rsidR="00F20D8A">
        <w:fldChar w:fldCharType="end"/>
      </w:r>
      <w:r w:rsidR="00BC247C">
        <w:t xml:space="preserve"> </w:t>
      </w:r>
      <w:r w:rsidRPr="00402A85">
        <w:t>as required under clause </w:t>
      </w:r>
      <w:r w:rsidR="00F20D8A">
        <w:fldChar w:fldCharType="begin"/>
      </w:r>
      <w:r w:rsidR="00F20D8A">
        <w:instrText xml:space="preserve"> REF _Ref65834618 \r \h </w:instrText>
      </w:r>
      <w:r w:rsidR="00F20D8A">
        <w:fldChar w:fldCharType="separate"/>
      </w:r>
      <w:r w:rsidR="00BC0209">
        <w:t>6.2(g)</w:t>
      </w:r>
      <w:r w:rsidR="00F20D8A">
        <w:fldChar w:fldCharType="end"/>
      </w:r>
      <w:r w:rsidRPr="00402A85">
        <w:t xml:space="preserve"> by the Date for Delivery Phase Agreement;</w:t>
      </w:r>
      <w:bookmarkEnd w:id="779"/>
      <w:r w:rsidR="00402A85" w:rsidRPr="00402A85">
        <w:rPr>
          <w:b/>
          <w:i/>
          <w:highlight w:val="yellow"/>
        </w:rPr>
        <w:t xml:space="preserve"> </w:t>
      </w:r>
    </w:p>
    <w:p w14:paraId="0C7310C6" w14:textId="77777777" w:rsidR="0072238D" w:rsidRDefault="007B407E" w:rsidP="00F52F87">
      <w:pPr>
        <w:pStyle w:val="DefenceHeading4"/>
        <w:numPr>
          <w:ilvl w:val="3"/>
          <w:numId w:val="24"/>
        </w:numPr>
      </w:pPr>
      <w:bookmarkStart w:id="780" w:name="_Ref72476578"/>
      <w:r>
        <w:t xml:space="preserve">achievement of a </w:t>
      </w:r>
      <w:r w:rsidRPr="009535B1">
        <w:t>Planning Phase Milestone</w:t>
      </w:r>
      <w:r>
        <w:t xml:space="preserve"> by the relevant </w:t>
      </w:r>
      <w:r w:rsidRPr="009535B1">
        <w:t>Planning Phase Milestone Date</w:t>
      </w:r>
      <w:r>
        <w:t>; or</w:t>
      </w:r>
      <w:bookmarkEnd w:id="780"/>
    </w:p>
    <w:p w14:paraId="35572D3C" w14:textId="77777777" w:rsidR="0072238D" w:rsidRDefault="007B407E" w:rsidP="00F52F87">
      <w:pPr>
        <w:pStyle w:val="DefenceHeading4"/>
        <w:numPr>
          <w:ilvl w:val="3"/>
          <w:numId w:val="24"/>
        </w:numPr>
      </w:pPr>
      <w:bookmarkStart w:id="781" w:name="_Ref72476579"/>
      <w:r w:rsidRPr="009535B1">
        <w:t>Government Approval</w:t>
      </w:r>
      <w:r>
        <w:t xml:space="preserve">, </w:t>
      </w:r>
      <w:r w:rsidRPr="009535B1">
        <w:t xml:space="preserve">Parliamentary </w:t>
      </w:r>
      <w:proofErr w:type="gramStart"/>
      <w:r w:rsidRPr="009535B1">
        <w:t>Approval</w:t>
      </w:r>
      <w:proofErr w:type="gramEnd"/>
      <w:r>
        <w:t xml:space="preserve"> and all necessary approvals in accordance with the </w:t>
      </w:r>
      <w:proofErr w:type="spellStart"/>
      <w:r w:rsidRPr="009535B1">
        <w:t>PGPA</w:t>
      </w:r>
      <w:proofErr w:type="spellEnd"/>
      <w:r w:rsidRPr="009535B1">
        <w:t xml:space="preserve"> Act</w:t>
      </w:r>
      <w:r>
        <w:t xml:space="preserve"> being obtained by the </w:t>
      </w:r>
      <w:r w:rsidRPr="009535B1">
        <w:t>Date for Delivery Phase Approval</w:t>
      </w:r>
      <w:r>
        <w:t>,</w:t>
      </w:r>
      <w:bookmarkEnd w:id="781"/>
    </w:p>
    <w:p w14:paraId="6C6F1E33" w14:textId="77777777" w:rsidR="0072238D" w:rsidRDefault="007B407E">
      <w:pPr>
        <w:pStyle w:val="DefenceIndent"/>
        <w:keepNext/>
      </w:pPr>
      <w:r>
        <w:t>will not:</w:t>
      </w:r>
    </w:p>
    <w:p w14:paraId="7DE68EB3" w14:textId="77777777" w:rsidR="0072238D" w:rsidRDefault="007B407E" w:rsidP="00F52F87">
      <w:pPr>
        <w:pStyle w:val="DefenceHeading4"/>
        <w:numPr>
          <w:ilvl w:val="3"/>
          <w:numId w:val="24"/>
        </w:numPr>
      </w:pPr>
      <w:r>
        <w:t xml:space="preserve">entitle the </w:t>
      </w:r>
      <w:r w:rsidRPr="009535B1">
        <w:t>Contractor</w:t>
      </w:r>
      <w:r>
        <w:t xml:space="preserve"> to bring a </w:t>
      </w:r>
      <w:r w:rsidRPr="009535B1">
        <w:t>Claim</w:t>
      </w:r>
      <w:r>
        <w:t xml:space="preserve"> against the </w:t>
      </w:r>
      <w:r w:rsidRPr="009535B1">
        <w:t>Commonwealth</w:t>
      </w:r>
      <w:r>
        <w:t>; or</w:t>
      </w:r>
    </w:p>
    <w:p w14:paraId="10FD52C1" w14:textId="243A1053" w:rsidR="0072238D" w:rsidRDefault="007B407E" w:rsidP="00F52F87">
      <w:pPr>
        <w:pStyle w:val="DefenceHeading4"/>
        <w:numPr>
          <w:ilvl w:val="3"/>
          <w:numId w:val="24"/>
        </w:numPr>
      </w:pPr>
      <w:r>
        <w:t xml:space="preserve">limit or affect any right of the </w:t>
      </w:r>
      <w:r w:rsidRPr="009535B1">
        <w:t>Commonwealth</w:t>
      </w:r>
      <w:r>
        <w:t xml:space="preserve"> or the </w:t>
      </w:r>
      <w:r w:rsidRPr="009535B1">
        <w:t>Contract Administrator</w:t>
      </w:r>
      <w:r>
        <w:t xml:space="preserve">, including the right of the </w:t>
      </w:r>
      <w:r w:rsidRPr="009535B1">
        <w:t>Commonwealth</w:t>
      </w:r>
      <w:r>
        <w:t xml:space="preserve"> to elect not to proceed with the </w:t>
      </w:r>
      <w:r w:rsidRPr="009535B1">
        <w:t>Contractor</w:t>
      </w:r>
      <w:r>
        <w:t xml:space="preserve"> to deliver the </w:t>
      </w:r>
      <w:r w:rsidRPr="009535B1">
        <w:t>Works</w:t>
      </w:r>
      <w:r>
        <w:t xml:space="preserve"> or to issue a notice under paragraphs </w:t>
      </w:r>
      <w:r>
        <w:fldChar w:fldCharType="begin"/>
      </w:r>
      <w:r>
        <w:instrText xml:space="preserve"> REF _Ref72468609 \r \h  \* MERGEFORMAT </w:instrText>
      </w:r>
      <w:r>
        <w:fldChar w:fldCharType="separate"/>
      </w:r>
      <w:r w:rsidR="00BC0209">
        <w:t>(a)(ii)</w:t>
      </w:r>
      <w:r>
        <w:fldChar w:fldCharType="end"/>
      </w:r>
      <w:r>
        <w:t xml:space="preserve"> or </w:t>
      </w:r>
      <w:r>
        <w:fldChar w:fldCharType="begin"/>
      </w:r>
      <w:r>
        <w:instrText xml:space="preserve"> REF _Ref72334837 \r \h  \* MERGEFORMAT </w:instrText>
      </w:r>
      <w:r>
        <w:fldChar w:fldCharType="separate"/>
      </w:r>
      <w:r w:rsidR="00BC0209">
        <w:t>(a)(iii)B</w:t>
      </w:r>
      <w:r>
        <w:fldChar w:fldCharType="end"/>
      </w:r>
      <w:r>
        <w:t>,</w:t>
      </w:r>
    </w:p>
    <w:p w14:paraId="615C74FA" w14:textId="77777777" w:rsidR="0072238D" w:rsidRDefault="007B407E">
      <w:pPr>
        <w:pStyle w:val="DefenceIndent"/>
      </w:pPr>
      <w:r>
        <w:t xml:space="preserve">whether on the basis that the obligation to finalise, agree, </w:t>
      </w:r>
      <w:proofErr w:type="gramStart"/>
      <w:r>
        <w:t>achieve</w:t>
      </w:r>
      <w:proofErr w:type="gramEnd"/>
      <w:r>
        <w:t xml:space="preserve"> or obtain the relevant matter has become an obligation to finalise, agree, achieve or obtain the relevant matter within a reasonable time or on any other basis at law or in equity.</w:t>
      </w:r>
    </w:p>
    <w:p w14:paraId="330083DF" w14:textId="77777777" w:rsidR="0072238D" w:rsidRDefault="007B407E" w:rsidP="00F52F87">
      <w:pPr>
        <w:pStyle w:val="DefenceHeading3"/>
        <w:keepNext/>
        <w:numPr>
          <w:ilvl w:val="2"/>
          <w:numId w:val="24"/>
        </w:numPr>
      </w:pPr>
      <w:r>
        <w:t xml:space="preserve">The </w:t>
      </w:r>
      <w:r w:rsidRPr="009535B1">
        <w:t>Contractor</w:t>
      </w:r>
      <w:r>
        <w:t xml:space="preserve"> acknowledges that:</w:t>
      </w:r>
    </w:p>
    <w:p w14:paraId="35CFCED0" w14:textId="718E0EBD" w:rsidR="0072238D" w:rsidRDefault="007B407E" w:rsidP="00F52F87">
      <w:pPr>
        <w:pStyle w:val="DefenceHeading4"/>
        <w:numPr>
          <w:ilvl w:val="3"/>
          <w:numId w:val="24"/>
        </w:numPr>
      </w:pPr>
      <w:r>
        <w:t xml:space="preserve">an absolute discretion in the </w:t>
      </w:r>
      <w:r w:rsidRPr="009535B1">
        <w:t>Contract Administrator</w:t>
      </w:r>
      <w:r>
        <w:t xml:space="preserve"> or the </w:t>
      </w:r>
      <w:r w:rsidRPr="009535B1">
        <w:t>Commonwealth</w:t>
      </w:r>
      <w:r>
        <w:t xml:space="preserve"> under clause </w:t>
      </w:r>
      <w:r w:rsidR="0016137D">
        <w:fldChar w:fldCharType="begin"/>
      </w:r>
      <w:r w:rsidR="0016137D">
        <w:instrText xml:space="preserve"> REF _Ref76731923 \w \h </w:instrText>
      </w:r>
      <w:r w:rsidR="0016137D">
        <w:fldChar w:fldCharType="separate"/>
      </w:r>
      <w:r w:rsidR="00BC0209">
        <w:t>6</w:t>
      </w:r>
      <w:r w:rsidR="0016137D">
        <w:fldChar w:fldCharType="end"/>
      </w:r>
      <w:r>
        <w:t xml:space="preserve"> is not required to be exercised for the benefit of the </w:t>
      </w:r>
      <w:proofErr w:type="gramStart"/>
      <w:r w:rsidRPr="009535B1">
        <w:t>Contractor</w:t>
      </w:r>
      <w:r>
        <w:t>;</w:t>
      </w:r>
      <w:proofErr w:type="gramEnd"/>
    </w:p>
    <w:p w14:paraId="003DE260" w14:textId="29593DC9" w:rsidR="0072238D" w:rsidRDefault="007B407E" w:rsidP="00F52F87">
      <w:pPr>
        <w:pStyle w:val="DefenceHeading4"/>
        <w:numPr>
          <w:ilvl w:val="3"/>
          <w:numId w:val="24"/>
        </w:numPr>
      </w:pPr>
      <w:r>
        <w:t xml:space="preserve">neither the </w:t>
      </w:r>
      <w:r w:rsidRPr="009535B1">
        <w:t>Contract Administrator</w:t>
      </w:r>
      <w:r>
        <w:t xml:space="preserve"> nor the </w:t>
      </w:r>
      <w:r w:rsidRPr="009535B1">
        <w:t>Commonwealth</w:t>
      </w:r>
      <w:r>
        <w:t xml:space="preserve"> is bound to exercise any such absolute discretion in any particular manner or having regard to any </w:t>
      </w:r>
      <w:proofErr w:type="gramStart"/>
      <w:r>
        <w:t>particular consideration</w:t>
      </w:r>
      <w:proofErr w:type="gramEnd"/>
      <w:r>
        <w:t xml:space="preserve"> notwithstanding that such considerations might be stated in this </w:t>
      </w:r>
      <w:r w:rsidRPr="009535B1">
        <w:t>Contract</w:t>
      </w:r>
      <w:r>
        <w:t>;</w:t>
      </w:r>
      <w:r w:rsidR="00312A17">
        <w:t xml:space="preserve"> and</w:t>
      </w:r>
    </w:p>
    <w:p w14:paraId="61222410" w14:textId="14D18854" w:rsidR="0072238D" w:rsidRDefault="007B407E" w:rsidP="00F52F87">
      <w:pPr>
        <w:pStyle w:val="DefenceHeading4"/>
        <w:numPr>
          <w:ilvl w:val="3"/>
          <w:numId w:val="24"/>
        </w:numPr>
      </w:pPr>
      <w:r>
        <w:t>no provision of clause </w:t>
      </w:r>
      <w:r w:rsidR="0016137D">
        <w:fldChar w:fldCharType="begin"/>
      </w:r>
      <w:r w:rsidR="0016137D">
        <w:instrText xml:space="preserve"> REF _Ref76731923 \w \h </w:instrText>
      </w:r>
      <w:r w:rsidR="0016137D">
        <w:fldChar w:fldCharType="separate"/>
      </w:r>
      <w:r w:rsidR="00BC0209">
        <w:t>6</w:t>
      </w:r>
      <w:r w:rsidR="0016137D">
        <w:fldChar w:fldCharType="end"/>
      </w:r>
      <w:r>
        <w:t xml:space="preserve"> conferring such an absolute discretion gives the </w:t>
      </w:r>
      <w:r w:rsidRPr="009535B1">
        <w:t>Contractor</w:t>
      </w:r>
      <w:r>
        <w:t xml:space="preserve"> any rights (including any right to make any </w:t>
      </w:r>
      <w:r w:rsidRPr="009535B1">
        <w:t>Claim</w:t>
      </w:r>
      <w:r>
        <w:t xml:space="preserve"> arising out of the exercise or failure to exercise the discretion)</w:t>
      </w:r>
      <w:r w:rsidR="00312A17">
        <w:t>.</w:t>
      </w:r>
    </w:p>
    <w:p w14:paraId="02BD1ACA" w14:textId="251ED71C" w:rsidR="00B61E21" w:rsidRDefault="00B61E21" w:rsidP="00B61E21">
      <w:pPr>
        <w:pStyle w:val="DefenceHeading3"/>
      </w:pPr>
      <w:r>
        <w:t>The Contractor acknowledges that none of:</w:t>
      </w:r>
    </w:p>
    <w:p w14:paraId="333804BB" w14:textId="59060D3F" w:rsidR="00B61E21" w:rsidRDefault="00B61E21" w:rsidP="00B61E21">
      <w:pPr>
        <w:pStyle w:val="DefenceHeading4"/>
      </w:pPr>
      <w:r>
        <w:t xml:space="preserve">Delivery Phase Agreement or Delivery Phase Approval being </w:t>
      </w:r>
      <w:proofErr w:type="gramStart"/>
      <w:r>
        <w:t>achieved;</w:t>
      </w:r>
      <w:proofErr w:type="gramEnd"/>
      <w:r>
        <w:t xml:space="preserve"> </w:t>
      </w:r>
    </w:p>
    <w:p w14:paraId="4857F54F" w14:textId="4AD2F92B" w:rsidR="00B61E21" w:rsidRDefault="00B61E21" w:rsidP="00B61E21">
      <w:pPr>
        <w:pStyle w:val="DefenceHeading4"/>
      </w:pPr>
      <w:r>
        <w:t xml:space="preserve">the issuance by the Commonwealth of a notice under </w:t>
      </w:r>
      <w:r w:rsidR="005E7D2B">
        <w:t xml:space="preserve">paragraphs </w:t>
      </w:r>
      <w:r w:rsidR="00AB5545">
        <w:fldChar w:fldCharType="begin"/>
      </w:r>
      <w:r w:rsidR="00AB5545">
        <w:instrText xml:space="preserve"> REF _Ref72334829 \n \h </w:instrText>
      </w:r>
      <w:r w:rsidR="00AB5545">
        <w:fldChar w:fldCharType="separate"/>
      </w:r>
      <w:r w:rsidR="00BC0209">
        <w:t>(a)</w:t>
      </w:r>
      <w:r w:rsidR="00AB5545">
        <w:fldChar w:fldCharType="end"/>
      </w:r>
      <w:r w:rsidR="00AB5545">
        <w:fldChar w:fldCharType="begin"/>
      </w:r>
      <w:r w:rsidR="00AB5545">
        <w:instrText xml:space="preserve"> REF _Ref72333925 \n \h </w:instrText>
      </w:r>
      <w:r w:rsidR="00AB5545">
        <w:fldChar w:fldCharType="separate"/>
      </w:r>
      <w:r w:rsidR="00BC0209">
        <w:t>(</w:t>
      </w:r>
      <w:proofErr w:type="spellStart"/>
      <w:r w:rsidR="00BC0209">
        <w:t>i</w:t>
      </w:r>
      <w:proofErr w:type="spellEnd"/>
      <w:r w:rsidR="00BC0209">
        <w:t>)</w:t>
      </w:r>
      <w:r w:rsidR="00AB5545">
        <w:fldChar w:fldCharType="end"/>
      </w:r>
      <w:r w:rsidR="005E7D2B">
        <w:t xml:space="preserve"> or </w:t>
      </w:r>
      <w:r w:rsidR="00AB5545">
        <w:fldChar w:fldCharType="begin"/>
      </w:r>
      <w:r w:rsidR="00AB5545">
        <w:instrText xml:space="preserve"> REF _Ref72334829 \n \h </w:instrText>
      </w:r>
      <w:r w:rsidR="00AB5545">
        <w:fldChar w:fldCharType="separate"/>
      </w:r>
      <w:r w:rsidR="00BC0209">
        <w:t>(a)</w:t>
      </w:r>
      <w:r w:rsidR="00AB5545">
        <w:fldChar w:fldCharType="end"/>
      </w:r>
      <w:r w:rsidR="00AB5545">
        <w:fldChar w:fldCharType="begin"/>
      </w:r>
      <w:r w:rsidR="00AB5545">
        <w:instrText xml:space="preserve"> REF _Ref68864509 \n \h </w:instrText>
      </w:r>
      <w:r w:rsidR="00AB5545">
        <w:fldChar w:fldCharType="separate"/>
      </w:r>
      <w:r w:rsidR="00BC0209">
        <w:t>(ii)</w:t>
      </w:r>
      <w:r w:rsidR="00AB5545">
        <w:fldChar w:fldCharType="end"/>
      </w:r>
      <w:r>
        <w:t>; or</w:t>
      </w:r>
    </w:p>
    <w:p w14:paraId="5B5B3741" w14:textId="4E316C1E" w:rsidR="00B61E21" w:rsidRDefault="00B61E21" w:rsidP="00B61E21">
      <w:pPr>
        <w:pStyle w:val="DefenceHeading4"/>
      </w:pPr>
      <w:r>
        <w:t xml:space="preserve">any review of, comment upon, consent to or rejection of, or failure to review or comment upon or consent to or reject, or any negotiation in respect of, any matter relevant to achieving Delivery Phase Agreement or Delivery Phase Approval or any obligation of the Contractor during the Planning Phase, </w:t>
      </w:r>
    </w:p>
    <w:p w14:paraId="677FE03F" w14:textId="648EF509" w:rsidR="00B61E21" w:rsidRDefault="00B61E21" w:rsidP="00B61E21">
      <w:pPr>
        <w:pStyle w:val="DefenceHeading4"/>
        <w:numPr>
          <w:ilvl w:val="0"/>
          <w:numId w:val="0"/>
        </w:numPr>
        <w:ind w:left="964"/>
      </w:pPr>
      <w:r>
        <w:t>will:</w:t>
      </w:r>
    </w:p>
    <w:p w14:paraId="2FCAC5A0" w14:textId="033CE7C4" w:rsidR="00B61E21" w:rsidRDefault="00B61E21" w:rsidP="00B61E21">
      <w:pPr>
        <w:pStyle w:val="DefenceHeading4"/>
      </w:pPr>
      <w:r>
        <w:t xml:space="preserve">relieve the Contractor from, or alter or affect, the Contractor's obligations under the Contract or otherwise at law or in </w:t>
      </w:r>
      <w:proofErr w:type="gramStart"/>
      <w:r>
        <w:t>equity;</w:t>
      </w:r>
      <w:proofErr w:type="gramEnd"/>
      <w:r>
        <w:t xml:space="preserve"> </w:t>
      </w:r>
    </w:p>
    <w:p w14:paraId="1366208D" w14:textId="533D1459" w:rsidR="00B61E21" w:rsidRDefault="00B61E21" w:rsidP="00B61E21">
      <w:pPr>
        <w:pStyle w:val="DefenceHeading4"/>
      </w:pPr>
      <w:r>
        <w:lastRenderedPageBreak/>
        <w:t>prejudice the Commonwealth's rights against the Contractor under the Contract or otherwise at law or in equity; or</w:t>
      </w:r>
    </w:p>
    <w:p w14:paraId="69427EBC" w14:textId="2EBDCBE2" w:rsidR="00B61E21" w:rsidRDefault="00B61E21" w:rsidP="00B61E21">
      <w:pPr>
        <w:pStyle w:val="DefenceHeading4"/>
      </w:pPr>
      <w:r>
        <w:t>constitute an admission by the Commonwealth that the Contractor has duly performed and discharged its obligations under the Contract during the Planning Phase.</w:t>
      </w:r>
    </w:p>
    <w:p w14:paraId="07692DDC" w14:textId="77777777" w:rsidR="0072238D" w:rsidRDefault="007B407E" w:rsidP="00205F5F">
      <w:pPr>
        <w:pStyle w:val="DefenceHeading2"/>
      </w:pPr>
      <w:bookmarkStart w:id="782" w:name="_Ref72467874"/>
      <w:bookmarkStart w:id="783" w:name="_Toc12875160"/>
      <w:bookmarkStart w:id="784" w:name="_Toc13065450"/>
      <w:bookmarkStart w:id="785" w:name="_Toc112771544"/>
      <w:bookmarkStart w:id="786" w:name="_Toc168388423"/>
      <w:r>
        <w:t xml:space="preserve">Failure to Achieve Delivery Phase </w:t>
      </w:r>
      <w:bookmarkEnd w:id="775"/>
      <w:r>
        <w:t>Agreement or Approval</w:t>
      </w:r>
      <w:bookmarkEnd w:id="782"/>
      <w:bookmarkEnd w:id="783"/>
      <w:bookmarkEnd w:id="784"/>
      <w:bookmarkEnd w:id="785"/>
      <w:bookmarkEnd w:id="786"/>
    </w:p>
    <w:p w14:paraId="69110359" w14:textId="49F406F9" w:rsidR="0072238D" w:rsidRDefault="007B407E">
      <w:pPr>
        <w:pStyle w:val="DefenceNormal"/>
        <w:keepNext/>
      </w:pPr>
      <w:r>
        <w:rPr>
          <w:bCs/>
          <w:iCs/>
        </w:rPr>
        <w:t>I</w:t>
      </w:r>
      <w:r>
        <w:t xml:space="preserve">f the </w:t>
      </w:r>
      <w:r w:rsidRPr="009535B1">
        <w:t>Commonwealth</w:t>
      </w:r>
      <w:r>
        <w:t xml:space="preserve"> issues a notice under clause </w:t>
      </w:r>
      <w:r>
        <w:fldChar w:fldCharType="begin"/>
      </w:r>
      <w:r>
        <w:instrText xml:space="preserve"> REF _Ref72468609 \w \h  \* MERGEFORMAT </w:instrText>
      </w:r>
      <w:r>
        <w:fldChar w:fldCharType="separate"/>
      </w:r>
      <w:r w:rsidR="00BC0209">
        <w:t>6.6(a)(ii)</w:t>
      </w:r>
      <w:r>
        <w:fldChar w:fldCharType="end"/>
      </w:r>
      <w:r>
        <w:rPr>
          <w:b/>
        </w:rPr>
        <w:t xml:space="preserve"> </w:t>
      </w:r>
      <w:r>
        <w:t xml:space="preserve">or </w:t>
      </w:r>
      <w:r w:rsidR="006F354C">
        <w:fldChar w:fldCharType="begin"/>
      </w:r>
      <w:r w:rsidR="006F354C">
        <w:instrText xml:space="preserve"> REF _Ref72334837 \r \h </w:instrText>
      </w:r>
      <w:r w:rsidR="006F354C">
        <w:fldChar w:fldCharType="separate"/>
      </w:r>
      <w:r w:rsidR="00BC0209">
        <w:t>(a)(</w:t>
      </w:r>
      <w:proofErr w:type="gramStart"/>
      <w:r w:rsidR="00BC0209">
        <w:t>iii)B</w:t>
      </w:r>
      <w:proofErr w:type="gramEnd"/>
      <w:r w:rsidR="006F354C">
        <w:fldChar w:fldCharType="end"/>
      </w:r>
      <w:r>
        <w:t>, then:</w:t>
      </w:r>
    </w:p>
    <w:p w14:paraId="4CBA5089" w14:textId="02F801A9" w:rsidR="0072238D" w:rsidRDefault="007B407E" w:rsidP="00F52F87">
      <w:pPr>
        <w:pStyle w:val="DefenceHeading3"/>
        <w:keepNext/>
        <w:numPr>
          <w:ilvl w:val="2"/>
          <w:numId w:val="24"/>
        </w:numPr>
      </w:pPr>
      <w:r>
        <w:t xml:space="preserve">the </w:t>
      </w:r>
      <w:r w:rsidRPr="009535B1">
        <w:t>Contractor</w:t>
      </w:r>
      <w:r>
        <w:t xml:space="preserve"> will:</w:t>
      </w:r>
    </w:p>
    <w:p w14:paraId="22B0847E" w14:textId="77777777" w:rsidR="0072238D" w:rsidRDefault="007B407E" w:rsidP="00F52F87">
      <w:pPr>
        <w:pStyle w:val="DefenceHeading4"/>
        <w:numPr>
          <w:ilvl w:val="3"/>
          <w:numId w:val="24"/>
        </w:numPr>
      </w:pPr>
      <w:r>
        <w:t xml:space="preserve">have no entitlement to complete (to the extent not completed in the </w:t>
      </w:r>
      <w:r w:rsidRPr="009535B1">
        <w:t>Planning Phase</w:t>
      </w:r>
      <w:r>
        <w:t xml:space="preserve">) the design of, commence, construct, commission, complete or handover any part of the </w:t>
      </w:r>
      <w:proofErr w:type="gramStart"/>
      <w:r w:rsidRPr="009535B1">
        <w:t>Works</w:t>
      </w:r>
      <w:r>
        <w:t>;</w:t>
      </w:r>
      <w:proofErr w:type="gramEnd"/>
    </w:p>
    <w:p w14:paraId="68D79EC0" w14:textId="7F645DDF" w:rsidR="0072238D" w:rsidRDefault="007B407E" w:rsidP="00F52F87">
      <w:pPr>
        <w:pStyle w:val="DefenceHeading4"/>
        <w:numPr>
          <w:ilvl w:val="3"/>
          <w:numId w:val="24"/>
        </w:numPr>
      </w:pPr>
      <w:bookmarkStart w:id="787" w:name="_Ref72476713"/>
      <w:r>
        <w:t xml:space="preserve">be entitled to payment of the </w:t>
      </w:r>
      <w:r w:rsidRPr="009535B1">
        <w:t>Contractor's Work Fee (Planning)</w:t>
      </w:r>
      <w:r>
        <w:t xml:space="preserve"> and </w:t>
      </w:r>
      <w:r w:rsidRPr="009535B1">
        <w:t>Reimbursable Costs</w:t>
      </w:r>
      <w:r>
        <w:t xml:space="preserve"> for the </w:t>
      </w:r>
      <w:r w:rsidRPr="009535B1">
        <w:t>Contractor's Activities</w:t>
      </w:r>
      <w:r>
        <w:t xml:space="preserve"> completed in accordance with the </w:t>
      </w:r>
      <w:r w:rsidRPr="009535B1">
        <w:t>Contract</w:t>
      </w:r>
      <w:r>
        <w:t xml:space="preserve"> before issue of the relevant notice; and</w:t>
      </w:r>
      <w:bookmarkEnd w:id="787"/>
    </w:p>
    <w:p w14:paraId="32F228CE" w14:textId="230F9C36" w:rsidR="0072238D" w:rsidRDefault="007B407E" w:rsidP="00F52F87">
      <w:pPr>
        <w:pStyle w:val="DefenceHeading4"/>
        <w:numPr>
          <w:ilvl w:val="3"/>
          <w:numId w:val="24"/>
        </w:numPr>
      </w:pPr>
      <w:r>
        <w:t xml:space="preserve">not be entitled to payment of any portion of the </w:t>
      </w:r>
      <w:r w:rsidRPr="009535B1">
        <w:t>Management Fee</w:t>
      </w:r>
      <w:r>
        <w:t xml:space="preserve"> or the </w:t>
      </w:r>
      <w:r w:rsidRPr="009535B1">
        <w:t>Contractor's Work Fee (Delivery)</w:t>
      </w:r>
      <w:r>
        <w:t xml:space="preserve"> or to make any </w:t>
      </w:r>
      <w:r w:rsidRPr="009535B1">
        <w:t>Claim</w:t>
      </w:r>
      <w:r>
        <w:t xml:space="preserve"> (to the extent permitted by law) against the </w:t>
      </w:r>
      <w:r w:rsidRPr="009535B1">
        <w:t>Commonwealth</w:t>
      </w:r>
      <w:r>
        <w:t xml:space="preserve"> arising out of or in connection with the relevant notice, this </w:t>
      </w:r>
      <w:r w:rsidRPr="009535B1">
        <w:t>Contract</w:t>
      </w:r>
      <w:r>
        <w:t xml:space="preserve">, the </w:t>
      </w:r>
      <w:r w:rsidRPr="009535B1">
        <w:t>Contractor's Activities</w:t>
      </w:r>
      <w:r>
        <w:t xml:space="preserve"> or the </w:t>
      </w:r>
      <w:r w:rsidRPr="009535B1">
        <w:t>Works</w:t>
      </w:r>
      <w:r>
        <w:t xml:space="preserve"> other than for the amount payable under subparagraph </w:t>
      </w:r>
      <w:r>
        <w:fldChar w:fldCharType="begin"/>
      </w:r>
      <w:r>
        <w:instrText xml:space="preserve"> REF _Ref72476713 \r \h  \* MERGEFORMAT </w:instrText>
      </w:r>
      <w:r>
        <w:fldChar w:fldCharType="separate"/>
      </w:r>
      <w:r w:rsidR="00BC0209">
        <w:t>(ii)</w:t>
      </w:r>
      <w:r>
        <w:fldChar w:fldCharType="end"/>
      </w:r>
      <w:r>
        <w:t>;</w:t>
      </w:r>
    </w:p>
    <w:p w14:paraId="0F1446BF" w14:textId="0192AEE8" w:rsidR="0072238D" w:rsidRDefault="007B407E" w:rsidP="00F52F87">
      <w:pPr>
        <w:pStyle w:val="DefenceHeading3"/>
        <w:keepNext/>
        <w:numPr>
          <w:ilvl w:val="2"/>
          <w:numId w:val="24"/>
        </w:numPr>
      </w:pPr>
      <w:bookmarkStart w:id="788" w:name="_Ref72470302"/>
      <w:r>
        <w:t xml:space="preserve">the </w:t>
      </w:r>
      <w:r w:rsidRPr="009535B1">
        <w:t>Contractor</w:t>
      </w:r>
      <w:r>
        <w:t xml:space="preserve"> must:</w:t>
      </w:r>
      <w:bookmarkEnd w:id="788"/>
    </w:p>
    <w:p w14:paraId="17EAD40C" w14:textId="7DD3AFD9" w:rsidR="0072238D" w:rsidRDefault="007B407E" w:rsidP="00F52F87">
      <w:pPr>
        <w:pStyle w:val="DefenceHeading4"/>
        <w:numPr>
          <w:ilvl w:val="3"/>
          <w:numId w:val="24"/>
        </w:numPr>
      </w:pPr>
      <w:r>
        <w:t>comply with clause</w:t>
      </w:r>
      <w:r w:rsidR="00341474">
        <w:t xml:space="preserve"> </w:t>
      </w:r>
      <w:r w:rsidR="0016137D">
        <w:fldChar w:fldCharType="begin"/>
      </w:r>
      <w:r w:rsidR="0016137D">
        <w:instrText xml:space="preserve"> REF _Ref159957022 \w \h </w:instrText>
      </w:r>
      <w:r w:rsidR="0016137D">
        <w:fldChar w:fldCharType="separate"/>
      </w:r>
      <w:r w:rsidR="00BC0209">
        <w:t>20.4</w:t>
      </w:r>
      <w:r w:rsidR="0016137D">
        <w:fldChar w:fldCharType="end"/>
      </w:r>
      <w:r>
        <w:t xml:space="preserve"> (including by handing over to the </w:t>
      </w:r>
      <w:r w:rsidRPr="009535B1">
        <w:t>Contract Administrator</w:t>
      </w:r>
      <w:r>
        <w:t xml:space="preserve"> copies of </w:t>
      </w:r>
      <w:r w:rsidRPr="009535B1">
        <w:t>Project Documents</w:t>
      </w:r>
      <w:r>
        <w:t xml:space="preserve"> prepared by the </w:t>
      </w:r>
      <w:r w:rsidRPr="009535B1">
        <w:t>Contractor</w:t>
      </w:r>
      <w:r>
        <w:t xml:space="preserve"> to the date of issue of the relevant notice (whether complete or not)</w:t>
      </w:r>
      <w:proofErr w:type="gramStart"/>
      <w:r w:rsidR="00E10D8A">
        <w:t>)</w:t>
      </w:r>
      <w:r>
        <w:t>;</w:t>
      </w:r>
      <w:proofErr w:type="gramEnd"/>
      <w:r w:rsidR="000532CD">
        <w:t xml:space="preserve"> </w:t>
      </w:r>
    </w:p>
    <w:p w14:paraId="26D58EDA" w14:textId="677258AE" w:rsidR="0072238D" w:rsidRDefault="007B407E" w:rsidP="00F52F87">
      <w:pPr>
        <w:pStyle w:val="DefenceHeading4"/>
        <w:numPr>
          <w:ilvl w:val="3"/>
          <w:numId w:val="24"/>
        </w:numPr>
      </w:pPr>
      <w:bookmarkStart w:id="789" w:name="_Ref464749372"/>
      <w:r>
        <w:t xml:space="preserve">immediately take all steps necessary to novate to the </w:t>
      </w:r>
      <w:r w:rsidRPr="009535B1">
        <w:t>Commonwealth</w:t>
      </w:r>
      <w:r>
        <w:t xml:space="preserve"> any of the </w:t>
      </w:r>
      <w:r w:rsidRPr="009535B1">
        <w:t>Subcontractor</w:t>
      </w:r>
      <w:r w:rsidR="00F321E2">
        <w:t>s</w:t>
      </w:r>
      <w:r>
        <w:t xml:space="preserve"> required by the </w:t>
      </w:r>
      <w:r w:rsidRPr="009535B1">
        <w:t>Contract Administrator</w:t>
      </w:r>
      <w:r>
        <w:t xml:space="preserve"> to be novated; and</w:t>
      </w:r>
      <w:bookmarkEnd w:id="789"/>
    </w:p>
    <w:p w14:paraId="69D60767" w14:textId="5DF40316" w:rsidR="0072238D" w:rsidRDefault="007B407E" w:rsidP="00F52F87">
      <w:pPr>
        <w:pStyle w:val="DefenceHeading4"/>
        <w:numPr>
          <w:ilvl w:val="3"/>
          <w:numId w:val="24"/>
        </w:numPr>
      </w:pPr>
      <w:r>
        <w:t xml:space="preserve">co-operate with the </w:t>
      </w:r>
      <w:r w:rsidRPr="009535B1">
        <w:t>Commonwealth</w:t>
      </w:r>
      <w:r>
        <w:t xml:space="preserve"> and any third parties required by the </w:t>
      </w:r>
      <w:r w:rsidRPr="009535B1">
        <w:t>Contract Administrator</w:t>
      </w:r>
      <w:r>
        <w:t xml:space="preserve">, and take all other steps necessary, to ensure that the </w:t>
      </w:r>
      <w:r w:rsidRPr="009535B1">
        <w:t>Commonwealth</w:t>
      </w:r>
      <w:r>
        <w:t xml:space="preserve"> is able to re-tender or procure the execution of the </w:t>
      </w:r>
      <w:r w:rsidRPr="009535B1">
        <w:t>Works</w:t>
      </w:r>
      <w:r>
        <w:t xml:space="preserve"> under paragraph </w:t>
      </w:r>
      <w:r>
        <w:fldChar w:fldCharType="begin"/>
      </w:r>
      <w:r>
        <w:instrText xml:space="preserve"> REF _Ref72476754 \r \h  \* MERGEFORMAT </w:instrText>
      </w:r>
      <w:r>
        <w:fldChar w:fldCharType="separate"/>
      </w:r>
      <w:r w:rsidR="00BC0209">
        <w:t>(c)(</w:t>
      </w:r>
      <w:proofErr w:type="spellStart"/>
      <w:r w:rsidR="00BC0209">
        <w:t>i</w:t>
      </w:r>
      <w:proofErr w:type="spellEnd"/>
      <w:r w:rsidR="00BC0209">
        <w:t>)</w:t>
      </w:r>
      <w:r>
        <w:fldChar w:fldCharType="end"/>
      </w:r>
      <w:r>
        <w:t xml:space="preserve">; </w:t>
      </w:r>
      <w:r w:rsidR="00165EC1">
        <w:t>and</w:t>
      </w:r>
    </w:p>
    <w:p w14:paraId="52E6DBD3" w14:textId="47A815DB" w:rsidR="0072238D" w:rsidRDefault="007B407E" w:rsidP="00F52F87">
      <w:pPr>
        <w:pStyle w:val="DefenceHeading3"/>
        <w:keepNext/>
        <w:keepLines/>
        <w:numPr>
          <w:ilvl w:val="2"/>
          <w:numId w:val="24"/>
        </w:numPr>
      </w:pPr>
      <w:r>
        <w:t xml:space="preserve">the </w:t>
      </w:r>
      <w:r w:rsidRPr="009535B1">
        <w:t>Commonwealth</w:t>
      </w:r>
      <w:r>
        <w:t xml:space="preserve"> may:</w:t>
      </w:r>
    </w:p>
    <w:p w14:paraId="7D8C0C95" w14:textId="77777777" w:rsidR="0072238D" w:rsidRDefault="007B407E" w:rsidP="00F52F87">
      <w:pPr>
        <w:pStyle w:val="DefenceHeading4"/>
        <w:numPr>
          <w:ilvl w:val="3"/>
          <w:numId w:val="24"/>
        </w:numPr>
      </w:pPr>
      <w:bookmarkStart w:id="790" w:name="_Ref72476754"/>
      <w:r>
        <w:t xml:space="preserve">re-tender the execution of the </w:t>
      </w:r>
      <w:r w:rsidRPr="009535B1">
        <w:t>Works</w:t>
      </w:r>
      <w:r>
        <w:t xml:space="preserve"> (whether with or without obtaining a tender from the </w:t>
      </w:r>
      <w:r w:rsidRPr="009535B1">
        <w:t>Contractor</w:t>
      </w:r>
      <w:r>
        <w:t xml:space="preserve">) or procure the execution of the </w:t>
      </w:r>
      <w:r w:rsidRPr="009535B1">
        <w:t>Works</w:t>
      </w:r>
      <w:r>
        <w:t xml:space="preserve"> in any other manner which the </w:t>
      </w:r>
      <w:r w:rsidRPr="009535B1">
        <w:t>Commonwealth</w:t>
      </w:r>
      <w:r>
        <w:t xml:space="preserve"> may determine; and</w:t>
      </w:r>
      <w:bookmarkEnd w:id="790"/>
    </w:p>
    <w:p w14:paraId="00CBB5A8" w14:textId="3FBFB7C8" w:rsidR="0072238D" w:rsidRDefault="007B407E" w:rsidP="00F52F87">
      <w:pPr>
        <w:pStyle w:val="DefenceHeading4"/>
        <w:numPr>
          <w:ilvl w:val="3"/>
          <w:numId w:val="24"/>
        </w:numPr>
      </w:pPr>
      <w:r>
        <w:t>without limiting the licence granted under clause </w:t>
      </w:r>
      <w:r>
        <w:fldChar w:fldCharType="begin"/>
      </w:r>
      <w:r>
        <w:instrText xml:space="preserve"> REF _Ref92164953 \r \h  \* MERGEFORMAT </w:instrText>
      </w:r>
      <w:r>
        <w:fldChar w:fldCharType="separate"/>
      </w:r>
      <w:r w:rsidR="00BC0209">
        <w:t>6.13</w:t>
      </w:r>
      <w:r>
        <w:fldChar w:fldCharType="end"/>
      </w:r>
      <w:r>
        <w:t xml:space="preserve">, use the </w:t>
      </w:r>
      <w:r w:rsidRPr="009535B1">
        <w:t>Project Documents</w:t>
      </w:r>
      <w:r>
        <w:t xml:space="preserve"> for the purposes of re-tendering or procuring the execution of the </w:t>
      </w:r>
      <w:r w:rsidRPr="009535B1">
        <w:t>Works</w:t>
      </w:r>
      <w:r>
        <w:t xml:space="preserve"> under subparagraph </w:t>
      </w:r>
      <w:r>
        <w:fldChar w:fldCharType="begin"/>
      </w:r>
      <w:r>
        <w:instrText xml:space="preserve"> REF _Ref72476754 \r \h  \* MERGEFORMAT </w:instrText>
      </w:r>
      <w:r>
        <w:fldChar w:fldCharType="separate"/>
      </w:r>
      <w:r w:rsidR="00BC0209">
        <w:t>(</w:t>
      </w:r>
      <w:proofErr w:type="spellStart"/>
      <w:r w:rsidR="00BC0209">
        <w:t>i</w:t>
      </w:r>
      <w:proofErr w:type="spellEnd"/>
      <w:r w:rsidR="00BC0209">
        <w:t>)</w:t>
      </w:r>
      <w:r>
        <w:fldChar w:fldCharType="end"/>
      </w:r>
      <w:r w:rsidR="00165EC1">
        <w:t>.</w:t>
      </w:r>
    </w:p>
    <w:p w14:paraId="73F3C756" w14:textId="77777777" w:rsidR="0072238D" w:rsidRDefault="007B407E" w:rsidP="00205F5F">
      <w:pPr>
        <w:pStyle w:val="DefenceHeading2"/>
      </w:pPr>
      <w:bookmarkStart w:id="791" w:name="_Toc65847451"/>
      <w:bookmarkStart w:id="792" w:name="_Toc65847452"/>
      <w:bookmarkStart w:id="793" w:name="_Toc65847453"/>
      <w:bookmarkStart w:id="794" w:name="_Toc65847454"/>
      <w:bookmarkStart w:id="795" w:name="_Toc65847455"/>
      <w:bookmarkStart w:id="796" w:name="_Toc65847456"/>
      <w:bookmarkStart w:id="797" w:name="_Toc65847457"/>
      <w:bookmarkStart w:id="798" w:name="_Toc65847458"/>
      <w:bookmarkStart w:id="799" w:name="_Ref95297225"/>
      <w:bookmarkStart w:id="800" w:name="_Toc12875161"/>
      <w:bookmarkStart w:id="801" w:name="_Toc13065451"/>
      <w:bookmarkStart w:id="802" w:name="_Toc112771545"/>
      <w:bookmarkStart w:id="803" w:name="_Toc168388424"/>
      <w:bookmarkEnd w:id="608"/>
      <w:bookmarkEnd w:id="609"/>
      <w:bookmarkEnd w:id="610"/>
      <w:bookmarkEnd w:id="611"/>
      <w:bookmarkEnd w:id="791"/>
      <w:bookmarkEnd w:id="792"/>
      <w:bookmarkEnd w:id="793"/>
      <w:bookmarkEnd w:id="794"/>
      <w:bookmarkEnd w:id="795"/>
      <w:bookmarkEnd w:id="796"/>
      <w:bookmarkEnd w:id="797"/>
      <w:bookmarkEnd w:id="798"/>
      <w:r>
        <w:t>Delivery Phase Design Documentation</w:t>
      </w:r>
      <w:bookmarkEnd w:id="799"/>
      <w:bookmarkEnd w:id="800"/>
      <w:bookmarkEnd w:id="801"/>
      <w:bookmarkEnd w:id="802"/>
      <w:bookmarkEnd w:id="803"/>
    </w:p>
    <w:p w14:paraId="6A333077" w14:textId="77777777" w:rsidR="0072238D" w:rsidRDefault="007B407E" w:rsidP="00F52F87">
      <w:pPr>
        <w:pStyle w:val="DefenceHeading3"/>
        <w:keepNext/>
        <w:numPr>
          <w:ilvl w:val="2"/>
          <w:numId w:val="24"/>
        </w:numPr>
      </w:pPr>
      <w:bookmarkStart w:id="804" w:name="_Ref165765168"/>
      <w:r>
        <w:t xml:space="preserve">After the </w:t>
      </w:r>
      <w:r w:rsidRPr="009535B1">
        <w:t xml:space="preserve">Date of Delivery Phase </w:t>
      </w:r>
      <w:proofErr w:type="gramStart"/>
      <w:r w:rsidRPr="009535B1">
        <w:t>Approval</w:t>
      </w:r>
      <w:proofErr w:type="gramEnd"/>
      <w:r>
        <w:t xml:space="preserve"> the </w:t>
      </w:r>
      <w:r w:rsidRPr="009535B1">
        <w:t>Contractor</w:t>
      </w:r>
      <w:r>
        <w:t xml:space="preserve"> must:</w:t>
      </w:r>
      <w:bookmarkEnd w:id="804"/>
    </w:p>
    <w:p w14:paraId="48D739BE" w14:textId="77777777" w:rsidR="0072238D" w:rsidRDefault="007B407E" w:rsidP="00F52F87">
      <w:pPr>
        <w:pStyle w:val="DefenceHeading4"/>
        <w:numPr>
          <w:ilvl w:val="3"/>
          <w:numId w:val="24"/>
        </w:numPr>
      </w:pPr>
      <w:r>
        <w:t xml:space="preserve">design the </w:t>
      </w:r>
      <w:r w:rsidRPr="009535B1">
        <w:t>Works</w:t>
      </w:r>
      <w:r>
        <w:t xml:space="preserve"> in accordance with the </w:t>
      </w:r>
      <w:r w:rsidRPr="009535B1">
        <w:t>Brief</w:t>
      </w:r>
      <w:r>
        <w:t xml:space="preserve">, the </w:t>
      </w:r>
      <w:r w:rsidRPr="009535B1">
        <w:t>Planning Phase Design Documentation</w:t>
      </w:r>
      <w:r>
        <w:t xml:space="preserve"> and the other requirements of this </w:t>
      </w:r>
      <w:r w:rsidRPr="009535B1">
        <w:t>Contract</w:t>
      </w:r>
      <w:r>
        <w:t xml:space="preserve"> and for this purpose (but without limitation) prepare all relevant </w:t>
      </w:r>
      <w:r w:rsidRPr="009535B1">
        <w:t xml:space="preserve">Delivery Phase Design </w:t>
      </w:r>
      <w:proofErr w:type="gramStart"/>
      <w:r w:rsidRPr="009535B1">
        <w:t>Documentation</w:t>
      </w:r>
      <w:r>
        <w:t>;</w:t>
      </w:r>
      <w:proofErr w:type="gramEnd"/>
    </w:p>
    <w:p w14:paraId="03CF192D" w14:textId="75A6F0DE" w:rsidR="0072238D" w:rsidRDefault="007B407E" w:rsidP="00F52F87">
      <w:pPr>
        <w:pStyle w:val="DefenceHeading4"/>
        <w:numPr>
          <w:ilvl w:val="3"/>
          <w:numId w:val="24"/>
        </w:numPr>
      </w:pPr>
      <w:r>
        <w:t>be responsible for co-ordinating the work of its design subcontractors, including by providing and directing all necessary personnel to administer, supervise, inspect, co</w:t>
      </w:r>
      <w:r w:rsidR="004651A2">
        <w:t>-</w:t>
      </w:r>
      <w:r>
        <w:t xml:space="preserve">ordinate and control these subcontractors in a manner and at a rate of progress so that the </w:t>
      </w:r>
      <w:r w:rsidRPr="009535B1">
        <w:t>Contractor</w:t>
      </w:r>
      <w:r>
        <w:t xml:space="preserve"> complies with its obligations under subparagraph </w:t>
      </w:r>
      <w:r>
        <w:fldChar w:fldCharType="begin"/>
      </w:r>
      <w:r>
        <w:instrText xml:space="preserve"> REF _Ref72476844 \r \h  \* MERGEFORMAT </w:instrText>
      </w:r>
      <w:r>
        <w:fldChar w:fldCharType="separate"/>
      </w:r>
      <w:r w:rsidR="00BC0209">
        <w:t>(iii)</w:t>
      </w:r>
      <w:r>
        <w:fldChar w:fldCharType="end"/>
      </w:r>
      <w:r>
        <w:t xml:space="preserve">; </w:t>
      </w:r>
    </w:p>
    <w:p w14:paraId="3B057D15" w14:textId="0E4984A2" w:rsidR="0072238D" w:rsidRDefault="007B407E" w:rsidP="00F52F87">
      <w:pPr>
        <w:pStyle w:val="DefenceHeading4"/>
        <w:numPr>
          <w:ilvl w:val="3"/>
          <w:numId w:val="24"/>
        </w:numPr>
      </w:pPr>
      <w:bookmarkStart w:id="805" w:name="_Ref72476844"/>
      <w:r>
        <w:t xml:space="preserve">conduct the design review activities identified in the </w:t>
      </w:r>
      <w:r w:rsidRPr="009535B1">
        <w:t>Contract</w:t>
      </w:r>
      <w:r>
        <w:rPr>
          <w:lang w:eastAsia="zh-CN"/>
        </w:rPr>
        <w:t xml:space="preserve"> </w:t>
      </w:r>
      <w:r>
        <w:t xml:space="preserve">at the design review milestones identified in the </w:t>
      </w:r>
      <w:r w:rsidRPr="009535B1">
        <w:t>Contract</w:t>
      </w:r>
      <w:r>
        <w:rPr>
          <w:lang w:eastAsia="zh-CN"/>
        </w:rPr>
        <w:t xml:space="preserve"> </w:t>
      </w:r>
      <w:r>
        <w:t xml:space="preserve">in accordance with the </w:t>
      </w:r>
      <w:r w:rsidR="00AB42E9">
        <w:t>Delivery Phase P</w:t>
      </w:r>
      <w:r>
        <w:t>rogram</w:t>
      </w:r>
      <w:bookmarkEnd w:id="805"/>
      <w:r>
        <w:t xml:space="preserve">; and </w:t>
      </w:r>
    </w:p>
    <w:p w14:paraId="5C9C6F23" w14:textId="758DD1B3" w:rsidR="0072238D" w:rsidRDefault="007B407E" w:rsidP="00F52F87">
      <w:pPr>
        <w:pStyle w:val="DefenceHeading4"/>
        <w:numPr>
          <w:ilvl w:val="3"/>
          <w:numId w:val="24"/>
        </w:numPr>
      </w:pPr>
      <w:bookmarkStart w:id="806" w:name="_Ref72474496"/>
      <w:r>
        <w:lastRenderedPageBreak/>
        <w:t xml:space="preserve">submit the </w:t>
      </w:r>
      <w:r w:rsidRPr="009535B1">
        <w:t>Delivery Phase Design Documentation</w:t>
      </w:r>
      <w:r>
        <w:t xml:space="preserve"> it prepares to the </w:t>
      </w:r>
      <w:r w:rsidRPr="009535B1">
        <w:t>Contract Administrator</w:t>
      </w:r>
      <w:r>
        <w:t xml:space="preserve"> in accordance with the </w:t>
      </w:r>
      <w:r w:rsidR="00AB42E9">
        <w:t>Delivery Phase Program</w:t>
      </w:r>
      <w:r>
        <w:t>.</w:t>
      </w:r>
      <w:bookmarkEnd w:id="806"/>
      <w:r>
        <w:t xml:space="preserve"> </w:t>
      </w:r>
    </w:p>
    <w:p w14:paraId="786069C1" w14:textId="77777777" w:rsidR="0072238D" w:rsidRDefault="007B407E" w:rsidP="00F52F87">
      <w:pPr>
        <w:pStyle w:val="DefenceHeading3"/>
        <w:keepNext/>
        <w:numPr>
          <w:ilvl w:val="2"/>
          <w:numId w:val="24"/>
        </w:numPr>
      </w:pPr>
      <w:bookmarkStart w:id="807" w:name="_Ref72475134"/>
      <w:r>
        <w:t xml:space="preserve">The </w:t>
      </w:r>
      <w:r w:rsidRPr="009535B1">
        <w:t>Contract Administrator</w:t>
      </w:r>
      <w:r>
        <w:t xml:space="preserve"> may:</w:t>
      </w:r>
      <w:bookmarkEnd w:id="807"/>
    </w:p>
    <w:p w14:paraId="25C5FB5D" w14:textId="77777777" w:rsidR="0072238D" w:rsidRDefault="007B407E" w:rsidP="00F52F87">
      <w:pPr>
        <w:pStyle w:val="DefenceHeading4"/>
        <w:numPr>
          <w:ilvl w:val="3"/>
          <w:numId w:val="24"/>
        </w:numPr>
      </w:pPr>
      <w:r>
        <w:t xml:space="preserve">review any </w:t>
      </w:r>
      <w:r w:rsidRPr="009535B1">
        <w:t>Delivery Phase Design Documentation</w:t>
      </w:r>
      <w:r>
        <w:t xml:space="preserve">, or any resubmitted </w:t>
      </w:r>
      <w:r w:rsidRPr="009535B1">
        <w:t>Delivery Phase Design Documentation</w:t>
      </w:r>
      <w:r>
        <w:t xml:space="preserve">, prepared and submitted by the </w:t>
      </w:r>
      <w:r w:rsidRPr="009535B1">
        <w:t>Contractor</w:t>
      </w:r>
      <w:r>
        <w:t xml:space="preserve">; and </w:t>
      </w:r>
    </w:p>
    <w:p w14:paraId="3748E824" w14:textId="77777777" w:rsidR="0072238D" w:rsidRDefault="007B407E" w:rsidP="00F52F87">
      <w:pPr>
        <w:pStyle w:val="DefenceHeading4"/>
        <w:numPr>
          <w:ilvl w:val="3"/>
          <w:numId w:val="24"/>
        </w:numPr>
      </w:pPr>
      <w:bookmarkStart w:id="808" w:name="_Ref117399918"/>
      <w:r>
        <w:t xml:space="preserve">within the number of days specified in the </w:t>
      </w:r>
      <w:r w:rsidRPr="009535B1">
        <w:t>Contract Particulars</w:t>
      </w:r>
      <w:r>
        <w:t xml:space="preserve"> of the submission by the </w:t>
      </w:r>
      <w:r w:rsidRPr="009535B1">
        <w:t>Contractor</w:t>
      </w:r>
      <w:r>
        <w:t xml:space="preserve"> of such </w:t>
      </w:r>
      <w:r w:rsidRPr="009535B1">
        <w:t>Delivery Phase Design Documentation</w:t>
      </w:r>
      <w:r>
        <w:t xml:space="preserve"> or resubmitted </w:t>
      </w:r>
      <w:r w:rsidRPr="009535B1">
        <w:t>Delivery Phase Design Documentation</w:t>
      </w:r>
      <w:r>
        <w:t xml:space="preserve">, reject the </w:t>
      </w:r>
      <w:r w:rsidRPr="009535B1">
        <w:t>Delivery Phase Design Documentation</w:t>
      </w:r>
      <w:r>
        <w:t>.</w:t>
      </w:r>
      <w:bookmarkEnd w:id="808"/>
    </w:p>
    <w:p w14:paraId="02FE8041" w14:textId="77777777" w:rsidR="0072238D" w:rsidRDefault="007B407E" w:rsidP="00F52F87">
      <w:pPr>
        <w:pStyle w:val="DefenceHeading3"/>
        <w:numPr>
          <w:ilvl w:val="2"/>
          <w:numId w:val="24"/>
        </w:numPr>
      </w:pPr>
      <w:bookmarkStart w:id="809" w:name="_Ref72474508"/>
      <w:r>
        <w:t xml:space="preserve">If any </w:t>
      </w:r>
      <w:r w:rsidRPr="009535B1">
        <w:t>Delivery Phase Design Documentation</w:t>
      </w:r>
      <w:r>
        <w:t xml:space="preserve"> is rejected, the </w:t>
      </w:r>
      <w:r w:rsidRPr="009535B1">
        <w:t>Contractor</w:t>
      </w:r>
      <w:r>
        <w:t xml:space="preserve"> must submit amended </w:t>
      </w:r>
      <w:r w:rsidRPr="009535B1">
        <w:t>Delivery Phase Design Documentation</w:t>
      </w:r>
      <w:r>
        <w:t xml:space="preserve"> to the </w:t>
      </w:r>
      <w:r w:rsidRPr="009535B1">
        <w:t>Contract Administrator</w:t>
      </w:r>
      <w:r>
        <w:t>.</w:t>
      </w:r>
      <w:bookmarkEnd w:id="809"/>
    </w:p>
    <w:p w14:paraId="788AE28D" w14:textId="77777777" w:rsidR="0072238D" w:rsidRDefault="007B407E" w:rsidP="00F52F87">
      <w:pPr>
        <w:pStyle w:val="DefenceHeading3"/>
        <w:keepNext/>
        <w:widowControl w:val="0"/>
        <w:numPr>
          <w:ilvl w:val="2"/>
          <w:numId w:val="24"/>
        </w:numPr>
        <w:rPr>
          <w:b/>
        </w:rPr>
      </w:pPr>
      <w:bookmarkStart w:id="810" w:name="_Ref72335765"/>
      <w:r>
        <w:t xml:space="preserve">The </w:t>
      </w:r>
      <w:r w:rsidRPr="009535B1">
        <w:t>Contractor</w:t>
      </w:r>
      <w:r>
        <w:t xml:space="preserve"> must not:</w:t>
      </w:r>
      <w:bookmarkEnd w:id="810"/>
    </w:p>
    <w:p w14:paraId="03222A1F" w14:textId="77777777" w:rsidR="0072238D" w:rsidRDefault="007B407E" w:rsidP="00F52F87">
      <w:pPr>
        <w:pStyle w:val="DefenceHeading4"/>
        <w:numPr>
          <w:ilvl w:val="3"/>
          <w:numId w:val="24"/>
        </w:numPr>
      </w:pPr>
      <w:r>
        <w:t xml:space="preserve">issue any </w:t>
      </w:r>
      <w:r w:rsidRPr="009535B1">
        <w:t>Subcontract Tender Documentation</w:t>
      </w:r>
      <w:r>
        <w:t xml:space="preserve"> to tenderers for; or</w:t>
      </w:r>
    </w:p>
    <w:p w14:paraId="50B6AB39" w14:textId="77777777" w:rsidR="0072238D" w:rsidRDefault="007B407E" w:rsidP="00F52F87">
      <w:pPr>
        <w:pStyle w:val="DefenceHeading4"/>
        <w:numPr>
          <w:ilvl w:val="3"/>
          <w:numId w:val="24"/>
        </w:numPr>
      </w:pPr>
      <w:r>
        <w:t>commence construction of,</w:t>
      </w:r>
    </w:p>
    <w:p w14:paraId="0AD379E3" w14:textId="77777777" w:rsidR="0072238D" w:rsidRDefault="007B407E">
      <w:pPr>
        <w:pStyle w:val="DefenceIndent"/>
      </w:pPr>
      <w:r>
        <w:t xml:space="preserve">any part of the </w:t>
      </w:r>
      <w:r w:rsidRPr="009535B1">
        <w:t>Works</w:t>
      </w:r>
      <w:r>
        <w:t xml:space="preserve"> to which </w:t>
      </w:r>
      <w:r w:rsidRPr="009535B1">
        <w:t>Delivery Phase Design Documentation</w:t>
      </w:r>
      <w:r>
        <w:t xml:space="preserve"> which it has submitted to the </w:t>
      </w:r>
      <w:r w:rsidRPr="009535B1">
        <w:t>Contract Administrator</w:t>
      </w:r>
      <w:r>
        <w:t xml:space="preserve"> applies, unless the </w:t>
      </w:r>
      <w:r w:rsidRPr="009535B1">
        <w:t>Contract Administrator</w:t>
      </w:r>
      <w:r>
        <w:t xml:space="preserve"> has had the number of days specified in the </w:t>
      </w:r>
      <w:r w:rsidRPr="009535B1">
        <w:t>Contract Particulars</w:t>
      </w:r>
      <w:r>
        <w:t xml:space="preserve"> to review the </w:t>
      </w:r>
      <w:r w:rsidRPr="009535B1">
        <w:t>Delivery Phase Design Documentation</w:t>
      </w:r>
      <w:r>
        <w:t xml:space="preserve"> and has not rejected the </w:t>
      </w:r>
      <w:r w:rsidRPr="009535B1">
        <w:t>Delivery Phase Design Documentation</w:t>
      </w:r>
      <w:r>
        <w:t>.</w:t>
      </w:r>
      <w:r w:rsidR="000532CD">
        <w:t xml:space="preserve"> </w:t>
      </w:r>
    </w:p>
    <w:p w14:paraId="6DF7AB37" w14:textId="77777777" w:rsidR="0072238D" w:rsidRDefault="007B407E" w:rsidP="00205F5F">
      <w:pPr>
        <w:pStyle w:val="DefenceHeading2"/>
      </w:pPr>
      <w:bookmarkStart w:id="811" w:name="_Toc506346035"/>
      <w:bookmarkStart w:id="812" w:name="_Toc16493275"/>
      <w:bookmarkStart w:id="813" w:name="_Ref120348080"/>
      <w:bookmarkStart w:id="814" w:name="_Toc12875162"/>
      <w:bookmarkStart w:id="815" w:name="_Toc13065452"/>
      <w:bookmarkStart w:id="816" w:name="_Toc112771546"/>
      <w:bookmarkStart w:id="817" w:name="_Toc168388425"/>
      <w:r>
        <w:t>No Obligation to Review</w:t>
      </w:r>
      <w:bookmarkEnd w:id="811"/>
      <w:bookmarkEnd w:id="812"/>
      <w:bookmarkEnd w:id="813"/>
      <w:bookmarkEnd w:id="814"/>
      <w:bookmarkEnd w:id="815"/>
      <w:bookmarkEnd w:id="816"/>
      <w:bookmarkEnd w:id="817"/>
    </w:p>
    <w:p w14:paraId="51704E32" w14:textId="77777777" w:rsidR="0072238D" w:rsidRDefault="007B407E" w:rsidP="00F52F87">
      <w:pPr>
        <w:pStyle w:val="DefenceHeading3"/>
        <w:numPr>
          <w:ilvl w:val="2"/>
          <w:numId w:val="24"/>
        </w:numPr>
      </w:pPr>
      <w:r>
        <w:t xml:space="preserve">The </w:t>
      </w:r>
      <w:r w:rsidRPr="009535B1">
        <w:t>Contract Administrator</w:t>
      </w:r>
      <w:r>
        <w:t xml:space="preserve"> does not assume or owe any duty of care to the </w:t>
      </w:r>
      <w:r w:rsidRPr="009535B1">
        <w:t>Contractor</w:t>
      </w:r>
      <w:r>
        <w:t xml:space="preserve"> to review, or in reviewing, the </w:t>
      </w:r>
      <w:r w:rsidRPr="009535B1">
        <w:t>Planning Phase Design Documentation</w:t>
      </w:r>
      <w:r>
        <w:t xml:space="preserve"> or </w:t>
      </w:r>
      <w:r w:rsidRPr="009535B1">
        <w:t>Delivery Phase Design Documentation</w:t>
      </w:r>
      <w:r>
        <w:t xml:space="preserve"> submitted by the </w:t>
      </w:r>
      <w:r w:rsidRPr="009535B1">
        <w:t>Contractor</w:t>
      </w:r>
      <w:r>
        <w:t xml:space="preserve"> for errors, </w:t>
      </w:r>
      <w:proofErr w:type="gramStart"/>
      <w:r>
        <w:t>omissions</w:t>
      </w:r>
      <w:proofErr w:type="gramEnd"/>
      <w:r>
        <w:t xml:space="preserve"> or compliance with the </w:t>
      </w:r>
      <w:r w:rsidRPr="009535B1">
        <w:t>Contract</w:t>
      </w:r>
      <w:r>
        <w:t>.</w:t>
      </w:r>
    </w:p>
    <w:p w14:paraId="5C74BFAF" w14:textId="77777777" w:rsidR="0072238D" w:rsidRDefault="007B407E" w:rsidP="00F52F87">
      <w:pPr>
        <w:pStyle w:val="DefenceHeading3"/>
        <w:numPr>
          <w:ilvl w:val="2"/>
          <w:numId w:val="24"/>
        </w:numPr>
      </w:pPr>
      <w:r>
        <w:t xml:space="preserve">No review of, comments upon, consent to or rejection of, or failure to review or comment upon or consent to or reject, any </w:t>
      </w:r>
      <w:r w:rsidRPr="009535B1">
        <w:t>Planning Phase Design Documentation</w:t>
      </w:r>
      <w:r>
        <w:t xml:space="preserve"> or </w:t>
      </w:r>
      <w:r w:rsidRPr="009535B1">
        <w:t>Delivery Phase Design Documentation</w:t>
      </w:r>
      <w:r>
        <w:t xml:space="preserve"> prepared by the </w:t>
      </w:r>
      <w:r w:rsidRPr="009535B1">
        <w:t>Contractor</w:t>
      </w:r>
      <w:r>
        <w:t xml:space="preserve"> or any other </w:t>
      </w:r>
      <w:r w:rsidRPr="009535B1">
        <w:t>direction</w:t>
      </w:r>
      <w:r>
        <w:t xml:space="preserve"> by the </w:t>
      </w:r>
      <w:r w:rsidRPr="009535B1">
        <w:t>Contract Administrator</w:t>
      </w:r>
      <w:r>
        <w:t xml:space="preserve"> about, or any other act or omission by the </w:t>
      </w:r>
      <w:r w:rsidRPr="009535B1">
        <w:t>Contract Administrator</w:t>
      </w:r>
      <w:r>
        <w:t xml:space="preserve"> or otherwise by or on behalf of the </w:t>
      </w:r>
      <w:r w:rsidRPr="009535B1">
        <w:t>Commonwealth</w:t>
      </w:r>
      <w:r>
        <w:t xml:space="preserve"> in relation to, the </w:t>
      </w:r>
      <w:r w:rsidRPr="009535B1">
        <w:t>Planning Phase Design Documentation</w:t>
      </w:r>
      <w:r>
        <w:t xml:space="preserve"> or </w:t>
      </w:r>
      <w:r w:rsidRPr="009535B1">
        <w:t>Delivery Phase Design Documentation</w:t>
      </w:r>
      <w:r>
        <w:t xml:space="preserve"> will:</w:t>
      </w:r>
    </w:p>
    <w:p w14:paraId="05EA8F85" w14:textId="77777777" w:rsidR="0072238D" w:rsidRDefault="007B407E" w:rsidP="00F52F87">
      <w:pPr>
        <w:pStyle w:val="DefenceHeading4"/>
        <w:numPr>
          <w:ilvl w:val="3"/>
          <w:numId w:val="24"/>
        </w:numPr>
      </w:pPr>
      <w:r>
        <w:t xml:space="preserve">relieve the </w:t>
      </w:r>
      <w:r w:rsidRPr="009535B1">
        <w:t>Contractor</w:t>
      </w:r>
      <w:r>
        <w:t xml:space="preserve"> from, or alter or affect, the </w:t>
      </w:r>
      <w:r w:rsidRPr="009535B1">
        <w:t>Contractor's</w:t>
      </w:r>
      <w:r>
        <w:t xml:space="preserve"> obligations under the </w:t>
      </w:r>
      <w:r w:rsidRPr="009535B1">
        <w:t>Contract</w:t>
      </w:r>
      <w:r>
        <w:t xml:space="preserve"> or otherwise at law or in equity; or</w:t>
      </w:r>
    </w:p>
    <w:p w14:paraId="129086DC" w14:textId="77777777" w:rsidR="0072238D" w:rsidRDefault="007B407E" w:rsidP="00F52F87">
      <w:pPr>
        <w:pStyle w:val="DefenceHeading4"/>
        <w:numPr>
          <w:ilvl w:val="3"/>
          <w:numId w:val="24"/>
        </w:numPr>
      </w:pPr>
      <w:r>
        <w:t xml:space="preserve">prejudice the </w:t>
      </w:r>
      <w:r w:rsidRPr="009535B1">
        <w:t>Commonwealth's</w:t>
      </w:r>
      <w:r>
        <w:t xml:space="preserve"> rights against the </w:t>
      </w:r>
      <w:r w:rsidRPr="009535B1">
        <w:t>Contractor</w:t>
      </w:r>
      <w:r>
        <w:t xml:space="preserve"> under the </w:t>
      </w:r>
      <w:r w:rsidRPr="009535B1">
        <w:t>Contract</w:t>
      </w:r>
      <w:r>
        <w:t xml:space="preserve"> or otherwise at law or in equity.</w:t>
      </w:r>
    </w:p>
    <w:p w14:paraId="4D925979" w14:textId="74F5A438" w:rsidR="0072238D" w:rsidRDefault="007B407E" w:rsidP="00205F5F">
      <w:pPr>
        <w:pStyle w:val="DefenceHeading2"/>
      </w:pPr>
      <w:bookmarkStart w:id="818" w:name="_Toc506346036"/>
      <w:bookmarkStart w:id="819" w:name="_Toc16493276"/>
      <w:bookmarkStart w:id="820" w:name="_Ref72473485"/>
      <w:bookmarkStart w:id="821" w:name="_Toc12875163"/>
      <w:bookmarkStart w:id="822" w:name="_Toc13065453"/>
      <w:bookmarkStart w:id="823" w:name="_Toc112771547"/>
      <w:bookmarkStart w:id="824" w:name="_Toc168388426"/>
      <w:r>
        <w:t>Copies of Design</w:t>
      </w:r>
      <w:bookmarkEnd w:id="818"/>
      <w:bookmarkEnd w:id="819"/>
      <w:bookmarkEnd w:id="820"/>
      <w:bookmarkEnd w:id="821"/>
      <w:bookmarkEnd w:id="822"/>
      <w:r w:rsidR="00E629A5">
        <w:t xml:space="preserve"> Documentation</w:t>
      </w:r>
      <w:bookmarkEnd w:id="823"/>
      <w:bookmarkEnd w:id="824"/>
    </w:p>
    <w:p w14:paraId="027F4F9A" w14:textId="72EF8ED1" w:rsidR="0072238D" w:rsidRDefault="007B407E">
      <w:pPr>
        <w:pStyle w:val="DefenceNormal"/>
        <w:keepNext/>
      </w:pPr>
      <w:r>
        <w:t>For the purposes of clauses </w:t>
      </w:r>
      <w:r>
        <w:fldChar w:fldCharType="begin"/>
      </w:r>
      <w:r>
        <w:instrText xml:space="preserve"> REF _Ref72474442 \r \h  \* MERGEFORMAT </w:instrText>
      </w:r>
      <w:r>
        <w:fldChar w:fldCharType="separate"/>
      </w:r>
      <w:r w:rsidR="00BC0209">
        <w:t>6.1(a)(v)</w:t>
      </w:r>
      <w:r>
        <w:fldChar w:fldCharType="end"/>
      </w:r>
      <w:r>
        <w:t xml:space="preserve"> and </w:t>
      </w:r>
      <w:r>
        <w:fldChar w:fldCharType="begin"/>
      </w:r>
      <w:r>
        <w:instrText xml:space="preserve"> REF _Ref72474476 \n \h  \* MERGEFORMAT </w:instrText>
      </w:r>
      <w:r>
        <w:fldChar w:fldCharType="separate"/>
      </w:r>
      <w:r w:rsidR="00BC0209">
        <w:t>(c)</w:t>
      </w:r>
      <w:r>
        <w:fldChar w:fldCharType="end"/>
      </w:r>
      <w:r>
        <w:t xml:space="preserve"> and </w:t>
      </w:r>
      <w:r>
        <w:fldChar w:fldCharType="begin"/>
      </w:r>
      <w:r>
        <w:instrText xml:space="preserve"> REF _Ref72474496 \w \h  \* MERGEFORMAT </w:instrText>
      </w:r>
      <w:r>
        <w:fldChar w:fldCharType="separate"/>
      </w:r>
      <w:r w:rsidR="00BC0209">
        <w:t>6.8(a)(iv)</w:t>
      </w:r>
      <w:r>
        <w:fldChar w:fldCharType="end"/>
      </w:r>
      <w:r>
        <w:t xml:space="preserve"> and </w:t>
      </w:r>
      <w:r>
        <w:fldChar w:fldCharType="begin"/>
      </w:r>
      <w:r>
        <w:instrText xml:space="preserve"> REF _Ref72474508 \n \h  \* MERGEFORMAT </w:instrText>
      </w:r>
      <w:r>
        <w:fldChar w:fldCharType="separate"/>
      </w:r>
      <w:r w:rsidR="00BC0209">
        <w:t>(c)</w:t>
      </w:r>
      <w:r>
        <w:fldChar w:fldCharType="end"/>
      </w:r>
      <w:r>
        <w:t xml:space="preserve">, the </w:t>
      </w:r>
      <w:r w:rsidRPr="009535B1">
        <w:t>Contractor</w:t>
      </w:r>
      <w:r>
        <w:t xml:space="preserve"> must submit or resubmit to the </w:t>
      </w:r>
      <w:r w:rsidRPr="009535B1">
        <w:t>Contract Administrator</w:t>
      </w:r>
      <w:r>
        <w:t xml:space="preserve"> the number of copies specified in the </w:t>
      </w:r>
      <w:r w:rsidRPr="009535B1">
        <w:t>Contract Particulars</w:t>
      </w:r>
      <w:r>
        <w:t xml:space="preserve"> of </w:t>
      </w:r>
      <w:r w:rsidRPr="009535B1">
        <w:t>Planning Phase Design Documentation</w:t>
      </w:r>
      <w:r>
        <w:t xml:space="preserve"> and </w:t>
      </w:r>
      <w:r w:rsidRPr="009535B1">
        <w:t>Delivery Phase Design Documentation</w:t>
      </w:r>
      <w:r>
        <w:t xml:space="preserve"> in:</w:t>
      </w:r>
    </w:p>
    <w:p w14:paraId="691D75D9" w14:textId="77777777" w:rsidR="0072238D" w:rsidRDefault="007B407E" w:rsidP="00F52F87">
      <w:pPr>
        <w:pStyle w:val="DefenceHeading3"/>
        <w:numPr>
          <w:ilvl w:val="2"/>
          <w:numId w:val="24"/>
        </w:numPr>
      </w:pPr>
      <w:bookmarkStart w:id="825" w:name="_Ref120349235"/>
      <w:r>
        <w:t>hard copy; and</w:t>
      </w:r>
      <w:bookmarkEnd w:id="825"/>
    </w:p>
    <w:p w14:paraId="2A3EFACD" w14:textId="77777777" w:rsidR="0072238D" w:rsidRDefault="007B407E" w:rsidP="00F52F87">
      <w:pPr>
        <w:pStyle w:val="DefenceHeading3"/>
        <w:numPr>
          <w:ilvl w:val="2"/>
          <w:numId w:val="24"/>
        </w:numPr>
      </w:pPr>
      <w:bookmarkStart w:id="826" w:name="_Ref122427722"/>
      <w:bookmarkStart w:id="827" w:name="_Ref120349133"/>
      <w:r>
        <w:t>electronic copy,</w:t>
      </w:r>
      <w:bookmarkEnd w:id="826"/>
    </w:p>
    <w:p w14:paraId="4D284358" w14:textId="77777777" w:rsidR="0072238D" w:rsidRDefault="007B407E">
      <w:pPr>
        <w:pStyle w:val="DefenceNormal"/>
      </w:pPr>
      <w:r>
        <w:t xml:space="preserve">in accordance with the requirements specified in the </w:t>
      </w:r>
      <w:r w:rsidRPr="009535B1">
        <w:t>Contract Particulars</w:t>
      </w:r>
      <w:r>
        <w:t>.</w:t>
      </w:r>
      <w:bookmarkEnd w:id="827"/>
    </w:p>
    <w:p w14:paraId="1CAC5BA4" w14:textId="77777777" w:rsidR="0072238D" w:rsidRDefault="007B407E" w:rsidP="00FD272E">
      <w:pPr>
        <w:pStyle w:val="DefenceHeading2"/>
        <w:keepNext w:val="0"/>
      </w:pPr>
      <w:bookmarkStart w:id="828" w:name="_Ref72468899"/>
      <w:bookmarkStart w:id="829" w:name="_Toc12875164"/>
      <w:bookmarkStart w:id="830" w:name="_Toc13065454"/>
      <w:bookmarkStart w:id="831" w:name="_Toc112771548"/>
      <w:bookmarkStart w:id="832" w:name="_Toc506346038"/>
      <w:bookmarkStart w:id="833" w:name="_Toc16493277"/>
      <w:bookmarkStart w:id="834" w:name="_Toc168388427"/>
      <w:r>
        <w:t>Fitness for Purpose</w:t>
      </w:r>
      <w:bookmarkEnd w:id="828"/>
      <w:bookmarkEnd w:id="829"/>
      <w:bookmarkEnd w:id="830"/>
      <w:bookmarkEnd w:id="831"/>
      <w:bookmarkEnd w:id="834"/>
    </w:p>
    <w:p w14:paraId="1B445FCC" w14:textId="00950D7A" w:rsidR="0072238D" w:rsidRPr="00E629A5" w:rsidRDefault="007B407E" w:rsidP="00FD272E">
      <w:pPr>
        <w:pStyle w:val="DefenceNormal"/>
        <w:rPr>
          <w:b/>
          <w:i/>
        </w:rPr>
      </w:pPr>
      <w:r>
        <w:t xml:space="preserve">The </w:t>
      </w:r>
      <w:r w:rsidRPr="009535B1">
        <w:t>Contractor</w:t>
      </w:r>
      <w:r>
        <w:t xml:space="preserve"> warrants that:</w:t>
      </w:r>
      <w:r w:rsidR="00E629A5">
        <w:rPr>
          <w:b/>
          <w:i/>
        </w:rPr>
        <w:t xml:space="preserve"> </w:t>
      </w:r>
    </w:p>
    <w:p w14:paraId="291BD7F2" w14:textId="2908EB24" w:rsidR="0072238D" w:rsidRDefault="007B407E" w:rsidP="00FD272E">
      <w:pPr>
        <w:pStyle w:val="DefenceHeading3"/>
        <w:numPr>
          <w:ilvl w:val="2"/>
          <w:numId w:val="24"/>
        </w:numPr>
      </w:pPr>
      <w:r>
        <w:lastRenderedPageBreak/>
        <w:t xml:space="preserve">the </w:t>
      </w:r>
      <w:r w:rsidRPr="009535B1">
        <w:t>Planning Phase Design Documentation</w:t>
      </w:r>
      <w:r>
        <w:t xml:space="preserve"> and </w:t>
      </w:r>
      <w:r w:rsidRPr="009535B1">
        <w:t>Delivery Phase Design Documentation</w:t>
      </w:r>
      <w:r>
        <w:t xml:space="preserve"> it prepares will be fit for </w:t>
      </w:r>
      <w:r w:rsidR="00462973">
        <w:t>the</w:t>
      </w:r>
      <w:r w:rsidR="006671A0">
        <w:t xml:space="preserve"> </w:t>
      </w:r>
      <w:r>
        <w:t>purpose</w:t>
      </w:r>
      <w:r w:rsidR="00462973">
        <w:t>s as set out in, or reasonably to be inferred from, the Brief</w:t>
      </w:r>
      <w:r>
        <w:t>; and</w:t>
      </w:r>
    </w:p>
    <w:p w14:paraId="2C3839A7" w14:textId="0EF9A06C" w:rsidR="0072238D" w:rsidRDefault="007B407E" w:rsidP="00F52F87">
      <w:pPr>
        <w:pStyle w:val="DefenceHeading3"/>
        <w:keepNext/>
        <w:numPr>
          <w:ilvl w:val="2"/>
          <w:numId w:val="24"/>
        </w:numPr>
      </w:pPr>
      <w:r>
        <w:t xml:space="preserve">upon </w:t>
      </w:r>
      <w:r w:rsidRPr="009535B1">
        <w:t>Completion</w:t>
      </w:r>
      <w:r>
        <w:t xml:space="preserve">, the </w:t>
      </w:r>
      <w:r w:rsidRPr="009535B1">
        <w:t>Works</w:t>
      </w:r>
      <w:r>
        <w:t xml:space="preserve"> or the </w:t>
      </w:r>
      <w:r w:rsidRPr="009535B1">
        <w:t>Stage</w:t>
      </w:r>
      <w:r>
        <w:t xml:space="preserve"> will, to the extent that</w:t>
      </w:r>
      <w:r w:rsidR="00AB6135">
        <w:t xml:space="preserve"> the</w:t>
      </w:r>
      <w:r>
        <w:t xml:space="preserve">: </w:t>
      </w:r>
    </w:p>
    <w:p w14:paraId="0408943D" w14:textId="56319C58" w:rsidR="0072238D" w:rsidRDefault="007B407E" w:rsidP="00F52F87">
      <w:pPr>
        <w:pStyle w:val="DefenceHeading4"/>
        <w:numPr>
          <w:ilvl w:val="3"/>
          <w:numId w:val="24"/>
        </w:numPr>
      </w:pPr>
      <w:r w:rsidRPr="009535B1">
        <w:t>Works</w:t>
      </w:r>
      <w:r>
        <w:t xml:space="preserve"> have or the </w:t>
      </w:r>
      <w:r w:rsidRPr="009535B1">
        <w:t>Stage</w:t>
      </w:r>
      <w:r>
        <w:t xml:space="preserve"> has been designed by the </w:t>
      </w:r>
      <w:r w:rsidRPr="009535B1">
        <w:t>Contractor</w:t>
      </w:r>
      <w:r>
        <w:t>; or</w:t>
      </w:r>
    </w:p>
    <w:p w14:paraId="582B9019" w14:textId="17DA0778" w:rsidR="0072238D" w:rsidRDefault="007B407E" w:rsidP="00F52F87">
      <w:pPr>
        <w:pStyle w:val="DefenceHeading4"/>
        <w:numPr>
          <w:ilvl w:val="3"/>
          <w:numId w:val="24"/>
        </w:numPr>
      </w:pPr>
      <w:r w:rsidRPr="009535B1">
        <w:t>Contractor</w:t>
      </w:r>
      <w:r>
        <w:t xml:space="preserve"> is otherwise responsible for the design of the </w:t>
      </w:r>
      <w:r w:rsidRPr="009535B1">
        <w:t>Works</w:t>
      </w:r>
      <w:r>
        <w:t xml:space="preserve"> or the </w:t>
      </w:r>
      <w:r w:rsidRPr="009535B1">
        <w:t>Stage</w:t>
      </w:r>
      <w:r>
        <w:t xml:space="preserve"> under clause </w:t>
      </w:r>
      <w:r>
        <w:fldChar w:fldCharType="begin"/>
      </w:r>
      <w:r>
        <w:instrText xml:space="preserve"> REF _Ref72468819 \r \h  \* MERGEFORMAT </w:instrText>
      </w:r>
      <w:r>
        <w:fldChar w:fldCharType="separate"/>
      </w:r>
      <w:r w:rsidR="00BC0209">
        <w:t>6.20</w:t>
      </w:r>
      <w:r>
        <w:fldChar w:fldCharType="end"/>
      </w:r>
      <w:r>
        <w:t xml:space="preserve"> (if applicable),</w:t>
      </w:r>
    </w:p>
    <w:p w14:paraId="1A43E1CE" w14:textId="2FF354EF" w:rsidR="0072238D" w:rsidRPr="00740809" w:rsidRDefault="007B407E">
      <w:pPr>
        <w:pStyle w:val="DefenceIndent"/>
        <w:rPr>
          <w:b/>
          <w:i/>
        </w:rPr>
      </w:pPr>
      <w:r>
        <w:t xml:space="preserve">be fit for the </w:t>
      </w:r>
      <w:r w:rsidR="00A645AD" w:rsidRPr="00462973">
        <w:t>purposes as set out in</w:t>
      </w:r>
      <w:r w:rsidR="00A95B7B" w:rsidRPr="00462973">
        <w:t>,</w:t>
      </w:r>
      <w:r w:rsidR="00A645AD" w:rsidRPr="00462973">
        <w:t xml:space="preserve"> o</w:t>
      </w:r>
      <w:r w:rsidR="00B61414" w:rsidRPr="00462973">
        <w:t xml:space="preserve">r reasonably to be inferred from, the </w:t>
      </w:r>
      <w:r w:rsidR="00B61414" w:rsidRPr="0087559C">
        <w:t>Brief</w:t>
      </w:r>
      <w:r w:rsidRPr="0087559C">
        <w:t>.</w:t>
      </w:r>
      <w:r w:rsidR="00740809">
        <w:t xml:space="preserve">  </w:t>
      </w:r>
    </w:p>
    <w:p w14:paraId="393A63B1" w14:textId="77777777" w:rsidR="0072238D" w:rsidRDefault="007B407E" w:rsidP="00205F5F">
      <w:pPr>
        <w:pStyle w:val="DefenceHeading2"/>
      </w:pPr>
      <w:bookmarkStart w:id="835" w:name="_Ref449449940"/>
      <w:bookmarkStart w:id="836" w:name="_Toc12875165"/>
      <w:bookmarkStart w:id="837" w:name="_Toc13065455"/>
      <w:bookmarkStart w:id="838" w:name="_Toc112771549"/>
      <w:bookmarkStart w:id="839" w:name="_Toc168388428"/>
      <w:r>
        <w:t>Availability</w:t>
      </w:r>
      <w:bookmarkEnd w:id="832"/>
      <w:bookmarkEnd w:id="833"/>
      <w:bookmarkEnd w:id="835"/>
      <w:bookmarkEnd w:id="836"/>
      <w:bookmarkEnd w:id="837"/>
      <w:bookmarkEnd w:id="838"/>
      <w:bookmarkEnd w:id="839"/>
    </w:p>
    <w:p w14:paraId="2F10547E" w14:textId="77777777" w:rsidR="00C31E7D" w:rsidRDefault="007B407E" w:rsidP="00740809">
      <w:pPr>
        <w:pStyle w:val="DefenceNormal"/>
        <w:keepNext/>
      </w:pPr>
      <w:r>
        <w:t xml:space="preserve">The </w:t>
      </w:r>
      <w:r w:rsidRPr="009535B1">
        <w:t>Contractor</w:t>
      </w:r>
      <w:r>
        <w:t xml:space="preserve"> must</w:t>
      </w:r>
      <w:r w:rsidR="00C31E7D">
        <w:t>:</w:t>
      </w:r>
      <w:r>
        <w:t xml:space="preserve"> </w:t>
      </w:r>
    </w:p>
    <w:p w14:paraId="0E0C4D12" w14:textId="5115B1B6" w:rsidR="00C31E7D" w:rsidRDefault="007B407E" w:rsidP="00F52F87">
      <w:pPr>
        <w:pStyle w:val="DefenceHeading3"/>
        <w:keepNext/>
        <w:numPr>
          <w:ilvl w:val="2"/>
          <w:numId w:val="24"/>
        </w:numPr>
      </w:pPr>
      <w:r>
        <w:t xml:space="preserve">keep available for the use of the </w:t>
      </w:r>
      <w:r w:rsidRPr="009535B1">
        <w:t>Contract Administrator</w:t>
      </w:r>
      <w:r>
        <w:t xml:space="preserve">, the </w:t>
      </w:r>
      <w:r w:rsidRPr="009535B1">
        <w:t>Commonwealth</w:t>
      </w:r>
      <w:r>
        <w:t xml:space="preserve"> or anyone else acting on behalf of the </w:t>
      </w:r>
      <w:r w:rsidRPr="009535B1">
        <w:t>Commonwealth</w:t>
      </w:r>
      <w:r w:rsidR="00740809" w:rsidRPr="00740809">
        <w:t>,</w:t>
      </w:r>
      <w:r w:rsidR="00601C72" w:rsidRPr="00C31E7D">
        <w:t xml:space="preserve"> </w:t>
      </w:r>
      <w:bookmarkStart w:id="840" w:name="_Ref72476885"/>
      <w:r>
        <w:t xml:space="preserve">one complete set of the </w:t>
      </w:r>
      <w:r w:rsidRPr="009535B1">
        <w:t>Brief</w:t>
      </w:r>
      <w:r>
        <w:t xml:space="preserve">, all </w:t>
      </w:r>
      <w:r w:rsidRPr="009535B1">
        <w:t>Planning Phase Design Documentation</w:t>
      </w:r>
      <w:r>
        <w:t xml:space="preserve"> and </w:t>
      </w:r>
      <w:r w:rsidRPr="009535B1">
        <w:t>Delivery Phase Design Documentation</w:t>
      </w:r>
      <w:r>
        <w:t xml:space="preserve"> and all other </w:t>
      </w:r>
      <w:r w:rsidRPr="009535B1">
        <w:t>Project Documents</w:t>
      </w:r>
      <w:r>
        <w:t xml:space="preserve"> directed in writing by the </w:t>
      </w:r>
      <w:r w:rsidRPr="009535B1">
        <w:t>Contract Administrator</w:t>
      </w:r>
      <w:r w:rsidR="00C31E7D">
        <w:t>; and</w:t>
      </w:r>
    </w:p>
    <w:p w14:paraId="38AB64F3" w14:textId="2BD71060" w:rsidR="0072238D" w:rsidRDefault="00C31E7D" w:rsidP="00F52F87">
      <w:pPr>
        <w:pStyle w:val="DefenceHeading3"/>
        <w:keepNext/>
        <w:numPr>
          <w:ilvl w:val="2"/>
          <w:numId w:val="24"/>
        </w:numPr>
      </w:pPr>
      <w:r>
        <w:t xml:space="preserve">if required by any Statutory Requirement, keep such documents available on Site. </w:t>
      </w:r>
      <w:r w:rsidR="007B407E">
        <w:t xml:space="preserve"> </w:t>
      </w:r>
      <w:bookmarkEnd w:id="840"/>
    </w:p>
    <w:p w14:paraId="6BBD1360" w14:textId="77777777" w:rsidR="0072238D" w:rsidRDefault="007B407E" w:rsidP="00205F5F">
      <w:pPr>
        <w:pStyle w:val="DefenceHeading2"/>
      </w:pPr>
      <w:bookmarkStart w:id="841" w:name="_Toc48068037"/>
      <w:bookmarkStart w:id="842" w:name="_Toc48068685"/>
      <w:bookmarkStart w:id="843" w:name="_Toc48123923"/>
      <w:bookmarkStart w:id="844" w:name="_Toc65482596"/>
      <w:bookmarkStart w:id="845" w:name="_Toc65829820"/>
      <w:bookmarkStart w:id="846" w:name="_Toc65840601"/>
      <w:bookmarkStart w:id="847" w:name="_Toc65847464"/>
      <w:bookmarkStart w:id="848" w:name="_Toc16493279"/>
      <w:bookmarkStart w:id="849" w:name="_Ref92164953"/>
      <w:bookmarkStart w:id="850" w:name="_Toc12875166"/>
      <w:bookmarkStart w:id="851" w:name="_Toc13065456"/>
      <w:bookmarkStart w:id="852" w:name="_Toc112771550"/>
      <w:bookmarkStart w:id="853" w:name="_Toc168388429"/>
      <w:bookmarkEnd w:id="841"/>
      <w:bookmarkEnd w:id="842"/>
      <w:bookmarkEnd w:id="843"/>
      <w:bookmarkEnd w:id="844"/>
      <w:bookmarkEnd w:id="845"/>
      <w:bookmarkEnd w:id="846"/>
      <w:bookmarkEnd w:id="847"/>
      <w:r>
        <w:t xml:space="preserve">Licence over </w:t>
      </w:r>
      <w:bookmarkEnd w:id="848"/>
      <w:r>
        <w:t>Project Documents</w:t>
      </w:r>
      <w:bookmarkEnd w:id="849"/>
      <w:bookmarkEnd w:id="850"/>
      <w:bookmarkEnd w:id="851"/>
      <w:bookmarkEnd w:id="852"/>
      <w:bookmarkEnd w:id="853"/>
    </w:p>
    <w:p w14:paraId="4F9D389E" w14:textId="77777777" w:rsidR="0072238D" w:rsidRDefault="007B407E">
      <w:pPr>
        <w:pStyle w:val="DefenceNormal"/>
      </w:pPr>
      <w:r>
        <w:t xml:space="preserve">The </w:t>
      </w:r>
      <w:r w:rsidRPr="009535B1">
        <w:t>Contractor</w:t>
      </w:r>
      <w:r>
        <w:t xml:space="preserve"> grants to the </w:t>
      </w:r>
      <w:r w:rsidRPr="009535B1">
        <w:t>Commonwealth</w:t>
      </w:r>
      <w:r>
        <w:t xml:space="preserve"> a perpetual, royalty-free, irrevocable, non-exclusive, worldwide licence to exercise all rights of the owner of the </w:t>
      </w:r>
      <w:r w:rsidRPr="009535B1">
        <w:t>Intellectual Property Rights</w:t>
      </w:r>
      <w:r>
        <w:t xml:space="preserve"> in the </w:t>
      </w:r>
      <w:r w:rsidRPr="009535B1">
        <w:t>Project Documents</w:t>
      </w:r>
      <w:r>
        <w:t xml:space="preserve">, including to use, re-use, reproduce, communicate to the public, </w:t>
      </w:r>
      <w:proofErr w:type="gramStart"/>
      <w:r>
        <w:t>modify</w:t>
      </w:r>
      <w:proofErr w:type="gramEnd"/>
      <w:r>
        <w:t xml:space="preserve"> and adapt any of the </w:t>
      </w:r>
      <w:r w:rsidRPr="009535B1">
        <w:t>Project Documents</w:t>
      </w:r>
      <w:r>
        <w:t>.</w:t>
      </w:r>
    </w:p>
    <w:p w14:paraId="5D91F138" w14:textId="77777777" w:rsidR="0072238D" w:rsidRDefault="007B407E">
      <w:pPr>
        <w:pStyle w:val="DefenceNormal"/>
        <w:keepNext/>
      </w:pPr>
      <w:r>
        <w:t>This licence:</w:t>
      </w:r>
    </w:p>
    <w:p w14:paraId="42DFD9CB" w14:textId="7EFCA2D8" w:rsidR="0072238D" w:rsidRDefault="007B407E" w:rsidP="00F52F87">
      <w:pPr>
        <w:pStyle w:val="DefenceHeading3"/>
        <w:keepNext/>
        <w:keepLines/>
        <w:numPr>
          <w:ilvl w:val="2"/>
          <w:numId w:val="24"/>
        </w:numPr>
      </w:pPr>
      <w:r>
        <w:t xml:space="preserve">arises, for each </w:t>
      </w:r>
      <w:r w:rsidRPr="009535B1">
        <w:t>Project Document</w:t>
      </w:r>
      <w:r>
        <w:t xml:space="preserve">, immediately </w:t>
      </w:r>
      <w:r w:rsidR="00DE7813">
        <w:t xml:space="preserve">when </w:t>
      </w:r>
      <w:r>
        <w:t xml:space="preserve">the </w:t>
      </w:r>
      <w:r w:rsidRPr="009535B1">
        <w:t>Project Document</w:t>
      </w:r>
      <w:r>
        <w:t xml:space="preserve"> is:</w:t>
      </w:r>
    </w:p>
    <w:p w14:paraId="20B32288" w14:textId="77777777" w:rsidR="0072238D" w:rsidRDefault="007B407E" w:rsidP="00F52F87">
      <w:pPr>
        <w:pStyle w:val="DefenceHeading4"/>
        <w:numPr>
          <w:ilvl w:val="3"/>
          <w:numId w:val="24"/>
        </w:numPr>
      </w:pPr>
      <w:r>
        <w:t>produced; or</w:t>
      </w:r>
    </w:p>
    <w:p w14:paraId="13407075" w14:textId="77777777" w:rsidR="0072238D" w:rsidRDefault="007B407E" w:rsidP="00F52F87">
      <w:pPr>
        <w:pStyle w:val="DefenceHeading4"/>
        <w:numPr>
          <w:ilvl w:val="3"/>
          <w:numId w:val="24"/>
        </w:numPr>
      </w:pPr>
      <w:r>
        <w:t xml:space="preserve">provided, or required to be provided, to the </w:t>
      </w:r>
      <w:r w:rsidRPr="009535B1">
        <w:t>Commonwealth</w:t>
      </w:r>
      <w:r>
        <w:t xml:space="preserve"> or the </w:t>
      </w:r>
      <w:r w:rsidRPr="009535B1">
        <w:t>Contract Administrator</w:t>
      </w:r>
      <w:r>
        <w:t>,</w:t>
      </w:r>
    </w:p>
    <w:p w14:paraId="2A27030F" w14:textId="77777777" w:rsidR="0072238D" w:rsidRDefault="007B407E">
      <w:pPr>
        <w:pStyle w:val="DefenceIndent"/>
      </w:pPr>
      <w:r>
        <w:t xml:space="preserve">under, for the purposes of, arising out of or in connection with the </w:t>
      </w:r>
      <w:r w:rsidRPr="009535B1">
        <w:t>Contract</w:t>
      </w:r>
      <w:r>
        <w:t xml:space="preserve">, the </w:t>
      </w:r>
      <w:r w:rsidRPr="009535B1">
        <w:t>Contractor's Activities</w:t>
      </w:r>
      <w:r>
        <w:t xml:space="preserve"> or the </w:t>
      </w:r>
      <w:r w:rsidRPr="009535B1">
        <w:t>Works</w:t>
      </w:r>
      <w:r>
        <w:t xml:space="preserve"> by, for or on behalf of the </w:t>
      </w:r>
      <w:proofErr w:type="gramStart"/>
      <w:r w:rsidRPr="009535B1">
        <w:t>Contractor</w:t>
      </w:r>
      <w:r>
        <w:t>;</w:t>
      </w:r>
      <w:proofErr w:type="gramEnd"/>
      <w:r>
        <w:t xml:space="preserve"> </w:t>
      </w:r>
    </w:p>
    <w:p w14:paraId="35AD2606" w14:textId="77777777" w:rsidR="0072238D" w:rsidRDefault="007B407E" w:rsidP="00F52F87">
      <w:pPr>
        <w:pStyle w:val="DefenceHeading3"/>
        <w:numPr>
          <w:ilvl w:val="2"/>
          <w:numId w:val="24"/>
        </w:numPr>
      </w:pPr>
      <w:r>
        <w:t>includes an unlimited right to sub-</w:t>
      </w:r>
      <w:proofErr w:type="gramStart"/>
      <w:r>
        <w:t>licence;</w:t>
      </w:r>
      <w:proofErr w:type="gramEnd"/>
    </w:p>
    <w:p w14:paraId="4E988A46" w14:textId="77777777" w:rsidR="0072238D" w:rsidRDefault="007B407E" w:rsidP="00F52F87">
      <w:pPr>
        <w:pStyle w:val="DefenceHeading3"/>
        <w:keepNext/>
        <w:numPr>
          <w:ilvl w:val="2"/>
          <w:numId w:val="24"/>
        </w:numPr>
      </w:pPr>
      <w:r>
        <w:t>without limitation, extends to:</w:t>
      </w:r>
    </w:p>
    <w:p w14:paraId="4CFD6DF4" w14:textId="77777777" w:rsidR="0072238D" w:rsidRDefault="007B407E" w:rsidP="00F52F87">
      <w:pPr>
        <w:pStyle w:val="DefenceHeading4"/>
        <w:numPr>
          <w:ilvl w:val="3"/>
          <w:numId w:val="24"/>
        </w:numPr>
      </w:pPr>
      <w:r>
        <w:t xml:space="preserve">any subsequent occupation, use, </w:t>
      </w:r>
      <w:proofErr w:type="gramStart"/>
      <w:r>
        <w:t>operation</w:t>
      </w:r>
      <w:proofErr w:type="gramEnd"/>
      <w:r>
        <w:t xml:space="preserve"> and maintenance of or additions, alterations or repairs to the </w:t>
      </w:r>
      <w:r w:rsidRPr="009535B1">
        <w:t>Works</w:t>
      </w:r>
      <w:r>
        <w:t>; and</w:t>
      </w:r>
    </w:p>
    <w:p w14:paraId="31701145" w14:textId="77777777" w:rsidR="0072238D" w:rsidRDefault="007B407E" w:rsidP="00F52F87">
      <w:pPr>
        <w:pStyle w:val="DefenceHeading4"/>
        <w:numPr>
          <w:ilvl w:val="3"/>
          <w:numId w:val="24"/>
        </w:numPr>
      </w:pPr>
      <w:r>
        <w:t xml:space="preserve">use in any way for any other </w:t>
      </w:r>
      <w:r w:rsidRPr="009535B1">
        <w:t>Commonwealth</w:t>
      </w:r>
      <w:r>
        <w:t xml:space="preserve"> project; and </w:t>
      </w:r>
    </w:p>
    <w:p w14:paraId="33533F90" w14:textId="77777777" w:rsidR="0072238D" w:rsidRDefault="007B407E" w:rsidP="00F52F87">
      <w:pPr>
        <w:pStyle w:val="DefenceHeading3"/>
        <w:numPr>
          <w:ilvl w:val="2"/>
          <w:numId w:val="24"/>
        </w:numPr>
      </w:pPr>
      <w:r>
        <w:t xml:space="preserve">survives the termination of the </w:t>
      </w:r>
      <w:r w:rsidRPr="009535B1">
        <w:t>Contract</w:t>
      </w:r>
      <w:r>
        <w:t xml:space="preserve"> on any basis.</w:t>
      </w:r>
      <w:r w:rsidR="000532CD">
        <w:t xml:space="preserve"> </w:t>
      </w:r>
    </w:p>
    <w:p w14:paraId="1BBA3355" w14:textId="77777777" w:rsidR="0072238D" w:rsidRDefault="007B407E" w:rsidP="00205F5F">
      <w:pPr>
        <w:pStyle w:val="DefenceHeading2"/>
      </w:pPr>
      <w:bookmarkStart w:id="854" w:name="_Toc16493280"/>
      <w:bookmarkStart w:id="855" w:name="_Ref72468766"/>
      <w:bookmarkStart w:id="856" w:name="_Ref446596946"/>
      <w:bookmarkStart w:id="857" w:name="_Toc12875167"/>
      <w:bookmarkStart w:id="858" w:name="_Toc13065457"/>
      <w:bookmarkStart w:id="859" w:name="_Toc112771551"/>
      <w:bookmarkStart w:id="860" w:name="_Toc168388430"/>
      <w:r>
        <w:t>Intellectual Property Warranties</w:t>
      </w:r>
      <w:bookmarkEnd w:id="854"/>
      <w:bookmarkEnd w:id="855"/>
      <w:bookmarkEnd w:id="856"/>
      <w:bookmarkEnd w:id="857"/>
      <w:bookmarkEnd w:id="858"/>
      <w:bookmarkEnd w:id="859"/>
      <w:bookmarkEnd w:id="860"/>
    </w:p>
    <w:p w14:paraId="51500A50" w14:textId="77777777" w:rsidR="0072238D" w:rsidRDefault="007B407E">
      <w:pPr>
        <w:pStyle w:val="DefenceNormal"/>
        <w:keepNext/>
        <w:keepLines/>
      </w:pPr>
      <w:r>
        <w:t xml:space="preserve">The </w:t>
      </w:r>
      <w:r w:rsidRPr="009535B1">
        <w:t>Contractor</w:t>
      </w:r>
      <w:r>
        <w:t xml:space="preserve"> warrants that:</w:t>
      </w:r>
    </w:p>
    <w:p w14:paraId="06A86F04" w14:textId="77777777" w:rsidR="0072238D" w:rsidRDefault="007B407E" w:rsidP="00F52F87">
      <w:pPr>
        <w:pStyle w:val="DefenceHeading3"/>
        <w:numPr>
          <w:ilvl w:val="2"/>
          <w:numId w:val="24"/>
        </w:numPr>
      </w:pPr>
      <w:r>
        <w:t xml:space="preserve">the </w:t>
      </w:r>
      <w:r w:rsidRPr="009535B1">
        <w:t>Contractor</w:t>
      </w:r>
      <w:r>
        <w:t xml:space="preserve"> owns all </w:t>
      </w:r>
      <w:r w:rsidRPr="009535B1">
        <w:t>Intellectual Property Rights</w:t>
      </w:r>
      <w:r>
        <w:t xml:space="preserve"> in the </w:t>
      </w:r>
      <w:r w:rsidRPr="009535B1">
        <w:t>Project Documents</w:t>
      </w:r>
      <w:r>
        <w:t xml:space="preserve"> or, to the extent that it does not, is entitled to grant the assignments and licences contemplated by the </w:t>
      </w:r>
      <w:proofErr w:type="gramStart"/>
      <w:r w:rsidRPr="009535B1">
        <w:t>Contract</w:t>
      </w:r>
      <w:r>
        <w:t>;</w:t>
      </w:r>
      <w:proofErr w:type="gramEnd"/>
    </w:p>
    <w:p w14:paraId="06B798AA" w14:textId="77777777" w:rsidR="0072238D" w:rsidRDefault="007B407E" w:rsidP="00F52F87">
      <w:pPr>
        <w:pStyle w:val="DefenceHeading3"/>
        <w:numPr>
          <w:ilvl w:val="2"/>
          <w:numId w:val="24"/>
        </w:numPr>
      </w:pPr>
      <w:r>
        <w:t xml:space="preserve">use by the </w:t>
      </w:r>
      <w:r w:rsidRPr="009535B1">
        <w:t>Commonwealth</w:t>
      </w:r>
      <w:r>
        <w:t xml:space="preserve"> or any sublicensee or </w:t>
      </w:r>
      <w:proofErr w:type="spellStart"/>
      <w:r>
        <w:t>subsublicensee</w:t>
      </w:r>
      <w:proofErr w:type="spellEnd"/>
      <w:r>
        <w:t xml:space="preserve"> of the </w:t>
      </w:r>
      <w:r w:rsidRPr="009535B1">
        <w:t>Project Documents</w:t>
      </w:r>
      <w:r>
        <w:t xml:space="preserve"> in accordance with the </w:t>
      </w:r>
      <w:r w:rsidRPr="009535B1">
        <w:t>Contract</w:t>
      </w:r>
      <w:r>
        <w:t xml:space="preserve"> will not infringe the rights (including </w:t>
      </w:r>
      <w:r w:rsidRPr="009535B1">
        <w:t>Intellectual Property Rights</w:t>
      </w:r>
      <w:r>
        <w:t xml:space="preserve"> and </w:t>
      </w:r>
      <w:r w:rsidRPr="009535B1">
        <w:t>Moral Rights</w:t>
      </w:r>
      <w:r>
        <w:t xml:space="preserve">) of any third </w:t>
      </w:r>
      <w:proofErr w:type="gramStart"/>
      <w:r>
        <w:t>party;</w:t>
      </w:r>
      <w:proofErr w:type="gramEnd"/>
    </w:p>
    <w:p w14:paraId="4C686BAD" w14:textId="77777777" w:rsidR="0072238D" w:rsidRDefault="007B407E" w:rsidP="00F52F87">
      <w:pPr>
        <w:pStyle w:val="DefenceHeading3"/>
        <w:numPr>
          <w:ilvl w:val="2"/>
          <w:numId w:val="24"/>
        </w:numPr>
      </w:pPr>
      <w:r>
        <w:lastRenderedPageBreak/>
        <w:t xml:space="preserve">neither the </w:t>
      </w:r>
      <w:r w:rsidRPr="009535B1">
        <w:t>Commonwealth</w:t>
      </w:r>
      <w:r>
        <w:t xml:space="preserve"> nor any sublicensee or </w:t>
      </w:r>
      <w:proofErr w:type="spellStart"/>
      <w:r>
        <w:t>subsublicensee</w:t>
      </w:r>
      <w:proofErr w:type="spellEnd"/>
      <w:r>
        <w:t xml:space="preserve"> is liable to pay any third party any licence or other fee in respect of the use of the </w:t>
      </w:r>
      <w:r w:rsidRPr="009535B1">
        <w:t>Project Documents</w:t>
      </w:r>
      <w:r>
        <w:t xml:space="preserve">, whether by reason of </w:t>
      </w:r>
      <w:r w:rsidRPr="009535B1">
        <w:t>Intellectual Property Rights</w:t>
      </w:r>
      <w:r>
        <w:t xml:space="preserve"> or </w:t>
      </w:r>
      <w:r w:rsidRPr="009535B1">
        <w:t>Moral Rights</w:t>
      </w:r>
      <w:r>
        <w:t xml:space="preserve"> of that third party or otherwise; and</w:t>
      </w:r>
    </w:p>
    <w:p w14:paraId="5CF7B558" w14:textId="77777777" w:rsidR="0072238D" w:rsidRDefault="007B407E" w:rsidP="00F52F87">
      <w:pPr>
        <w:pStyle w:val="DefenceHeading3"/>
        <w:numPr>
          <w:ilvl w:val="2"/>
          <w:numId w:val="24"/>
        </w:numPr>
      </w:pPr>
      <w:r>
        <w:t xml:space="preserve">the use by the </w:t>
      </w:r>
      <w:r w:rsidRPr="009535B1">
        <w:t>Commonwealth</w:t>
      </w:r>
      <w:r>
        <w:t xml:space="preserve"> or by any sublicensee or </w:t>
      </w:r>
      <w:proofErr w:type="spellStart"/>
      <w:r>
        <w:t>subsublicensee</w:t>
      </w:r>
      <w:proofErr w:type="spellEnd"/>
      <w:r>
        <w:t xml:space="preserve"> of the </w:t>
      </w:r>
      <w:r w:rsidRPr="009535B1">
        <w:t>Project Documents</w:t>
      </w:r>
      <w:r>
        <w:t xml:space="preserve"> in accordance with the </w:t>
      </w:r>
      <w:r w:rsidRPr="009535B1">
        <w:t>Contract</w:t>
      </w:r>
      <w:r>
        <w:t xml:space="preserve"> will not breach any laws (including any laws in respect of </w:t>
      </w:r>
      <w:r w:rsidRPr="009535B1">
        <w:t>Intellectual Property Rights</w:t>
      </w:r>
      <w:r>
        <w:t xml:space="preserve"> and </w:t>
      </w:r>
      <w:r w:rsidRPr="009535B1">
        <w:t>Moral Rights</w:t>
      </w:r>
      <w:r>
        <w:t>).</w:t>
      </w:r>
    </w:p>
    <w:p w14:paraId="25F4E795" w14:textId="77777777" w:rsidR="0072238D" w:rsidRDefault="007B407E" w:rsidP="00205F5F">
      <w:pPr>
        <w:pStyle w:val="DefenceHeading2"/>
      </w:pPr>
      <w:bookmarkStart w:id="861" w:name="_Ref449450009"/>
      <w:bookmarkStart w:id="862" w:name="_Ref449450659"/>
      <w:bookmarkStart w:id="863" w:name="_Toc12875168"/>
      <w:bookmarkStart w:id="864" w:name="_Toc13065458"/>
      <w:bookmarkStart w:id="865" w:name="_Toc112771552"/>
      <w:bookmarkStart w:id="866" w:name="_Toc168388431"/>
      <w:r>
        <w:t>Intellectual Property Rights</w:t>
      </w:r>
      <w:bookmarkEnd w:id="861"/>
      <w:bookmarkEnd w:id="862"/>
      <w:bookmarkEnd w:id="863"/>
      <w:bookmarkEnd w:id="864"/>
      <w:bookmarkEnd w:id="865"/>
      <w:bookmarkEnd w:id="866"/>
    </w:p>
    <w:p w14:paraId="3F650736" w14:textId="77777777" w:rsidR="0072238D" w:rsidRDefault="007B407E">
      <w:pPr>
        <w:pStyle w:val="DefenceNormal"/>
        <w:keepNext/>
      </w:pPr>
      <w:r>
        <w:t xml:space="preserve">The </w:t>
      </w:r>
      <w:r w:rsidRPr="009535B1">
        <w:t>Contractor</w:t>
      </w:r>
      <w:r>
        <w:t xml:space="preserve"> must:</w:t>
      </w:r>
    </w:p>
    <w:p w14:paraId="21D2726B" w14:textId="77777777" w:rsidR="0072238D" w:rsidRDefault="007B407E" w:rsidP="00F52F87">
      <w:pPr>
        <w:pStyle w:val="DefenceHeading3"/>
        <w:numPr>
          <w:ilvl w:val="2"/>
          <w:numId w:val="24"/>
        </w:numPr>
      </w:pPr>
      <w:r>
        <w:t xml:space="preserve">ensure that the </w:t>
      </w:r>
      <w:r w:rsidRPr="009535B1">
        <w:t>Contractor's Activities</w:t>
      </w:r>
      <w:r>
        <w:t xml:space="preserve"> do not infringe any patent, registered design, </w:t>
      </w:r>
      <w:proofErr w:type="gramStart"/>
      <w:r>
        <w:t>trade mark</w:t>
      </w:r>
      <w:proofErr w:type="gramEnd"/>
      <w:r>
        <w:t xml:space="preserve"> or name, copyright, </w:t>
      </w:r>
      <w:r w:rsidRPr="009535B1">
        <w:t>Moral Rights</w:t>
      </w:r>
      <w:r>
        <w:t xml:space="preserve"> or other protected right; and</w:t>
      </w:r>
    </w:p>
    <w:p w14:paraId="217C3782" w14:textId="7A08E1D2" w:rsidR="0072238D" w:rsidRDefault="007B407E" w:rsidP="00F52F87">
      <w:pPr>
        <w:pStyle w:val="DefenceHeading3"/>
        <w:numPr>
          <w:ilvl w:val="2"/>
          <w:numId w:val="24"/>
        </w:numPr>
      </w:pPr>
      <w:bookmarkStart w:id="867" w:name="_Ref47105212"/>
      <w:r>
        <w:t xml:space="preserve">indemnify the </w:t>
      </w:r>
      <w:r w:rsidRPr="009535B1">
        <w:t>Commonwealth</w:t>
      </w:r>
      <w:r>
        <w:t xml:space="preserve"> in respect of all claims against, </w:t>
      </w:r>
      <w:r w:rsidR="004040B5">
        <w:t xml:space="preserve">and </w:t>
      </w:r>
      <w:r>
        <w:t>costs, losses, damages or liabilities suffered or incurred by</w:t>
      </w:r>
      <w:r w:rsidR="004040B5">
        <w:t>,</w:t>
      </w:r>
      <w:r>
        <w:t xml:space="preserve"> the </w:t>
      </w:r>
      <w:r w:rsidRPr="009535B1">
        <w:t>Commonwealth</w:t>
      </w:r>
      <w:r>
        <w:t xml:space="preserve"> arising out of or in connection with any actual or alleged infringement of any patent, registered design, </w:t>
      </w:r>
      <w:proofErr w:type="gramStart"/>
      <w:r>
        <w:t>trade mark</w:t>
      </w:r>
      <w:proofErr w:type="gramEnd"/>
      <w:r>
        <w:t xml:space="preserve"> or name, copyright, </w:t>
      </w:r>
      <w:r w:rsidRPr="009535B1">
        <w:t>Moral Rights</w:t>
      </w:r>
      <w:r>
        <w:t xml:space="preserve"> or other protected right.</w:t>
      </w:r>
      <w:bookmarkEnd w:id="867"/>
    </w:p>
    <w:p w14:paraId="356A3864" w14:textId="77777777" w:rsidR="0072238D" w:rsidRDefault="007B407E" w:rsidP="00205F5F">
      <w:pPr>
        <w:pStyle w:val="DefenceHeading2"/>
      </w:pPr>
      <w:bookmarkStart w:id="868" w:name="_Toc506346042"/>
      <w:bookmarkStart w:id="869" w:name="_Toc16493282"/>
      <w:bookmarkStart w:id="870" w:name="_Ref72334402"/>
      <w:bookmarkStart w:id="871" w:name="_Ref72469194"/>
      <w:bookmarkStart w:id="872" w:name="_Ref446604666"/>
      <w:bookmarkStart w:id="873" w:name="_Ref449103755"/>
      <w:bookmarkStart w:id="874" w:name="_Toc12875169"/>
      <w:bookmarkStart w:id="875" w:name="_Toc13065459"/>
      <w:bookmarkStart w:id="876" w:name="_Toc112771553"/>
      <w:bookmarkStart w:id="877" w:name="_Toc168388432"/>
      <w:r>
        <w:t>Resolution of Ambiguities</w:t>
      </w:r>
      <w:bookmarkEnd w:id="868"/>
      <w:bookmarkEnd w:id="869"/>
      <w:bookmarkEnd w:id="870"/>
      <w:bookmarkEnd w:id="871"/>
      <w:bookmarkEnd w:id="872"/>
      <w:bookmarkEnd w:id="873"/>
      <w:bookmarkEnd w:id="874"/>
      <w:bookmarkEnd w:id="875"/>
      <w:bookmarkEnd w:id="876"/>
      <w:bookmarkEnd w:id="877"/>
    </w:p>
    <w:p w14:paraId="470216B7" w14:textId="1D5136F3" w:rsidR="0072238D" w:rsidRDefault="007B407E">
      <w:pPr>
        <w:pStyle w:val="DefenceNormal"/>
        <w:keepNext/>
      </w:pPr>
      <w:r>
        <w:t xml:space="preserve">If there is any ambiguity, discrepancy or inconsistency in the documents which make up the </w:t>
      </w:r>
      <w:r w:rsidRPr="009535B1">
        <w:t>Contract</w:t>
      </w:r>
      <w:r>
        <w:t xml:space="preserve"> or between the </w:t>
      </w:r>
      <w:r w:rsidRPr="009535B1">
        <w:t>Contract</w:t>
      </w:r>
      <w:r>
        <w:t xml:space="preserve"> and any </w:t>
      </w:r>
      <w:r w:rsidRPr="009535B1">
        <w:t>Planning Phase Design Documentation</w:t>
      </w:r>
      <w:r>
        <w:t xml:space="preserve"> (which the </w:t>
      </w:r>
      <w:r w:rsidRPr="009535B1">
        <w:t>Contractor</w:t>
      </w:r>
      <w:r>
        <w:t xml:space="preserve"> is entitled to use for the purposes of preparing the </w:t>
      </w:r>
      <w:r w:rsidRPr="009535B1">
        <w:t>Delivery Phase Design Documentation</w:t>
      </w:r>
      <w:r>
        <w:t xml:space="preserve"> under clause </w:t>
      </w:r>
      <w:r>
        <w:fldChar w:fldCharType="begin"/>
      </w:r>
      <w:r>
        <w:instrText xml:space="preserve"> REF _Ref72468834 \r \h  \* MERGEFORMAT </w:instrText>
      </w:r>
      <w:r>
        <w:fldChar w:fldCharType="separate"/>
      </w:r>
      <w:r w:rsidR="00BC0209">
        <w:t>6.1(d)</w:t>
      </w:r>
      <w:r>
        <w:fldChar w:fldCharType="end"/>
      </w:r>
      <w:r>
        <w:t xml:space="preserve">), </w:t>
      </w:r>
      <w:r w:rsidRPr="009535B1">
        <w:t>Delivery Phase Design Documentation</w:t>
      </w:r>
      <w:r>
        <w:t xml:space="preserve"> (which the </w:t>
      </w:r>
      <w:r w:rsidRPr="009535B1">
        <w:t>Contractor</w:t>
      </w:r>
      <w:r>
        <w:t xml:space="preserve"> is entitled to use for tender or construction purposes under clause </w:t>
      </w:r>
      <w:r>
        <w:fldChar w:fldCharType="begin"/>
      </w:r>
      <w:r>
        <w:instrText xml:space="preserve"> REF _Ref72335765 \r \h  \* MERGEFORMAT </w:instrText>
      </w:r>
      <w:r>
        <w:fldChar w:fldCharType="separate"/>
      </w:r>
      <w:r w:rsidR="00BC0209">
        <w:t>6.8(d)</w:t>
      </w:r>
      <w:r>
        <w:fldChar w:fldCharType="end"/>
      </w:r>
      <w:r>
        <w:t xml:space="preserve">) or any other </w:t>
      </w:r>
      <w:r w:rsidRPr="009535B1">
        <w:t>Project Document</w:t>
      </w:r>
      <w:r>
        <w:t>:</w:t>
      </w:r>
    </w:p>
    <w:p w14:paraId="362E41C6" w14:textId="48D40EDE" w:rsidR="0072238D" w:rsidRDefault="00740809" w:rsidP="00F52F87">
      <w:pPr>
        <w:pStyle w:val="DefenceHeading3"/>
        <w:numPr>
          <w:ilvl w:val="2"/>
          <w:numId w:val="24"/>
        </w:numPr>
      </w:pPr>
      <w:bookmarkStart w:id="878" w:name="_Ref72473496"/>
      <w:r>
        <w:t xml:space="preserve">subject to paragraphs </w:t>
      </w:r>
      <w:r>
        <w:fldChar w:fldCharType="begin"/>
      </w:r>
      <w:r>
        <w:instrText xml:space="preserve"> REF _Ref47339557 \r \h </w:instrText>
      </w:r>
      <w:r>
        <w:fldChar w:fldCharType="separate"/>
      </w:r>
      <w:r w:rsidR="00BC0209">
        <w:t>(b)</w:t>
      </w:r>
      <w:r>
        <w:fldChar w:fldCharType="end"/>
      </w:r>
      <w:r>
        <w:t xml:space="preserve"> and </w:t>
      </w:r>
      <w:r w:rsidR="00012BAD">
        <w:fldChar w:fldCharType="begin"/>
      </w:r>
      <w:r w:rsidR="00012BAD">
        <w:instrText xml:space="preserve"> REF _Ref47339566 \r \h </w:instrText>
      </w:r>
      <w:r w:rsidR="00012BAD">
        <w:fldChar w:fldCharType="separate"/>
      </w:r>
      <w:r w:rsidR="00BC0209">
        <w:t>(c)</w:t>
      </w:r>
      <w:r w:rsidR="00012BAD">
        <w:fldChar w:fldCharType="end"/>
      </w:r>
      <w:r>
        <w:t xml:space="preserve">, </w:t>
      </w:r>
      <w:r w:rsidR="007B407E">
        <w:t xml:space="preserve">the order of precedence specified in the </w:t>
      </w:r>
      <w:r w:rsidR="007B407E" w:rsidRPr="009535B1">
        <w:t>Contract Particulars</w:t>
      </w:r>
      <w:r w:rsidR="007B407E">
        <w:t xml:space="preserve"> will </w:t>
      </w:r>
      <w:proofErr w:type="gramStart"/>
      <w:r w:rsidR="007B407E">
        <w:t>apply;</w:t>
      </w:r>
      <w:bookmarkEnd w:id="878"/>
      <w:proofErr w:type="gramEnd"/>
    </w:p>
    <w:p w14:paraId="3F7817E3" w14:textId="1E9DD3B8" w:rsidR="00740809" w:rsidRDefault="00740809" w:rsidP="00F52F87">
      <w:pPr>
        <w:pStyle w:val="DefenceHeading3"/>
        <w:numPr>
          <w:ilvl w:val="2"/>
          <w:numId w:val="24"/>
        </w:numPr>
      </w:pPr>
      <w:bookmarkStart w:id="879" w:name="_Ref47339557"/>
      <w:r>
        <w:t xml:space="preserve">where the ambiguity, discrepancy or inconsistency is between the Brief and any other requirement of the Contract (including any other requirement of the Brief), the greater, higher or more stringent requirement, standard, level of service or scope (as applicable) will </w:t>
      </w:r>
      <w:proofErr w:type="gramStart"/>
      <w:r>
        <w:t>prevail;</w:t>
      </w:r>
      <w:bookmarkEnd w:id="879"/>
      <w:proofErr w:type="gramEnd"/>
    </w:p>
    <w:p w14:paraId="279E13DC" w14:textId="266F62A4" w:rsidR="0072238D" w:rsidRDefault="007B407E" w:rsidP="00F52F87">
      <w:pPr>
        <w:pStyle w:val="DefenceHeading3"/>
        <w:numPr>
          <w:ilvl w:val="2"/>
          <w:numId w:val="24"/>
        </w:numPr>
      </w:pPr>
      <w:bookmarkStart w:id="880" w:name="_Ref47339566"/>
      <w:bookmarkStart w:id="881" w:name="_Ref52543751"/>
      <w:r>
        <w:t xml:space="preserve">where the ambiguity, discrepancy or inconsistency is between the </w:t>
      </w:r>
      <w:r w:rsidRPr="009535B1">
        <w:t>Contract</w:t>
      </w:r>
      <w:r>
        <w:t xml:space="preserve"> and any part of the </w:t>
      </w:r>
      <w:r w:rsidRPr="009535B1">
        <w:t>Planning Phase Design Documentation</w:t>
      </w:r>
      <w:r>
        <w:t xml:space="preserve">, </w:t>
      </w:r>
      <w:r w:rsidRPr="009535B1">
        <w:t>Delivery Phase Design Documentation</w:t>
      </w:r>
      <w:r>
        <w:t xml:space="preserve"> or any other </w:t>
      </w:r>
      <w:r w:rsidRPr="009535B1">
        <w:t>Project Document</w:t>
      </w:r>
      <w:r>
        <w:t xml:space="preserve">, the higher standard, </w:t>
      </w:r>
      <w:proofErr w:type="gramStart"/>
      <w:r>
        <w:t>quality</w:t>
      </w:r>
      <w:proofErr w:type="gramEnd"/>
      <w:r>
        <w:t xml:space="preserve"> or quantum will prevail but if this does not resolve the ambiguity, discrepancy or inconsistency, the </w:t>
      </w:r>
      <w:r w:rsidRPr="009535B1">
        <w:t>Contract</w:t>
      </w:r>
      <w:r>
        <w:t xml:space="preserve"> will prevail;</w:t>
      </w:r>
      <w:bookmarkEnd w:id="880"/>
      <w:r w:rsidR="00E629A5">
        <w:t xml:space="preserve"> and</w:t>
      </w:r>
      <w:bookmarkEnd w:id="881"/>
    </w:p>
    <w:p w14:paraId="154AB204" w14:textId="2CE49DEB" w:rsidR="00012BAD" w:rsidRDefault="00E629A5" w:rsidP="00F52F87">
      <w:pPr>
        <w:pStyle w:val="DefenceHeading3"/>
        <w:numPr>
          <w:ilvl w:val="2"/>
          <w:numId w:val="24"/>
        </w:numPr>
      </w:pPr>
      <w:bookmarkStart w:id="882" w:name="_Ref72476908"/>
      <w:r>
        <w:t xml:space="preserve">irrespective of whether paragraphs </w:t>
      </w:r>
      <w:r>
        <w:fldChar w:fldCharType="begin"/>
      </w:r>
      <w:r>
        <w:instrText xml:space="preserve"> REF _Ref72473496 \r \h </w:instrText>
      </w:r>
      <w:r>
        <w:fldChar w:fldCharType="separate"/>
      </w:r>
      <w:r w:rsidR="00BC0209">
        <w:t>(a)</w:t>
      </w:r>
      <w:r>
        <w:fldChar w:fldCharType="end"/>
      </w:r>
      <w:r>
        <w:t xml:space="preserve"> to </w:t>
      </w:r>
      <w:r>
        <w:fldChar w:fldCharType="begin"/>
      </w:r>
      <w:r>
        <w:instrText xml:space="preserve"> REF _Ref52543751 \r \h </w:instrText>
      </w:r>
      <w:r>
        <w:fldChar w:fldCharType="separate"/>
      </w:r>
      <w:r w:rsidR="00BC0209">
        <w:t>(c)</w:t>
      </w:r>
      <w:r>
        <w:fldChar w:fldCharType="end"/>
      </w:r>
      <w:r>
        <w:t xml:space="preserve"> </w:t>
      </w:r>
      <w:proofErr w:type="gramStart"/>
      <w:r>
        <w:t xml:space="preserve">apply, </w:t>
      </w:r>
      <w:r w:rsidR="007B407E">
        <w:t>if</w:t>
      </w:r>
      <w:proofErr w:type="gramEnd"/>
      <w:r w:rsidR="007B407E">
        <w:t xml:space="preserve"> it is discovered by</w:t>
      </w:r>
      <w:r w:rsidR="00012BAD">
        <w:t>:</w:t>
      </w:r>
      <w:r w:rsidR="007B407E">
        <w:t xml:space="preserve"> </w:t>
      </w:r>
    </w:p>
    <w:p w14:paraId="20F194B9" w14:textId="77777777" w:rsidR="00012BAD" w:rsidRDefault="007B407E" w:rsidP="00012BAD">
      <w:pPr>
        <w:pStyle w:val="DefenceHeading4"/>
      </w:pPr>
      <w:r>
        <w:t xml:space="preserve">the </w:t>
      </w:r>
      <w:r w:rsidRPr="009535B1">
        <w:t>Contractor</w:t>
      </w:r>
      <w:r>
        <w:t xml:space="preserve"> or the </w:t>
      </w:r>
      <w:r w:rsidRPr="009535B1">
        <w:t>Commonwealth</w:t>
      </w:r>
      <w:r>
        <w:t xml:space="preserve">, then the party discovering it must promptly give the </w:t>
      </w:r>
      <w:r w:rsidRPr="009535B1">
        <w:t>Contract Administrator</w:t>
      </w:r>
      <w:r>
        <w:t xml:space="preserve"> and the other party notice in writing</w:t>
      </w:r>
      <w:r w:rsidR="00012BAD">
        <w:t xml:space="preserve">.  After receipt of a notice from a party the Contract Administrator must within 14 days of receipt of the notice instruct the Contractor as to the course it must </w:t>
      </w:r>
      <w:proofErr w:type="gramStart"/>
      <w:r w:rsidR="00012BAD">
        <w:t>adopt;</w:t>
      </w:r>
      <w:proofErr w:type="gramEnd"/>
      <w:r w:rsidR="00012BAD">
        <w:t xml:space="preserve"> or</w:t>
      </w:r>
    </w:p>
    <w:p w14:paraId="7F02F05C" w14:textId="77777777" w:rsidR="00E629A5" w:rsidRDefault="00012BAD" w:rsidP="00012BAD">
      <w:pPr>
        <w:pStyle w:val="DefenceHeading4"/>
      </w:pPr>
      <w:r>
        <w:t>the Contract Administrator, then the Contract Administrator must promptly give the parties notice in writing together with an instruction to the Contractor</w:t>
      </w:r>
      <w:r w:rsidR="00E629A5">
        <w:t xml:space="preserve"> as to the course it must adopt, </w:t>
      </w:r>
    </w:p>
    <w:p w14:paraId="766CAAF9" w14:textId="5B526F5F" w:rsidR="0072238D" w:rsidRDefault="00E629A5" w:rsidP="00E629A5">
      <w:pPr>
        <w:pStyle w:val="DefenceHeading4"/>
        <w:numPr>
          <w:ilvl w:val="0"/>
          <w:numId w:val="0"/>
        </w:numPr>
        <w:ind w:left="964"/>
      </w:pPr>
      <w:r>
        <w:t xml:space="preserve">including, where applicable, by applying the principles in </w:t>
      </w:r>
      <w:r w:rsidR="00B61414">
        <w:t xml:space="preserve">paragraphs </w:t>
      </w:r>
      <w:r>
        <w:fldChar w:fldCharType="begin"/>
      </w:r>
      <w:r>
        <w:instrText xml:space="preserve"> REF _Ref72473496 \r \h </w:instrText>
      </w:r>
      <w:r>
        <w:fldChar w:fldCharType="separate"/>
      </w:r>
      <w:r w:rsidR="00BC0209">
        <w:t>(a)</w:t>
      </w:r>
      <w:r>
        <w:fldChar w:fldCharType="end"/>
      </w:r>
      <w:r>
        <w:t xml:space="preserve"> to </w:t>
      </w:r>
      <w:r>
        <w:fldChar w:fldCharType="begin"/>
      </w:r>
      <w:r>
        <w:instrText xml:space="preserve"> REF _Ref52543751 \r \h </w:instrText>
      </w:r>
      <w:r>
        <w:fldChar w:fldCharType="separate"/>
      </w:r>
      <w:r w:rsidR="00BC0209">
        <w:t>(c)</w:t>
      </w:r>
      <w:r>
        <w:fldChar w:fldCharType="end"/>
      </w:r>
      <w:r>
        <w:t xml:space="preserve"> above. </w:t>
      </w:r>
      <w:bookmarkEnd w:id="882"/>
    </w:p>
    <w:p w14:paraId="51ACFEBE" w14:textId="77777777" w:rsidR="0072238D" w:rsidRDefault="007B407E" w:rsidP="00205F5F">
      <w:pPr>
        <w:pStyle w:val="DefenceHeading2"/>
      </w:pPr>
      <w:bookmarkStart w:id="883" w:name="_Toc48068042"/>
      <w:bookmarkStart w:id="884" w:name="_Toc48068690"/>
      <w:bookmarkStart w:id="885" w:name="_Toc48123928"/>
      <w:bookmarkStart w:id="886" w:name="_Toc65482601"/>
      <w:bookmarkStart w:id="887" w:name="_Toc65829825"/>
      <w:bookmarkStart w:id="888" w:name="_Toc65840606"/>
      <w:bookmarkStart w:id="889" w:name="_Toc65847469"/>
      <w:bookmarkStart w:id="890" w:name="_Toc166239430"/>
      <w:bookmarkStart w:id="891" w:name="_Toc166239431"/>
      <w:bookmarkStart w:id="892" w:name="_Toc166239432"/>
      <w:bookmarkStart w:id="893" w:name="_Toc166239433"/>
      <w:bookmarkStart w:id="894" w:name="_Toc166239434"/>
      <w:bookmarkStart w:id="895" w:name="_Toc166239435"/>
      <w:bookmarkStart w:id="896" w:name="_Ref258313342"/>
      <w:bookmarkStart w:id="897" w:name="_Toc12875171"/>
      <w:bookmarkStart w:id="898" w:name="_Toc13065461"/>
      <w:bookmarkStart w:id="899" w:name="_Toc112771555"/>
      <w:bookmarkStart w:id="900" w:name="_Toc168388433"/>
      <w:bookmarkEnd w:id="883"/>
      <w:bookmarkEnd w:id="884"/>
      <w:bookmarkEnd w:id="885"/>
      <w:bookmarkEnd w:id="886"/>
      <w:bookmarkEnd w:id="887"/>
      <w:bookmarkEnd w:id="888"/>
      <w:bookmarkEnd w:id="889"/>
      <w:bookmarkEnd w:id="890"/>
      <w:bookmarkEnd w:id="891"/>
      <w:bookmarkEnd w:id="892"/>
      <w:bookmarkEnd w:id="893"/>
      <w:bookmarkEnd w:id="894"/>
      <w:bookmarkEnd w:id="895"/>
      <w:r>
        <w:t>Access to Premises and Project Documents</w:t>
      </w:r>
      <w:bookmarkEnd w:id="896"/>
      <w:bookmarkEnd w:id="897"/>
      <w:bookmarkEnd w:id="898"/>
      <w:bookmarkEnd w:id="899"/>
      <w:bookmarkEnd w:id="900"/>
    </w:p>
    <w:p w14:paraId="74B5A9B8" w14:textId="77777777" w:rsidR="0072238D" w:rsidRDefault="007B407E">
      <w:pPr>
        <w:pStyle w:val="DefenceNormal"/>
        <w:keepNext/>
      </w:pPr>
      <w:r>
        <w:t xml:space="preserve">The </w:t>
      </w:r>
      <w:r w:rsidRPr="009535B1">
        <w:t>Contractor</w:t>
      </w:r>
      <w:r>
        <w:t xml:space="preserve"> must: </w:t>
      </w:r>
    </w:p>
    <w:p w14:paraId="783CEADB" w14:textId="77777777" w:rsidR="0072238D" w:rsidRDefault="007B407E" w:rsidP="00F52F87">
      <w:pPr>
        <w:pStyle w:val="DefenceHeading3"/>
        <w:keepNext/>
        <w:numPr>
          <w:ilvl w:val="2"/>
          <w:numId w:val="24"/>
        </w:numPr>
      </w:pPr>
      <w:r>
        <w:t xml:space="preserve">at the request of the </w:t>
      </w:r>
      <w:r w:rsidRPr="009535B1">
        <w:t>Commonwealth</w:t>
      </w:r>
      <w:r>
        <w:t xml:space="preserve"> at any time during the </w:t>
      </w:r>
      <w:r w:rsidRPr="009535B1">
        <w:t>Contractor's Activities</w:t>
      </w:r>
      <w:r>
        <w:t xml:space="preserve"> and the period of 10 years following:</w:t>
      </w:r>
    </w:p>
    <w:p w14:paraId="540ACCDE" w14:textId="566169FF" w:rsidR="0072238D" w:rsidRDefault="007B407E" w:rsidP="00F52F87">
      <w:pPr>
        <w:pStyle w:val="DefenceHeading4"/>
        <w:keepNext/>
        <w:numPr>
          <w:ilvl w:val="3"/>
          <w:numId w:val="24"/>
        </w:numPr>
      </w:pPr>
      <w:r>
        <w:t xml:space="preserve">if </w:t>
      </w:r>
      <w:r w:rsidRPr="009535B1">
        <w:t>Delivery Phase Approval</w:t>
      </w:r>
      <w:r>
        <w:t xml:space="preserve"> is achieved, the latest of</w:t>
      </w:r>
      <w:r w:rsidR="00AB6135">
        <w:t xml:space="preserve"> the</w:t>
      </w:r>
      <w:r>
        <w:t xml:space="preserve">: </w:t>
      </w:r>
    </w:p>
    <w:p w14:paraId="3D623D7C" w14:textId="6C7CAF2F" w:rsidR="0072238D" w:rsidRDefault="007B407E" w:rsidP="00F52F87">
      <w:pPr>
        <w:pStyle w:val="DefenceHeading5"/>
        <w:numPr>
          <w:ilvl w:val="4"/>
          <w:numId w:val="24"/>
        </w:numPr>
      </w:pPr>
      <w:r>
        <w:t xml:space="preserve">end of the last </w:t>
      </w:r>
      <w:r w:rsidRPr="009535B1">
        <w:t xml:space="preserve">Defects Liability </w:t>
      </w:r>
      <w:proofErr w:type="gramStart"/>
      <w:r w:rsidRPr="009535B1">
        <w:t>Period</w:t>
      </w:r>
      <w:r>
        <w:t>;</w:t>
      </w:r>
      <w:proofErr w:type="gramEnd"/>
    </w:p>
    <w:p w14:paraId="7CDD99E8" w14:textId="06599A29" w:rsidR="0072238D" w:rsidRDefault="007B407E" w:rsidP="00F52F87">
      <w:pPr>
        <w:pStyle w:val="DefenceHeading5"/>
        <w:numPr>
          <w:ilvl w:val="4"/>
          <w:numId w:val="24"/>
        </w:numPr>
      </w:pPr>
      <w:r>
        <w:lastRenderedPageBreak/>
        <w:t xml:space="preserve">date upon which all </w:t>
      </w:r>
      <w:r w:rsidRPr="009535B1">
        <w:t>Defects</w:t>
      </w:r>
      <w:r>
        <w:t xml:space="preserve"> have been rectified in accordance with the </w:t>
      </w:r>
      <w:r w:rsidRPr="009535B1">
        <w:t>Contract</w:t>
      </w:r>
      <w:r>
        <w:t>; and</w:t>
      </w:r>
    </w:p>
    <w:p w14:paraId="5C664DA5" w14:textId="367BC294" w:rsidR="0072238D" w:rsidRDefault="007B407E" w:rsidP="00F52F87">
      <w:pPr>
        <w:pStyle w:val="DefenceHeading5"/>
        <w:numPr>
          <w:ilvl w:val="4"/>
          <w:numId w:val="24"/>
        </w:numPr>
      </w:pPr>
      <w:r>
        <w:t xml:space="preserve">completion of the </w:t>
      </w:r>
      <w:r w:rsidRPr="009535B1">
        <w:t>Contractor's Activities</w:t>
      </w:r>
      <w:r>
        <w:t>; or</w:t>
      </w:r>
    </w:p>
    <w:p w14:paraId="5BBD903A" w14:textId="3B7EE0E7" w:rsidR="0072238D" w:rsidRDefault="007B407E" w:rsidP="00F52F87">
      <w:pPr>
        <w:pStyle w:val="DefenceHeading4"/>
        <w:numPr>
          <w:ilvl w:val="3"/>
          <w:numId w:val="24"/>
        </w:numPr>
      </w:pPr>
      <w:r>
        <w:rPr>
          <w:bCs/>
          <w:iCs/>
        </w:rPr>
        <w:t>i</w:t>
      </w:r>
      <w:r>
        <w:t xml:space="preserve">f the </w:t>
      </w:r>
      <w:r w:rsidRPr="009535B1">
        <w:t>Commonwealth</w:t>
      </w:r>
      <w:r>
        <w:t xml:space="preserve"> issues a notice under clause </w:t>
      </w:r>
      <w:r>
        <w:rPr>
          <w:highlight w:val="green"/>
        </w:rPr>
        <w:fldChar w:fldCharType="begin"/>
      </w:r>
      <w:r>
        <w:rPr>
          <w:highlight w:val="green"/>
        </w:rPr>
        <w:instrText xml:space="preserve"> REF _Ref72468609 \w \h  \* MERGEFORMAT </w:instrText>
      </w:r>
      <w:r>
        <w:rPr>
          <w:highlight w:val="green"/>
        </w:rPr>
      </w:r>
      <w:r>
        <w:rPr>
          <w:highlight w:val="green"/>
        </w:rPr>
        <w:fldChar w:fldCharType="separate"/>
      </w:r>
      <w:r w:rsidR="00BC0209" w:rsidRPr="00BC0209">
        <w:t>6.6(a)(ii)</w:t>
      </w:r>
      <w:r>
        <w:rPr>
          <w:highlight w:val="green"/>
        </w:rPr>
        <w:fldChar w:fldCharType="end"/>
      </w:r>
      <w:r>
        <w:rPr>
          <w:b/>
        </w:rPr>
        <w:t xml:space="preserve"> </w:t>
      </w:r>
      <w:r>
        <w:t xml:space="preserve">or </w:t>
      </w:r>
      <w:r>
        <w:fldChar w:fldCharType="begin"/>
      </w:r>
      <w:r>
        <w:instrText xml:space="preserve"> REF _Ref72334837 \r \h  \* MERGEFORMAT </w:instrText>
      </w:r>
      <w:r>
        <w:fldChar w:fldCharType="separate"/>
      </w:r>
      <w:r w:rsidR="00BC0209">
        <w:t>6.6(a)(iii)B</w:t>
      </w:r>
      <w:r>
        <w:fldChar w:fldCharType="end"/>
      </w:r>
      <w:r>
        <w:t xml:space="preserve">, the issue of that notice, </w:t>
      </w:r>
    </w:p>
    <w:p w14:paraId="1252E062" w14:textId="77777777" w:rsidR="0072238D" w:rsidRDefault="007B407E">
      <w:pPr>
        <w:pStyle w:val="DefenceIndent"/>
        <w:keepNext/>
      </w:pPr>
      <w:r>
        <w:t>provide and make available:</w:t>
      </w:r>
    </w:p>
    <w:p w14:paraId="1076C4E1" w14:textId="77777777" w:rsidR="0072238D" w:rsidRDefault="007B407E" w:rsidP="00F52F87">
      <w:pPr>
        <w:pStyle w:val="DefenceHeading4"/>
        <w:numPr>
          <w:ilvl w:val="3"/>
          <w:numId w:val="24"/>
        </w:numPr>
      </w:pPr>
      <w:r>
        <w:t xml:space="preserve">access to its premises and make the </w:t>
      </w:r>
      <w:r w:rsidRPr="009535B1">
        <w:t>Project Documents</w:t>
      </w:r>
      <w:r>
        <w:t xml:space="preserve"> available for inspection by the </w:t>
      </w:r>
      <w:r w:rsidRPr="009535B1">
        <w:t>Contract Administrator</w:t>
      </w:r>
      <w:r>
        <w:t xml:space="preserve"> or anyone else acting on behalf of the </w:t>
      </w:r>
      <w:proofErr w:type="gramStart"/>
      <w:r w:rsidRPr="009535B1">
        <w:t>Commonwealth</w:t>
      </w:r>
      <w:r>
        <w:t>;</w:t>
      </w:r>
      <w:proofErr w:type="gramEnd"/>
    </w:p>
    <w:p w14:paraId="376BA4D6" w14:textId="77777777" w:rsidR="0072238D" w:rsidRDefault="007B407E" w:rsidP="00F52F87">
      <w:pPr>
        <w:pStyle w:val="DefenceHeading4"/>
        <w:numPr>
          <w:ilvl w:val="3"/>
          <w:numId w:val="24"/>
        </w:numPr>
      </w:pPr>
      <w:r>
        <w:t xml:space="preserve">such copies of the </w:t>
      </w:r>
      <w:r w:rsidRPr="009535B1">
        <w:t>Project Documents</w:t>
      </w:r>
      <w:r>
        <w:t xml:space="preserve"> as the </w:t>
      </w:r>
      <w:r w:rsidRPr="009535B1">
        <w:t>Contract Administrator</w:t>
      </w:r>
      <w:r>
        <w:t xml:space="preserve"> or anyone else acting on behalf of the </w:t>
      </w:r>
      <w:r w:rsidRPr="009535B1">
        <w:t>Commonwealth</w:t>
      </w:r>
      <w:r>
        <w:t xml:space="preserve"> may require</w:t>
      </w:r>
      <w:r w:rsidR="00384225">
        <w:t xml:space="preserve">, in such formats as may be </w:t>
      </w:r>
      <w:proofErr w:type="gramStart"/>
      <w:r w:rsidR="00384225">
        <w:t>required</w:t>
      </w:r>
      <w:r>
        <w:t>;</w:t>
      </w:r>
      <w:proofErr w:type="gramEnd"/>
    </w:p>
    <w:p w14:paraId="379F68F4" w14:textId="77777777" w:rsidR="0072238D" w:rsidRDefault="007B407E" w:rsidP="00F52F87">
      <w:pPr>
        <w:pStyle w:val="DefenceHeading4"/>
        <w:numPr>
          <w:ilvl w:val="3"/>
          <w:numId w:val="24"/>
        </w:numPr>
      </w:pPr>
      <w:r>
        <w:t xml:space="preserve">all such facilities and assistance, answer all questions of, co-operate with and do everything necessary to assist the </w:t>
      </w:r>
      <w:r w:rsidRPr="009535B1">
        <w:t>Contract Administrator</w:t>
      </w:r>
      <w:r>
        <w:t xml:space="preserve"> or anyone else acting on behalf of the </w:t>
      </w:r>
      <w:r w:rsidRPr="009535B1">
        <w:t>Commonwealth</w:t>
      </w:r>
      <w:r>
        <w:t>; and</w:t>
      </w:r>
    </w:p>
    <w:p w14:paraId="798A2FDB" w14:textId="77777777" w:rsidR="0072238D" w:rsidRDefault="007B407E" w:rsidP="00F52F87">
      <w:pPr>
        <w:pStyle w:val="DefenceHeading4"/>
        <w:numPr>
          <w:ilvl w:val="3"/>
          <w:numId w:val="24"/>
        </w:numPr>
      </w:pPr>
      <w:r>
        <w:t xml:space="preserve">any officers, employees, agents or </w:t>
      </w:r>
      <w:r w:rsidRPr="009535B1">
        <w:t>Subcontractor</w:t>
      </w:r>
      <w:r>
        <w:t xml:space="preserve">s for interviews with the </w:t>
      </w:r>
      <w:r w:rsidRPr="009535B1">
        <w:t>Contract Administrator</w:t>
      </w:r>
      <w:r>
        <w:t xml:space="preserve"> or anyone else acting on behalf of the </w:t>
      </w:r>
      <w:proofErr w:type="gramStart"/>
      <w:r w:rsidRPr="009535B1">
        <w:t>Commonwealth</w:t>
      </w:r>
      <w:r>
        <w:t>;</w:t>
      </w:r>
      <w:proofErr w:type="gramEnd"/>
      <w:r>
        <w:t xml:space="preserve"> </w:t>
      </w:r>
    </w:p>
    <w:p w14:paraId="455ACEE2" w14:textId="77777777" w:rsidR="0072238D" w:rsidRDefault="007B407E" w:rsidP="00F52F87">
      <w:pPr>
        <w:pStyle w:val="DefenceHeading3"/>
        <w:numPr>
          <w:ilvl w:val="2"/>
          <w:numId w:val="24"/>
        </w:numPr>
      </w:pPr>
      <w:bookmarkStart w:id="901" w:name="_Ref453750320"/>
      <w:r>
        <w:t xml:space="preserve">as a condition precedent to </w:t>
      </w:r>
      <w:r w:rsidRPr="009535B1">
        <w:t>Completion</w:t>
      </w:r>
      <w:r>
        <w:t xml:space="preserve">, deliver to the </w:t>
      </w:r>
      <w:r w:rsidRPr="009535B1">
        <w:t>Contract Administrator</w:t>
      </w:r>
      <w:r>
        <w:t xml:space="preserve"> a copy of the installed version of each item of software comprising the </w:t>
      </w:r>
      <w:r w:rsidRPr="009535B1">
        <w:t>IT Equipment</w:t>
      </w:r>
      <w:r>
        <w:t xml:space="preserve"> incorporated in the </w:t>
      </w:r>
      <w:r w:rsidRPr="009535B1">
        <w:t>Works</w:t>
      </w:r>
      <w:r>
        <w:t xml:space="preserve"> or the </w:t>
      </w:r>
      <w:r w:rsidRPr="009535B1">
        <w:t>Stage</w:t>
      </w:r>
      <w:r>
        <w:t xml:space="preserve">, in a storage medium reasonably satisfactory to the </w:t>
      </w:r>
      <w:r w:rsidRPr="009535B1">
        <w:t>Commonwealth</w:t>
      </w:r>
      <w:r>
        <w:t>, together with a copy of all documentation, including licence terms, warranty terms and operating manuals associated with each item of such software; and</w:t>
      </w:r>
      <w:bookmarkEnd w:id="901"/>
    </w:p>
    <w:p w14:paraId="47BF845A" w14:textId="08B6E329" w:rsidR="0072238D" w:rsidRDefault="007B407E" w:rsidP="00F52F87">
      <w:pPr>
        <w:pStyle w:val="DefenceHeading3"/>
        <w:numPr>
          <w:ilvl w:val="2"/>
          <w:numId w:val="24"/>
        </w:numPr>
      </w:pPr>
      <w:r>
        <w:t xml:space="preserve">ensure that any subcontract made in connection with the </w:t>
      </w:r>
      <w:r w:rsidRPr="009535B1">
        <w:t>Contract</w:t>
      </w:r>
      <w:r>
        <w:t xml:space="preserve"> contains enforceable obligations requiring the </w:t>
      </w:r>
      <w:r w:rsidRPr="009535B1">
        <w:t>Subcontractor</w:t>
      </w:r>
      <w:r>
        <w:t xml:space="preserve"> to comply with the </w:t>
      </w:r>
      <w:r w:rsidRPr="00652622">
        <w:t xml:space="preserve">Contractor's obligations </w:t>
      </w:r>
      <w:r>
        <w:t xml:space="preserve">arising under clause </w:t>
      </w:r>
      <w:r>
        <w:fldChar w:fldCharType="begin"/>
      </w:r>
      <w:r>
        <w:instrText xml:space="preserve"> REF _Ref258313342 \w \h </w:instrText>
      </w:r>
      <w:r>
        <w:fldChar w:fldCharType="separate"/>
      </w:r>
      <w:r w:rsidR="00BC0209">
        <w:t>6.17</w:t>
      </w:r>
      <w:r>
        <w:fldChar w:fldCharType="end"/>
      </w:r>
      <w:r>
        <w:t xml:space="preserve"> as if the </w:t>
      </w:r>
      <w:r w:rsidRPr="009535B1">
        <w:t>Subcontractor</w:t>
      </w:r>
      <w:r>
        <w:t xml:space="preserve"> were the </w:t>
      </w:r>
      <w:r w:rsidRPr="009535B1">
        <w:t>Contractor</w:t>
      </w:r>
      <w:r>
        <w:t>.</w:t>
      </w:r>
    </w:p>
    <w:p w14:paraId="194538C7" w14:textId="77777777" w:rsidR="0072238D" w:rsidRDefault="007B407E" w:rsidP="00205F5F">
      <w:pPr>
        <w:pStyle w:val="DefenceHeading2"/>
      </w:pPr>
      <w:bookmarkStart w:id="902" w:name="_Ref72334188"/>
      <w:bookmarkStart w:id="903" w:name="_Toc12875172"/>
      <w:bookmarkStart w:id="904" w:name="_Toc13065462"/>
      <w:bookmarkStart w:id="905" w:name="_Toc112771556"/>
      <w:bookmarkStart w:id="906" w:name="_Toc490386531"/>
      <w:bookmarkStart w:id="907" w:name="_Toc490392092"/>
      <w:bookmarkStart w:id="908" w:name="_Toc490392270"/>
      <w:bookmarkStart w:id="909" w:name="_Toc168388434"/>
      <w:r>
        <w:t>Cost Control</w:t>
      </w:r>
      <w:bookmarkEnd w:id="902"/>
      <w:bookmarkEnd w:id="903"/>
      <w:bookmarkEnd w:id="904"/>
      <w:bookmarkEnd w:id="905"/>
      <w:bookmarkEnd w:id="909"/>
    </w:p>
    <w:p w14:paraId="0F9FFA18" w14:textId="77777777" w:rsidR="0072238D" w:rsidRDefault="007B407E">
      <w:pPr>
        <w:pStyle w:val="DefenceNormal"/>
        <w:keepNext/>
        <w:keepLines/>
      </w:pPr>
      <w:r>
        <w:t xml:space="preserve">The </w:t>
      </w:r>
      <w:r w:rsidRPr="009535B1">
        <w:t>Contractor</w:t>
      </w:r>
      <w:r>
        <w:t xml:space="preserve"> must:</w:t>
      </w:r>
    </w:p>
    <w:p w14:paraId="074A2F5B" w14:textId="77777777" w:rsidR="0072238D" w:rsidRDefault="007B407E" w:rsidP="00F52F87">
      <w:pPr>
        <w:pStyle w:val="DefenceHeading3"/>
        <w:numPr>
          <w:ilvl w:val="2"/>
          <w:numId w:val="24"/>
        </w:numPr>
      </w:pPr>
      <w:bookmarkStart w:id="910" w:name="_Ref72477029"/>
      <w:r>
        <w:t xml:space="preserve">use its best endeavours to ensure that it achieves </w:t>
      </w:r>
      <w:r w:rsidRPr="009535B1">
        <w:t>Completion</w:t>
      </w:r>
      <w:r>
        <w:t xml:space="preserve"> of the </w:t>
      </w:r>
      <w:r w:rsidRPr="009535B1">
        <w:t>Works</w:t>
      </w:r>
      <w:r>
        <w:t xml:space="preserve"> so that the </w:t>
      </w:r>
      <w:r w:rsidRPr="009535B1">
        <w:t>Contract Price</w:t>
      </w:r>
      <w:r>
        <w:t xml:space="preserve"> does not exceed the </w:t>
      </w:r>
      <w:r w:rsidRPr="009535B1">
        <w:t xml:space="preserve">Target </w:t>
      </w:r>
      <w:proofErr w:type="gramStart"/>
      <w:r w:rsidRPr="009535B1">
        <w:t>Cost</w:t>
      </w:r>
      <w:r>
        <w:t>;</w:t>
      </w:r>
      <w:bookmarkEnd w:id="910"/>
      <w:proofErr w:type="gramEnd"/>
    </w:p>
    <w:p w14:paraId="44077838" w14:textId="79074C1A" w:rsidR="0072238D" w:rsidRDefault="007B407E" w:rsidP="00F52F87">
      <w:pPr>
        <w:pStyle w:val="DefenceHeading3"/>
        <w:keepNext/>
        <w:numPr>
          <w:ilvl w:val="2"/>
          <w:numId w:val="24"/>
        </w:numPr>
      </w:pPr>
      <w:r>
        <w:t>without limiting paragraph </w:t>
      </w:r>
      <w:r>
        <w:fldChar w:fldCharType="begin"/>
      </w:r>
      <w:r>
        <w:instrText xml:space="preserve"> REF _Ref72477029 \r \h  \* MERGEFORMAT </w:instrText>
      </w:r>
      <w:r>
        <w:fldChar w:fldCharType="separate"/>
      </w:r>
      <w:r w:rsidR="00BC0209">
        <w:t>(a)</w:t>
      </w:r>
      <w:r>
        <w:fldChar w:fldCharType="end"/>
      </w:r>
      <w:r>
        <w:t xml:space="preserve">, review the </w:t>
      </w:r>
      <w:r w:rsidRPr="009535B1">
        <w:t>Cost Plan</w:t>
      </w:r>
      <w:r>
        <w:t xml:space="preserve"> with the </w:t>
      </w:r>
      <w:r w:rsidRPr="009535B1">
        <w:t>Contract Administrator</w:t>
      </w:r>
      <w:r>
        <w:t xml:space="preserve"> as the preparation of the </w:t>
      </w:r>
      <w:r w:rsidRPr="009535B1">
        <w:t>Delivery Phase Design Documentation</w:t>
      </w:r>
      <w:r>
        <w:t xml:space="preserve"> proceeds, to:</w:t>
      </w:r>
    </w:p>
    <w:p w14:paraId="6D9BE517" w14:textId="77777777" w:rsidR="0072238D" w:rsidRDefault="007B407E" w:rsidP="00F52F87">
      <w:pPr>
        <w:pStyle w:val="DefenceHeading4"/>
        <w:numPr>
          <w:ilvl w:val="3"/>
          <w:numId w:val="24"/>
        </w:numPr>
      </w:pPr>
      <w:r>
        <w:t xml:space="preserve">ensure that the cost of construction of the design is in accordance with the </w:t>
      </w:r>
      <w:r w:rsidRPr="009535B1">
        <w:t>Cost Plan</w:t>
      </w:r>
      <w:r>
        <w:t>; and</w:t>
      </w:r>
    </w:p>
    <w:p w14:paraId="10B0A103" w14:textId="77777777" w:rsidR="0072238D" w:rsidRDefault="007B407E" w:rsidP="00F52F87">
      <w:pPr>
        <w:pStyle w:val="DefenceHeading4"/>
        <w:numPr>
          <w:ilvl w:val="3"/>
          <w:numId w:val="24"/>
        </w:numPr>
      </w:pPr>
      <w:r>
        <w:t xml:space="preserve">advise the </w:t>
      </w:r>
      <w:r w:rsidRPr="009535B1">
        <w:t>Contract Administrator</w:t>
      </w:r>
      <w:r>
        <w:t xml:space="preserve"> how the design should or can be modified to ensure that the cost of the design is in accordance with the </w:t>
      </w:r>
      <w:r w:rsidRPr="009535B1">
        <w:t xml:space="preserve">Cost </w:t>
      </w:r>
      <w:proofErr w:type="gramStart"/>
      <w:r w:rsidRPr="009535B1">
        <w:t>Plan</w:t>
      </w:r>
      <w:r>
        <w:t>;</w:t>
      </w:r>
      <w:proofErr w:type="gramEnd"/>
    </w:p>
    <w:p w14:paraId="631DBB17" w14:textId="0D20F175" w:rsidR="0072238D" w:rsidRDefault="007B407E" w:rsidP="00F52F87">
      <w:pPr>
        <w:pStyle w:val="DefenceHeading3"/>
        <w:keepNext/>
        <w:numPr>
          <w:ilvl w:val="2"/>
          <w:numId w:val="24"/>
        </w:numPr>
      </w:pPr>
      <w:r>
        <w:t>without limiting paragraph </w:t>
      </w:r>
      <w:r>
        <w:fldChar w:fldCharType="begin"/>
      </w:r>
      <w:r>
        <w:instrText xml:space="preserve"> REF _Ref72477029 \r \h  \* MERGEFORMAT </w:instrText>
      </w:r>
      <w:r>
        <w:fldChar w:fldCharType="separate"/>
      </w:r>
      <w:r w:rsidR="00BC0209">
        <w:t>(a)</w:t>
      </w:r>
      <w:r>
        <w:fldChar w:fldCharType="end"/>
      </w:r>
      <w:r>
        <w:t xml:space="preserve">, institute a system of cost control and, together with the </w:t>
      </w:r>
      <w:r w:rsidRPr="009535B1">
        <w:t>Contract Administrator</w:t>
      </w:r>
      <w:r>
        <w:t xml:space="preserve">, review and, where approved by the </w:t>
      </w:r>
      <w:r w:rsidRPr="009535B1">
        <w:t>Contract Administrator</w:t>
      </w:r>
      <w:r>
        <w:t xml:space="preserve">, amend the </w:t>
      </w:r>
      <w:r w:rsidRPr="009535B1">
        <w:t>Cost Plan</w:t>
      </w:r>
      <w:r>
        <w:t xml:space="preserve"> to take account of any item affecting or likely to affect any component of the </w:t>
      </w:r>
      <w:r w:rsidRPr="009535B1">
        <w:t>Cost Plan</w:t>
      </w:r>
      <w:r>
        <w:t xml:space="preserve">, and advise the </w:t>
      </w:r>
      <w:r w:rsidRPr="009535B1">
        <w:t>Contract Administrator</w:t>
      </w:r>
      <w:r>
        <w:t xml:space="preserve"> as to the alternative steps available where:</w:t>
      </w:r>
    </w:p>
    <w:p w14:paraId="069F5ABE" w14:textId="77777777" w:rsidR="0072238D" w:rsidRDefault="007B407E" w:rsidP="00F52F87">
      <w:pPr>
        <w:pStyle w:val="DefenceHeading4"/>
        <w:numPr>
          <w:ilvl w:val="3"/>
          <w:numId w:val="24"/>
        </w:numPr>
      </w:pPr>
      <w:r>
        <w:t xml:space="preserve">the tenders for any part of the </w:t>
      </w:r>
      <w:r w:rsidRPr="009535B1">
        <w:t>Reimbursable Work</w:t>
      </w:r>
      <w:r>
        <w:t xml:space="preserve"> exceed the amount included for that work in the </w:t>
      </w:r>
      <w:r w:rsidRPr="009535B1">
        <w:t>Cost Plan</w:t>
      </w:r>
      <w:r>
        <w:t>; or</w:t>
      </w:r>
    </w:p>
    <w:p w14:paraId="2A68E864" w14:textId="77777777" w:rsidR="0072238D" w:rsidRDefault="007B407E" w:rsidP="00F52F87">
      <w:pPr>
        <w:pStyle w:val="DefenceHeading4"/>
        <w:numPr>
          <w:ilvl w:val="3"/>
          <w:numId w:val="24"/>
        </w:numPr>
      </w:pPr>
      <w:r>
        <w:t xml:space="preserve">the costs incurred under any </w:t>
      </w:r>
      <w:r w:rsidRPr="009535B1">
        <w:t>Approved Subcontract Agreement</w:t>
      </w:r>
      <w:r>
        <w:t xml:space="preserve"> exceed (or appear likely to exceed) the amount allowed for that </w:t>
      </w:r>
      <w:proofErr w:type="gramStart"/>
      <w:r>
        <w:t xml:space="preserve">particular </w:t>
      </w:r>
      <w:r w:rsidRPr="009535B1">
        <w:t>Approved</w:t>
      </w:r>
      <w:proofErr w:type="gramEnd"/>
      <w:r w:rsidRPr="009535B1">
        <w:t xml:space="preserve"> Subcontract Agreement</w:t>
      </w:r>
      <w:r>
        <w:t xml:space="preserve"> in the </w:t>
      </w:r>
      <w:r w:rsidRPr="009535B1">
        <w:t>Cost Plan</w:t>
      </w:r>
      <w:r>
        <w:t>.</w:t>
      </w:r>
    </w:p>
    <w:p w14:paraId="15A8151B" w14:textId="77777777" w:rsidR="0072238D" w:rsidRDefault="007B407E" w:rsidP="00205F5F">
      <w:pPr>
        <w:pStyle w:val="DefenceHeading2"/>
      </w:pPr>
      <w:bookmarkStart w:id="911" w:name="_Toc46672692"/>
      <w:bookmarkStart w:id="912" w:name="_Ref72333784"/>
      <w:bookmarkStart w:id="913" w:name="_Ref72335732"/>
      <w:bookmarkStart w:id="914" w:name="_Ref72468910"/>
      <w:bookmarkStart w:id="915" w:name="_Ref72470280"/>
      <w:bookmarkStart w:id="916" w:name="_Ref72474543"/>
      <w:bookmarkStart w:id="917" w:name="_Ref72475163"/>
      <w:bookmarkStart w:id="918" w:name="_Ref73790216"/>
      <w:bookmarkStart w:id="919" w:name="_Ref100105704"/>
      <w:bookmarkStart w:id="920" w:name="_Ref450725876"/>
      <w:bookmarkStart w:id="921" w:name="_Toc12875173"/>
      <w:bookmarkStart w:id="922" w:name="_Toc13065463"/>
      <w:bookmarkStart w:id="923" w:name="_Toc112771557"/>
      <w:bookmarkStart w:id="924" w:name="_Toc168388435"/>
      <w:r>
        <w:lastRenderedPageBreak/>
        <w:t>Commonwealth's Novated Design Consultants</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6C3E58F0" w14:textId="195035F1" w:rsidR="0072238D" w:rsidRDefault="007B407E" w:rsidP="00F52F87">
      <w:pPr>
        <w:pStyle w:val="DefenceHeading3"/>
        <w:numPr>
          <w:ilvl w:val="2"/>
          <w:numId w:val="24"/>
        </w:numPr>
      </w:pPr>
      <w:r>
        <w:t>Clauses </w:t>
      </w:r>
      <w:r>
        <w:fldChar w:fldCharType="begin"/>
      </w:r>
      <w:r>
        <w:instrText xml:space="preserve"> REF _Ref72474543 \w \h  \* MERGEFORMAT </w:instrText>
      </w:r>
      <w:r>
        <w:fldChar w:fldCharType="separate"/>
      </w:r>
      <w:r w:rsidR="00BC0209">
        <w:t>6.19</w:t>
      </w:r>
      <w:r>
        <w:fldChar w:fldCharType="end"/>
      </w:r>
      <w:r>
        <w:t xml:space="preserve"> and </w:t>
      </w:r>
      <w:r>
        <w:fldChar w:fldCharType="begin"/>
      </w:r>
      <w:r>
        <w:instrText xml:space="preserve"> REF _Ref72474555 \w \h  \* MERGEFORMAT </w:instrText>
      </w:r>
      <w:r>
        <w:fldChar w:fldCharType="separate"/>
      </w:r>
      <w:r w:rsidR="00BC0209">
        <w:t>6.20</w:t>
      </w:r>
      <w:r>
        <w:fldChar w:fldCharType="end"/>
      </w:r>
      <w:r>
        <w:t xml:space="preserve"> do not apply unless the </w:t>
      </w:r>
      <w:r w:rsidRPr="009535B1">
        <w:t>Contract Particulars</w:t>
      </w:r>
      <w:r>
        <w:t xml:space="preserve"> state that they apply.</w:t>
      </w:r>
      <w:r w:rsidR="000532CD">
        <w:t xml:space="preserve"> </w:t>
      </w:r>
    </w:p>
    <w:p w14:paraId="2EE6EEDE" w14:textId="77777777" w:rsidR="0072238D" w:rsidRDefault="007B407E" w:rsidP="00F52F87">
      <w:pPr>
        <w:pStyle w:val="DefenceHeading3"/>
        <w:numPr>
          <w:ilvl w:val="2"/>
          <w:numId w:val="24"/>
        </w:numPr>
      </w:pPr>
      <w:r>
        <w:t xml:space="preserve">The </w:t>
      </w:r>
      <w:r w:rsidRPr="009535B1">
        <w:t>Contractor</w:t>
      </w:r>
      <w:r>
        <w:t xml:space="preserve"> agrees that it will accept a novation of the agreements between the </w:t>
      </w:r>
      <w:r w:rsidRPr="009535B1">
        <w:t>Commonwealth</w:t>
      </w:r>
      <w:r>
        <w:t xml:space="preserve"> and the </w:t>
      </w:r>
      <w:r w:rsidRPr="009535B1">
        <w:t>Commonwealth's Novated Design Consultants</w:t>
      </w:r>
      <w:r>
        <w:t xml:space="preserve"> by:</w:t>
      </w:r>
    </w:p>
    <w:p w14:paraId="6C6681E7" w14:textId="77777777" w:rsidR="0072238D" w:rsidRDefault="007B407E" w:rsidP="005B4EB8">
      <w:pPr>
        <w:pStyle w:val="DefenceHeading4"/>
      </w:pPr>
      <w:bookmarkStart w:id="925" w:name="_Ref92164975"/>
      <w:r>
        <w:t xml:space="preserve">executing a </w:t>
      </w:r>
      <w:r w:rsidRPr="009535B1">
        <w:t>Consultant Deed of Novation</w:t>
      </w:r>
      <w:r>
        <w:t xml:space="preserve"> (completed with all relevant particulars) for each of the </w:t>
      </w:r>
      <w:r w:rsidRPr="009535B1">
        <w:t xml:space="preserve">Commonwealth's Novated Design </w:t>
      </w:r>
      <w:proofErr w:type="gramStart"/>
      <w:r w:rsidRPr="009535B1">
        <w:t>Consultants</w:t>
      </w:r>
      <w:r>
        <w:t>;</w:t>
      </w:r>
      <w:bookmarkEnd w:id="925"/>
      <w:proofErr w:type="gramEnd"/>
      <w:r>
        <w:t xml:space="preserve"> </w:t>
      </w:r>
    </w:p>
    <w:p w14:paraId="33927128" w14:textId="77777777" w:rsidR="0072238D" w:rsidRDefault="007B407E" w:rsidP="005B4EB8">
      <w:pPr>
        <w:pStyle w:val="DefenceHeading4"/>
      </w:pPr>
      <w:r>
        <w:t xml:space="preserve">delivering those deeds to the </w:t>
      </w:r>
      <w:r w:rsidRPr="009535B1">
        <w:t>Commonwealth</w:t>
      </w:r>
      <w:r>
        <w:t xml:space="preserve"> on the </w:t>
      </w:r>
      <w:r w:rsidRPr="009535B1">
        <w:t>Award Date</w:t>
      </w:r>
      <w:r>
        <w:t>; and</w:t>
      </w:r>
    </w:p>
    <w:p w14:paraId="140BD749" w14:textId="77777777" w:rsidR="0072238D" w:rsidRDefault="007B407E" w:rsidP="005B4EB8">
      <w:pPr>
        <w:pStyle w:val="DefenceHeading4"/>
      </w:pPr>
      <w:r>
        <w:t xml:space="preserve">thereafter having the </w:t>
      </w:r>
      <w:r w:rsidRPr="009535B1">
        <w:t>Commonwealth's Novated Design Consultants</w:t>
      </w:r>
      <w:r>
        <w:t xml:space="preserve"> complete the design of the </w:t>
      </w:r>
      <w:r w:rsidRPr="009535B1">
        <w:t>Works</w:t>
      </w:r>
      <w:r>
        <w:t>.</w:t>
      </w:r>
    </w:p>
    <w:p w14:paraId="254ED780" w14:textId="77777777" w:rsidR="0072238D" w:rsidRDefault="007B407E" w:rsidP="00205F5F">
      <w:pPr>
        <w:pStyle w:val="DefenceHeading2"/>
      </w:pPr>
      <w:bookmarkStart w:id="926" w:name="_Toc46672693"/>
      <w:bookmarkStart w:id="927" w:name="_Ref72468819"/>
      <w:bookmarkStart w:id="928" w:name="_Ref72474555"/>
      <w:bookmarkStart w:id="929" w:name="_Ref72475188"/>
      <w:bookmarkStart w:id="930" w:name="_Toc12875174"/>
      <w:bookmarkStart w:id="931" w:name="_Toc13065464"/>
      <w:bookmarkStart w:id="932" w:name="_Toc112771558"/>
      <w:bookmarkStart w:id="933" w:name="_Toc168388436"/>
      <w:r>
        <w:t>Warranties Unaffected</w:t>
      </w:r>
      <w:bookmarkEnd w:id="926"/>
      <w:bookmarkEnd w:id="927"/>
      <w:bookmarkEnd w:id="928"/>
      <w:bookmarkEnd w:id="929"/>
      <w:bookmarkEnd w:id="930"/>
      <w:bookmarkEnd w:id="931"/>
      <w:bookmarkEnd w:id="932"/>
      <w:bookmarkEnd w:id="933"/>
    </w:p>
    <w:p w14:paraId="5CAE0404" w14:textId="77777777" w:rsidR="0072238D" w:rsidRDefault="007B407E">
      <w:pPr>
        <w:pStyle w:val="DefenceNormal"/>
        <w:keepNext/>
        <w:keepLines/>
      </w:pPr>
      <w:r>
        <w:t xml:space="preserve">The </w:t>
      </w:r>
      <w:r w:rsidRPr="009535B1">
        <w:t>Contractor</w:t>
      </w:r>
      <w:r>
        <w:t>:</w:t>
      </w:r>
    </w:p>
    <w:p w14:paraId="1ADD0857" w14:textId="77777777" w:rsidR="0072238D" w:rsidRDefault="007B407E" w:rsidP="00F52F87">
      <w:pPr>
        <w:pStyle w:val="DefenceHeading3"/>
        <w:keepNext/>
        <w:keepLines/>
        <w:numPr>
          <w:ilvl w:val="2"/>
          <w:numId w:val="24"/>
        </w:numPr>
      </w:pPr>
      <w:bookmarkStart w:id="934" w:name="_Ref72477071"/>
      <w:r>
        <w:t xml:space="preserve">acknowledges that it is aware that substantial work has already been performed upon the design of the </w:t>
      </w:r>
      <w:r w:rsidRPr="009535B1">
        <w:t>Works</w:t>
      </w:r>
      <w:r>
        <w:t xml:space="preserve"> by the </w:t>
      </w:r>
      <w:r w:rsidRPr="009535B1">
        <w:t>Commonwealth's Novated Design Consultants</w:t>
      </w:r>
      <w:r>
        <w:t xml:space="preserve"> in preparing the </w:t>
      </w:r>
      <w:proofErr w:type="gramStart"/>
      <w:r w:rsidRPr="009535B1">
        <w:t>Brief</w:t>
      </w:r>
      <w:r>
        <w:t>;</w:t>
      </w:r>
      <w:bookmarkEnd w:id="934"/>
      <w:proofErr w:type="gramEnd"/>
    </w:p>
    <w:p w14:paraId="2C95A0E3" w14:textId="60B31CA1" w:rsidR="0072238D" w:rsidRDefault="007B407E" w:rsidP="00F52F87">
      <w:pPr>
        <w:pStyle w:val="DefenceHeading3"/>
        <w:numPr>
          <w:ilvl w:val="2"/>
          <w:numId w:val="24"/>
        </w:numPr>
      </w:pPr>
      <w:r>
        <w:t>warrants that it has checked and carefully considered the design work referred to in paragraph </w:t>
      </w:r>
      <w:r>
        <w:fldChar w:fldCharType="begin"/>
      </w:r>
      <w:r>
        <w:instrText xml:space="preserve"> REF _Ref72477071 \r \h  \* MERGEFORMAT </w:instrText>
      </w:r>
      <w:r>
        <w:fldChar w:fldCharType="separate"/>
      </w:r>
      <w:r w:rsidR="00BC0209">
        <w:t>(a)</w:t>
      </w:r>
      <w:r>
        <w:fldChar w:fldCharType="end"/>
      </w:r>
      <w:r>
        <w:t xml:space="preserve"> and that the design work is proper, </w:t>
      </w:r>
      <w:proofErr w:type="gramStart"/>
      <w:r>
        <w:t>adequate</w:t>
      </w:r>
      <w:proofErr w:type="gramEnd"/>
      <w:r>
        <w:t xml:space="preserve"> and suitable for the purposes for which the </w:t>
      </w:r>
      <w:r w:rsidRPr="009535B1">
        <w:t>Works</w:t>
      </w:r>
      <w:r>
        <w:t xml:space="preserve"> are intended; and</w:t>
      </w:r>
    </w:p>
    <w:p w14:paraId="0349EF8C" w14:textId="77777777" w:rsidR="0072238D" w:rsidRDefault="007B407E" w:rsidP="00F52F87">
      <w:pPr>
        <w:pStyle w:val="DefenceHeading3"/>
        <w:keepNext/>
        <w:numPr>
          <w:ilvl w:val="2"/>
          <w:numId w:val="24"/>
        </w:numPr>
      </w:pPr>
      <w:r>
        <w:t>agrees that:</w:t>
      </w:r>
    </w:p>
    <w:p w14:paraId="4677817C" w14:textId="0577A213" w:rsidR="0072238D" w:rsidRDefault="007B407E" w:rsidP="00F52F87">
      <w:pPr>
        <w:pStyle w:val="DefenceHeading4"/>
        <w:numPr>
          <w:ilvl w:val="3"/>
          <w:numId w:val="24"/>
        </w:numPr>
      </w:pPr>
      <w:r>
        <w:t xml:space="preserve">the warranties given in the </w:t>
      </w:r>
      <w:r w:rsidRPr="009535B1">
        <w:t>Contract</w:t>
      </w:r>
      <w:r>
        <w:t xml:space="preserve"> (including those in clause </w:t>
      </w:r>
      <w:r>
        <w:fldChar w:fldCharType="begin"/>
      </w:r>
      <w:r>
        <w:instrText xml:space="preserve"> REF _Ref72468899 \w \h  \* MERGEFORMAT </w:instrText>
      </w:r>
      <w:r>
        <w:fldChar w:fldCharType="separate"/>
      </w:r>
      <w:r w:rsidR="00BC0209">
        <w:t>6.11</w:t>
      </w:r>
      <w:r>
        <w:fldChar w:fldCharType="end"/>
      </w:r>
      <w:r>
        <w:t xml:space="preserve">) will remain </w:t>
      </w:r>
      <w:proofErr w:type="gramStart"/>
      <w:r>
        <w:t>unaffected;</w:t>
      </w:r>
      <w:proofErr w:type="gramEnd"/>
      <w:r>
        <w:t xml:space="preserve"> </w:t>
      </w:r>
    </w:p>
    <w:p w14:paraId="71AF51A8" w14:textId="77777777" w:rsidR="0072238D" w:rsidRDefault="007B407E" w:rsidP="00F52F87">
      <w:pPr>
        <w:pStyle w:val="DefenceHeading4"/>
        <w:numPr>
          <w:ilvl w:val="3"/>
          <w:numId w:val="24"/>
        </w:numPr>
      </w:pPr>
      <w:r>
        <w:t xml:space="preserve">it will comply with its obligations to complete the </w:t>
      </w:r>
      <w:r w:rsidRPr="009535B1">
        <w:t>Works</w:t>
      </w:r>
      <w:r>
        <w:t xml:space="preserve"> as required by the </w:t>
      </w:r>
      <w:r w:rsidRPr="009535B1">
        <w:t>Contract</w:t>
      </w:r>
      <w:r>
        <w:t>; and</w:t>
      </w:r>
    </w:p>
    <w:p w14:paraId="6DDC822E" w14:textId="77777777" w:rsidR="0072238D" w:rsidRDefault="007B407E" w:rsidP="00F52F87">
      <w:pPr>
        <w:pStyle w:val="DefenceHeading4"/>
        <w:numPr>
          <w:ilvl w:val="3"/>
          <w:numId w:val="24"/>
        </w:numPr>
      </w:pPr>
      <w:r>
        <w:t xml:space="preserve">it will bear and continue to bear full liability and responsibility for the design and construction of the </w:t>
      </w:r>
      <w:r w:rsidRPr="009535B1">
        <w:t>Works</w:t>
      </w:r>
      <w:r>
        <w:t xml:space="preserve"> in accordance with the </w:t>
      </w:r>
      <w:r w:rsidRPr="009535B1">
        <w:t>Contract</w:t>
      </w:r>
      <w:r>
        <w:t xml:space="preserve"> (including the risk of any </w:t>
      </w:r>
      <w:r w:rsidRPr="009535B1">
        <w:t>Defects</w:t>
      </w:r>
      <w:r>
        <w:t xml:space="preserve"> which may arise (whether directly or indirectly) as a result of or in any way in connection with any design work prepared by the </w:t>
      </w:r>
      <w:r w:rsidRPr="009535B1">
        <w:t>Commonwealth's Novated Design Consultants</w:t>
      </w:r>
      <w:r>
        <w:t xml:space="preserve"> incorporated into the </w:t>
      </w:r>
      <w:r w:rsidRPr="009535B1">
        <w:t>Brief</w:t>
      </w:r>
      <w:r>
        <w:t xml:space="preserve">), and that this will not affect its obligations to complete the </w:t>
      </w:r>
      <w:r w:rsidRPr="009535B1">
        <w:t>Works</w:t>
      </w:r>
      <w:r>
        <w:t xml:space="preserve"> in accordance with the </w:t>
      </w:r>
      <w:r w:rsidRPr="009535B1">
        <w:t>Contract</w:t>
      </w:r>
      <w:r>
        <w:t xml:space="preserve"> or thereafter its obligations during the </w:t>
      </w:r>
      <w:r w:rsidRPr="009535B1">
        <w:t>Defects Liability Period</w:t>
      </w:r>
      <w:r>
        <w:t>,</w:t>
      </w:r>
    </w:p>
    <w:p w14:paraId="3F7B0B22" w14:textId="3853DCF5" w:rsidR="0072238D" w:rsidRDefault="007B407E">
      <w:pPr>
        <w:pStyle w:val="DefenceIndent"/>
        <w:keepNext/>
      </w:pPr>
      <w:r>
        <w:t>notwithstanding paragraph </w:t>
      </w:r>
      <w:r>
        <w:fldChar w:fldCharType="begin"/>
      </w:r>
      <w:r>
        <w:instrText xml:space="preserve"> REF _Ref72477071 \r \h  \* MERGEFORMAT </w:instrText>
      </w:r>
      <w:r>
        <w:fldChar w:fldCharType="separate"/>
      </w:r>
      <w:r w:rsidR="00BC0209">
        <w:t>(a)</w:t>
      </w:r>
      <w:r>
        <w:fldChar w:fldCharType="end"/>
      </w:r>
      <w:r>
        <w:t xml:space="preserve"> and that it is required to:</w:t>
      </w:r>
    </w:p>
    <w:p w14:paraId="6E66EAE5" w14:textId="77777777" w:rsidR="0072238D" w:rsidRDefault="007B407E" w:rsidP="00F52F87">
      <w:pPr>
        <w:pStyle w:val="DefenceHeading4"/>
        <w:numPr>
          <w:ilvl w:val="3"/>
          <w:numId w:val="24"/>
        </w:numPr>
      </w:pPr>
      <w:r>
        <w:t xml:space="preserve">adopt the design which was prepared by the </w:t>
      </w:r>
      <w:r w:rsidRPr="009535B1">
        <w:t>Commonwealth's Novated Design Consultants</w:t>
      </w:r>
      <w:r>
        <w:t xml:space="preserve"> incorporated into the </w:t>
      </w:r>
      <w:r w:rsidRPr="009535B1">
        <w:t>Brief</w:t>
      </w:r>
      <w:r>
        <w:t>; and</w:t>
      </w:r>
    </w:p>
    <w:p w14:paraId="7D4E4155" w14:textId="1CBE7411" w:rsidR="0072238D" w:rsidRDefault="007B407E" w:rsidP="00F52F87">
      <w:pPr>
        <w:pStyle w:val="DefenceHeading4"/>
        <w:numPr>
          <w:ilvl w:val="3"/>
          <w:numId w:val="24"/>
        </w:numPr>
      </w:pPr>
      <w:r>
        <w:t xml:space="preserve">accept a novation of the agreements between the </w:t>
      </w:r>
      <w:r w:rsidRPr="009535B1">
        <w:t>Commonwealth</w:t>
      </w:r>
      <w:r>
        <w:t xml:space="preserve"> and the </w:t>
      </w:r>
      <w:r w:rsidRPr="009535B1">
        <w:t>Commonwealth's Novated Design Consultants</w:t>
      </w:r>
      <w:r>
        <w:t xml:space="preserve"> under clause </w:t>
      </w:r>
      <w:r>
        <w:fldChar w:fldCharType="begin"/>
      </w:r>
      <w:r>
        <w:instrText xml:space="preserve"> REF _Ref72468910 \w \h  \* MERGEFORMAT </w:instrText>
      </w:r>
      <w:r>
        <w:fldChar w:fldCharType="separate"/>
      </w:r>
      <w:r w:rsidR="00BC0209">
        <w:t>6.19</w:t>
      </w:r>
      <w:r>
        <w:fldChar w:fldCharType="end"/>
      </w:r>
      <w:r>
        <w:t>.</w:t>
      </w:r>
    </w:p>
    <w:p w14:paraId="3E2D5AAE" w14:textId="77777777" w:rsidR="0072238D" w:rsidRDefault="007B407E" w:rsidP="00205F5F">
      <w:pPr>
        <w:pStyle w:val="DefenceHeading2"/>
      </w:pPr>
      <w:bookmarkStart w:id="935" w:name="_Ref120340815"/>
      <w:bookmarkStart w:id="936" w:name="_Toc12875175"/>
      <w:bookmarkStart w:id="937" w:name="_Toc13065465"/>
      <w:bookmarkStart w:id="938" w:name="_Toc112771559"/>
      <w:bookmarkStart w:id="939" w:name="_Toc168388437"/>
      <w:r>
        <w:t>Design Certification</w:t>
      </w:r>
      <w:bookmarkEnd w:id="935"/>
      <w:bookmarkEnd w:id="936"/>
      <w:bookmarkEnd w:id="937"/>
      <w:bookmarkEnd w:id="938"/>
      <w:bookmarkEnd w:id="939"/>
    </w:p>
    <w:p w14:paraId="6CFCA857" w14:textId="2D49F022" w:rsidR="0072238D" w:rsidRDefault="007B407E" w:rsidP="00FD272E">
      <w:pPr>
        <w:pStyle w:val="DefenceNormal"/>
      </w:pPr>
      <w:r>
        <w:t xml:space="preserve">Without limiting </w:t>
      </w:r>
      <w:r w:rsidRPr="00652622">
        <w:t xml:space="preserve">the Contractor's obligations </w:t>
      </w:r>
      <w:r>
        <w:t xml:space="preserve">under the </w:t>
      </w:r>
      <w:r w:rsidRPr="009535B1">
        <w:t>Contract</w:t>
      </w:r>
      <w:r>
        <w:t xml:space="preserve"> or otherwise at law or in equity, the </w:t>
      </w:r>
      <w:r w:rsidRPr="009535B1">
        <w:t>Contractor</w:t>
      </w:r>
      <w:r>
        <w:t xml:space="preserve"> must, with each submission of </w:t>
      </w:r>
      <w:r w:rsidRPr="009535B1">
        <w:t>Planning Phase Design Documentation</w:t>
      </w:r>
      <w:r>
        <w:t xml:space="preserve"> under clause </w:t>
      </w:r>
      <w:r>
        <w:fldChar w:fldCharType="begin"/>
      </w:r>
      <w:r>
        <w:instrText xml:space="preserve"> REF _Ref165765080 \w \h </w:instrText>
      </w:r>
      <w:r>
        <w:fldChar w:fldCharType="separate"/>
      </w:r>
      <w:r w:rsidR="00BC0209">
        <w:t>6.1(a)</w:t>
      </w:r>
      <w:r>
        <w:fldChar w:fldCharType="end"/>
      </w:r>
      <w:r>
        <w:t xml:space="preserve"> and submission of </w:t>
      </w:r>
      <w:r w:rsidRPr="009535B1">
        <w:t>Delivery Phase Design Documentation</w:t>
      </w:r>
      <w:r>
        <w:t xml:space="preserve"> under clause </w:t>
      </w:r>
      <w:r>
        <w:fldChar w:fldCharType="begin"/>
      </w:r>
      <w:r>
        <w:instrText xml:space="preserve"> REF _Ref165765168 \w \h </w:instrText>
      </w:r>
      <w:r>
        <w:fldChar w:fldCharType="separate"/>
      </w:r>
      <w:r w:rsidR="00BC0209">
        <w:t>6.8(a)</w:t>
      </w:r>
      <w:r>
        <w:fldChar w:fldCharType="end"/>
      </w:r>
      <w:r>
        <w:t xml:space="preserve">, payment claim under clause </w:t>
      </w:r>
      <w:r>
        <w:fldChar w:fldCharType="begin"/>
      </w:r>
      <w:r>
        <w:instrText xml:space="preserve"> REF _Ref121119742 \r \h  \* MERGEFORMAT </w:instrText>
      </w:r>
      <w:r>
        <w:fldChar w:fldCharType="separate"/>
      </w:r>
      <w:r w:rsidR="00BC0209">
        <w:t>12.2</w:t>
      </w:r>
      <w:r>
        <w:fldChar w:fldCharType="end"/>
      </w:r>
      <w:r>
        <w:t xml:space="preserve"> and as a condition precedent to </w:t>
      </w:r>
      <w:r w:rsidRPr="009535B1">
        <w:t>Delivery Phase Agreement</w:t>
      </w:r>
      <w:r>
        <w:t xml:space="preserve"> and </w:t>
      </w:r>
      <w:r w:rsidRPr="009535B1">
        <w:t>Completion</w:t>
      </w:r>
      <w:r>
        <w:t xml:space="preserve">, provide the </w:t>
      </w:r>
      <w:r w:rsidRPr="009535B1">
        <w:t>Contract Administrator</w:t>
      </w:r>
      <w:r>
        <w:t xml:space="preserve"> with:</w:t>
      </w:r>
    </w:p>
    <w:p w14:paraId="33D2F75C" w14:textId="77777777" w:rsidR="0072238D" w:rsidRDefault="007B407E" w:rsidP="00FD272E">
      <w:pPr>
        <w:pStyle w:val="DefenceHeading3"/>
        <w:numPr>
          <w:ilvl w:val="2"/>
          <w:numId w:val="24"/>
        </w:numPr>
      </w:pPr>
      <w:r>
        <w:t xml:space="preserve">a certificate in the form of the </w:t>
      </w:r>
      <w:r w:rsidRPr="009535B1">
        <w:t>Contractor Design Certificate</w:t>
      </w:r>
      <w:r>
        <w:t xml:space="preserve"> which certifies that (to the extent then applicable):</w:t>
      </w:r>
    </w:p>
    <w:p w14:paraId="3F6851AC" w14:textId="77777777" w:rsidR="0072238D" w:rsidRDefault="007B407E" w:rsidP="00FD272E">
      <w:pPr>
        <w:pStyle w:val="DefenceHeading4"/>
        <w:numPr>
          <w:ilvl w:val="3"/>
          <w:numId w:val="24"/>
        </w:numPr>
      </w:pPr>
      <w:r>
        <w:t xml:space="preserve">the </w:t>
      </w:r>
      <w:r w:rsidRPr="009535B1">
        <w:t>Planning Phase Design Documentation</w:t>
      </w:r>
      <w:r>
        <w:t xml:space="preserve"> or the </w:t>
      </w:r>
      <w:r w:rsidRPr="009535B1">
        <w:t>Delivery Phase Design Documentation</w:t>
      </w:r>
      <w:r>
        <w:t xml:space="preserve"> (as applicable) complies with:</w:t>
      </w:r>
    </w:p>
    <w:p w14:paraId="201217BE" w14:textId="4E3E74EE" w:rsidR="0072238D" w:rsidRDefault="007B407E" w:rsidP="00FD272E">
      <w:pPr>
        <w:pStyle w:val="DefenceHeading5"/>
        <w:numPr>
          <w:ilvl w:val="4"/>
          <w:numId w:val="24"/>
        </w:numPr>
      </w:pPr>
      <w:r>
        <w:lastRenderedPageBreak/>
        <w:t xml:space="preserve">subject to clause </w:t>
      </w:r>
      <w:r w:rsidR="003839C3">
        <w:fldChar w:fldCharType="begin"/>
      </w:r>
      <w:r w:rsidR="003839C3">
        <w:instrText xml:space="preserve"> REF _Ref72336369 \w \h  \* MERGEFORMAT </w:instrText>
      </w:r>
      <w:r w:rsidR="003839C3">
        <w:fldChar w:fldCharType="separate"/>
      </w:r>
      <w:r w:rsidR="00BC0209">
        <w:t>2.3(g)(</w:t>
      </w:r>
      <w:proofErr w:type="spellStart"/>
      <w:r w:rsidR="00BC0209">
        <w:t>i</w:t>
      </w:r>
      <w:proofErr w:type="spellEnd"/>
      <w:r w:rsidR="00BC0209">
        <w:t>)</w:t>
      </w:r>
      <w:r w:rsidR="003839C3">
        <w:fldChar w:fldCharType="end"/>
      </w:r>
      <w:r>
        <w:t xml:space="preserve">, all </w:t>
      </w:r>
      <w:r w:rsidRPr="009535B1">
        <w:t>Statutory Requirements</w:t>
      </w:r>
      <w:r>
        <w:t xml:space="preserve"> (including the </w:t>
      </w:r>
      <w:r w:rsidRPr="009535B1">
        <w:t>WHS Legislation</w:t>
      </w:r>
      <w:r>
        <w:t>); and</w:t>
      </w:r>
    </w:p>
    <w:p w14:paraId="712588D8" w14:textId="77777777" w:rsidR="0072238D" w:rsidRDefault="007B407E" w:rsidP="00FD272E">
      <w:pPr>
        <w:pStyle w:val="DefenceHeading5"/>
        <w:numPr>
          <w:ilvl w:val="4"/>
          <w:numId w:val="24"/>
        </w:numPr>
      </w:pPr>
      <w:r>
        <w:t xml:space="preserve">the requirements of the </w:t>
      </w:r>
      <w:r w:rsidRPr="009535B1">
        <w:t>Contract</w:t>
      </w:r>
      <w:r>
        <w:t>; and</w:t>
      </w:r>
    </w:p>
    <w:p w14:paraId="47FFC8D8" w14:textId="48CEE32F" w:rsidR="0072238D" w:rsidRDefault="007B407E" w:rsidP="00FD272E">
      <w:pPr>
        <w:pStyle w:val="DefenceHeading4"/>
        <w:numPr>
          <w:ilvl w:val="3"/>
          <w:numId w:val="24"/>
        </w:numPr>
      </w:pPr>
      <w:r>
        <w:t xml:space="preserve">the </w:t>
      </w:r>
      <w:r w:rsidRPr="009535B1">
        <w:t>Works</w:t>
      </w:r>
      <w:r>
        <w:t xml:space="preserve"> comply or the </w:t>
      </w:r>
      <w:r w:rsidRPr="009535B1">
        <w:t>Stage</w:t>
      </w:r>
      <w:r>
        <w:t xml:space="preserve"> complies with the </w:t>
      </w:r>
      <w:r w:rsidRPr="009535B1">
        <w:t>Delivery Phase Design Documentation</w:t>
      </w:r>
      <w:r>
        <w:t xml:space="preserve"> which the </w:t>
      </w:r>
      <w:r w:rsidRPr="009535B1">
        <w:t>Contractor</w:t>
      </w:r>
      <w:r>
        <w:t xml:space="preserve"> is entitled to use for construction purposes under clause </w:t>
      </w:r>
      <w:r>
        <w:fldChar w:fldCharType="begin"/>
      </w:r>
      <w:r>
        <w:instrText xml:space="preserve"> REF _Ref72335765 \w \h  \* MERGEFORMAT </w:instrText>
      </w:r>
      <w:r>
        <w:fldChar w:fldCharType="separate"/>
      </w:r>
      <w:r w:rsidR="00BC0209">
        <w:t>6.8(d)</w:t>
      </w:r>
      <w:r>
        <w:fldChar w:fldCharType="end"/>
      </w:r>
      <w:r>
        <w:t>; and</w:t>
      </w:r>
    </w:p>
    <w:p w14:paraId="3AC8E268" w14:textId="77777777" w:rsidR="0072238D" w:rsidRDefault="007B407E" w:rsidP="00F52F87">
      <w:pPr>
        <w:pStyle w:val="DefenceHeading3"/>
        <w:keepNext/>
        <w:numPr>
          <w:ilvl w:val="2"/>
          <w:numId w:val="24"/>
        </w:numPr>
      </w:pPr>
      <w:r>
        <w:t xml:space="preserve">a corresponding certificate from each </w:t>
      </w:r>
      <w:r w:rsidRPr="009535B1">
        <w:t>Subcontractor</w:t>
      </w:r>
      <w:r>
        <w:t xml:space="preserve"> that performs design work forming part of the </w:t>
      </w:r>
      <w:r w:rsidRPr="009535B1">
        <w:t>Contractor's Activities</w:t>
      </w:r>
      <w:r>
        <w:t xml:space="preserve"> in the form of the </w:t>
      </w:r>
      <w:r w:rsidRPr="009535B1">
        <w:t>Consultant Design Certificate</w:t>
      </w:r>
      <w:r>
        <w:t xml:space="preserve"> or </w:t>
      </w:r>
      <w:r w:rsidRPr="009535B1">
        <w:t>Subcontractor Design Certificate</w:t>
      </w:r>
      <w:r>
        <w:t xml:space="preserve"> which certifies that (to the extent then applicable):</w:t>
      </w:r>
    </w:p>
    <w:p w14:paraId="47A284C0" w14:textId="77777777" w:rsidR="0072238D" w:rsidRDefault="007B407E" w:rsidP="00F52F87">
      <w:pPr>
        <w:pStyle w:val="DefenceHeading4"/>
        <w:keepNext/>
        <w:numPr>
          <w:ilvl w:val="3"/>
          <w:numId w:val="24"/>
        </w:numPr>
      </w:pPr>
      <w:r>
        <w:t xml:space="preserve">all design carried out by that </w:t>
      </w:r>
      <w:r w:rsidRPr="009535B1">
        <w:t>Subcontractor</w:t>
      </w:r>
      <w:r>
        <w:t xml:space="preserve"> complies with:</w:t>
      </w:r>
    </w:p>
    <w:p w14:paraId="40CB92D7" w14:textId="77777777" w:rsidR="0072238D" w:rsidRDefault="007B407E" w:rsidP="00F52F87">
      <w:pPr>
        <w:pStyle w:val="DefenceHeading5"/>
        <w:numPr>
          <w:ilvl w:val="4"/>
          <w:numId w:val="24"/>
        </w:numPr>
      </w:pPr>
      <w:r>
        <w:t xml:space="preserve">subject to the subcontract, all </w:t>
      </w:r>
      <w:r w:rsidRPr="009535B1">
        <w:t>Statutory Requirements</w:t>
      </w:r>
      <w:r>
        <w:t xml:space="preserve"> (including the </w:t>
      </w:r>
      <w:r w:rsidRPr="009535B1">
        <w:t>WHS Legislation</w:t>
      </w:r>
      <w:r>
        <w:t>); and</w:t>
      </w:r>
    </w:p>
    <w:p w14:paraId="5CCD1AD2" w14:textId="77777777" w:rsidR="0072238D" w:rsidRDefault="007B407E" w:rsidP="00F52F87">
      <w:pPr>
        <w:pStyle w:val="DefenceHeading5"/>
        <w:numPr>
          <w:ilvl w:val="4"/>
          <w:numId w:val="24"/>
        </w:numPr>
      </w:pPr>
      <w:r>
        <w:t>the requirements of the subcontract; and</w:t>
      </w:r>
    </w:p>
    <w:p w14:paraId="438AC687" w14:textId="77777777" w:rsidR="0072238D" w:rsidRDefault="007B407E" w:rsidP="00F52F87">
      <w:pPr>
        <w:pStyle w:val="DefenceHeading4"/>
        <w:numPr>
          <w:ilvl w:val="3"/>
          <w:numId w:val="24"/>
        </w:numPr>
      </w:pPr>
      <w:r>
        <w:t xml:space="preserve">the </w:t>
      </w:r>
      <w:r w:rsidRPr="009535B1">
        <w:t>Works</w:t>
      </w:r>
      <w:r>
        <w:t xml:space="preserve"> comply or the </w:t>
      </w:r>
      <w:r w:rsidRPr="009535B1">
        <w:t>Stage</w:t>
      </w:r>
      <w:r>
        <w:t xml:space="preserve"> complies with the design carried out by that </w:t>
      </w:r>
      <w:r w:rsidRPr="009535B1">
        <w:t>Subcontractor</w:t>
      </w:r>
      <w:r>
        <w:t>,</w:t>
      </w:r>
    </w:p>
    <w:p w14:paraId="3DEEF386" w14:textId="252285C2" w:rsidR="0072238D" w:rsidRPr="00035AD3" w:rsidRDefault="007B407E">
      <w:pPr>
        <w:pStyle w:val="DefenceNormal"/>
        <w:rPr>
          <w:b/>
          <w:i/>
        </w:rPr>
      </w:pPr>
      <w:r>
        <w:t>except to the extent set out in such certificates.</w:t>
      </w:r>
      <w:r w:rsidR="00035AD3" w:rsidRPr="00035AD3">
        <w:rPr>
          <w:b/>
          <w:i/>
          <w:highlight w:val="yellow"/>
        </w:rPr>
        <w:t xml:space="preserve"> </w:t>
      </w:r>
    </w:p>
    <w:p w14:paraId="1301244A" w14:textId="77777777" w:rsidR="0072238D" w:rsidRDefault="007B407E" w:rsidP="00205F5F">
      <w:pPr>
        <w:pStyle w:val="DefenceHeading2"/>
      </w:pPr>
      <w:bookmarkStart w:id="940" w:name="_Toc316717837"/>
      <w:bookmarkStart w:id="941" w:name="_Toc316787146"/>
      <w:bookmarkStart w:id="942" w:name="_Toc425837372"/>
      <w:bookmarkStart w:id="943" w:name="_Toc469131518"/>
      <w:bookmarkStart w:id="944" w:name="_Toc50803561"/>
      <w:bookmarkStart w:id="945" w:name="_Toc119916331"/>
      <w:bookmarkStart w:id="946" w:name="_Ref453750567"/>
      <w:bookmarkStart w:id="947" w:name="_Toc12875176"/>
      <w:bookmarkStart w:id="948" w:name="_Toc13065466"/>
      <w:bookmarkStart w:id="949" w:name="_Toc112771560"/>
      <w:bookmarkStart w:id="950" w:name="_Toc168388438"/>
      <w:r>
        <w:t>S</w:t>
      </w:r>
      <w:bookmarkEnd w:id="940"/>
      <w:bookmarkEnd w:id="941"/>
      <w:bookmarkEnd w:id="942"/>
      <w:bookmarkEnd w:id="943"/>
      <w:bookmarkEnd w:id="944"/>
      <w:bookmarkEnd w:id="945"/>
      <w:r>
        <w:t>amples</w:t>
      </w:r>
      <w:bookmarkEnd w:id="946"/>
      <w:bookmarkEnd w:id="947"/>
      <w:bookmarkEnd w:id="948"/>
      <w:bookmarkEnd w:id="949"/>
      <w:bookmarkEnd w:id="950"/>
    </w:p>
    <w:p w14:paraId="2DD9DEBC" w14:textId="77777777" w:rsidR="0072238D" w:rsidRDefault="007B407E" w:rsidP="00F52F87">
      <w:pPr>
        <w:pStyle w:val="DefenceHeading3"/>
        <w:keepNext/>
        <w:keepLines/>
        <w:numPr>
          <w:ilvl w:val="2"/>
          <w:numId w:val="24"/>
        </w:numPr>
      </w:pPr>
      <w:r>
        <w:t xml:space="preserve">The </w:t>
      </w:r>
      <w:r w:rsidRPr="009535B1">
        <w:t>Contractor</w:t>
      </w:r>
      <w:r>
        <w:t xml:space="preserve"> must:</w:t>
      </w:r>
    </w:p>
    <w:p w14:paraId="1A42A073" w14:textId="77777777" w:rsidR="0072238D" w:rsidRDefault="007B407E" w:rsidP="00F52F87">
      <w:pPr>
        <w:pStyle w:val="DefenceHeading4"/>
        <w:numPr>
          <w:ilvl w:val="3"/>
          <w:numId w:val="24"/>
        </w:numPr>
      </w:pPr>
      <w:r>
        <w:t xml:space="preserve">obtain each sample or range of samples required by the </w:t>
      </w:r>
      <w:r w:rsidRPr="009535B1">
        <w:t>Contract</w:t>
      </w:r>
      <w:r>
        <w:t>; and</w:t>
      </w:r>
    </w:p>
    <w:p w14:paraId="09122091" w14:textId="77777777" w:rsidR="0072238D" w:rsidRDefault="007B407E" w:rsidP="00F52F87">
      <w:pPr>
        <w:pStyle w:val="DefenceHeading4"/>
        <w:keepNext/>
        <w:numPr>
          <w:ilvl w:val="3"/>
          <w:numId w:val="24"/>
        </w:numPr>
      </w:pPr>
      <w:r>
        <w:t xml:space="preserve">submit the sample or range of samples it obtains to the </w:t>
      </w:r>
      <w:r w:rsidRPr="009535B1">
        <w:t>Contract Administrator</w:t>
      </w:r>
      <w:r>
        <w:t>:</w:t>
      </w:r>
    </w:p>
    <w:p w14:paraId="1778046A" w14:textId="285F422D" w:rsidR="0072238D" w:rsidRPr="005B66FA" w:rsidRDefault="007B407E" w:rsidP="00F52F87">
      <w:pPr>
        <w:pStyle w:val="DefenceHeading5"/>
        <w:numPr>
          <w:ilvl w:val="4"/>
          <w:numId w:val="24"/>
        </w:numPr>
      </w:pPr>
      <w:r>
        <w:t xml:space="preserve">in the </w:t>
      </w:r>
      <w:r w:rsidRPr="009535B1">
        <w:t>Planning Phase</w:t>
      </w:r>
      <w:r>
        <w:t xml:space="preserve"> - in accordance with the </w:t>
      </w:r>
      <w:r w:rsidR="005B66FA">
        <w:t>Planning Phase</w:t>
      </w:r>
      <w:r>
        <w:t xml:space="preserve"> </w:t>
      </w:r>
      <w:r w:rsidR="005B66FA">
        <w:t>P</w:t>
      </w:r>
      <w:r>
        <w:t>rogram</w:t>
      </w:r>
      <w:r w:rsidRPr="005B66FA">
        <w:t>; or</w:t>
      </w:r>
    </w:p>
    <w:p w14:paraId="37E1AEB6" w14:textId="47D3FD60" w:rsidR="0072238D" w:rsidRPr="005B66FA" w:rsidRDefault="007B407E" w:rsidP="005B66FA">
      <w:pPr>
        <w:pStyle w:val="DefenceHeading5"/>
        <w:numPr>
          <w:ilvl w:val="4"/>
          <w:numId w:val="24"/>
        </w:numPr>
      </w:pPr>
      <w:r w:rsidRPr="005B66FA">
        <w:t xml:space="preserve">in the Delivery Phase - in accordance with the </w:t>
      </w:r>
      <w:r w:rsidR="00AB42E9" w:rsidRPr="005B66FA">
        <w:t>Delivery Phase P</w:t>
      </w:r>
      <w:r w:rsidRPr="005B66FA">
        <w:t>rogram.</w:t>
      </w:r>
    </w:p>
    <w:p w14:paraId="67F84013" w14:textId="6DACD845" w:rsidR="0072238D" w:rsidRPr="005B66FA" w:rsidRDefault="007B407E" w:rsidP="00F52F87">
      <w:pPr>
        <w:pStyle w:val="DefenceHeading3"/>
        <w:keepNext/>
        <w:numPr>
          <w:ilvl w:val="2"/>
          <w:numId w:val="24"/>
        </w:numPr>
      </w:pPr>
      <w:r w:rsidRPr="005B66FA">
        <w:t>The Contract Administrator may:</w:t>
      </w:r>
    </w:p>
    <w:p w14:paraId="39BF0F71" w14:textId="77777777" w:rsidR="0072238D" w:rsidRDefault="007B407E" w:rsidP="00F52F87">
      <w:pPr>
        <w:pStyle w:val="DefenceHeading4"/>
        <w:numPr>
          <w:ilvl w:val="3"/>
          <w:numId w:val="24"/>
        </w:numPr>
      </w:pPr>
      <w:r>
        <w:t xml:space="preserve">review the sample or range of samples, or any resubmitted sample or range of samples, submitted by the </w:t>
      </w:r>
      <w:r w:rsidRPr="009535B1">
        <w:t>Contractor</w:t>
      </w:r>
      <w:r>
        <w:t>; and</w:t>
      </w:r>
    </w:p>
    <w:p w14:paraId="71C02329" w14:textId="730455CA" w:rsidR="0072238D" w:rsidRDefault="007B407E" w:rsidP="00F52F87">
      <w:pPr>
        <w:pStyle w:val="DefenceHeading4"/>
        <w:numPr>
          <w:ilvl w:val="3"/>
          <w:numId w:val="24"/>
        </w:numPr>
      </w:pPr>
      <w:bookmarkStart w:id="951" w:name="_Ref120700988"/>
      <w:r>
        <w:t xml:space="preserve">within the number of days specified in the </w:t>
      </w:r>
      <w:r w:rsidRPr="009535B1">
        <w:t>Contract Particulars</w:t>
      </w:r>
      <w:r>
        <w:t xml:space="preserve"> of the submission of such sample or range of samples or resubmitted sample or range of samples, reject the sample or range of samples</w:t>
      </w:r>
      <w:r w:rsidR="00D568CD">
        <w:t xml:space="preserve"> if, in the reasonable opinion of the Contract Administrator, the sample or range of samples does not comply with the requirements of the Contract</w:t>
      </w:r>
      <w:r>
        <w:t>.</w:t>
      </w:r>
      <w:bookmarkEnd w:id="951"/>
    </w:p>
    <w:p w14:paraId="7311D62D" w14:textId="77777777" w:rsidR="0072238D" w:rsidRDefault="007B407E" w:rsidP="00F52F87">
      <w:pPr>
        <w:pStyle w:val="DefenceHeading3"/>
        <w:numPr>
          <w:ilvl w:val="2"/>
          <w:numId w:val="24"/>
        </w:numPr>
      </w:pPr>
      <w:r>
        <w:t xml:space="preserve">If any sample or range of samples is rejected, the </w:t>
      </w:r>
      <w:r w:rsidRPr="009535B1">
        <w:t>Contractor</w:t>
      </w:r>
      <w:r>
        <w:t xml:space="preserve"> must submit an amended or substituted sample or range of samples to the </w:t>
      </w:r>
      <w:r w:rsidRPr="009535B1">
        <w:t>Contract Administrator</w:t>
      </w:r>
      <w:r>
        <w:t>.</w:t>
      </w:r>
    </w:p>
    <w:p w14:paraId="0E5266F9" w14:textId="77777777" w:rsidR="0072238D" w:rsidRDefault="007B407E" w:rsidP="00F52F87">
      <w:pPr>
        <w:pStyle w:val="DefenceHeading3"/>
        <w:keepNext/>
        <w:numPr>
          <w:ilvl w:val="2"/>
          <w:numId w:val="24"/>
        </w:numPr>
      </w:pPr>
      <w:bookmarkStart w:id="952" w:name="_Ref120701060"/>
      <w:r>
        <w:t xml:space="preserve">The </w:t>
      </w:r>
      <w:r w:rsidRPr="009535B1">
        <w:t>Contractor</w:t>
      </w:r>
      <w:r>
        <w:t xml:space="preserve"> must not:</w:t>
      </w:r>
      <w:bookmarkEnd w:id="952"/>
    </w:p>
    <w:p w14:paraId="0A452438" w14:textId="77777777" w:rsidR="0072238D" w:rsidRDefault="007B407E" w:rsidP="00F52F87">
      <w:pPr>
        <w:pStyle w:val="DefenceHeading4"/>
        <w:numPr>
          <w:ilvl w:val="3"/>
          <w:numId w:val="24"/>
        </w:numPr>
      </w:pPr>
      <w:r>
        <w:t xml:space="preserve">issue any </w:t>
      </w:r>
      <w:r w:rsidRPr="009535B1">
        <w:t>Subcontract Tender Documentation</w:t>
      </w:r>
      <w:r>
        <w:t xml:space="preserve"> to tenderers for; or</w:t>
      </w:r>
    </w:p>
    <w:p w14:paraId="198B2FF1" w14:textId="77777777" w:rsidR="0072238D" w:rsidRDefault="007B407E" w:rsidP="00F52F87">
      <w:pPr>
        <w:pStyle w:val="DefenceHeading4"/>
        <w:numPr>
          <w:ilvl w:val="3"/>
          <w:numId w:val="24"/>
        </w:numPr>
      </w:pPr>
      <w:r>
        <w:t>commence construction of,</w:t>
      </w:r>
    </w:p>
    <w:p w14:paraId="0BBB01DA" w14:textId="14619975" w:rsidR="0072238D" w:rsidRDefault="007B407E">
      <w:pPr>
        <w:pStyle w:val="DefenceIndent"/>
      </w:pPr>
      <w:r>
        <w:t xml:space="preserve">any part of the </w:t>
      </w:r>
      <w:r w:rsidRPr="009535B1">
        <w:t>Works</w:t>
      </w:r>
      <w:r>
        <w:t xml:space="preserve"> to which the sample or range of samples which it has submitted to the </w:t>
      </w:r>
      <w:r w:rsidRPr="009535B1">
        <w:t>Contract Administrator</w:t>
      </w:r>
      <w:r>
        <w:t xml:space="preserve"> applies unless the </w:t>
      </w:r>
      <w:r w:rsidRPr="009535B1">
        <w:t>Contract Administrator</w:t>
      </w:r>
      <w:r>
        <w:t xml:space="preserve"> has had the number of days specified in the </w:t>
      </w:r>
      <w:r w:rsidRPr="009535B1">
        <w:t>Contract Particulars</w:t>
      </w:r>
      <w:r>
        <w:t xml:space="preserve"> to review the sample or range of samples and has not rejected the sample or </w:t>
      </w:r>
      <w:r w:rsidR="00213B4E">
        <w:t xml:space="preserve">range of </w:t>
      </w:r>
      <w:r>
        <w:t>samples.</w:t>
      </w:r>
    </w:p>
    <w:p w14:paraId="2042BEBF" w14:textId="77777777" w:rsidR="0072238D" w:rsidRDefault="007B407E" w:rsidP="00F52F87">
      <w:pPr>
        <w:pStyle w:val="DefenceHeading3"/>
        <w:numPr>
          <w:ilvl w:val="2"/>
          <w:numId w:val="24"/>
        </w:numPr>
      </w:pPr>
      <w:r>
        <w:t xml:space="preserve">The </w:t>
      </w:r>
      <w:r w:rsidRPr="009535B1">
        <w:t>Contract Administrator</w:t>
      </w:r>
      <w:r>
        <w:t xml:space="preserve"> does not assume or owe any duty of care to the </w:t>
      </w:r>
      <w:r w:rsidRPr="009535B1">
        <w:t>Contractor</w:t>
      </w:r>
      <w:r>
        <w:t xml:space="preserve"> to review, or in reviewing, the </w:t>
      </w:r>
      <w:r w:rsidRPr="009535B1">
        <w:t>sample</w:t>
      </w:r>
      <w:r>
        <w:t xml:space="preserve"> or range of samples submitted by the </w:t>
      </w:r>
      <w:r w:rsidRPr="009535B1">
        <w:t>Contractor</w:t>
      </w:r>
      <w:r>
        <w:t xml:space="preserve"> for errors, </w:t>
      </w:r>
      <w:proofErr w:type="gramStart"/>
      <w:r>
        <w:t>omissions</w:t>
      </w:r>
      <w:proofErr w:type="gramEnd"/>
      <w:r>
        <w:t xml:space="preserve"> or compliance with the </w:t>
      </w:r>
      <w:r w:rsidRPr="009535B1">
        <w:t>Contract</w:t>
      </w:r>
      <w:r>
        <w:t>.</w:t>
      </w:r>
    </w:p>
    <w:p w14:paraId="3B9C61DB" w14:textId="77777777" w:rsidR="0072238D" w:rsidRDefault="007B407E" w:rsidP="00F52F87">
      <w:pPr>
        <w:pStyle w:val="DefenceHeading3"/>
        <w:keepNext/>
        <w:numPr>
          <w:ilvl w:val="2"/>
          <w:numId w:val="24"/>
        </w:numPr>
      </w:pPr>
      <w:r>
        <w:lastRenderedPageBreak/>
        <w:t xml:space="preserve">No review of, comments upon, consent to or rejection of, or failure to review or comment upon or consent to or reject, any </w:t>
      </w:r>
      <w:r w:rsidRPr="009535B1">
        <w:t>sample</w:t>
      </w:r>
      <w:r>
        <w:t xml:space="preserve"> or range of samples submitted by the </w:t>
      </w:r>
      <w:r w:rsidRPr="009535B1">
        <w:t>Contractor</w:t>
      </w:r>
      <w:r>
        <w:t xml:space="preserve"> or any other </w:t>
      </w:r>
      <w:r w:rsidRPr="009535B1">
        <w:t>direction</w:t>
      </w:r>
      <w:r>
        <w:t xml:space="preserve"> by the </w:t>
      </w:r>
      <w:r w:rsidRPr="009535B1">
        <w:t>Contract Administrator</w:t>
      </w:r>
      <w:r>
        <w:t xml:space="preserve"> about, or any other act or omission by the </w:t>
      </w:r>
      <w:r w:rsidRPr="009535B1">
        <w:t>Contract Administrator</w:t>
      </w:r>
      <w:r>
        <w:t xml:space="preserve"> or otherwise by or on behalf of the </w:t>
      </w:r>
      <w:r w:rsidRPr="009535B1">
        <w:t>Commonwealth</w:t>
      </w:r>
      <w:r>
        <w:t xml:space="preserve"> in relation to, the </w:t>
      </w:r>
      <w:r w:rsidRPr="009535B1">
        <w:t>sample</w:t>
      </w:r>
      <w:r>
        <w:t xml:space="preserve"> or range of samples will:</w:t>
      </w:r>
    </w:p>
    <w:p w14:paraId="7962D86F" w14:textId="77777777" w:rsidR="0072238D" w:rsidRDefault="007B407E" w:rsidP="00F52F87">
      <w:pPr>
        <w:pStyle w:val="DefenceHeading4"/>
        <w:numPr>
          <w:ilvl w:val="3"/>
          <w:numId w:val="24"/>
        </w:numPr>
      </w:pPr>
      <w:r>
        <w:t xml:space="preserve">relieve the </w:t>
      </w:r>
      <w:r w:rsidRPr="009535B1">
        <w:t>Contractor</w:t>
      </w:r>
      <w:r>
        <w:t xml:space="preserve"> from, or alter or affect, the </w:t>
      </w:r>
      <w:r w:rsidRPr="009535B1">
        <w:t>Contractor</w:t>
      </w:r>
      <w:r w:rsidRPr="000148B3">
        <w:t>'s</w:t>
      </w:r>
      <w:r>
        <w:t xml:space="preserve"> obligations under the </w:t>
      </w:r>
      <w:r w:rsidRPr="009535B1">
        <w:t>Contract</w:t>
      </w:r>
      <w:r>
        <w:t xml:space="preserve"> or otherwise at law or in equity; or</w:t>
      </w:r>
    </w:p>
    <w:p w14:paraId="60161E45" w14:textId="77777777" w:rsidR="0072238D" w:rsidRDefault="007B407E" w:rsidP="00F52F87">
      <w:pPr>
        <w:pStyle w:val="DefenceHeading4"/>
        <w:numPr>
          <w:ilvl w:val="3"/>
          <w:numId w:val="24"/>
        </w:numPr>
      </w:pPr>
      <w:r>
        <w:t xml:space="preserve">prejudice the </w:t>
      </w:r>
      <w:r w:rsidRPr="009535B1">
        <w:t>Commonwealth's</w:t>
      </w:r>
      <w:r>
        <w:t xml:space="preserve"> rights against the </w:t>
      </w:r>
      <w:r w:rsidRPr="009535B1">
        <w:t>Contractor</w:t>
      </w:r>
      <w:r>
        <w:t xml:space="preserve"> whether under the </w:t>
      </w:r>
      <w:r w:rsidRPr="009535B1">
        <w:t>Contract</w:t>
      </w:r>
      <w:r>
        <w:t xml:space="preserve"> or otherwise at law or in equity.</w:t>
      </w:r>
    </w:p>
    <w:p w14:paraId="2282DD5E" w14:textId="77777777" w:rsidR="00760F34" w:rsidRDefault="007B407E" w:rsidP="00760F34">
      <w:pPr>
        <w:pStyle w:val="DefenceNormal"/>
      </w:pPr>
      <w:r>
        <w:br w:type="page"/>
      </w:r>
      <w:bookmarkStart w:id="953" w:name="_Toc16493285"/>
      <w:bookmarkStart w:id="954" w:name="_Ref102985248"/>
      <w:bookmarkStart w:id="955" w:name="_Toc12875177"/>
      <w:bookmarkStart w:id="956" w:name="_Toc13065467"/>
    </w:p>
    <w:p w14:paraId="4B943853" w14:textId="4D39190D" w:rsidR="0072238D" w:rsidRDefault="007B407E" w:rsidP="00205F5F">
      <w:pPr>
        <w:pStyle w:val="DefenceHeading1"/>
      </w:pPr>
      <w:bookmarkStart w:id="957" w:name="_Ref76731937"/>
      <w:bookmarkStart w:id="958" w:name="_Toc112771561"/>
      <w:bookmarkStart w:id="959" w:name="_Toc168388439"/>
      <w:r>
        <w:lastRenderedPageBreak/>
        <w:t>SITE</w:t>
      </w:r>
      <w:bookmarkEnd w:id="906"/>
      <w:bookmarkEnd w:id="907"/>
      <w:bookmarkEnd w:id="908"/>
      <w:bookmarkEnd w:id="953"/>
      <w:bookmarkEnd w:id="954"/>
      <w:bookmarkEnd w:id="955"/>
      <w:bookmarkEnd w:id="956"/>
      <w:bookmarkEnd w:id="957"/>
      <w:bookmarkEnd w:id="958"/>
      <w:bookmarkEnd w:id="959"/>
    </w:p>
    <w:p w14:paraId="10419A47" w14:textId="77777777" w:rsidR="0072238D" w:rsidRDefault="007B407E" w:rsidP="00205F5F">
      <w:pPr>
        <w:pStyle w:val="DefenceHeading2"/>
      </w:pPr>
      <w:bookmarkStart w:id="960" w:name="_Toc490386532"/>
      <w:bookmarkStart w:id="961" w:name="_Toc490392093"/>
      <w:bookmarkStart w:id="962" w:name="_Toc490392271"/>
      <w:bookmarkStart w:id="963" w:name="_Toc16493286"/>
      <w:bookmarkStart w:id="964" w:name="_Ref460858001"/>
      <w:bookmarkStart w:id="965" w:name="_Toc12875178"/>
      <w:bookmarkStart w:id="966" w:name="_Toc13065468"/>
      <w:bookmarkStart w:id="967" w:name="_Toc112771562"/>
      <w:bookmarkStart w:id="968" w:name="_Toc168388440"/>
      <w:r>
        <w:rPr>
          <w:rStyle w:val="Hyperlink"/>
          <w:color w:val="auto"/>
        </w:rPr>
        <w:t>Contractor</w:t>
      </w:r>
      <w:r>
        <w:t xml:space="preserve"> to Inform Itself</w:t>
      </w:r>
      <w:bookmarkEnd w:id="960"/>
      <w:bookmarkEnd w:id="961"/>
      <w:bookmarkEnd w:id="962"/>
      <w:bookmarkEnd w:id="963"/>
      <w:bookmarkEnd w:id="964"/>
      <w:bookmarkEnd w:id="965"/>
      <w:bookmarkEnd w:id="966"/>
      <w:bookmarkEnd w:id="967"/>
      <w:bookmarkEnd w:id="968"/>
    </w:p>
    <w:p w14:paraId="3FC84C44" w14:textId="77777777" w:rsidR="0072238D" w:rsidRDefault="007B407E">
      <w:pPr>
        <w:pStyle w:val="DefenceNormal"/>
        <w:keepNext/>
      </w:pPr>
      <w:r>
        <w:rPr>
          <w:szCs w:val="22"/>
        </w:rPr>
        <w:t xml:space="preserve">The </w:t>
      </w:r>
      <w:r w:rsidRPr="009535B1">
        <w:t>Contractor</w:t>
      </w:r>
      <w:r>
        <w:rPr>
          <w:szCs w:val="22"/>
        </w:rPr>
        <w:t xml:space="preserve"> warrants that it has, and it will be deemed to have, done everything that would be expected of a prudent, </w:t>
      </w:r>
      <w:proofErr w:type="gramStart"/>
      <w:r>
        <w:rPr>
          <w:szCs w:val="22"/>
        </w:rPr>
        <w:t>competent</w:t>
      </w:r>
      <w:proofErr w:type="gramEnd"/>
      <w:r>
        <w:rPr>
          <w:szCs w:val="22"/>
        </w:rPr>
        <w:t xml:space="preserve"> and experienced contractor in:</w:t>
      </w:r>
    </w:p>
    <w:p w14:paraId="0222A892" w14:textId="77777777" w:rsidR="0072238D" w:rsidRDefault="007B407E" w:rsidP="00F52F87">
      <w:pPr>
        <w:pStyle w:val="DefenceHeading3"/>
        <w:numPr>
          <w:ilvl w:val="2"/>
          <w:numId w:val="24"/>
        </w:numPr>
      </w:pPr>
      <w:r>
        <w:t xml:space="preserve">assessing the risks which it is assuming under the </w:t>
      </w:r>
      <w:r w:rsidRPr="009535B1">
        <w:t>Contract</w:t>
      </w:r>
      <w:r>
        <w:t>; and</w:t>
      </w:r>
    </w:p>
    <w:p w14:paraId="06A990AE" w14:textId="77777777" w:rsidR="0072238D" w:rsidRDefault="007B407E" w:rsidP="00F52F87">
      <w:pPr>
        <w:pStyle w:val="DefenceHeading3"/>
        <w:numPr>
          <w:ilvl w:val="2"/>
          <w:numId w:val="24"/>
        </w:numPr>
      </w:pPr>
      <w:r>
        <w:t xml:space="preserve">ensuring that it has made sufficient allowances in the amounts comprising the </w:t>
      </w:r>
      <w:r w:rsidRPr="009535B1">
        <w:t>Contract Price</w:t>
      </w:r>
      <w:r>
        <w:t xml:space="preserve"> to protect it against any of these risks eventuating. </w:t>
      </w:r>
    </w:p>
    <w:p w14:paraId="32201A10" w14:textId="77450A0F" w:rsidR="0072238D" w:rsidRDefault="007B407E" w:rsidP="00205F5F">
      <w:pPr>
        <w:pStyle w:val="DefenceHeading2"/>
      </w:pPr>
      <w:bookmarkStart w:id="969" w:name="_Toc490386533"/>
      <w:bookmarkStart w:id="970" w:name="_Toc490392094"/>
      <w:bookmarkStart w:id="971" w:name="_Toc490392272"/>
      <w:bookmarkStart w:id="972" w:name="_Toc16493287"/>
      <w:bookmarkStart w:id="973" w:name="_Toc12875179"/>
      <w:bookmarkStart w:id="974" w:name="_Toc13065469"/>
      <w:bookmarkStart w:id="975" w:name="_Toc112771563"/>
      <w:bookmarkStart w:id="976" w:name="_Toc168388441"/>
      <w:r>
        <w:t xml:space="preserve">Site </w:t>
      </w:r>
      <w:r w:rsidR="00C16699">
        <w:t xml:space="preserve">and Other </w:t>
      </w:r>
      <w:r>
        <w:t>Information</w:t>
      </w:r>
      <w:bookmarkEnd w:id="969"/>
      <w:bookmarkEnd w:id="970"/>
      <w:bookmarkEnd w:id="971"/>
      <w:bookmarkEnd w:id="972"/>
      <w:bookmarkEnd w:id="973"/>
      <w:bookmarkEnd w:id="974"/>
      <w:bookmarkEnd w:id="975"/>
      <w:bookmarkEnd w:id="976"/>
    </w:p>
    <w:p w14:paraId="1494A0C9" w14:textId="2A6E5000" w:rsidR="0072238D" w:rsidRDefault="007B407E">
      <w:pPr>
        <w:pStyle w:val="DefenceNormal"/>
        <w:keepNext/>
        <w:keepLines/>
      </w:pPr>
      <w:r>
        <w:rPr>
          <w:szCs w:val="22"/>
        </w:rPr>
        <w:t>Without limiting clause </w:t>
      </w:r>
      <w:r>
        <w:rPr>
          <w:szCs w:val="22"/>
        </w:rPr>
        <w:fldChar w:fldCharType="begin"/>
      </w:r>
      <w:r>
        <w:rPr>
          <w:szCs w:val="22"/>
        </w:rPr>
        <w:instrText xml:space="preserve"> REF _Ref72468950 \w \h  \* MERGEFORMAT </w:instrText>
      </w:r>
      <w:r>
        <w:rPr>
          <w:szCs w:val="22"/>
        </w:rPr>
      </w:r>
      <w:r>
        <w:rPr>
          <w:szCs w:val="22"/>
        </w:rPr>
        <w:fldChar w:fldCharType="separate"/>
      </w:r>
      <w:r w:rsidR="00BC0209">
        <w:rPr>
          <w:szCs w:val="22"/>
        </w:rPr>
        <w:t>7.5</w:t>
      </w:r>
      <w:r>
        <w:rPr>
          <w:szCs w:val="22"/>
        </w:rPr>
        <w:fldChar w:fldCharType="end"/>
      </w:r>
      <w:r w:rsidR="00213B4E">
        <w:rPr>
          <w:szCs w:val="22"/>
        </w:rPr>
        <w:t xml:space="preserve"> the</w:t>
      </w:r>
      <w:r>
        <w:rPr>
          <w:szCs w:val="22"/>
        </w:rPr>
        <w:t>:</w:t>
      </w:r>
    </w:p>
    <w:p w14:paraId="24E90677" w14:textId="2F69FE75" w:rsidR="0072238D" w:rsidRDefault="007B407E" w:rsidP="00F52F87">
      <w:pPr>
        <w:pStyle w:val="DefenceHeading3"/>
        <w:numPr>
          <w:ilvl w:val="2"/>
          <w:numId w:val="24"/>
        </w:numPr>
      </w:pPr>
      <w:bookmarkStart w:id="977" w:name="_Ref300071332"/>
      <w:r w:rsidRPr="009535B1">
        <w:t>Commonwealth</w:t>
      </w:r>
      <w:bookmarkEnd w:id="977"/>
      <w:r>
        <w:t xml:space="preserve"> has made available to the </w:t>
      </w:r>
      <w:r w:rsidRPr="009535B1">
        <w:t>Contractor</w:t>
      </w:r>
      <w:r>
        <w:t xml:space="preserve"> before the </w:t>
      </w:r>
      <w:r w:rsidRPr="009535B1">
        <w:t>Award Date</w:t>
      </w:r>
      <w:r>
        <w:t xml:space="preserve"> </w:t>
      </w:r>
      <w:r w:rsidR="00BD5E24">
        <w:t xml:space="preserve">or </w:t>
      </w:r>
      <w:r>
        <w:t xml:space="preserve">may make available to the </w:t>
      </w:r>
      <w:r w:rsidRPr="009535B1">
        <w:t>Contractor</w:t>
      </w:r>
      <w:r>
        <w:t xml:space="preserve"> on or after the </w:t>
      </w:r>
      <w:r w:rsidRPr="009535B1">
        <w:t>Award Date</w:t>
      </w:r>
      <w:r>
        <w:t xml:space="preserve">, certain information, data and documents obtained by the </w:t>
      </w:r>
      <w:r w:rsidRPr="009535B1">
        <w:t>Commonwealth</w:t>
      </w:r>
      <w:r>
        <w:t xml:space="preserve"> for the purpose of the </w:t>
      </w:r>
      <w:r w:rsidRPr="009535B1">
        <w:t>Works</w:t>
      </w:r>
      <w:r w:rsidR="00C16699">
        <w:t>, including</w:t>
      </w:r>
      <w:r>
        <w:t xml:space="preserve"> from investigations it carried out as to the conditions on, in, under or in the vicinity of the </w:t>
      </w:r>
      <w:proofErr w:type="gramStart"/>
      <w:r w:rsidRPr="009535B1">
        <w:t>Site</w:t>
      </w:r>
      <w:r>
        <w:t>;</w:t>
      </w:r>
      <w:proofErr w:type="gramEnd"/>
    </w:p>
    <w:p w14:paraId="1AA9D159" w14:textId="10538CD9" w:rsidR="0072238D" w:rsidRDefault="007B407E" w:rsidP="00F52F87">
      <w:pPr>
        <w:pStyle w:val="DefenceHeading3"/>
        <w:numPr>
          <w:ilvl w:val="2"/>
          <w:numId w:val="24"/>
        </w:numPr>
      </w:pPr>
      <w:r w:rsidRPr="009535B1">
        <w:t>Commonwealth</w:t>
      </w:r>
      <w:r>
        <w:t xml:space="preserve"> does not warrant, guarantee or make any representation about the relevance, completeness, accuracy or adequacy of any such information, data and documents made available to the </w:t>
      </w:r>
      <w:proofErr w:type="gramStart"/>
      <w:r w:rsidRPr="009535B1">
        <w:t>Contractor</w:t>
      </w:r>
      <w:r>
        <w:t>;</w:t>
      </w:r>
      <w:proofErr w:type="gramEnd"/>
    </w:p>
    <w:p w14:paraId="7FD0F172" w14:textId="4661E9CE" w:rsidR="0072238D" w:rsidRDefault="007B407E" w:rsidP="00F52F87">
      <w:pPr>
        <w:pStyle w:val="DefenceHeading3"/>
        <w:numPr>
          <w:ilvl w:val="2"/>
          <w:numId w:val="24"/>
        </w:numPr>
      </w:pPr>
      <w:r w:rsidRPr="009535B1">
        <w:t>Contractor</w:t>
      </w:r>
      <w:r>
        <w:t xml:space="preserve"> acknowledges that such information, </w:t>
      </w:r>
      <w:proofErr w:type="gramStart"/>
      <w:r>
        <w:t>data</w:t>
      </w:r>
      <w:proofErr w:type="gramEnd"/>
      <w:r>
        <w:t xml:space="preserve"> and documents do not form part of the </w:t>
      </w:r>
      <w:r w:rsidRPr="009535B1">
        <w:t>Contract</w:t>
      </w:r>
      <w:r>
        <w:t xml:space="preserve"> and that clause </w:t>
      </w:r>
      <w:r>
        <w:fldChar w:fldCharType="begin"/>
      </w:r>
      <w:r>
        <w:instrText xml:space="preserve"> REF _Ref72468963 \w \h  \* MERGEFORMAT </w:instrText>
      </w:r>
      <w:r>
        <w:fldChar w:fldCharType="separate"/>
      </w:r>
      <w:r w:rsidR="00BC0209">
        <w:t>7.5</w:t>
      </w:r>
      <w:r>
        <w:fldChar w:fldCharType="end"/>
      </w:r>
      <w:r>
        <w:t xml:space="preserve"> applies to the information, data and documents; and</w:t>
      </w:r>
    </w:p>
    <w:p w14:paraId="0DCBAE1F" w14:textId="2582E419" w:rsidR="0072238D" w:rsidRDefault="007B407E" w:rsidP="00F52F87">
      <w:pPr>
        <w:pStyle w:val="DefenceHeading3"/>
        <w:numPr>
          <w:ilvl w:val="2"/>
          <w:numId w:val="24"/>
        </w:numPr>
      </w:pPr>
      <w:r w:rsidRPr="009535B1">
        <w:t>Contractor</w:t>
      </w:r>
      <w:r>
        <w:t xml:space="preserve"> acknowledges and agrees that, to the extent permitted by law, it will not be entitled to make (nor will the </w:t>
      </w:r>
      <w:r w:rsidRPr="009535B1">
        <w:t>Commonwealth</w:t>
      </w:r>
      <w:r>
        <w:t xml:space="preserve"> be liable upon) any </w:t>
      </w:r>
      <w:r w:rsidRPr="009535B1">
        <w:t>Claim</w:t>
      </w:r>
      <w:r>
        <w:t xml:space="preserve"> arising out of or in connection with such information, </w:t>
      </w:r>
      <w:proofErr w:type="gramStart"/>
      <w:r>
        <w:t>data</w:t>
      </w:r>
      <w:proofErr w:type="gramEnd"/>
      <w:r>
        <w:t xml:space="preserve"> and documents.</w:t>
      </w:r>
    </w:p>
    <w:p w14:paraId="59E39554" w14:textId="77777777" w:rsidR="0072238D" w:rsidRDefault="007B407E" w:rsidP="00205F5F">
      <w:pPr>
        <w:pStyle w:val="DefenceHeading2"/>
      </w:pPr>
      <w:bookmarkStart w:id="978" w:name="_Toc490386534"/>
      <w:bookmarkStart w:id="979" w:name="_Toc490392095"/>
      <w:bookmarkStart w:id="980" w:name="_Toc490392273"/>
      <w:bookmarkStart w:id="981" w:name="_Toc16493288"/>
      <w:bookmarkStart w:id="982" w:name="_Ref446604285"/>
      <w:bookmarkStart w:id="983" w:name="_Ref464747761"/>
      <w:bookmarkStart w:id="984" w:name="_Toc12875180"/>
      <w:bookmarkStart w:id="985" w:name="_Toc13065470"/>
      <w:bookmarkStart w:id="986" w:name="_Toc112771564"/>
      <w:bookmarkStart w:id="987" w:name="_Toc168388442"/>
      <w:r>
        <w:t>Site Access</w:t>
      </w:r>
      <w:bookmarkEnd w:id="978"/>
      <w:bookmarkEnd w:id="979"/>
      <w:bookmarkEnd w:id="980"/>
      <w:bookmarkEnd w:id="981"/>
      <w:bookmarkEnd w:id="982"/>
      <w:bookmarkEnd w:id="983"/>
      <w:bookmarkEnd w:id="984"/>
      <w:bookmarkEnd w:id="985"/>
      <w:bookmarkEnd w:id="986"/>
      <w:bookmarkEnd w:id="987"/>
    </w:p>
    <w:p w14:paraId="0AE4AEF4" w14:textId="77777777" w:rsidR="0072238D" w:rsidRDefault="007B407E" w:rsidP="00F52F87">
      <w:pPr>
        <w:pStyle w:val="DefenceHeading3"/>
        <w:keepNext/>
        <w:numPr>
          <w:ilvl w:val="2"/>
          <w:numId w:val="24"/>
        </w:numPr>
      </w:pPr>
      <w:bookmarkStart w:id="988" w:name="_Ref72477116"/>
      <w:r>
        <w:rPr>
          <w:szCs w:val="22"/>
        </w:rPr>
        <w:t xml:space="preserve">The </w:t>
      </w:r>
      <w:r w:rsidRPr="009535B1">
        <w:t>Commonwealth</w:t>
      </w:r>
      <w:r>
        <w:rPr>
          <w:szCs w:val="22"/>
        </w:rPr>
        <w:t>:</w:t>
      </w:r>
      <w:bookmarkEnd w:id="988"/>
    </w:p>
    <w:p w14:paraId="02188EA7" w14:textId="77777777" w:rsidR="0072238D" w:rsidRDefault="007B407E" w:rsidP="00F52F87">
      <w:pPr>
        <w:pStyle w:val="DefenceHeading4"/>
        <w:keepNext/>
        <w:numPr>
          <w:ilvl w:val="3"/>
          <w:numId w:val="24"/>
        </w:numPr>
      </w:pPr>
      <w:r>
        <w:t>is not obliged to:</w:t>
      </w:r>
    </w:p>
    <w:p w14:paraId="03253F24" w14:textId="77777777" w:rsidR="0072238D" w:rsidRDefault="007B407E" w:rsidP="00F52F87">
      <w:pPr>
        <w:pStyle w:val="DefenceHeading5"/>
        <w:numPr>
          <w:ilvl w:val="4"/>
          <w:numId w:val="24"/>
        </w:numPr>
      </w:pPr>
      <w:r>
        <w:t xml:space="preserve">provide the </w:t>
      </w:r>
      <w:r w:rsidRPr="009535B1">
        <w:t>Contractor</w:t>
      </w:r>
      <w:r>
        <w:t xml:space="preserve"> with sole access to the </w:t>
      </w:r>
      <w:r w:rsidRPr="009535B1">
        <w:t>Site</w:t>
      </w:r>
      <w:r>
        <w:t>; or</w:t>
      </w:r>
    </w:p>
    <w:p w14:paraId="46F3EA79" w14:textId="77777777" w:rsidR="0072238D" w:rsidRDefault="007B407E" w:rsidP="00F52F87">
      <w:pPr>
        <w:pStyle w:val="DefenceHeading5"/>
        <w:numPr>
          <w:ilvl w:val="4"/>
          <w:numId w:val="24"/>
        </w:numPr>
      </w:pPr>
      <w:r>
        <w:t xml:space="preserve">carry out any work or provide any facilities to the </w:t>
      </w:r>
      <w:r w:rsidRPr="009535B1">
        <w:t>Contractor</w:t>
      </w:r>
      <w:r>
        <w:t xml:space="preserve"> (other than as stated in the </w:t>
      </w:r>
      <w:r w:rsidRPr="009535B1">
        <w:t>Contract</w:t>
      </w:r>
      <w:r>
        <w:t xml:space="preserve">) which may be necessary to enable the </w:t>
      </w:r>
      <w:r w:rsidRPr="009535B1">
        <w:t>Contractor</w:t>
      </w:r>
      <w:r>
        <w:t xml:space="preserve"> to obtain adequate access to carry out the </w:t>
      </w:r>
      <w:r w:rsidRPr="009535B1">
        <w:t xml:space="preserve">Contractor's </w:t>
      </w:r>
      <w:proofErr w:type="gramStart"/>
      <w:r w:rsidRPr="009535B1">
        <w:t>Activities</w:t>
      </w:r>
      <w:r>
        <w:t>;</w:t>
      </w:r>
      <w:proofErr w:type="gramEnd"/>
    </w:p>
    <w:p w14:paraId="1676FCBF" w14:textId="77777777" w:rsidR="0072238D" w:rsidRDefault="007B407E" w:rsidP="00F52F87">
      <w:pPr>
        <w:pStyle w:val="DefenceHeading4"/>
        <w:numPr>
          <w:ilvl w:val="3"/>
          <w:numId w:val="24"/>
        </w:numPr>
      </w:pPr>
      <w:r>
        <w:t xml:space="preserve">may engage </w:t>
      </w:r>
      <w:r w:rsidRPr="009535B1">
        <w:t>Other Contractors</w:t>
      </w:r>
      <w:r>
        <w:t xml:space="preserve"> to work upon or in the vicinity of the </w:t>
      </w:r>
      <w:r w:rsidRPr="009535B1">
        <w:t>Site</w:t>
      </w:r>
      <w:r>
        <w:t xml:space="preserve"> at the same time as the </w:t>
      </w:r>
      <w:r w:rsidRPr="009535B1">
        <w:t>Contractor</w:t>
      </w:r>
      <w:r>
        <w:t>; and</w:t>
      </w:r>
    </w:p>
    <w:p w14:paraId="6DCAE095" w14:textId="77777777" w:rsidR="0072238D" w:rsidRDefault="007B407E" w:rsidP="00F52F87">
      <w:pPr>
        <w:pStyle w:val="DefenceHeading4"/>
        <w:numPr>
          <w:ilvl w:val="3"/>
          <w:numId w:val="24"/>
        </w:numPr>
      </w:pPr>
      <w:r>
        <w:t xml:space="preserve">must use reasonable endeavours to ensure that any </w:t>
      </w:r>
      <w:r w:rsidRPr="009535B1">
        <w:t>Other Contractors</w:t>
      </w:r>
      <w:r>
        <w:t xml:space="preserve"> engaged by the </w:t>
      </w:r>
      <w:r w:rsidRPr="009535B1">
        <w:t>Commonwealth</w:t>
      </w:r>
      <w:r>
        <w:t xml:space="preserve"> comply with the reasonable requirements of the </w:t>
      </w:r>
      <w:r w:rsidRPr="009535B1">
        <w:t>Contractor</w:t>
      </w:r>
      <w:r>
        <w:t xml:space="preserve"> as to matters concerning industrial relations, insurance and work health and safety.</w:t>
      </w:r>
    </w:p>
    <w:p w14:paraId="1B16B2FC" w14:textId="77777777" w:rsidR="0072238D" w:rsidRDefault="007B407E" w:rsidP="00F52F87">
      <w:pPr>
        <w:pStyle w:val="DefenceHeading3"/>
        <w:keepNext/>
        <w:numPr>
          <w:ilvl w:val="2"/>
          <w:numId w:val="24"/>
        </w:numPr>
        <w:rPr>
          <w:szCs w:val="22"/>
        </w:rPr>
      </w:pPr>
      <w:bookmarkStart w:id="989" w:name="_Ref464735768"/>
      <w:r>
        <w:rPr>
          <w:szCs w:val="22"/>
        </w:rPr>
        <w:t xml:space="preserve">The </w:t>
      </w:r>
      <w:r w:rsidRPr="009535B1">
        <w:t>Commonwealth</w:t>
      </w:r>
      <w:r>
        <w:rPr>
          <w:szCs w:val="22"/>
        </w:rPr>
        <w:t xml:space="preserve"> is not obliged to provide the </w:t>
      </w:r>
      <w:r w:rsidRPr="009535B1">
        <w:t>Contractor</w:t>
      </w:r>
      <w:r>
        <w:rPr>
          <w:szCs w:val="22"/>
        </w:rPr>
        <w:t xml:space="preserve"> with access to the </w:t>
      </w:r>
      <w:r w:rsidRPr="009535B1">
        <w:t>Site</w:t>
      </w:r>
      <w:r>
        <w:t xml:space="preserve"> </w:t>
      </w:r>
      <w:r>
        <w:rPr>
          <w:szCs w:val="22"/>
        </w:rPr>
        <w:t xml:space="preserve">during the </w:t>
      </w:r>
      <w:r w:rsidRPr="009535B1">
        <w:t>Planning Phase</w:t>
      </w:r>
      <w:r>
        <w:rPr>
          <w:szCs w:val="22"/>
        </w:rPr>
        <w:t xml:space="preserve"> unless:</w:t>
      </w:r>
      <w:bookmarkEnd w:id="989"/>
    </w:p>
    <w:p w14:paraId="50DD34F4" w14:textId="5CC44A6B" w:rsidR="0072238D" w:rsidRDefault="007B407E" w:rsidP="00F52F87">
      <w:pPr>
        <w:pStyle w:val="DefenceHeading4"/>
        <w:numPr>
          <w:ilvl w:val="3"/>
          <w:numId w:val="24"/>
        </w:numPr>
      </w:pPr>
      <w:r>
        <w:t xml:space="preserve">the </w:t>
      </w:r>
      <w:r w:rsidRPr="009535B1">
        <w:t>Environmental Management Plan</w:t>
      </w:r>
      <w:r>
        <w:t xml:space="preserve">, </w:t>
      </w:r>
      <w:r w:rsidRPr="009535B1">
        <w:t>Site Management Plan</w:t>
      </w:r>
      <w:r>
        <w:t xml:space="preserve"> and </w:t>
      </w:r>
      <w:r w:rsidRPr="009535B1">
        <w:t>Work Health and Safety Plan</w:t>
      </w:r>
      <w:r>
        <w:t xml:space="preserve"> have been finalised under clause </w:t>
      </w:r>
      <w:r>
        <w:fldChar w:fldCharType="begin"/>
      </w:r>
      <w:r>
        <w:instrText xml:space="preserve"> REF _Ref120338000 \r \h  \* MERGEFORMAT </w:instrText>
      </w:r>
      <w:r>
        <w:fldChar w:fldCharType="separate"/>
      </w:r>
      <w:r w:rsidR="00BC0209">
        <w:t>9.2</w:t>
      </w:r>
      <w:r>
        <w:fldChar w:fldCharType="end"/>
      </w:r>
      <w:r>
        <w:t>;</w:t>
      </w:r>
    </w:p>
    <w:p w14:paraId="51455273" w14:textId="2ECE67FC" w:rsidR="0072238D" w:rsidRDefault="007B407E" w:rsidP="00F52F87">
      <w:pPr>
        <w:pStyle w:val="DefenceHeading4"/>
        <w:numPr>
          <w:ilvl w:val="3"/>
          <w:numId w:val="24"/>
        </w:numPr>
      </w:pPr>
      <w:r>
        <w:t xml:space="preserve">the </w:t>
      </w:r>
      <w:r w:rsidRPr="009535B1">
        <w:t>Contractor</w:t>
      </w:r>
      <w:r>
        <w:t xml:space="preserve"> has provided the </w:t>
      </w:r>
      <w:r w:rsidRPr="009535B1">
        <w:t>Contract Administrator</w:t>
      </w:r>
      <w:r>
        <w:t xml:space="preserve"> with evidence satisfactory to the </w:t>
      </w:r>
      <w:r w:rsidRPr="009535B1">
        <w:t>Contract Administrator</w:t>
      </w:r>
      <w:r>
        <w:t xml:space="preserve"> under clause </w:t>
      </w:r>
      <w:r>
        <w:fldChar w:fldCharType="begin"/>
      </w:r>
      <w:r>
        <w:instrText xml:space="preserve"> REF _Ref449460160 \w \h </w:instrText>
      </w:r>
      <w:r>
        <w:fldChar w:fldCharType="separate"/>
      </w:r>
      <w:r w:rsidR="00BC0209">
        <w:t>5.4(g)</w:t>
      </w:r>
      <w:r>
        <w:fldChar w:fldCharType="end"/>
      </w:r>
      <w:r>
        <w:t xml:space="preserve"> that the </w:t>
      </w:r>
      <w:r w:rsidRPr="009535B1">
        <w:t>Contractor</w:t>
      </w:r>
      <w:r>
        <w:t xml:space="preserve"> has caused to be effected and maintained or otherwise has the benefit of the insurances then required under clause </w:t>
      </w:r>
      <w:r>
        <w:fldChar w:fldCharType="begin"/>
      </w:r>
      <w:r>
        <w:instrText xml:space="preserve"> REF _Ref102984668 \w \h  \* MERGEFORMAT </w:instrText>
      </w:r>
      <w:r>
        <w:fldChar w:fldCharType="separate"/>
      </w:r>
      <w:r w:rsidR="00BC0209">
        <w:t>5.4</w:t>
      </w:r>
      <w:r>
        <w:fldChar w:fldCharType="end"/>
      </w:r>
      <w:r>
        <w:t>;</w:t>
      </w:r>
    </w:p>
    <w:p w14:paraId="6B78EF80" w14:textId="77777777" w:rsidR="0072238D" w:rsidRDefault="007B407E" w:rsidP="00F52F87">
      <w:pPr>
        <w:pStyle w:val="DefenceHeading4"/>
        <w:keepNext/>
        <w:numPr>
          <w:ilvl w:val="3"/>
          <w:numId w:val="24"/>
        </w:numPr>
      </w:pPr>
      <w:bookmarkStart w:id="990" w:name="_Ref300071202"/>
      <w:r>
        <w:lastRenderedPageBreak/>
        <w:t xml:space="preserve">the </w:t>
      </w:r>
      <w:r w:rsidRPr="009535B1">
        <w:t>Contractor</w:t>
      </w:r>
      <w:r>
        <w:t xml:space="preserve"> has submitted a request, in writing to the </w:t>
      </w:r>
      <w:r w:rsidRPr="009535B1">
        <w:t>Contract Administrator</w:t>
      </w:r>
      <w:r>
        <w:t xml:space="preserve"> during the </w:t>
      </w:r>
      <w:r w:rsidRPr="009535B1">
        <w:t>Planning Phase</w:t>
      </w:r>
      <w:r>
        <w:t xml:space="preserve"> for access to the </w:t>
      </w:r>
      <w:r w:rsidRPr="009535B1">
        <w:t>Site</w:t>
      </w:r>
      <w:r>
        <w:t xml:space="preserve"> setting out:</w:t>
      </w:r>
      <w:bookmarkEnd w:id="990"/>
    </w:p>
    <w:p w14:paraId="1988E6A8" w14:textId="77777777" w:rsidR="0072238D" w:rsidRDefault="007B407E" w:rsidP="00F52F87">
      <w:pPr>
        <w:pStyle w:val="DefenceHeading5"/>
        <w:numPr>
          <w:ilvl w:val="4"/>
          <w:numId w:val="24"/>
        </w:numPr>
      </w:pPr>
      <w:r>
        <w:t xml:space="preserve">the areas of the proposed </w:t>
      </w:r>
      <w:proofErr w:type="gramStart"/>
      <w:r>
        <w:t>access;</w:t>
      </w:r>
      <w:proofErr w:type="gramEnd"/>
    </w:p>
    <w:p w14:paraId="340576E6" w14:textId="77777777" w:rsidR="0072238D" w:rsidRDefault="007B407E" w:rsidP="00F52F87">
      <w:pPr>
        <w:pStyle w:val="DefenceHeading5"/>
        <w:numPr>
          <w:ilvl w:val="4"/>
          <w:numId w:val="24"/>
        </w:numPr>
      </w:pPr>
      <w:r>
        <w:t xml:space="preserve">the timing of the proposed </w:t>
      </w:r>
      <w:proofErr w:type="gramStart"/>
      <w:r>
        <w:t>access;</w:t>
      </w:r>
      <w:proofErr w:type="gramEnd"/>
    </w:p>
    <w:p w14:paraId="50AF346A" w14:textId="7B428B7F" w:rsidR="0072238D" w:rsidRDefault="007B407E" w:rsidP="00F52F87">
      <w:pPr>
        <w:pStyle w:val="DefenceHeading5"/>
        <w:numPr>
          <w:ilvl w:val="4"/>
          <w:numId w:val="24"/>
        </w:numPr>
      </w:pPr>
      <w:r>
        <w:t xml:space="preserve">the reasons why the proposed access is necessary to enable the </w:t>
      </w:r>
      <w:r w:rsidRPr="009535B1">
        <w:t>Contractor</w:t>
      </w:r>
      <w:r>
        <w:t xml:space="preserve"> to commence and progress the </w:t>
      </w:r>
      <w:r w:rsidRPr="009535B1">
        <w:t>Contractor's Activities</w:t>
      </w:r>
      <w:r>
        <w:t xml:space="preserve"> in the </w:t>
      </w:r>
      <w:r w:rsidRPr="009535B1">
        <w:t>Planning Phase</w:t>
      </w:r>
      <w:r>
        <w:t xml:space="preserve"> (including the preparation of the </w:t>
      </w:r>
      <w:r w:rsidRPr="009535B1">
        <w:t>Planning Phase Design Documentation</w:t>
      </w:r>
      <w:r>
        <w:t xml:space="preserve"> under clause </w:t>
      </w:r>
      <w:r>
        <w:fldChar w:fldCharType="begin"/>
      </w:r>
      <w:r>
        <w:instrText xml:space="preserve"> REF _Ref95297037 \w \h  \* MERGEFORMAT </w:instrText>
      </w:r>
      <w:r>
        <w:fldChar w:fldCharType="separate"/>
      </w:r>
      <w:r w:rsidR="00BC0209">
        <w:t>6.1</w:t>
      </w:r>
      <w:r>
        <w:fldChar w:fldCharType="end"/>
      </w:r>
      <w:r>
        <w:t>); and</w:t>
      </w:r>
    </w:p>
    <w:p w14:paraId="6C7A9EB2" w14:textId="77777777" w:rsidR="0072238D" w:rsidRDefault="007B407E" w:rsidP="00F52F87">
      <w:pPr>
        <w:pStyle w:val="DefenceHeading5"/>
        <w:numPr>
          <w:ilvl w:val="4"/>
          <w:numId w:val="24"/>
        </w:numPr>
      </w:pPr>
      <w:r>
        <w:t xml:space="preserve">the mitigation measures that the </w:t>
      </w:r>
      <w:r w:rsidRPr="009535B1">
        <w:t>Contractor</w:t>
      </w:r>
      <w:r>
        <w:t xml:space="preserve"> proposes to put in place to avoid any disruption or inconvenience that may be caused to the </w:t>
      </w:r>
      <w:r w:rsidRPr="009535B1">
        <w:t>Commonwealth</w:t>
      </w:r>
      <w:r>
        <w:t xml:space="preserve">, </w:t>
      </w:r>
      <w:r w:rsidRPr="009535B1">
        <w:t>Other Contractors</w:t>
      </w:r>
      <w:r>
        <w:t xml:space="preserve"> and any other person authorised by the </w:t>
      </w:r>
      <w:r w:rsidRPr="009535B1">
        <w:t>Commonwealth</w:t>
      </w:r>
      <w:r>
        <w:t xml:space="preserve"> or the </w:t>
      </w:r>
      <w:r w:rsidRPr="009535B1">
        <w:t>Contract Administrator</w:t>
      </w:r>
      <w:r>
        <w:t xml:space="preserve"> to occupy, use, operate, maintain or access the </w:t>
      </w:r>
      <w:r w:rsidRPr="009535B1">
        <w:t>Site</w:t>
      </w:r>
      <w:r>
        <w:t xml:space="preserve"> if the </w:t>
      </w:r>
      <w:r w:rsidRPr="009535B1">
        <w:t>Contractor</w:t>
      </w:r>
      <w:r>
        <w:t xml:space="preserve"> is given the proposed </w:t>
      </w:r>
      <w:proofErr w:type="gramStart"/>
      <w:r>
        <w:t>access;</w:t>
      </w:r>
      <w:proofErr w:type="gramEnd"/>
    </w:p>
    <w:p w14:paraId="37270ADA" w14:textId="5135C419" w:rsidR="0072238D" w:rsidRDefault="007B407E" w:rsidP="00F52F87">
      <w:pPr>
        <w:pStyle w:val="DefenceHeading4"/>
        <w:numPr>
          <w:ilvl w:val="3"/>
          <w:numId w:val="24"/>
        </w:numPr>
      </w:pPr>
      <w:bookmarkStart w:id="991" w:name="_Ref300071286"/>
      <w:r>
        <w:t xml:space="preserve">the </w:t>
      </w:r>
      <w:r w:rsidRPr="009535B1">
        <w:t>Contractor's</w:t>
      </w:r>
      <w:r>
        <w:t xml:space="preserve"> request under </w:t>
      </w:r>
      <w:r w:rsidR="00050C86">
        <w:t>sub</w:t>
      </w:r>
      <w:r>
        <w:t xml:space="preserve">paragraph </w:t>
      </w:r>
      <w:r>
        <w:fldChar w:fldCharType="begin"/>
      </w:r>
      <w:r>
        <w:instrText xml:space="preserve"> REF _Ref300071202 \n \h  \* MERGEFORMAT </w:instrText>
      </w:r>
      <w:r>
        <w:fldChar w:fldCharType="separate"/>
      </w:r>
      <w:r w:rsidR="00BC0209">
        <w:t>(iii)</w:t>
      </w:r>
      <w:r>
        <w:fldChar w:fldCharType="end"/>
      </w:r>
      <w:r>
        <w:t xml:space="preserve"> is approved by the </w:t>
      </w:r>
      <w:r w:rsidRPr="009535B1">
        <w:t>Contract Administrator</w:t>
      </w:r>
      <w:r>
        <w:t xml:space="preserve"> in writing; and</w:t>
      </w:r>
      <w:bookmarkEnd w:id="991"/>
    </w:p>
    <w:p w14:paraId="6FD80E28" w14:textId="77777777" w:rsidR="0072238D" w:rsidRDefault="007B407E" w:rsidP="00F52F87">
      <w:pPr>
        <w:pStyle w:val="DefenceHeading4"/>
        <w:numPr>
          <w:ilvl w:val="3"/>
          <w:numId w:val="24"/>
        </w:numPr>
      </w:pPr>
      <w:bookmarkStart w:id="992" w:name="_Ref102985294"/>
      <w:r>
        <w:t xml:space="preserve">the </w:t>
      </w:r>
      <w:r w:rsidRPr="009535B1">
        <w:t>Contractor</w:t>
      </w:r>
      <w:r>
        <w:t xml:space="preserve"> has otherwise satisfied the conditions precedent to access specified in the </w:t>
      </w:r>
      <w:r w:rsidRPr="009535B1">
        <w:t>Contract Particulars (Planning Phase)</w:t>
      </w:r>
      <w:r>
        <w:t>,</w:t>
      </w:r>
      <w:bookmarkEnd w:id="992"/>
    </w:p>
    <w:p w14:paraId="4EA400E1" w14:textId="16FD338E" w:rsidR="0072238D" w:rsidRDefault="007B407E">
      <w:pPr>
        <w:pStyle w:val="DefenceIndent"/>
      </w:pPr>
      <w:r>
        <w:t xml:space="preserve">in which event, the </w:t>
      </w:r>
      <w:r w:rsidRPr="009535B1">
        <w:t>Commonwealth</w:t>
      </w:r>
      <w:r>
        <w:t xml:space="preserve"> must give the </w:t>
      </w:r>
      <w:r w:rsidRPr="009535B1">
        <w:t>Contractor</w:t>
      </w:r>
      <w:r>
        <w:t xml:space="preserve"> sufficient access to the </w:t>
      </w:r>
      <w:r w:rsidRPr="009535B1">
        <w:t>Site</w:t>
      </w:r>
      <w:r>
        <w:t xml:space="preserve"> during the </w:t>
      </w:r>
      <w:r w:rsidRPr="009535B1">
        <w:t>Planning Phase</w:t>
      </w:r>
      <w:r>
        <w:t xml:space="preserve"> to allow it to commence and progress the </w:t>
      </w:r>
      <w:r w:rsidRPr="009535B1">
        <w:t>Contractor's Activities</w:t>
      </w:r>
      <w:r>
        <w:t xml:space="preserve"> in the </w:t>
      </w:r>
      <w:r w:rsidRPr="009535B1">
        <w:t>Planning Phase</w:t>
      </w:r>
      <w:r>
        <w:t xml:space="preserve"> in accordance with the request approved by the </w:t>
      </w:r>
      <w:r w:rsidRPr="009535B1">
        <w:t>Contract Administrator</w:t>
      </w:r>
      <w:r>
        <w:t xml:space="preserve"> under paragraph </w:t>
      </w:r>
      <w:r>
        <w:fldChar w:fldCharType="begin"/>
      </w:r>
      <w:r>
        <w:instrText xml:space="preserve"> REF _Ref300071286 \n \h  \* MERGEFORMAT </w:instrText>
      </w:r>
      <w:r>
        <w:fldChar w:fldCharType="separate"/>
      </w:r>
      <w:r w:rsidR="00BC0209">
        <w:t>(iv)</w:t>
      </w:r>
      <w:r>
        <w:fldChar w:fldCharType="end"/>
      </w:r>
      <w:r>
        <w:t>.</w:t>
      </w:r>
    </w:p>
    <w:p w14:paraId="04C28465" w14:textId="77777777" w:rsidR="0072238D" w:rsidRDefault="007B407E" w:rsidP="00205F5F">
      <w:pPr>
        <w:pStyle w:val="DefenceHeading2"/>
      </w:pPr>
      <w:bookmarkStart w:id="993" w:name="_Toc490386535"/>
      <w:bookmarkStart w:id="994" w:name="_Toc490392096"/>
      <w:bookmarkStart w:id="995" w:name="_Toc490392274"/>
      <w:bookmarkStart w:id="996" w:name="_Toc16493289"/>
      <w:bookmarkStart w:id="997" w:name="_Toc12875181"/>
      <w:bookmarkStart w:id="998" w:name="_Toc13065471"/>
      <w:bookmarkStart w:id="999" w:name="_Toc112771565"/>
      <w:bookmarkStart w:id="1000" w:name="_Toc168388443"/>
      <w:r>
        <w:t>Contractor's Obligation to Provide Access</w:t>
      </w:r>
      <w:bookmarkEnd w:id="993"/>
      <w:bookmarkEnd w:id="994"/>
      <w:bookmarkEnd w:id="995"/>
      <w:bookmarkEnd w:id="996"/>
      <w:bookmarkEnd w:id="997"/>
      <w:bookmarkEnd w:id="998"/>
      <w:bookmarkEnd w:id="999"/>
      <w:bookmarkEnd w:id="1000"/>
    </w:p>
    <w:p w14:paraId="355DC333" w14:textId="77777777" w:rsidR="0072238D" w:rsidRDefault="007B407E">
      <w:pPr>
        <w:pStyle w:val="DefenceNormal"/>
        <w:keepNext/>
        <w:keepLines/>
      </w:pPr>
      <w:r>
        <w:rPr>
          <w:szCs w:val="22"/>
        </w:rPr>
        <w:t xml:space="preserve">In carrying out the </w:t>
      </w:r>
      <w:r w:rsidRPr="009535B1">
        <w:t>Contractor's Activities</w:t>
      </w:r>
      <w:r>
        <w:rPr>
          <w:szCs w:val="22"/>
        </w:rPr>
        <w:t xml:space="preserve">, the </w:t>
      </w:r>
      <w:r w:rsidRPr="009535B1">
        <w:t>Contractor</w:t>
      </w:r>
      <w:r>
        <w:rPr>
          <w:szCs w:val="22"/>
        </w:rPr>
        <w:t xml:space="preserve"> must:</w:t>
      </w:r>
    </w:p>
    <w:p w14:paraId="69165151" w14:textId="0E75DF70" w:rsidR="0072238D" w:rsidRDefault="007B407E" w:rsidP="00F52F87">
      <w:pPr>
        <w:pStyle w:val="DefenceHeading3"/>
        <w:numPr>
          <w:ilvl w:val="2"/>
          <w:numId w:val="24"/>
        </w:numPr>
      </w:pPr>
      <w:r>
        <w:t xml:space="preserve">minimise disruption or inconvenience to the </w:t>
      </w:r>
      <w:r w:rsidRPr="009535B1">
        <w:t>Commonwealth</w:t>
      </w:r>
      <w:r>
        <w:t xml:space="preserve">, </w:t>
      </w:r>
      <w:r w:rsidRPr="009535B1">
        <w:t>Other Contractors</w:t>
      </w:r>
      <w:r>
        <w:t xml:space="preserve"> and any person authorised by the </w:t>
      </w:r>
      <w:r w:rsidRPr="009535B1">
        <w:t>Commonwealth</w:t>
      </w:r>
      <w:r>
        <w:t xml:space="preserve"> or the </w:t>
      </w:r>
      <w:r w:rsidRPr="009535B1">
        <w:t>Contract Administrator</w:t>
      </w:r>
      <w:r>
        <w:t xml:space="preserve"> to occupy, use, operate, maintain or access the </w:t>
      </w:r>
      <w:r w:rsidRPr="009535B1">
        <w:t>Site</w:t>
      </w:r>
      <w:r>
        <w:t xml:space="preserve"> in their occupation, use, operation or maintenance of or access to any part of the </w:t>
      </w:r>
      <w:r w:rsidRPr="009535B1">
        <w:t>Site</w:t>
      </w:r>
      <w:r>
        <w:t xml:space="preserve">, including any occupation, use, operation or maintenance of or access to part of the </w:t>
      </w:r>
      <w:r w:rsidRPr="009535B1">
        <w:t>Works</w:t>
      </w:r>
      <w:r>
        <w:t xml:space="preserve"> or a </w:t>
      </w:r>
      <w:r w:rsidRPr="009535B1">
        <w:t>Stage</w:t>
      </w:r>
      <w:r>
        <w:t xml:space="preserve"> under clause </w:t>
      </w:r>
      <w:r>
        <w:fldChar w:fldCharType="begin"/>
      </w:r>
      <w:r>
        <w:instrText xml:space="preserve"> REF _Ref72335710 \w \h  \* MERGEFORMAT </w:instrText>
      </w:r>
      <w:r>
        <w:fldChar w:fldCharType="separate"/>
      </w:r>
      <w:r w:rsidR="00BC0209">
        <w:t>13.5</w:t>
      </w:r>
      <w:r>
        <w:fldChar w:fldCharType="end"/>
      </w:r>
      <w:r>
        <w:t>;</w:t>
      </w:r>
    </w:p>
    <w:p w14:paraId="183A8FCE" w14:textId="77777777" w:rsidR="0072238D" w:rsidRDefault="007B407E" w:rsidP="00F52F87">
      <w:pPr>
        <w:pStyle w:val="DefenceHeading3"/>
        <w:numPr>
          <w:ilvl w:val="2"/>
          <w:numId w:val="24"/>
        </w:numPr>
      </w:pPr>
      <w:r>
        <w:t xml:space="preserve">at all reasonable times give the </w:t>
      </w:r>
      <w:r w:rsidRPr="009535B1">
        <w:t>Commonwealth</w:t>
      </w:r>
      <w:r>
        <w:t xml:space="preserve">, the </w:t>
      </w:r>
      <w:r w:rsidRPr="009535B1">
        <w:t>Contract Administrator</w:t>
      </w:r>
      <w:r>
        <w:t xml:space="preserve">, </w:t>
      </w:r>
      <w:r w:rsidRPr="009535B1">
        <w:t xml:space="preserve">Other </w:t>
      </w:r>
      <w:proofErr w:type="gramStart"/>
      <w:r w:rsidRPr="009535B1">
        <w:t>Contractors</w:t>
      </w:r>
      <w:proofErr w:type="gramEnd"/>
      <w:r>
        <w:t xml:space="preserve"> and any person authorised by the </w:t>
      </w:r>
      <w:r w:rsidRPr="009535B1">
        <w:t>Commonwealth</w:t>
      </w:r>
      <w:r>
        <w:t xml:space="preserve"> or the </w:t>
      </w:r>
      <w:r w:rsidRPr="009535B1">
        <w:t>Contract Administrator</w:t>
      </w:r>
      <w:r>
        <w:t xml:space="preserve"> access to the </w:t>
      </w:r>
      <w:r w:rsidRPr="009535B1">
        <w:t>Works</w:t>
      </w:r>
      <w:r>
        <w:t xml:space="preserve">, the </w:t>
      </w:r>
      <w:r w:rsidRPr="009535B1">
        <w:t>Site</w:t>
      </w:r>
      <w:r>
        <w:t xml:space="preserve"> or any areas off-</w:t>
      </w:r>
      <w:r w:rsidRPr="009535B1">
        <w:t>Site</w:t>
      </w:r>
      <w:r>
        <w:t xml:space="preserve"> where the </w:t>
      </w:r>
      <w:r w:rsidRPr="009535B1">
        <w:t>Contractor's Activities</w:t>
      </w:r>
      <w:r>
        <w:t xml:space="preserve"> are being carried out; and</w:t>
      </w:r>
    </w:p>
    <w:p w14:paraId="19ABA396" w14:textId="77777777" w:rsidR="0072238D" w:rsidRDefault="007B407E" w:rsidP="00F52F87">
      <w:pPr>
        <w:pStyle w:val="DefenceHeading3"/>
        <w:numPr>
          <w:ilvl w:val="2"/>
          <w:numId w:val="24"/>
        </w:numPr>
      </w:pPr>
      <w:r>
        <w:t xml:space="preserve">provide the </w:t>
      </w:r>
      <w:r w:rsidRPr="009535B1">
        <w:t>Commonwealth</w:t>
      </w:r>
      <w:r>
        <w:t xml:space="preserve"> and the </w:t>
      </w:r>
      <w:r w:rsidRPr="009535B1">
        <w:t>Contract Administrator</w:t>
      </w:r>
      <w:r>
        <w:t xml:space="preserve"> with every reasonable facility necessary for the supervision, examination, inspection and testing of the </w:t>
      </w:r>
      <w:r w:rsidRPr="009535B1">
        <w:t>Contractor's Activities</w:t>
      </w:r>
      <w:r>
        <w:t xml:space="preserve"> or the </w:t>
      </w:r>
      <w:r w:rsidRPr="009535B1">
        <w:t>Works</w:t>
      </w:r>
      <w:r>
        <w:t>.</w:t>
      </w:r>
    </w:p>
    <w:p w14:paraId="68AF6B7C" w14:textId="77777777" w:rsidR="0072238D" w:rsidRDefault="007B407E" w:rsidP="00205F5F">
      <w:pPr>
        <w:pStyle w:val="DefenceHeading2"/>
      </w:pPr>
      <w:bookmarkStart w:id="1001" w:name="_Toc490386536"/>
      <w:bookmarkStart w:id="1002" w:name="_Toc490392097"/>
      <w:bookmarkStart w:id="1003" w:name="_Toc490392275"/>
      <w:bookmarkStart w:id="1004" w:name="_Toc16493290"/>
      <w:bookmarkStart w:id="1005" w:name="_Ref72468950"/>
      <w:bookmarkStart w:id="1006" w:name="_Ref72468963"/>
      <w:bookmarkStart w:id="1007" w:name="_Toc12875182"/>
      <w:bookmarkStart w:id="1008" w:name="_Toc13065472"/>
      <w:bookmarkStart w:id="1009" w:name="_Toc112771566"/>
      <w:bookmarkStart w:id="1010" w:name="_Toc168388444"/>
      <w:r>
        <w:t>Non-Reliance</w:t>
      </w:r>
      <w:bookmarkEnd w:id="1001"/>
      <w:bookmarkEnd w:id="1002"/>
      <w:bookmarkEnd w:id="1003"/>
      <w:bookmarkEnd w:id="1004"/>
      <w:bookmarkEnd w:id="1005"/>
      <w:bookmarkEnd w:id="1006"/>
      <w:bookmarkEnd w:id="1007"/>
      <w:bookmarkEnd w:id="1008"/>
      <w:bookmarkEnd w:id="1009"/>
      <w:bookmarkEnd w:id="1010"/>
    </w:p>
    <w:p w14:paraId="2CBB6484" w14:textId="77777777" w:rsidR="0072238D" w:rsidRDefault="007B407E">
      <w:pPr>
        <w:pStyle w:val="DefenceNormal"/>
        <w:keepNext/>
        <w:keepLines/>
      </w:pPr>
      <w:r>
        <w:rPr>
          <w:szCs w:val="22"/>
        </w:rPr>
        <w:t xml:space="preserve">The </w:t>
      </w:r>
      <w:r w:rsidRPr="009535B1">
        <w:t>Contractor</w:t>
      </w:r>
      <w:r>
        <w:rPr>
          <w:szCs w:val="22"/>
        </w:rPr>
        <w:t>:</w:t>
      </w:r>
    </w:p>
    <w:p w14:paraId="2C0BE815" w14:textId="77777777" w:rsidR="0072238D" w:rsidRDefault="007B407E" w:rsidP="00F52F87">
      <w:pPr>
        <w:pStyle w:val="DefenceHeading3"/>
        <w:keepNext/>
        <w:numPr>
          <w:ilvl w:val="2"/>
          <w:numId w:val="24"/>
        </w:numPr>
      </w:pPr>
      <w:bookmarkStart w:id="1011" w:name="_Ref72478985"/>
      <w:r>
        <w:t>warrants that it did not in any way rely upon:</w:t>
      </w:r>
      <w:bookmarkEnd w:id="1011"/>
    </w:p>
    <w:p w14:paraId="5FD33615" w14:textId="18C48463" w:rsidR="0072238D" w:rsidRDefault="007B407E" w:rsidP="00F52F87">
      <w:pPr>
        <w:pStyle w:val="DefenceHeading4"/>
        <w:numPr>
          <w:ilvl w:val="3"/>
          <w:numId w:val="24"/>
        </w:numPr>
      </w:pPr>
      <w:r>
        <w:t xml:space="preserve">any information, data, representation, </w:t>
      </w:r>
      <w:proofErr w:type="gramStart"/>
      <w:r>
        <w:t>statement</w:t>
      </w:r>
      <w:proofErr w:type="gramEnd"/>
      <w:r>
        <w:t xml:space="preserve"> or document made by or provided to the </w:t>
      </w:r>
      <w:r w:rsidRPr="009535B1">
        <w:t>Contractor</w:t>
      </w:r>
      <w:r>
        <w:t xml:space="preserve"> by the </w:t>
      </w:r>
      <w:r w:rsidRPr="009535B1">
        <w:t>Commonwealth</w:t>
      </w:r>
      <w:r>
        <w:t xml:space="preserve"> or anyone on behalf of the </w:t>
      </w:r>
      <w:r w:rsidRPr="009535B1">
        <w:t>Commonwealth</w:t>
      </w:r>
      <w:r>
        <w:t xml:space="preserve"> (including any information, data and documents provided under clause </w:t>
      </w:r>
      <w:r>
        <w:fldChar w:fldCharType="begin"/>
      </w:r>
      <w:r>
        <w:instrText xml:space="preserve"> REF _Ref300071332 \r \h </w:instrText>
      </w:r>
      <w:r>
        <w:fldChar w:fldCharType="separate"/>
      </w:r>
      <w:r w:rsidR="00BC0209">
        <w:t>7.2(a)</w:t>
      </w:r>
      <w:r>
        <w:fldChar w:fldCharType="end"/>
      </w:r>
      <w:r>
        <w:t>); or</w:t>
      </w:r>
    </w:p>
    <w:p w14:paraId="44CEB645" w14:textId="77777777" w:rsidR="0072238D" w:rsidRDefault="007B407E" w:rsidP="00F52F87">
      <w:pPr>
        <w:pStyle w:val="DefenceHeading4"/>
        <w:numPr>
          <w:ilvl w:val="3"/>
          <w:numId w:val="24"/>
        </w:numPr>
      </w:pPr>
      <w:r>
        <w:t xml:space="preserve">the relevance, completeness, </w:t>
      </w:r>
      <w:proofErr w:type="gramStart"/>
      <w:r>
        <w:t>accuracy</w:t>
      </w:r>
      <w:proofErr w:type="gramEnd"/>
      <w:r>
        <w:t xml:space="preserve"> or adequacy of any such information, data, representation, statement or document,</w:t>
      </w:r>
    </w:p>
    <w:p w14:paraId="49334B75" w14:textId="77777777" w:rsidR="0072238D" w:rsidRDefault="007B407E">
      <w:pPr>
        <w:pStyle w:val="DefenceIndent"/>
      </w:pPr>
      <w:r>
        <w:t xml:space="preserve">for the purposes of entering into the </w:t>
      </w:r>
      <w:r w:rsidRPr="009535B1">
        <w:t>Contract</w:t>
      </w:r>
      <w:r>
        <w:t xml:space="preserve">, except to the extent that any such information, data, representation, statement or document forms part of the </w:t>
      </w:r>
      <w:proofErr w:type="gramStart"/>
      <w:r w:rsidRPr="009535B1">
        <w:t>Contract</w:t>
      </w:r>
      <w:r>
        <w:t>;</w:t>
      </w:r>
      <w:proofErr w:type="gramEnd"/>
    </w:p>
    <w:p w14:paraId="4FE2B1E7" w14:textId="77777777" w:rsidR="0072238D" w:rsidRDefault="007B407E" w:rsidP="00F52F87">
      <w:pPr>
        <w:pStyle w:val="DefenceHeading3"/>
        <w:numPr>
          <w:ilvl w:val="2"/>
          <w:numId w:val="24"/>
        </w:numPr>
      </w:pPr>
      <w:bookmarkStart w:id="1012" w:name="_Ref72478986"/>
      <w:r>
        <w:lastRenderedPageBreak/>
        <w:t xml:space="preserve">warrants that it </w:t>
      </w:r>
      <w:proofErr w:type="gramStart"/>
      <w:r>
        <w:t>enters into</w:t>
      </w:r>
      <w:proofErr w:type="gramEnd"/>
      <w:r>
        <w:t xml:space="preserve"> the </w:t>
      </w:r>
      <w:r w:rsidRPr="009535B1">
        <w:t>Contract</w:t>
      </w:r>
      <w:r>
        <w:t xml:space="preserve"> and will carry out the </w:t>
      </w:r>
      <w:r w:rsidRPr="009535B1">
        <w:t>Contractor's Activities</w:t>
      </w:r>
      <w:r>
        <w:t xml:space="preserve"> based on its own investigations, interpretations, deductions, information and determinations; and</w:t>
      </w:r>
      <w:bookmarkEnd w:id="1012"/>
    </w:p>
    <w:p w14:paraId="46CFC20F" w14:textId="742B31F5" w:rsidR="0072238D" w:rsidRDefault="007B407E" w:rsidP="00F52F87">
      <w:pPr>
        <w:pStyle w:val="DefenceHeading3"/>
        <w:numPr>
          <w:ilvl w:val="2"/>
          <w:numId w:val="24"/>
        </w:numPr>
      </w:pPr>
      <w:r>
        <w:t xml:space="preserve">acknowledges and agrees that the </w:t>
      </w:r>
      <w:r w:rsidRPr="009535B1">
        <w:t>Commonwealth</w:t>
      </w:r>
      <w:r>
        <w:t xml:space="preserve"> has entered into the </w:t>
      </w:r>
      <w:r w:rsidRPr="009535B1">
        <w:t>Contract</w:t>
      </w:r>
      <w:r>
        <w:t xml:space="preserve"> relying upon the warranties in paragraphs </w:t>
      </w:r>
      <w:r>
        <w:fldChar w:fldCharType="begin"/>
      </w:r>
      <w:r>
        <w:instrText xml:space="preserve"> REF _Ref72478985 \n \h  \* MERGEFORMAT </w:instrText>
      </w:r>
      <w:r>
        <w:fldChar w:fldCharType="separate"/>
      </w:r>
      <w:r w:rsidR="00BC0209">
        <w:t>(a)</w:t>
      </w:r>
      <w:r>
        <w:fldChar w:fldCharType="end"/>
      </w:r>
      <w:r>
        <w:t xml:space="preserve"> and </w:t>
      </w:r>
      <w:r>
        <w:fldChar w:fldCharType="begin"/>
      </w:r>
      <w:r>
        <w:instrText xml:space="preserve"> REF _Ref72478986 \n \h  \* MERGEFORMAT </w:instrText>
      </w:r>
      <w:r>
        <w:fldChar w:fldCharType="separate"/>
      </w:r>
      <w:r w:rsidR="00BC0209">
        <w:t>(b)</w:t>
      </w:r>
      <w:r>
        <w:fldChar w:fldCharType="end"/>
      </w:r>
      <w:r>
        <w:t>.</w:t>
      </w:r>
    </w:p>
    <w:p w14:paraId="428E0C65" w14:textId="77777777" w:rsidR="00760F34" w:rsidRDefault="007B407E" w:rsidP="00760F34">
      <w:pPr>
        <w:pStyle w:val="DefenceNormal"/>
      </w:pPr>
      <w:r>
        <w:br w:type="page"/>
      </w:r>
      <w:bookmarkStart w:id="1013" w:name="_Ref72467489"/>
      <w:bookmarkStart w:id="1014" w:name="_Ref72468983"/>
      <w:bookmarkStart w:id="1015" w:name="_Ref72469183"/>
      <w:bookmarkStart w:id="1016" w:name="_Ref72473543"/>
      <w:bookmarkStart w:id="1017" w:name="_Ref464750014"/>
      <w:bookmarkStart w:id="1018" w:name="_Toc12875183"/>
      <w:bookmarkStart w:id="1019" w:name="_Toc13065473"/>
    </w:p>
    <w:p w14:paraId="2B549CCE" w14:textId="71CF8E2B" w:rsidR="0072238D" w:rsidRDefault="007B407E" w:rsidP="00205F5F">
      <w:pPr>
        <w:pStyle w:val="DefenceHeading1"/>
      </w:pPr>
      <w:bookmarkStart w:id="1020" w:name="_Ref76730757"/>
      <w:bookmarkStart w:id="1021" w:name="_Toc112771567"/>
      <w:bookmarkStart w:id="1022" w:name="_Toc168388445"/>
      <w:r>
        <w:lastRenderedPageBreak/>
        <w:t>REIMBURSABLE WORK</w:t>
      </w:r>
      <w:bookmarkEnd w:id="1013"/>
      <w:bookmarkEnd w:id="1014"/>
      <w:bookmarkEnd w:id="1015"/>
      <w:bookmarkEnd w:id="1016"/>
      <w:bookmarkEnd w:id="1017"/>
      <w:bookmarkEnd w:id="1018"/>
      <w:bookmarkEnd w:id="1019"/>
      <w:bookmarkEnd w:id="1020"/>
      <w:bookmarkEnd w:id="1021"/>
      <w:bookmarkEnd w:id="1022"/>
    </w:p>
    <w:p w14:paraId="68105F21" w14:textId="77777777" w:rsidR="0072238D" w:rsidRDefault="007B407E" w:rsidP="00205F5F">
      <w:pPr>
        <w:pStyle w:val="DefenceHeading2"/>
      </w:pPr>
      <w:bookmarkStart w:id="1023" w:name="_Toc16493293"/>
      <w:bookmarkStart w:id="1024" w:name="_Ref464748388"/>
      <w:bookmarkStart w:id="1025" w:name="_Toc12875184"/>
      <w:bookmarkStart w:id="1026" w:name="_Toc13065474"/>
      <w:bookmarkStart w:id="1027" w:name="_Toc112771568"/>
      <w:bookmarkStart w:id="1028" w:name="_Toc490386542"/>
      <w:bookmarkStart w:id="1029" w:name="_Toc490392103"/>
      <w:bookmarkStart w:id="1030" w:name="_Toc490392281"/>
      <w:bookmarkStart w:id="1031" w:name="_Toc168388446"/>
      <w:r>
        <w:t xml:space="preserve">Restrictions on </w:t>
      </w:r>
      <w:bookmarkEnd w:id="1023"/>
      <w:r>
        <w:t>Reimbursable Work</w:t>
      </w:r>
      <w:bookmarkEnd w:id="1024"/>
      <w:bookmarkEnd w:id="1025"/>
      <w:bookmarkEnd w:id="1026"/>
      <w:bookmarkEnd w:id="1027"/>
      <w:bookmarkEnd w:id="1031"/>
      <w:r>
        <w:t xml:space="preserve"> </w:t>
      </w:r>
      <w:bookmarkEnd w:id="1028"/>
      <w:bookmarkEnd w:id="1029"/>
      <w:bookmarkEnd w:id="1030"/>
    </w:p>
    <w:p w14:paraId="42BFB5CC" w14:textId="27FE513B" w:rsidR="0072238D" w:rsidRDefault="007B407E" w:rsidP="006B17EE">
      <w:pPr>
        <w:pStyle w:val="DefenceHeading3"/>
        <w:keepNext/>
        <w:numPr>
          <w:ilvl w:val="2"/>
          <w:numId w:val="24"/>
        </w:numPr>
      </w:pPr>
      <w:bookmarkStart w:id="1032" w:name="_Ref73793579"/>
      <w:r>
        <w:t>Subject to clause </w:t>
      </w:r>
      <w:r>
        <w:fldChar w:fldCharType="begin"/>
      </w:r>
      <w:r>
        <w:instrText xml:space="preserve"> REF _Ref73790216 \r \h  \* MERGEFORMAT </w:instrText>
      </w:r>
      <w:r>
        <w:fldChar w:fldCharType="separate"/>
      </w:r>
      <w:r w:rsidR="00BC0209">
        <w:t>6.19</w:t>
      </w:r>
      <w:r>
        <w:fldChar w:fldCharType="end"/>
      </w:r>
      <w:r>
        <w:t xml:space="preserve"> (if applicable), </w:t>
      </w:r>
      <w:r w:rsidRPr="009535B1">
        <w:t>Reimbursable Work</w:t>
      </w:r>
      <w:r>
        <w:t xml:space="preserve"> must, unless otherwise agreed by the </w:t>
      </w:r>
      <w:r w:rsidRPr="009535B1">
        <w:t>Contract Administrator</w:t>
      </w:r>
      <w:r>
        <w:t xml:space="preserve"> in writing, be performed under </w:t>
      </w:r>
      <w:r w:rsidRPr="009535B1">
        <w:t>Approved Subcontract Agreements</w:t>
      </w:r>
      <w:r>
        <w:t xml:space="preserve"> which will be made between the </w:t>
      </w:r>
      <w:r w:rsidRPr="009535B1">
        <w:t>Contractor</w:t>
      </w:r>
      <w:r>
        <w:t xml:space="preserve"> and </w:t>
      </w:r>
      <w:r w:rsidRPr="009535B1">
        <w:t>Subcontractor</w:t>
      </w:r>
      <w:r>
        <w:t xml:space="preserve"> in accordance with</w:t>
      </w:r>
      <w:r w:rsidR="006B17EE">
        <w:t xml:space="preserve"> </w:t>
      </w:r>
      <w:bookmarkEnd w:id="1032"/>
      <w:r>
        <w:t>the procedure in clause </w:t>
      </w:r>
      <w:r w:rsidR="00886B41">
        <w:fldChar w:fldCharType="begin"/>
      </w:r>
      <w:r w:rsidR="00886B41">
        <w:instrText xml:space="preserve"> REF _Ref76730757 \w \h </w:instrText>
      </w:r>
      <w:r w:rsidR="00886B41">
        <w:fldChar w:fldCharType="separate"/>
      </w:r>
      <w:r w:rsidR="00BC0209">
        <w:t>8</w:t>
      </w:r>
      <w:r w:rsidR="00886B41">
        <w:fldChar w:fldCharType="end"/>
      </w:r>
      <w:r w:rsidR="00132D12">
        <w:t>.</w:t>
      </w:r>
    </w:p>
    <w:p w14:paraId="67D9D9A1" w14:textId="77777777" w:rsidR="0072238D" w:rsidRDefault="007B407E" w:rsidP="00F52F87">
      <w:pPr>
        <w:pStyle w:val="DefenceHeading3"/>
        <w:numPr>
          <w:ilvl w:val="2"/>
          <w:numId w:val="24"/>
        </w:numPr>
      </w:pPr>
      <w:r>
        <w:t xml:space="preserve">The </w:t>
      </w:r>
      <w:r w:rsidRPr="009535B1">
        <w:t>Contractor</w:t>
      </w:r>
      <w:r>
        <w:t xml:space="preserve"> must not include any of the work which forms part of the </w:t>
      </w:r>
      <w:r w:rsidRPr="009535B1">
        <w:t>Contractor's Work (Planning)</w:t>
      </w:r>
      <w:r>
        <w:t xml:space="preserve"> or the </w:t>
      </w:r>
      <w:r w:rsidRPr="009535B1">
        <w:t>Contractor's Work (Delivery)</w:t>
      </w:r>
      <w:r>
        <w:t xml:space="preserve"> in the scope of any part of the </w:t>
      </w:r>
      <w:r w:rsidRPr="009535B1">
        <w:t>Reimbursable Work</w:t>
      </w:r>
      <w:r>
        <w:t>.</w:t>
      </w:r>
    </w:p>
    <w:p w14:paraId="2B7EDE17" w14:textId="77777777" w:rsidR="0072238D" w:rsidRDefault="007B407E" w:rsidP="00F52F87">
      <w:pPr>
        <w:pStyle w:val="DefenceHeading3"/>
        <w:keepNext/>
        <w:numPr>
          <w:ilvl w:val="2"/>
          <w:numId w:val="24"/>
        </w:numPr>
      </w:pPr>
      <w:bookmarkStart w:id="1033" w:name="_Ref258313721"/>
      <w:r>
        <w:t xml:space="preserve">The </w:t>
      </w:r>
      <w:r w:rsidRPr="009535B1">
        <w:t>Contractor</w:t>
      </w:r>
      <w:r>
        <w:t xml:space="preserve"> must ensure that all </w:t>
      </w:r>
      <w:r w:rsidRPr="009535B1">
        <w:t>Subcontract Tender Documentation</w:t>
      </w:r>
      <w:r>
        <w:t xml:space="preserve"> is prepared and all tender processes for </w:t>
      </w:r>
      <w:r w:rsidRPr="009535B1">
        <w:t>Reimbursable Work</w:t>
      </w:r>
      <w:r>
        <w:t xml:space="preserve"> are conducted:</w:t>
      </w:r>
      <w:bookmarkEnd w:id="1033"/>
    </w:p>
    <w:p w14:paraId="3D1AE1B6" w14:textId="77777777" w:rsidR="0072238D" w:rsidRDefault="007B407E" w:rsidP="00F52F87">
      <w:pPr>
        <w:pStyle w:val="DefenceHeading4"/>
        <w:numPr>
          <w:ilvl w:val="3"/>
          <w:numId w:val="24"/>
        </w:numPr>
      </w:pPr>
      <w:r>
        <w:t xml:space="preserve">consistently with the principles of the </w:t>
      </w:r>
      <w:r w:rsidRPr="009535B1">
        <w:t>Commonwealth Procurement Rules</w:t>
      </w:r>
      <w:r>
        <w:t xml:space="preserve">, including the rules in relation to "value for money", "encouraging competition", "efficient, effective, economical and ethical procurement", "accountability and transparency" and the need to achieve value for money, as described in the </w:t>
      </w:r>
      <w:r w:rsidRPr="009535B1">
        <w:t xml:space="preserve">Commonwealth Procurement </w:t>
      </w:r>
      <w:proofErr w:type="gramStart"/>
      <w:r w:rsidRPr="009535B1">
        <w:t>Rules</w:t>
      </w:r>
      <w:r>
        <w:t>;</w:t>
      </w:r>
      <w:proofErr w:type="gramEnd"/>
      <w:r>
        <w:t xml:space="preserve"> </w:t>
      </w:r>
    </w:p>
    <w:p w14:paraId="4B51D64A" w14:textId="77777777" w:rsidR="0072238D" w:rsidRDefault="007B407E" w:rsidP="00F52F87">
      <w:pPr>
        <w:pStyle w:val="DefenceHeading4"/>
        <w:numPr>
          <w:ilvl w:val="3"/>
          <w:numId w:val="24"/>
        </w:numPr>
      </w:pPr>
      <w:r>
        <w:t xml:space="preserve">on terms which achieve value for money outcomes for the </w:t>
      </w:r>
      <w:proofErr w:type="gramStart"/>
      <w:r w:rsidRPr="009535B1">
        <w:t>Commonwealth</w:t>
      </w:r>
      <w:r>
        <w:t>;</w:t>
      </w:r>
      <w:proofErr w:type="gramEnd"/>
      <w:r>
        <w:t xml:space="preserve"> </w:t>
      </w:r>
    </w:p>
    <w:p w14:paraId="1D96A030" w14:textId="77777777" w:rsidR="0072238D" w:rsidRDefault="007B407E" w:rsidP="00F52F87">
      <w:pPr>
        <w:pStyle w:val="DefenceHeading4"/>
        <w:numPr>
          <w:ilvl w:val="3"/>
          <w:numId w:val="24"/>
        </w:numPr>
      </w:pPr>
      <w:r>
        <w:t xml:space="preserve">with the highest standards of probity, </w:t>
      </w:r>
      <w:proofErr w:type="gramStart"/>
      <w:r>
        <w:t>fairness</w:t>
      </w:r>
      <w:proofErr w:type="gramEnd"/>
      <w:r>
        <w:t xml:space="preserve"> and equal opportunity; and </w:t>
      </w:r>
    </w:p>
    <w:p w14:paraId="368C19F8" w14:textId="77777777" w:rsidR="0072238D" w:rsidRDefault="007B407E" w:rsidP="00F52F87">
      <w:pPr>
        <w:pStyle w:val="DefenceHeading4"/>
        <w:numPr>
          <w:ilvl w:val="3"/>
          <w:numId w:val="24"/>
        </w:numPr>
      </w:pPr>
      <w:r>
        <w:t xml:space="preserve">in accordance with all other </w:t>
      </w:r>
      <w:r w:rsidRPr="009535B1">
        <w:t>Statutory Requirements</w:t>
      </w:r>
      <w:r>
        <w:t>.</w:t>
      </w:r>
    </w:p>
    <w:p w14:paraId="37CD1257" w14:textId="04322EB2" w:rsidR="0072238D" w:rsidRDefault="007B407E" w:rsidP="00F52F87">
      <w:pPr>
        <w:pStyle w:val="DefenceHeading3"/>
        <w:numPr>
          <w:ilvl w:val="2"/>
          <w:numId w:val="24"/>
        </w:numPr>
      </w:pPr>
      <w:bookmarkStart w:id="1034" w:name="_Ref258313817"/>
      <w:r>
        <w:t xml:space="preserve">Without limiting paragraphs </w:t>
      </w:r>
      <w:r>
        <w:fldChar w:fldCharType="begin"/>
      </w:r>
      <w:r>
        <w:instrText xml:space="preserve"> REF _Ref73793579 \n \h </w:instrText>
      </w:r>
      <w:r>
        <w:fldChar w:fldCharType="separate"/>
      </w:r>
      <w:r w:rsidR="00BC0209">
        <w:t>(a)</w:t>
      </w:r>
      <w:r>
        <w:fldChar w:fldCharType="end"/>
      </w:r>
      <w:r>
        <w:t xml:space="preserve"> or </w:t>
      </w:r>
      <w:r>
        <w:fldChar w:fldCharType="begin"/>
      </w:r>
      <w:r>
        <w:instrText xml:space="preserve"> REF _Ref258313721 \n \h </w:instrText>
      </w:r>
      <w:r>
        <w:fldChar w:fldCharType="separate"/>
      </w:r>
      <w:r w:rsidR="00BC0209">
        <w:t>(c)</w:t>
      </w:r>
      <w:r>
        <w:fldChar w:fldCharType="end"/>
      </w:r>
      <w:r>
        <w:t xml:space="preserve">, for work estimated by the </w:t>
      </w:r>
      <w:r w:rsidRPr="009535B1">
        <w:t>Contractor</w:t>
      </w:r>
      <w:r>
        <w:t xml:space="preserve"> as exceeding $7.5 million, the </w:t>
      </w:r>
      <w:r w:rsidRPr="009535B1">
        <w:t>Contractor</w:t>
      </w:r>
      <w:r>
        <w:t xml:space="preserve"> must ascertain the tender list for the part of </w:t>
      </w:r>
      <w:r w:rsidRPr="009535B1">
        <w:t>Reimbursable Work</w:t>
      </w:r>
      <w:r>
        <w:t xml:space="preserve"> to be the subject of the tender by using an expression of interest process or as otherwise directed by the </w:t>
      </w:r>
      <w:r w:rsidRPr="009535B1">
        <w:t>Contract Administrator</w:t>
      </w:r>
      <w:r>
        <w:t>.</w:t>
      </w:r>
      <w:bookmarkEnd w:id="1034"/>
    </w:p>
    <w:p w14:paraId="514565E0" w14:textId="77777777" w:rsidR="0072238D" w:rsidRDefault="007B407E" w:rsidP="00205F5F">
      <w:pPr>
        <w:pStyle w:val="DefenceHeading2"/>
      </w:pPr>
      <w:bookmarkStart w:id="1035" w:name="_Toc490386543"/>
      <w:bookmarkStart w:id="1036" w:name="_Toc490392104"/>
      <w:bookmarkStart w:id="1037" w:name="_Toc490392282"/>
      <w:bookmarkStart w:id="1038" w:name="_Toc16493294"/>
      <w:bookmarkStart w:id="1039" w:name="_Ref72335745"/>
      <w:bookmarkStart w:id="1040" w:name="_Ref72469135"/>
      <w:bookmarkStart w:id="1041" w:name="_Ref464748562"/>
      <w:bookmarkStart w:id="1042" w:name="_Toc12875185"/>
      <w:bookmarkStart w:id="1043" w:name="_Toc13065475"/>
      <w:bookmarkStart w:id="1044" w:name="_Toc112771569"/>
      <w:bookmarkStart w:id="1045" w:name="_Toc168388447"/>
      <w:r>
        <w:t>Subcontract Proposal</w:t>
      </w:r>
      <w:bookmarkEnd w:id="1035"/>
      <w:bookmarkEnd w:id="1036"/>
      <w:bookmarkEnd w:id="1037"/>
      <w:bookmarkEnd w:id="1038"/>
      <w:bookmarkEnd w:id="1039"/>
      <w:bookmarkEnd w:id="1040"/>
      <w:bookmarkEnd w:id="1041"/>
      <w:bookmarkEnd w:id="1042"/>
      <w:bookmarkEnd w:id="1043"/>
      <w:bookmarkEnd w:id="1044"/>
      <w:bookmarkEnd w:id="1045"/>
    </w:p>
    <w:p w14:paraId="6E622D25" w14:textId="77777777" w:rsidR="0072238D" w:rsidRDefault="007B407E">
      <w:pPr>
        <w:pStyle w:val="DefenceNormal"/>
        <w:keepNext/>
        <w:keepLines/>
      </w:pPr>
      <w:r>
        <w:rPr>
          <w:szCs w:val="22"/>
        </w:rPr>
        <w:t xml:space="preserve">The </w:t>
      </w:r>
      <w:r w:rsidRPr="009535B1">
        <w:t>Contractor</w:t>
      </w:r>
      <w:r>
        <w:rPr>
          <w:szCs w:val="22"/>
        </w:rPr>
        <w:t xml:space="preserve"> must: </w:t>
      </w:r>
    </w:p>
    <w:p w14:paraId="476ADE6D" w14:textId="0393F0F1" w:rsidR="0072238D" w:rsidRDefault="007B407E" w:rsidP="00F52F87">
      <w:pPr>
        <w:pStyle w:val="DefenceHeading3"/>
        <w:numPr>
          <w:ilvl w:val="2"/>
          <w:numId w:val="24"/>
        </w:numPr>
      </w:pPr>
      <w:r>
        <w:rPr>
          <w:szCs w:val="22"/>
        </w:rPr>
        <w:t xml:space="preserve">advise the </w:t>
      </w:r>
      <w:r w:rsidRPr="009535B1">
        <w:t>Commonwealth</w:t>
      </w:r>
      <w:r>
        <w:rPr>
          <w:szCs w:val="22"/>
        </w:rPr>
        <w:t xml:space="preserve"> and the </w:t>
      </w:r>
      <w:r w:rsidRPr="009535B1">
        <w:t>Contract Administrator</w:t>
      </w:r>
      <w:r>
        <w:rPr>
          <w:szCs w:val="22"/>
        </w:rPr>
        <w:t xml:space="preserve"> on (and obtain the consent of the </w:t>
      </w:r>
      <w:r w:rsidRPr="009535B1">
        <w:t>Contract Administrator</w:t>
      </w:r>
      <w:r>
        <w:rPr>
          <w:szCs w:val="22"/>
        </w:rPr>
        <w:t xml:space="preserve"> to) how the </w:t>
      </w:r>
      <w:r w:rsidRPr="009535B1">
        <w:t>Reimbursable Work</w:t>
      </w:r>
      <w:r>
        <w:rPr>
          <w:szCs w:val="22"/>
        </w:rPr>
        <w:t xml:space="preserve"> should be divided into packages for the purposes of facilitating the calling of tenders for </w:t>
      </w:r>
      <w:proofErr w:type="gramStart"/>
      <w:r w:rsidRPr="009535B1">
        <w:t>Subcontractor</w:t>
      </w:r>
      <w:r w:rsidR="000F1517">
        <w:t>s</w:t>
      </w:r>
      <w:r>
        <w:rPr>
          <w:szCs w:val="22"/>
        </w:rPr>
        <w:t>;</w:t>
      </w:r>
      <w:proofErr w:type="gramEnd"/>
      <w:r>
        <w:rPr>
          <w:szCs w:val="22"/>
        </w:rPr>
        <w:t xml:space="preserve"> </w:t>
      </w:r>
    </w:p>
    <w:p w14:paraId="69E3CA58" w14:textId="7B71BAC2" w:rsidR="0072238D" w:rsidRDefault="007B407E" w:rsidP="00F52F87">
      <w:pPr>
        <w:pStyle w:val="DefenceHeading3"/>
        <w:keepNext/>
        <w:numPr>
          <w:ilvl w:val="2"/>
          <w:numId w:val="24"/>
        </w:numPr>
      </w:pPr>
      <w:bookmarkStart w:id="1046" w:name="_Ref72333804"/>
      <w:r>
        <w:t xml:space="preserve">before inviting tenders for the performance of </w:t>
      </w:r>
      <w:r w:rsidRPr="009535B1">
        <w:t>Reimbursable Work</w:t>
      </w:r>
      <w:r>
        <w:t xml:space="preserve"> by </w:t>
      </w:r>
      <w:r w:rsidR="000F1517">
        <w:t xml:space="preserve">a </w:t>
      </w:r>
      <w:r w:rsidRPr="009535B1">
        <w:t>Subcontractor</w:t>
      </w:r>
      <w:r>
        <w:t>, issue a document titled "</w:t>
      </w:r>
      <w:r w:rsidRPr="009535B1">
        <w:t>Subcontract Proposal</w:t>
      </w:r>
      <w:r>
        <w:t xml:space="preserve">" to the </w:t>
      </w:r>
      <w:r w:rsidRPr="009535B1">
        <w:t>Contract Administrator</w:t>
      </w:r>
      <w:r>
        <w:t xml:space="preserve"> for approval which will set out particulars of:</w:t>
      </w:r>
      <w:bookmarkEnd w:id="1046"/>
    </w:p>
    <w:p w14:paraId="62D68E7F" w14:textId="77777777" w:rsidR="0072238D" w:rsidRDefault="007B407E" w:rsidP="00F52F87">
      <w:pPr>
        <w:pStyle w:val="DefenceHeading4"/>
        <w:numPr>
          <w:ilvl w:val="3"/>
          <w:numId w:val="24"/>
        </w:numPr>
      </w:pPr>
      <w:r>
        <w:t xml:space="preserve">the part of the </w:t>
      </w:r>
      <w:r w:rsidRPr="009535B1">
        <w:t>Reimbursable Work</w:t>
      </w:r>
      <w:r>
        <w:t xml:space="preserve"> to be the subject of the </w:t>
      </w:r>
      <w:proofErr w:type="gramStart"/>
      <w:r>
        <w:t>tender;</w:t>
      </w:r>
      <w:proofErr w:type="gramEnd"/>
    </w:p>
    <w:p w14:paraId="5C2599FE" w14:textId="77777777" w:rsidR="0072238D" w:rsidRDefault="007B407E" w:rsidP="00F52F87">
      <w:pPr>
        <w:pStyle w:val="DefenceHeading4"/>
        <w:numPr>
          <w:ilvl w:val="3"/>
          <w:numId w:val="24"/>
        </w:numPr>
      </w:pPr>
      <w:r>
        <w:t xml:space="preserve">the amount included for this work in the </w:t>
      </w:r>
      <w:r w:rsidRPr="009535B1">
        <w:t xml:space="preserve">Cost </w:t>
      </w:r>
      <w:proofErr w:type="gramStart"/>
      <w:r w:rsidRPr="009535B1">
        <w:t>Plan</w:t>
      </w:r>
      <w:r>
        <w:t>;</w:t>
      </w:r>
      <w:proofErr w:type="gramEnd"/>
      <w:r>
        <w:t xml:space="preserve"> </w:t>
      </w:r>
    </w:p>
    <w:p w14:paraId="299188C8" w14:textId="78E84129" w:rsidR="0072238D" w:rsidRDefault="007B407E" w:rsidP="00F52F87">
      <w:pPr>
        <w:pStyle w:val="DefenceHeading4"/>
        <w:keepNext/>
        <w:numPr>
          <w:ilvl w:val="3"/>
          <w:numId w:val="24"/>
        </w:numPr>
      </w:pPr>
      <w:bookmarkStart w:id="1047" w:name="_Ref122511256"/>
      <w:r>
        <w:t xml:space="preserve">subject to clause </w:t>
      </w:r>
      <w:r>
        <w:fldChar w:fldCharType="begin"/>
      </w:r>
      <w:r>
        <w:instrText xml:space="preserve"> REF _Ref258313817 \w \h </w:instrText>
      </w:r>
      <w:r>
        <w:fldChar w:fldCharType="separate"/>
      </w:r>
      <w:r w:rsidR="00BC0209">
        <w:t>8.1(d)</w:t>
      </w:r>
      <w:r>
        <w:fldChar w:fldCharType="end"/>
      </w:r>
      <w:r>
        <w:t xml:space="preserve">, how the </w:t>
      </w:r>
      <w:r w:rsidRPr="009535B1">
        <w:t>Contractor</w:t>
      </w:r>
      <w:r>
        <w:t xml:space="preserve"> will ascertain the tender list for the part of the </w:t>
      </w:r>
      <w:r w:rsidRPr="009535B1">
        <w:t>Reimbursable Work</w:t>
      </w:r>
      <w:r>
        <w:t xml:space="preserve"> to be the subject of the tender, including:</w:t>
      </w:r>
      <w:bookmarkEnd w:id="1047"/>
    </w:p>
    <w:p w14:paraId="4F391C86" w14:textId="77777777" w:rsidR="0072238D" w:rsidRDefault="007B407E" w:rsidP="00F52F87">
      <w:pPr>
        <w:pStyle w:val="DefenceHeading5"/>
        <w:numPr>
          <w:ilvl w:val="4"/>
          <w:numId w:val="24"/>
        </w:numPr>
      </w:pPr>
      <w:r>
        <w:t>if an expression of interest process is to be used - details of the criteria (with weightings) for the assessment of each expression of interest; or</w:t>
      </w:r>
    </w:p>
    <w:p w14:paraId="5D081F8A" w14:textId="77777777" w:rsidR="0072238D" w:rsidRDefault="007B407E" w:rsidP="00F52F87">
      <w:pPr>
        <w:pStyle w:val="DefenceHeading5"/>
        <w:numPr>
          <w:ilvl w:val="4"/>
          <w:numId w:val="24"/>
        </w:numPr>
      </w:pPr>
      <w:r>
        <w:t xml:space="preserve">if an expression of interest process is not to be used - details of, and justification </w:t>
      </w:r>
      <w:proofErr w:type="gramStart"/>
      <w:r>
        <w:t>for the manner in which</w:t>
      </w:r>
      <w:proofErr w:type="gramEnd"/>
      <w:r>
        <w:t xml:space="preserve"> the tender list will be established; and</w:t>
      </w:r>
    </w:p>
    <w:p w14:paraId="1BAEC953" w14:textId="77777777" w:rsidR="0072238D" w:rsidRDefault="007B407E" w:rsidP="00F52F87">
      <w:pPr>
        <w:pStyle w:val="DefenceHeading5"/>
        <w:numPr>
          <w:ilvl w:val="4"/>
          <w:numId w:val="24"/>
        </w:numPr>
      </w:pPr>
      <w:r>
        <w:t xml:space="preserve">in either case, details of the criteria (with weightings) for the assessment of each </w:t>
      </w:r>
      <w:proofErr w:type="gramStart"/>
      <w:r>
        <w:t>tender;</w:t>
      </w:r>
      <w:proofErr w:type="gramEnd"/>
    </w:p>
    <w:p w14:paraId="1B6E46FA" w14:textId="77777777" w:rsidR="0072238D" w:rsidRDefault="007B407E" w:rsidP="00F52F87">
      <w:pPr>
        <w:pStyle w:val="DefenceHeading4"/>
        <w:numPr>
          <w:ilvl w:val="3"/>
          <w:numId w:val="24"/>
        </w:numPr>
      </w:pPr>
      <w:r>
        <w:t xml:space="preserve">the method of delivery for the </w:t>
      </w:r>
      <w:proofErr w:type="gramStart"/>
      <w:r>
        <w:t>work;</w:t>
      </w:r>
      <w:proofErr w:type="gramEnd"/>
    </w:p>
    <w:p w14:paraId="70A5A5C8" w14:textId="77777777" w:rsidR="0072238D" w:rsidRDefault="007B407E" w:rsidP="00F52F87">
      <w:pPr>
        <w:pStyle w:val="DefenceHeading4"/>
        <w:numPr>
          <w:ilvl w:val="3"/>
          <w:numId w:val="24"/>
        </w:numPr>
      </w:pPr>
      <w:r>
        <w:t xml:space="preserve">if the </w:t>
      </w:r>
      <w:r w:rsidRPr="009535B1">
        <w:t>Contractor</w:t>
      </w:r>
      <w:r>
        <w:t xml:space="preserve"> proposes to enter into an </w:t>
      </w:r>
      <w:r w:rsidRPr="009535B1">
        <w:t>Approved Subcontract Agreement</w:t>
      </w:r>
      <w:r>
        <w:t xml:space="preserve"> based upon conditions of subcontract other than those contained in the </w:t>
      </w:r>
      <w:r w:rsidRPr="009535B1">
        <w:t>Schedule of Collateral Documents</w:t>
      </w:r>
      <w:r>
        <w:t>, details of the proposed conditions of subcontract; and</w:t>
      </w:r>
    </w:p>
    <w:p w14:paraId="1DD5D601" w14:textId="77777777" w:rsidR="0072238D" w:rsidRDefault="007B407E" w:rsidP="00F52F87">
      <w:pPr>
        <w:pStyle w:val="DefenceHeading4"/>
        <w:numPr>
          <w:ilvl w:val="3"/>
          <w:numId w:val="24"/>
        </w:numPr>
      </w:pPr>
      <w:r>
        <w:lastRenderedPageBreak/>
        <w:t xml:space="preserve">the proposed date for calling of tenders and for tender </w:t>
      </w:r>
      <w:proofErr w:type="gramStart"/>
      <w:r>
        <w:t>responses;</w:t>
      </w:r>
      <w:proofErr w:type="gramEnd"/>
    </w:p>
    <w:p w14:paraId="2F7FB104" w14:textId="092D974B" w:rsidR="0072238D" w:rsidRDefault="007B407E" w:rsidP="00F52F87">
      <w:pPr>
        <w:pStyle w:val="DefenceHeading3"/>
        <w:keepNext/>
        <w:numPr>
          <w:ilvl w:val="2"/>
          <w:numId w:val="24"/>
        </w:numPr>
      </w:pPr>
      <w:r>
        <w:t xml:space="preserve">subject to paragraph </w:t>
      </w:r>
      <w:r>
        <w:fldChar w:fldCharType="begin"/>
      </w:r>
      <w:r>
        <w:instrText xml:space="preserve"> REF _Ref122511234 \n \h  \* MERGEFORMAT </w:instrText>
      </w:r>
      <w:r>
        <w:fldChar w:fldCharType="separate"/>
      </w:r>
      <w:r w:rsidR="00BC0209">
        <w:t>(d)</w:t>
      </w:r>
      <w:r>
        <w:fldChar w:fldCharType="end"/>
      </w:r>
      <w:r>
        <w:t xml:space="preserve">, for the purposes of paragraph </w:t>
      </w:r>
      <w:r>
        <w:fldChar w:fldCharType="begin"/>
      </w:r>
      <w:r>
        <w:instrText xml:space="preserve"> REF _Ref72333804 \n \h </w:instrText>
      </w:r>
      <w:r>
        <w:fldChar w:fldCharType="separate"/>
      </w:r>
      <w:r w:rsidR="00BC0209">
        <w:t>(b)</w:t>
      </w:r>
      <w:r>
        <w:fldChar w:fldCharType="end"/>
      </w:r>
      <w:r>
        <w:fldChar w:fldCharType="begin"/>
      </w:r>
      <w:r>
        <w:instrText xml:space="preserve"> REF _Ref122511256 \n \h  \* MERGEFORMAT </w:instrText>
      </w:r>
      <w:r>
        <w:fldChar w:fldCharType="separate"/>
      </w:r>
      <w:r w:rsidR="00BC0209">
        <w:t>(iii)</w:t>
      </w:r>
      <w:r>
        <w:fldChar w:fldCharType="end"/>
      </w:r>
      <w:r>
        <w:t>, if the tender list is to be ascertained by an expression of interest process, do all things necessary to carry out the expression of interest process including:</w:t>
      </w:r>
    </w:p>
    <w:p w14:paraId="50B6B953" w14:textId="77777777" w:rsidR="0072238D" w:rsidRDefault="007B407E" w:rsidP="00F52F87">
      <w:pPr>
        <w:pStyle w:val="DefenceHeading4"/>
        <w:numPr>
          <w:ilvl w:val="3"/>
          <w:numId w:val="24"/>
        </w:numPr>
      </w:pPr>
      <w:r>
        <w:t xml:space="preserve">preparing and arranging </w:t>
      </w:r>
      <w:proofErr w:type="gramStart"/>
      <w:r>
        <w:t>advertising;</w:t>
      </w:r>
      <w:proofErr w:type="gramEnd"/>
    </w:p>
    <w:p w14:paraId="0CF07AF3" w14:textId="77777777" w:rsidR="0072238D" w:rsidRDefault="007B407E" w:rsidP="00F52F87">
      <w:pPr>
        <w:pStyle w:val="DefenceHeading4"/>
        <w:numPr>
          <w:ilvl w:val="3"/>
          <w:numId w:val="24"/>
        </w:numPr>
      </w:pPr>
      <w:r>
        <w:t xml:space="preserve">preparing and distributing </w:t>
      </w:r>
      <w:proofErr w:type="gramStart"/>
      <w:r>
        <w:t>documents;</w:t>
      </w:r>
      <w:proofErr w:type="gramEnd"/>
    </w:p>
    <w:p w14:paraId="00A96EEF" w14:textId="77777777" w:rsidR="0072238D" w:rsidRDefault="007B407E" w:rsidP="00F52F87">
      <w:pPr>
        <w:pStyle w:val="DefenceHeading4"/>
        <w:numPr>
          <w:ilvl w:val="3"/>
          <w:numId w:val="24"/>
        </w:numPr>
      </w:pPr>
      <w:r>
        <w:t>evaluating responses; and</w:t>
      </w:r>
    </w:p>
    <w:p w14:paraId="7F117234" w14:textId="072E84F8" w:rsidR="0072238D" w:rsidRDefault="007B407E" w:rsidP="00F52F87">
      <w:pPr>
        <w:pStyle w:val="DefenceHeading4"/>
        <w:numPr>
          <w:ilvl w:val="3"/>
          <w:numId w:val="24"/>
        </w:numPr>
      </w:pPr>
      <w:r>
        <w:t xml:space="preserve">making a recommendation to the </w:t>
      </w:r>
      <w:r w:rsidRPr="009535B1">
        <w:t>Contract Administrator</w:t>
      </w:r>
      <w:r>
        <w:t xml:space="preserve"> for the purposes of clause </w:t>
      </w:r>
      <w:r w:rsidR="00377BA0">
        <w:fldChar w:fldCharType="begin"/>
      </w:r>
      <w:r w:rsidR="00377BA0">
        <w:instrText xml:space="preserve"> REF _Ref168299754 \w \h </w:instrText>
      </w:r>
      <w:r w:rsidR="00377BA0">
        <w:fldChar w:fldCharType="separate"/>
      </w:r>
      <w:r w:rsidR="00BC0209">
        <w:t>8.4</w:t>
      </w:r>
      <w:r w:rsidR="00377BA0">
        <w:fldChar w:fldCharType="end"/>
      </w:r>
      <w:r>
        <w:t>;</w:t>
      </w:r>
    </w:p>
    <w:p w14:paraId="5B573B9D" w14:textId="77777777" w:rsidR="0072238D" w:rsidRDefault="007B407E" w:rsidP="00F52F87">
      <w:pPr>
        <w:pStyle w:val="DefenceHeading3"/>
        <w:numPr>
          <w:ilvl w:val="2"/>
          <w:numId w:val="24"/>
        </w:numPr>
      </w:pPr>
      <w:bookmarkStart w:id="1048" w:name="_Ref122511234"/>
      <w:r>
        <w:t xml:space="preserve">obtain the prior written approval of the </w:t>
      </w:r>
      <w:r w:rsidRPr="009535B1">
        <w:t>Contract Administrator</w:t>
      </w:r>
      <w:r>
        <w:t xml:space="preserve"> to all advertisements and documents prior to requesting expressions of interest; and</w:t>
      </w:r>
      <w:bookmarkEnd w:id="1048"/>
    </w:p>
    <w:p w14:paraId="3C96CBAE" w14:textId="77777777" w:rsidR="0072238D" w:rsidRDefault="007B407E" w:rsidP="00F52F87">
      <w:pPr>
        <w:pStyle w:val="DefenceHeading3"/>
        <w:numPr>
          <w:ilvl w:val="2"/>
          <w:numId w:val="24"/>
        </w:numPr>
      </w:pPr>
      <w:r>
        <w:t xml:space="preserve">pay for all advertising (local, State, Territory and national) in respect of all expressions of interest.  The </w:t>
      </w:r>
      <w:r w:rsidRPr="009535B1">
        <w:t>Contractor</w:t>
      </w:r>
      <w:r>
        <w:t xml:space="preserve"> will not be entitled to payment or reimbursement of any such costs by the </w:t>
      </w:r>
      <w:r w:rsidRPr="009535B1">
        <w:t>Commonwealth</w:t>
      </w:r>
      <w:r>
        <w:t xml:space="preserve"> (whether as </w:t>
      </w:r>
      <w:r w:rsidRPr="009535B1">
        <w:t>Reimbursable Costs</w:t>
      </w:r>
      <w:r>
        <w:t xml:space="preserve"> or otherwise).  </w:t>
      </w:r>
    </w:p>
    <w:p w14:paraId="00109D4B" w14:textId="77777777" w:rsidR="0072238D" w:rsidRDefault="007B407E" w:rsidP="00205F5F">
      <w:pPr>
        <w:pStyle w:val="DefenceHeading2"/>
      </w:pPr>
      <w:bookmarkStart w:id="1049" w:name="_Ref72469024"/>
      <w:bookmarkStart w:id="1050" w:name="_Toc12875186"/>
      <w:bookmarkStart w:id="1051" w:name="_Toc13065476"/>
      <w:bookmarkStart w:id="1052" w:name="_Toc112771570"/>
      <w:bookmarkStart w:id="1053" w:name="_Toc168388448"/>
      <w:r>
        <w:t>Subcontract Tender Documentation</w:t>
      </w:r>
      <w:bookmarkEnd w:id="1049"/>
      <w:bookmarkEnd w:id="1050"/>
      <w:bookmarkEnd w:id="1051"/>
      <w:bookmarkEnd w:id="1052"/>
      <w:bookmarkEnd w:id="1053"/>
    </w:p>
    <w:p w14:paraId="186EF9E0" w14:textId="77777777" w:rsidR="0072238D" w:rsidRDefault="007B407E">
      <w:pPr>
        <w:pStyle w:val="DefenceNormal"/>
        <w:keepNext/>
        <w:keepLines/>
      </w:pPr>
      <w:r>
        <w:rPr>
          <w:szCs w:val="22"/>
        </w:rPr>
        <w:t xml:space="preserve">After the </w:t>
      </w:r>
      <w:r w:rsidRPr="009535B1">
        <w:t>Contract Administrator</w:t>
      </w:r>
      <w:r>
        <w:rPr>
          <w:szCs w:val="22"/>
        </w:rPr>
        <w:t xml:space="preserve"> has approved the </w:t>
      </w:r>
      <w:r w:rsidRPr="009535B1">
        <w:t>Subcontract Proposal</w:t>
      </w:r>
      <w:r>
        <w:rPr>
          <w:szCs w:val="22"/>
        </w:rPr>
        <w:t xml:space="preserve">, the </w:t>
      </w:r>
      <w:r w:rsidRPr="009535B1">
        <w:t>Contractor</w:t>
      </w:r>
      <w:r>
        <w:rPr>
          <w:szCs w:val="22"/>
        </w:rPr>
        <w:t xml:space="preserve"> must:</w:t>
      </w:r>
    </w:p>
    <w:p w14:paraId="7474BF9E" w14:textId="77777777" w:rsidR="0072238D" w:rsidRDefault="007B407E" w:rsidP="00F52F87">
      <w:pPr>
        <w:pStyle w:val="DefenceHeading3"/>
        <w:numPr>
          <w:ilvl w:val="2"/>
          <w:numId w:val="24"/>
        </w:numPr>
      </w:pPr>
      <w:r>
        <w:t xml:space="preserve">prepare the </w:t>
      </w:r>
      <w:r w:rsidRPr="009535B1">
        <w:t>Subcontract Tender Documentation</w:t>
      </w:r>
      <w:r>
        <w:t xml:space="preserve"> and submit a copy of it to the </w:t>
      </w:r>
      <w:r w:rsidRPr="009535B1">
        <w:t>Contract Administrator</w:t>
      </w:r>
      <w:r>
        <w:t xml:space="preserve"> for approval at least 21 days before tenders are to be invited; and</w:t>
      </w:r>
    </w:p>
    <w:p w14:paraId="3DE81591" w14:textId="77777777" w:rsidR="0072238D" w:rsidRDefault="007B407E" w:rsidP="00F52F87">
      <w:pPr>
        <w:pStyle w:val="DefenceHeading3"/>
        <w:numPr>
          <w:ilvl w:val="2"/>
          <w:numId w:val="24"/>
        </w:numPr>
      </w:pPr>
      <w:r>
        <w:t xml:space="preserve">subsequently amend the </w:t>
      </w:r>
      <w:r w:rsidRPr="009535B1">
        <w:t>Subcontract Tender Documentation</w:t>
      </w:r>
      <w:r>
        <w:t xml:space="preserve"> as required by the </w:t>
      </w:r>
      <w:r w:rsidRPr="009535B1">
        <w:t>Contract Administrator</w:t>
      </w:r>
      <w:r>
        <w:t xml:space="preserve">. </w:t>
      </w:r>
    </w:p>
    <w:p w14:paraId="0B90252F" w14:textId="77777777" w:rsidR="0072238D" w:rsidRDefault="007B407E" w:rsidP="00205F5F">
      <w:pPr>
        <w:pStyle w:val="DefenceHeading2"/>
      </w:pPr>
      <w:bookmarkStart w:id="1054" w:name="_Toc490386545"/>
      <w:bookmarkStart w:id="1055" w:name="_Toc490392106"/>
      <w:bookmarkStart w:id="1056" w:name="_Toc490392284"/>
      <w:bookmarkStart w:id="1057" w:name="_Toc16493296"/>
      <w:bookmarkStart w:id="1058" w:name="_Ref141248866"/>
      <w:bookmarkStart w:id="1059" w:name="_Toc12875187"/>
      <w:bookmarkStart w:id="1060" w:name="_Toc13065477"/>
      <w:bookmarkStart w:id="1061" w:name="_Toc112771571"/>
      <w:bookmarkStart w:id="1062" w:name="_Ref158129558"/>
      <w:bookmarkStart w:id="1063" w:name="_Ref168299754"/>
      <w:bookmarkStart w:id="1064" w:name="_Toc168388449"/>
      <w:r>
        <w:t>Tendering</w:t>
      </w:r>
      <w:bookmarkEnd w:id="1054"/>
      <w:bookmarkEnd w:id="1055"/>
      <w:bookmarkEnd w:id="1056"/>
      <w:bookmarkEnd w:id="1057"/>
      <w:bookmarkEnd w:id="1058"/>
      <w:bookmarkEnd w:id="1059"/>
      <w:bookmarkEnd w:id="1060"/>
      <w:bookmarkEnd w:id="1061"/>
      <w:bookmarkEnd w:id="1062"/>
      <w:bookmarkEnd w:id="1063"/>
      <w:bookmarkEnd w:id="1064"/>
    </w:p>
    <w:p w14:paraId="33EF36D2" w14:textId="77777777" w:rsidR="0072238D" w:rsidRDefault="007B407E" w:rsidP="00377BA0">
      <w:pPr>
        <w:pStyle w:val="DefenceHeading3"/>
        <w:keepNext/>
        <w:keepLines/>
        <w:numPr>
          <w:ilvl w:val="0"/>
          <w:numId w:val="0"/>
        </w:numPr>
      </w:pPr>
      <w:bookmarkStart w:id="1065" w:name="_Ref120684336"/>
      <w:r>
        <w:t xml:space="preserve">The </w:t>
      </w:r>
      <w:r w:rsidRPr="009535B1">
        <w:t>Contractor</w:t>
      </w:r>
      <w:r>
        <w:t xml:space="preserve"> must:</w:t>
      </w:r>
      <w:bookmarkEnd w:id="1065"/>
      <w:r>
        <w:t xml:space="preserve"> </w:t>
      </w:r>
    </w:p>
    <w:p w14:paraId="7B16D959" w14:textId="36F0DC1C" w:rsidR="0072238D" w:rsidRDefault="007B407E" w:rsidP="00377BA0">
      <w:pPr>
        <w:pStyle w:val="DefenceHeading3"/>
        <w:keepNext/>
        <w:keepLines/>
        <w:numPr>
          <w:ilvl w:val="2"/>
          <w:numId w:val="24"/>
        </w:numPr>
      </w:pPr>
      <w:bookmarkStart w:id="1066" w:name="_Ref99963501"/>
      <w:r>
        <w:t xml:space="preserve">recommend to the </w:t>
      </w:r>
      <w:r w:rsidRPr="009535B1">
        <w:t>Contract Administrator</w:t>
      </w:r>
      <w:r>
        <w:t xml:space="preserve"> those persons which in the </w:t>
      </w:r>
      <w:r w:rsidRPr="009535B1">
        <w:t>Contractor</w:t>
      </w:r>
      <w:r w:rsidRPr="000148B3">
        <w:t>'s</w:t>
      </w:r>
      <w:r>
        <w:t xml:space="preserve"> opinion are suitable for inclusion in the tender list for the part of the </w:t>
      </w:r>
      <w:r w:rsidRPr="009535B1">
        <w:t>Reimbursable Work</w:t>
      </w:r>
      <w:r>
        <w:t xml:space="preserve"> to be </w:t>
      </w:r>
      <w:proofErr w:type="gramStart"/>
      <w:r>
        <w:t>subcontracted;</w:t>
      </w:r>
      <w:bookmarkEnd w:id="1066"/>
      <w:proofErr w:type="gramEnd"/>
    </w:p>
    <w:p w14:paraId="369D1AFA" w14:textId="43AC676D" w:rsidR="0072238D" w:rsidRDefault="007B407E" w:rsidP="00377BA0">
      <w:pPr>
        <w:pStyle w:val="DefenceHeading3"/>
        <w:keepNext/>
        <w:keepLines/>
        <w:numPr>
          <w:ilvl w:val="2"/>
          <w:numId w:val="24"/>
        </w:numPr>
      </w:pPr>
      <w:r>
        <w:t xml:space="preserve">subsequently finalise the tender list in consultation with the </w:t>
      </w:r>
      <w:r w:rsidRPr="009535B1">
        <w:t>Contract Administrator</w:t>
      </w:r>
      <w:r>
        <w:t xml:space="preserve"> who may (in the </w:t>
      </w:r>
      <w:r w:rsidRPr="009535B1">
        <w:t>Contract Administrator's</w:t>
      </w:r>
      <w:r>
        <w:t xml:space="preserve"> absolute discretion, without the necessity to give reasons) remove or add any person from or to the tender list subject to the </w:t>
      </w:r>
      <w:r w:rsidRPr="009535B1">
        <w:t>Contractor</w:t>
      </w:r>
      <w:r>
        <w:t xml:space="preserve"> not making a reasonable objection to any person which the </w:t>
      </w:r>
      <w:r w:rsidRPr="009535B1">
        <w:t>Contract Administrator</w:t>
      </w:r>
      <w:r>
        <w:t xml:space="preserve"> may remove from or add to the tender </w:t>
      </w:r>
      <w:proofErr w:type="gramStart"/>
      <w:r>
        <w:t>list;</w:t>
      </w:r>
      <w:proofErr w:type="gramEnd"/>
    </w:p>
    <w:p w14:paraId="4E87AC67" w14:textId="65DA1BB3" w:rsidR="0072238D" w:rsidRDefault="007B407E" w:rsidP="00377BA0">
      <w:pPr>
        <w:pStyle w:val="DefenceHeading3"/>
        <w:keepNext/>
        <w:keepLines/>
        <w:numPr>
          <w:ilvl w:val="2"/>
          <w:numId w:val="24"/>
        </w:numPr>
      </w:pPr>
      <w:r>
        <w:t>call tenders from</w:t>
      </w:r>
      <w:r w:rsidR="00682AA9">
        <w:t xml:space="preserve"> </w:t>
      </w:r>
      <w:r>
        <w:t xml:space="preserve">the persons in the tender list finalised with the </w:t>
      </w:r>
      <w:r w:rsidRPr="009535B1">
        <w:t>Contract Administrator</w:t>
      </w:r>
      <w:r>
        <w:t xml:space="preserve"> in sufficient time to avoid delays or disruption to the progress of the </w:t>
      </w:r>
      <w:r w:rsidRPr="009535B1">
        <w:t>Contractor's Activities</w:t>
      </w:r>
      <w:r>
        <w:t xml:space="preserve"> and the </w:t>
      </w:r>
      <w:r w:rsidRPr="009535B1">
        <w:t>Works</w:t>
      </w:r>
      <w:r>
        <w:t>; and</w:t>
      </w:r>
    </w:p>
    <w:p w14:paraId="45EDCB41" w14:textId="77777777" w:rsidR="0072238D" w:rsidRDefault="007B407E" w:rsidP="00377BA0">
      <w:pPr>
        <w:pStyle w:val="DefenceHeading3"/>
        <w:keepNext/>
        <w:keepLines/>
        <w:numPr>
          <w:ilvl w:val="2"/>
          <w:numId w:val="24"/>
        </w:numPr>
      </w:pPr>
      <w:bookmarkStart w:id="1067" w:name="_Ref99861214"/>
      <w:r>
        <w:t xml:space="preserve">if </w:t>
      </w:r>
      <w:proofErr w:type="gramStart"/>
      <w:r>
        <w:t>so</w:t>
      </w:r>
      <w:proofErr w:type="gramEnd"/>
      <w:r>
        <w:t xml:space="preserve"> requested by the </w:t>
      </w:r>
      <w:r w:rsidRPr="009535B1">
        <w:t>Contract Administrator</w:t>
      </w:r>
      <w:r>
        <w:t xml:space="preserve">, promptly provide a copy of each tender to the </w:t>
      </w:r>
      <w:r w:rsidRPr="009535B1">
        <w:t>Contract Administrator</w:t>
      </w:r>
      <w:r>
        <w:t>.</w:t>
      </w:r>
    </w:p>
    <w:p w14:paraId="4E9B534E" w14:textId="77777777" w:rsidR="0072238D" w:rsidRDefault="007B407E" w:rsidP="00205F5F">
      <w:pPr>
        <w:pStyle w:val="DefenceHeading2"/>
      </w:pPr>
      <w:bookmarkStart w:id="1068" w:name="_Toc490386546"/>
      <w:bookmarkStart w:id="1069" w:name="_Toc490392107"/>
      <w:bookmarkStart w:id="1070" w:name="_Toc490392285"/>
      <w:bookmarkStart w:id="1071" w:name="_Toc16493297"/>
      <w:bookmarkStart w:id="1072" w:name="_Ref464208782"/>
      <w:bookmarkStart w:id="1073" w:name="_Toc12875188"/>
      <w:bookmarkStart w:id="1074" w:name="_Toc13065478"/>
      <w:bookmarkStart w:id="1075" w:name="_Toc112771572"/>
      <w:bookmarkStart w:id="1076" w:name="_Toc168388450"/>
      <w:bookmarkEnd w:id="1067"/>
      <w:r>
        <w:t>Consideration of Tenders</w:t>
      </w:r>
      <w:bookmarkEnd w:id="1068"/>
      <w:bookmarkEnd w:id="1069"/>
      <w:bookmarkEnd w:id="1070"/>
      <w:bookmarkEnd w:id="1071"/>
      <w:bookmarkEnd w:id="1072"/>
      <w:bookmarkEnd w:id="1073"/>
      <w:bookmarkEnd w:id="1074"/>
      <w:bookmarkEnd w:id="1075"/>
      <w:bookmarkEnd w:id="1076"/>
    </w:p>
    <w:p w14:paraId="37D7B73F" w14:textId="77777777" w:rsidR="0072238D" w:rsidRDefault="007B407E">
      <w:pPr>
        <w:pStyle w:val="DefenceNormal"/>
        <w:keepNext/>
        <w:keepLines/>
      </w:pPr>
      <w:r>
        <w:rPr>
          <w:szCs w:val="22"/>
        </w:rPr>
        <w:t xml:space="preserve">The </w:t>
      </w:r>
      <w:r w:rsidRPr="009535B1">
        <w:t>Contractor</w:t>
      </w:r>
      <w:r>
        <w:rPr>
          <w:szCs w:val="22"/>
        </w:rPr>
        <w:t xml:space="preserve"> must:</w:t>
      </w:r>
    </w:p>
    <w:p w14:paraId="699DB28B" w14:textId="77777777" w:rsidR="0072238D" w:rsidRDefault="007B407E" w:rsidP="00F52F87">
      <w:pPr>
        <w:pStyle w:val="DefenceHeading3"/>
        <w:numPr>
          <w:ilvl w:val="2"/>
          <w:numId w:val="24"/>
        </w:numPr>
      </w:pPr>
      <w:r>
        <w:t xml:space="preserve">examine and analyse all tenders </w:t>
      </w:r>
      <w:proofErr w:type="gramStart"/>
      <w:r>
        <w:t>received;</w:t>
      </w:r>
      <w:proofErr w:type="gramEnd"/>
      <w:r>
        <w:t xml:space="preserve"> </w:t>
      </w:r>
    </w:p>
    <w:p w14:paraId="61D76359" w14:textId="597DA5EB" w:rsidR="0072238D" w:rsidRDefault="007B407E" w:rsidP="00C1670B">
      <w:pPr>
        <w:pStyle w:val="DefenceHeading3"/>
      </w:pPr>
      <w:bookmarkStart w:id="1077" w:name="_Ref72469147"/>
      <w:r>
        <w:t xml:space="preserve">recommend to the </w:t>
      </w:r>
      <w:r w:rsidRPr="009535B1">
        <w:t>Contract Administrator</w:t>
      </w:r>
      <w:r>
        <w:t xml:space="preserve"> which tenderer, if any, should be accepted by the </w:t>
      </w:r>
      <w:r w:rsidRPr="009535B1">
        <w:t>Contractor</w:t>
      </w:r>
      <w:r>
        <w:t xml:space="preserve"> (which recommendation will be deemed to include a warranty by the </w:t>
      </w:r>
      <w:r w:rsidRPr="009535B1">
        <w:t>Contractor</w:t>
      </w:r>
      <w:r>
        <w:t xml:space="preserve"> that the recommended tenderer has the necessary suitability, reliability, expertise and financial viability to execute the work being subcontracted, that the </w:t>
      </w:r>
      <w:r w:rsidRPr="009535B1">
        <w:t>Contractor</w:t>
      </w:r>
      <w:r>
        <w:t xml:space="preserve"> knows of no reason why that tenderer's tender should not be accepted and that the tenderer's tender will provide value for money for the </w:t>
      </w:r>
      <w:r w:rsidRPr="009535B1">
        <w:t>Commonwealth</w:t>
      </w:r>
      <w:r>
        <w:t>)</w:t>
      </w:r>
      <w:r w:rsidR="00C1670B">
        <w:t xml:space="preserve"> </w:t>
      </w:r>
      <w:r w:rsidR="00C92B5F">
        <w:t>together with</w:t>
      </w:r>
      <w:r w:rsidR="00C1670B">
        <w:t xml:space="preserve"> </w:t>
      </w:r>
      <w:r w:rsidR="00C1670B">
        <w:rPr>
          <w:color w:val="000000"/>
        </w:rPr>
        <w:t xml:space="preserve">sufficient details to enable the Contract Administrator to determine whether the requirements of this clause </w:t>
      </w:r>
      <w:r w:rsidR="00C1670B">
        <w:rPr>
          <w:color w:val="000000"/>
        </w:rPr>
        <w:fldChar w:fldCharType="begin"/>
      </w:r>
      <w:r w:rsidR="00C1670B">
        <w:rPr>
          <w:color w:val="000000"/>
        </w:rPr>
        <w:instrText xml:space="preserve"> REF _Ref76730757 \w \h </w:instrText>
      </w:r>
      <w:r w:rsidR="00C1670B">
        <w:rPr>
          <w:color w:val="000000"/>
        </w:rPr>
      </w:r>
      <w:r w:rsidR="00C1670B">
        <w:rPr>
          <w:color w:val="000000"/>
        </w:rPr>
        <w:fldChar w:fldCharType="separate"/>
      </w:r>
      <w:r w:rsidR="00BC0209">
        <w:rPr>
          <w:color w:val="000000"/>
        </w:rPr>
        <w:t>8</w:t>
      </w:r>
      <w:r w:rsidR="00C1670B">
        <w:rPr>
          <w:color w:val="000000"/>
        </w:rPr>
        <w:fldChar w:fldCharType="end"/>
      </w:r>
      <w:r w:rsidR="00C1670B">
        <w:rPr>
          <w:color w:val="000000"/>
        </w:rPr>
        <w:t xml:space="preserve"> have been complied with</w:t>
      </w:r>
      <w:r>
        <w:t xml:space="preserve">; </w:t>
      </w:r>
      <w:bookmarkEnd w:id="1077"/>
      <w:r>
        <w:t>and</w:t>
      </w:r>
      <w:r w:rsidR="00C92B5F">
        <w:t xml:space="preserve"> </w:t>
      </w:r>
    </w:p>
    <w:p w14:paraId="1F0B39E8" w14:textId="77777777" w:rsidR="0072238D" w:rsidRDefault="007B407E" w:rsidP="00F52F87">
      <w:pPr>
        <w:pStyle w:val="DefenceHeading3"/>
        <w:keepNext/>
        <w:numPr>
          <w:ilvl w:val="2"/>
          <w:numId w:val="24"/>
        </w:numPr>
      </w:pPr>
      <w:r>
        <w:lastRenderedPageBreak/>
        <w:t>submit together with any such recommendation:</w:t>
      </w:r>
    </w:p>
    <w:p w14:paraId="0CB93454" w14:textId="405D59B8" w:rsidR="0072238D" w:rsidRDefault="007B407E" w:rsidP="00F52F87">
      <w:pPr>
        <w:pStyle w:val="DefenceHeading4"/>
        <w:numPr>
          <w:ilvl w:val="3"/>
          <w:numId w:val="24"/>
        </w:numPr>
      </w:pPr>
      <w:r>
        <w:t xml:space="preserve">the work to be covered and executed under the proposed subcontract contained in the </w:t>
      </w:r>
      <w:r w:rsidRPr="009535B1">
        <w:t>Subcontract Tender Documentation</w:t>
      </w:r>
      <w:r>
        <w:t xml:space="preserve"> approved by the </w:t>
      </w:r>
      <w:r w:rsidRPr="009535B1">
        <w:t>Contract Administrator</w:t>
      </w:r>
      <w:r>
        <w:t xml:space="preserve"> under clause </w:t>
      </w:r>
      <w:r>
        <w:fldChar w:fldCharType="begin"/>
      </w:r>
      <w:r>
        <w:instrText xml:space="preserve"> REF _Ref72469024 \w \h  \* MERGEFORMAT </w:instrText>
      </w:r>
      <w:r>
        <w:fldChar w:fldCharType="separate"/>
      </w:r>
      <w:r w:rsidR="00BC0209">
        <w:t>8.3</w:t>
      </w:r>
      <w:r>
        <w:fldChar w:fldCharType="end"/>
      </w:r>
      <w:r>
        <w:t>;</w:t>
      </w:r>
    </w:p>
    <w:p w14:paraId="10D89808" w14:textId="13CD25DD" w:rsidR="002113DB" w:rsidRDefault="007B407E" w:rsidP="00F52F87">
      <w:pPr>
        <w:pStyle w:val="DefenceHeading4"/>
        <w:numPr>
          <w:ilvl w:val="3"/>
          <w:numId w:val="24"/>
        </w:numPr>
      </w:pPr>
      <w:r>
        <w:t xml:space="preserve">the time for commencement and completion of that work and confirmation that these times are </w:t>
      </w:r>
      <w:r w:rsidR="002113DB">
        <w:t xml:space="preserve">consistent with the Contractor's obligations to use its best endeavours to, as applicable: </w:t>
      </w:r>
    </w:p>
    <w:p w14:paraId="10AF5127" w14:textId="4F8B7370" w:rsidR="002113DB" w:rsidRDefault="002113DB" w:rsidP="002113DB">
      <w:pPr>
        <w:pStyle w:val="DefenceHeading5"/>
      </w:pPr>
      <w:r>
        <w:t xml:space="preserve">achieve the Planning Phase Milestones by the </w:t>
      </w:r>
      <w:r w:rsidR="008C3A74">
        <w:t>relevant</w:t>
      </w:r>
      <w:r>
        <w:t xml:space="preserve"> Planning Phase Milestone </w:t>
      </w:r>
      <w:proofErr w:type="gramStart"/>
      <w:r>
        <w:t>Dates;</w:t>
      </w:r>
      <w:proofErr w:type="gramEnd"/>
    </w:p>
    <w:p w14:paraId="38193316" w14:textId="3788EC96" w:rsidR="0072238D" w:rsidRPr="00A85326" w:rsidRDefault="002113DB" w:rsidP="002113DB">
      <w:pPr>
        <w:pStyle w:val="DefenceHeading5"/>
      </w:pPr>
      <w:r>
        <w:t xml:space="preserve">Completion of the </w:t>
      </w:r>
      <w:r w:rsidRPr="00A85326">
        <w:t xml:space="preserve">Works or each </w:t>
      </w:r>
      <w:r w:rsidR="00A95B7B">
        <w:t>S</w:t>
      </w:r>
      <w:r w:rsidRPr="00A85326">
        <w:t xml:space="preserve">tage by the relevant Target </w:t>
      </w:r>
      <w:proofErr w:type="gramStart"/>
      <w:r w:rsidRPr="00A85326">
        <w:t>Date;</w:t>
      </w:r>
      <w:proofErr w:type="gramEnd"/>
    </w:p>
    <w:p w14:paraId="39C9B227" w14:textId="77777777" w:rsidR="0072238D" w:rsidRDefault="007B407E" w:rsidP="00F52F87">
      <w:pPr>
        <w:pStyle w:val="DefenceHeading4"/>
        <w:numPr>
          <w:ilvl w:val="3"/>
          <w:numId w:val="24"/>
        </w:numPr>
      </w:pPr>
      <w:r>
        <w:t xml:space="preserve">the proposed subcontract price (including any amount allowed for contingency) and the amounts tendered by other </w:t>
      </w:r>
      <w:proofErr w:type="gramStart"/>
      <w:r>
        <w:t>tenderers;</w:t>
      </w:r>
      <w:proofErr w:type="gramEnd"/>
    </w:p>
    <w:p w14:paraId="09C44FDF" w14:textId="5417A5A9" w:rsidR="0072238D" w:rsidRDefault="007B407E" w:rsidP="00F52F87">
      <w:pPr>
        <w:pStyle w:val="DefenceHeading4"/>
        <w:numPr>
          <w:ilvl w:val="3"/>
          <w:numId w:val="24"/>
        </w:numPr>
      </w:pPr>
      <w:bookmarkStart w:id="1078" w:name="_Ref464642295"/>
      <w:r>
        <w:t xml:space="preserve">any proposed amendments to the subcontract contained in the </w:t>
      </w:r>
      <w:r w:rsidRPr="009535B1">
        <w:t>Subcontract Tender Documentation</w:t>
      </w:r>
      <w:r>
        <w:t xml:space="preserve"> approved by the </w:t>
      </w:r>
      <w:r w:rsidRPr="009535B1">
        <w:t>Contract Administrator</w:t>
      </w:r>
      <w:r>
        <w:t xml:space="preserve"> under clause </w:t>
      </w:r>
      <w:r>
        <w:fldChar w:fldCharType="begin"/>
      </w:r>
      <w:r>
        <w:instrText xml:space="preserve"> REF _Ref72469024 \w \h  \* MERGEFORMAT </w:instrText>
      </w:r>
      <w:r>
        <w:fldChar w:fldCharType="separate"/>
      </w:r>
      <w:r w:rsidR="00BC0209">
        <w:t>8.3</w:t>
      </w:r>
      <w:r>
        <w:fldChar w:fldCharType="end"/>
      </w:r>
      <w:r>
        <w:t>;</w:t>
      </w:r>
      <w:bookmarkEnd w:id="1078"/>
      <w:r>
        <w:t xml:space="preserve"> </w:t>
      </w:r>
    </w:p>
    <w:p w14:paraId="4B38DF59" w14:textId="77777777" w:rsidR="0072238D" w:rsidRDefault="007B407E" w:rsidP="00F52F87">
      <w:pPr>
        <w:pStyle w:val="DefenceHeading4"/>
        <w:numPr>
          <w:ilvl w:val="3"/>
          <w:numId w:val="24"/>
        </w:numPr>
      </w:pPr>
      <w:r>
        <w:t xml:space="preserve">the recommended tenderer's contact </w:t>
      </w:r>
      <w:proofErr w:type="gramStart"/>
      <w:r>
        <w:t>details;</w:t>
      </w:r>
      <w:proofErr w:type="gramEnd"/>
      <w:r>
        <w:t xml:space="preserve"> </w:t>
      </w:r>
    </w:p>
    <w:p w14:paraId="5FDD4228" w14:textId="77777777" w:rsidR="0072238D" w:rsidRDefault="007B407E" w:rsidP="00F52F87">
      <w:pPr>
        <w:pStyle w:val="DefenceHeading4"/>
        <w:numPr>
          <w:ilvl w:val="3"/>
          <w:numId w:val="24"/>
        </w:numPr>
      </w:pPr>
      <w:bookmarkStart w:id="1079" w:name="_Ref451438897"/>
      <w:r>
        <w:t xml:space="preserve">if requested by the </w:t>
      </w:r>
      <w:r w:rsidRPr="009535B1">
        <w:t>Contract Administrator</w:t>
      </w:r>
      <w:r>
        <w:rPr>
          <w:szCs w:val="22"/>
        </w:rPr>
        <w:t xml:space="preserve">, </w:t>
      </w:r>
      <w:r>
        <w:t xml:space="preserve">a </w:t>
      </w:r>
      <w:r w:rsidRPr="009535B1">
        <w:t>Subcontractor Deed of Covenant</w:t>
      </w:r>
      <w:r>
        <w:t xml:space="preserve"> or </w:t>
      </w:r>
      <w:r w:rsidRPr="009535B1">
        <w:t>Consultant Deed of Covenant</w:t>
      </w:r>
      <w:r>
        <w:t xml:space="preserve">, duly completed with all relevant particulars and executed by the </w:t>
      </w:r>
      <w:r w:rsidRPr="009535B1">
        <w:t>Contractor</w:t>
      </w:r>
      <w:r>
        <w:t xml:space="preserve"> and the recommended tenderer; and</w:t>
      </w:r>
      <w:bookmarkEnd w:id="1079"/>
    </w:p>
    <w:p w14:paraId="463FD6CA" w14:textId="77777777" w:rsidR="0072238D" w:rsidRDefault="007B407E" w:rsidP="00F52F87">
      <w:pPr>
        <w:pStyle w:val="DefenceHeading4"/>
        <w:numPr>
          <w:ilvl w:val="3"/>
          <w:numId w:val="24"/>
        </w:numPr>
      </w:pPr>
      <w:r>
        <w:t xml:space="preserve">any other details which may be required by the </w:t>
      </w:r>
      <w:r w:rsidRPr="009535B1">
        <w:t>Contract Administrator</w:t>
      </w:r>
      <w:r>
        <w:t>.</w:t>
      </w:r>
    </w:p>
    <w:p w14:paraId="1A1FF08E" w14:textId="77777777" w:rsidR="0072238D" w:rsidRDefault="007B407E">
      <w:pPr>
        <w:pStyle w:val="DefenceNormal"/>
        <w:rPr>
          <w:szCs w:val="22"/>
        </w:rPr>
      </w:pPr>
      <w:r>
        <w:rPr>
          <w:szCs w:val="22"/>
        </w:rPr>
        <w:t xml:space="preserve">No </w:t>
      </w:r>
      <w:r w:rsidRPr="009535B1">
        <w:t>Subcontractor Deed of Covenant</w:t>
      </w:r>
      <w:r>
        <w:t xml:space="preserve"> or </w:t>
      </w:r>
      <w:r w:rsidRPr="009535B1">
        <w:t>Consultant Deed of Covenant</w:t>
      </w:r>
      <w:r>
        <w:t xml:space="preserve"> </w:t>
      </w:r>
      <w:r>
        <w:rPr>
          <w:szCs w:val="22"/>
        </w:rPr>
        <w:t xml:space="preserve">will be construed in any way to modify or limit any of the rights, </w:t>
      </w:r>
      <w:proofErr w:type="gramStart"/>
      <w:r>
        <w:rPr>
          <w:szCs w:val="22"/>
        </w:rPr>
        <w:t>powers</w:t>
      </w:r>
      <w:proofErr w:type="gramEnd"/>
      <w:r>
        <w:rPr>
          <w:szCs w:val="22"/>
        </w:rPr>
        <w:t xml:space="preserve"> or remedies of the </w:t>
      </w:r>
      <w:r w:rsidRPr="009535B1">
        <w:t>Commonwealth</w:t>
      </w:r>
      <w:r>
        <w:rPr>
          <w:szCs w:val="22"/>
        </w:rPr>
        <w:t xml:space="preserve"> against the </w:t>
      </w:r>
      <w:r w:rsidRPr="009535B1">
        <w:t>Contractor</w:t>
      </w:r>
      <w:r>
        <w:rPr>
          <w:szCs w:val="22"/>
        </w:rPr>
        <w:t xml:space="preserve"> under the </w:t>
      </w:r>
      <w:r w:rsidRPr="009535B1">
        <w:t>Contract</w:t>
      </w:r>
      <w:r>
        <w:rPr>
          <w:szCs w:val="22"/>
        </w:rPr>
        <w:t xml:space="preserve"> or otherwise at law or in equity.</w:t>
      </w:r>
    </w:p>
    <w:p w14:paraId="565C4403" w14:textId="77777777" w:rsidR="0072238D" w:rsidRDefault="007B407E" w:rsidP="00205F5F">
      <w:pPr>
        <w:pStyle w:val="DefenceHeading2"/>
      </w:pPr>
      <w:bookmarkStart w:id="1080" w:name="_Toc490386547"/>
      <w:bookmarkStart w:id="1081" w:name="_Toc490392108"/>
      <w:bookmarkStart w:id="1082" w:name="_Toc490392286"/>
      <w:bookmarkStart w:id="1083" w:name="_Toc16493298"/>
      <w:bookmarkStart w:id="1084" w:name="_Toc12875189"/>
      <w:bookmarkStart w:id="1085" w:name="_Toc13065479"/>
      <w:bookmarkStart w:id="1086" w:name="_Toc112771573"/>
      <w:bookmarkStart w:id="1087" w:name="_Toc168388451"/>
      <w:r>
        <w:t>Post Tender Negotiations</w:t>
      </w:r>
      <w:bookmarkEnd w:id="1080"/>
      <w:bookmarkEnd w:id="1081"/>
      <w:bookmarkEnd w:id="1082"/>
      <w:bookmarkEnd w:id="1083"/>
      <w:bookmarkEnd w:id="1084"/>
      <w:bookmarkEnd w:id="1085"/>
      <w:bookmarkEnd w:id="1086"/>
      <w:bookmarkEnd w:id="1087"/>
    </w:p>
    <w:p w14:paraId="2CAA0B6C" w14:textId="77777777" w:rsidR="0072238D" w:rsidRDefault="007B407E">
      <w:pPr>
        <w:pStyle w:val="DefenceNormal"/>
      </w:pPr>
      <w:r>
        <w:rPr>
          <w:szCs w:val="22"/>
        </w:rPr>
        <w:t>If required by the</w:t>
      </w:r>
      <w:r>
        <w:t xml:space="preserve"> </w:t>
      </w:r>
      <w:r w:rsidRPr="009535B1">
        <w:t>Contract Administrator</w:t>
      </w:r>
      <w:r>
        <w:rPr>
          <w:szCs w:val="22"/>
        </w:rPr>
        <w:t xml:space="preserve">, the </w:t>
      </w:r>
      <w:r w:rsidRPr="009535B1">
        <w:t>Contractor</w:t>
      </w:r>
      <w:r>
        <w:rPr>
          <w:szCs w:val="22"/>
        </w:rPr>
        <w:t xml:space="preserve"> must conduct post</w:t>
      </w:r>
      <w:r>
        <w:rPr>
          <w:szCs w:val="22"/>
        </w:rPr>
        <w:noBreakHyphen/>
        <w:t xml:space="preserve">tender negotiations with the tenderers, which must, if the </w:t>
      </w:r>
      <w:r w:rsidRPr="009535B1">
        <w:t>Contract Administrator</w:t>
      </w:r>
      <w:r>
        <w:rPr>
          <w:szCs w:val="22"/>
        </w:rPr>
        <w:t xml:space="preserve"> so requires, be held in the presence of the</w:t>
      </w:r>
      <w:r>
        <w:t xml:space="preserve"> </w:t>
      </w:r>
      <w:r w:rsidRPr="009535B1">
        <w:t>Contract Administrator</w:t>
      </w:r>
      <w:r>
        <w:rPr>
          <w:szCs w:val="22"/>
        </w:rPr>
        <w:t>.</w:t>
      </w:r>
    </w:p>
    <w:p w14:paraId="1284EA08" w14:textId="77777777" w:rsidR="0072238D" w:rsidRDefault="007B407E" w:rsidP="00205F5F">
      <w:pPr>
        <w:pStyle w:val="DefenceHeading2"/>
      </w:pPr>
      <w:bookmarkStart w:id="1088" w:name="_Toc490386548"/>
      <w:bookmarkStart w:id="1089" w:name="_Toc490392109"/>
      <w:bookmarkStart w:id="1090" w:name="_Toc490392287"/>
      <w:bookmarkStart w:id="1091" w:name="_Toc16493299"/>
      <w:bookmarkStart w:id="1092" w:name="_Ref72469159"/>
      <w:bookmarkStart w:id="1093" w:name="_Toc12875190"/>
      <w:bookmarkStart w:id="1094" w:name="_Toc13065480"/>
      <w:bookmarkStart w:id="1095" w:name="_Toc112771574"/>
      <w:bookmarkStart w:id="1096" w:name="_Ref158136452"/>
      <w:bookmarkStart w:id="1097" w:name="_Toc168388452"/>
      <w:r>
        <w:t>Subcontract</w:t>
      </w:r>
      <w:bookmarkEnd w:id="1088"/>
      <w:bookmarkEnd w:id="1089"/>
      <w:bookmarkEnd w:id="1090"/>
      <w:r>
        <w:t>s</w:t>
      </w:r>
      <w:bookmarkEnd w:id="1091"/>
      <w:bookmarkEnd w:id="1092"/>
      <w:bookmarkEnd w:id="1093"/>
      <w:bookmarkEnd w:id="1094"/>
      <w:bookmarkEnd w:id="1095"/>
      <w:bookmarkEnd w:id="1096"/>
      <w:bookmarkEnd w:id="1097"/>
    </w:p>
    <w:p w14:paraId="1012E670" w14:textId="77777777" w:rsidR="0072238D" w:rsidRDefault="007B407E">
      <w:pPr>
        <w:pStyle w:val="DefenceNormal"/>
        <w:keepNext/>
      </w:pPr>
      <w:r>
        <w:rPr>
          <w:szCs w:val="22"/>
        </w:rPr>
        <w:t xml:space="preserve">The </w:t>
      </w:r>
      <w:r w:rsidRPr="009535B1">
        <w:t>Contract Administrator</w:t>
      </w:r>
      <w:r>
        <w:rPr>
          <w:szCs w:val="22"/>
        </w:rPr>
        <w:t xml:space="preserve"> will consider the recommended tenderer and (in its absolute discretion) approve or disapprove the </w:t>
      </w:r>
      <w:r w:rsidRPr="009535B1">
        <w:t>Contractor's</w:t>
      </w:r>
      <w:r>
        <w:t xml:space="preserve"> </w:t>
      </w:r>
      <w:r>
        <w:rPr>
          <w:szCs w:val="22"/>
        </w:rPr>
        <w:t xml:space="preserve">recommendation.  </w:t>
      </w:r>
      <w:r>
        <w:t xml:space="preserve">If the </w:t>
      </w:r>
      <w:r w:rsidRPr="009535B1">
        <w:t>Contract Administrator</w:t>
      </w:r>
      <w:r>
        <w:t xml:space="preserve"> approves the </w:t>
      </w:r>
      <w:r w:rsidRPr="009535B1">
        <w:t>Contractor's</w:t>
      </w:r>
      <w:r>
        <w:t xml:space="preserve"> recommended tenderer, the </w:t>
      </w:r>
      <w:r w:rsidRPr="009535B1">
        <w:t>Contractor</w:t>
      </w:r>
      <w:r>
        <w:t xml:space="preserve"> must:</w:t>
      </w:r>
    </w:p>
    <w:p w14:paraId="401F0CA3" w14:textId="77777777" w:rsidR="0072238D" w:rsidRDefault="007B407E" w:rsidP="00F52F87">
      <w:pPr>
        <w:pStyle w:val="DefenceHeading3"/>
        <w:keepNext/>
        <w:numPr>
          <w:ilvl w:val="2"/>
          <w:numId w:val="24"/>
        </w:numPr>
      </w:pPr>
      <w:bookmarkStart w:id="1098" w:name="_Ref98058113"/>
      <w:r>
        <w:t xml:space="preserve">promptly </w:t>
      </w:r>
      <w:proofErr w:type="gramStart"/>
      <w:r>
        <w:t>enter into</w:t>
      </w:r>
      <w:proofErr w:type="gramEnd"/>
      <w:r>
        <w:t xml:space="preserve"> a subcontract with the approved tenderer on the basis of:</w:t>
      </w:r>
      <w:bookmarkEnd w:id="1098"/>
    </w:p>
    <w:p w14:paraId="02349AAA" w14:textId="38180013" w:rsidR="0072238D" w:rsidRDefault="007B407E" w:rsidP="00F52F87">
      <w:pPr>
        <w:pStyle w:val="DefenceHeading4"/>
        <w:numPr>
          <w:ilvl w:val="3"/>
          <w:numId w:val="24"/>
        </w:numPr>
      </w:pPr>
      <w:bookmarkStart w:id="1099" w:name="_Ref72477137"/>
      <w:r>
        <w:t xml:space="preserve">the subcontract contained in the </w:t>
      </w:r>
      <w:r w:rsidRPr="009535B1">
        <w:t>Subcontract Tender Documentation</w:t>
      </w:r>
      <w:r>
        <w:t xml:space="preserve"> approved by the </w:t>
      </w:r>
      <w:r w:rsidRPr="009535B1">
        <w:t>Contract Administrator</w:t>
      </w:r>
      <w:r>
        <w:t xml:space="preserve"> under clause </w:t>
      </w:r>
      <w:r>
        <w:fldChar w:fldCharType="begin"/>
      </w:r>
      <w:r>
        <w:instrText xml:space="preserve"> REF _Ref72469024 \w \h  \* MERGEFORMAT </w:instrText>
      </w:r>
      <w:r>
        <w:fldChar w:fldCharType="separate"/>
      </w:r>
      <w:r w:rsidR="00BC0209">
        <w:t>8.3</w:t>
      </w:r>
      <w:r>
        <w:fldChar w:fldCharType="end"/>
      </w:r>
      <w:r>
        <w:t xml:space="preserve"> with only such amendments as approved by the </w:t>
      </w:r>
      <w:r w:rsidRPr="009535B1">
        <w:t>Contract Administrator</w:t>
      </w:r>
      <w:r>
        <w:t xml:space="preserve"> in writing; and</w:t>
      </w:r>
      <w:bookmarkEnd w:id="1099"/>
    </w:p>
    <w:p w14:paraId="371E303E" w14:textId="77777777" w:rsidR="0072238D" w:rsidRDefault="007B407E" w:rsidP="00F52F87">
      <w:pPr>
        <w:pStyle w:val="DefenceHeading4"/>
        <w:numPr>
          <w:ilvl w:val="3"/>
          <w:numId w:val="24"/>
        </w:numPr>
      </w:pPr>
      <w:r>
        <w:t xml:space="preserve">the subcontract price approved by the </w:t>
      </w:r>
      <w:r w:rsidRPr="009535B1">
        <w:t xml:space="preserve">Contract </w:t>
      </w:r>
      <w:proofErr w:type="gramStart"/>
      <w:r w:rsidRPr="009535B1">
        <w:t>Administrator</w:t>
      </w:r>
      <w:r>
        <w:t>;</w:t>
      </w:r>
      <w:proofErr w:type="gramEnd"/>
      <w:r>
        <w:t xml:space="preserve"> </w:t>
      </w:r>
    </w:p>
    <w:p w14:paraId="1C2D951E" w14:textId="77777777" w:rsidR="0072238D" w:rsidRDefault="007B407E" w:rsidP="00F52F87">
      <w:pPr>
        <w:pStyle w:val="DefenceHeading3"/>
        <w:numPr>
          <w:ilvl w:val="2"/>
          <w:numId w:val="24"/>
        </w:numPr>
      </w:pPr>
      <w:r>
        <w:t xml:space="preserve">provide the </w:t>
      </w:r>
      <w:r w:rsidRPr="009535B1">
        <w:t>Contract Administrator</w:t>
      </w:r>
      <w:r>
        <w:t xml:space="preserve"> with a copy of the executed subcontract including the </w:t>
      </w:r>
      <w:r w:rsidRPr="009535B1">
        <w:t>Planning Phase Design Documentation</w:t>
      </w:r>
      <w:r>
        <w:t xml:space="preserve"> or </w:t>
      </w:r>
      <w:r w:rsidRPr="009535B1">
        <w:t>Delivery Phase Design Documentation</w:t>
      </w:r>
      <w:r>
        <w:t xml:space="preserve"> relevant to that subcontract</w:t>
      </w:r>
      <w:r w:rsidR="00200A22">
        <w:t>; and</w:t>
      </w:r>
    </w:p>
    <w:p w14:paraId="1BBE5B2B" w14:textId="3E18C8B5" w:rsidR="00200A22" w:rsidRDefault="00200A22" w:rsidP="00F52F87">
      <w:pPr>
        <w:pStyle w:val="DefenceHeading3"/>
        <w:numPr>
          <w:ilvl w:val="2"/>
          <w:numId w:val="24"/>
        </w:numPr>
      </w:pPr>
      <w:bookmarkStart w:id="1100" w:name="_Ref13589179"/>
      <w:r>
        <w:t xml:space="preserve">obtain and hold satisfactory and valid </w:t>
      </w:r>
      <w:proofErr w:type="spellStart"/>
      <w:r w:rsidR="006A7E32" w:rsidRPr="009535B1">
        <w:rPr>
          <w:rFonts w:cs="Times New Roman"/>
        </w:rPr>
        <w:t>STR</w:t>
      </w:r>
      <w:r w:rsidRPr="000148B3">
        <w:t>s</w:t>
      </w:r>
      <w:proofErr w:type="spellEnd"/>
      <w:r w:rsidRPr="006A7E32">
        <w:rPr>
          <w:color w:val="0000FF"/>
        </w:rPr>
        <w:t xml:space="preserve"> </w:t>
      </w:r>
      <w:r>
        <w:t>of the Subcontractor where the subcontract price is valued (or estimated) to be over $4 million (inclusive of GST).</w:t>
      </w:r>
      <w:r w:rsidR="000C4F4F">
        <w:t xml:space="preserve"> </w:t>
      </w:r>
      <w:r>
        <w:t xml:space="preserve"> For the purposes of this paragraph </w:t>
      </w:r>
      <w:r w:rsidR="00802E25">
        <w:fldChar w:fldCharType="begin"/>
      </w:r>
      <w:r w:rsidR="00802E25">
        <w:instrText xml:space="preserve"> REF _Ref13589179 \r \h </w:instrText>
      </w:r>
      <w:r w:rsidR="00802E25">
        <w:fldChar w:fldCharType="separate"/>
      </w:r>
      <w:r w:rsidR="00BC0209">
        <w:t>(c)</w:t>
      </w:r>
      <w:r w:rsidR="00802E25">
        <w:fldChar w:fldCharType="end"/>
      </w:r>
      <w:r>
        <w:t xml:space="preserve">, a reference to “satisfactory” and “valid” has the meaning given in clause </w:t>
      </w:r>
      <w:r w:rsidR="00802E25">
        <w:fldChar w:fldCharType="begin"/>
      </w:r>
      <w:r w:rsidR="00802E25">
        <w:instrText xml:space="preserve"> REF _Ref13589269 \w \h </w:instrText>
      </w:r>
      <w:r w:rsidR="00802E25">
        <w:fldChar w:fldCharType="separate"/>
      </w:r>
      <w:r w:rsidR="00BC0209">
        <w:t>18.15(e)</w:t>
      </w:r>
      <w:r w:rsidR="00802E25">
        <w:fldChar w:fldCharType="end"/>
      </w:r>
      <w:r>
        <w:t>.</w:t>
      </w:r>
      <w:bookmarkEnd w:id="1100"/>
    </w:p>
    <w:p w14:paraId="70BC4E18" w14:textId="2E6582C0" w:rsidR="0072238D" w:rsidRDefault="007B407E">
      <w:pPr>
        <w:pStyle w:val="DefenceNormal"/>
        <w:keepNext/>
      </w:pPr>
      <w:r>
        <w:t>Without limiting paragraph </w:t>
      </w:r>
      <w:r>
        <w:fldChar w:fldCharType="begin"/>
      </w:r>
      <w:r>
        <w:instrText xml:space="preserve"> REF _Ref72477137 \r \h  \* MERGEFORMAT </w:instrText>
      </w:r>
      <w:r>
        <w:fldChar w:fldCharType="separate"/>
      </w:r>
      <w:r w:rsidR="00BC0209">
        <w:t>(a)(</w:t>
      </w:r>
      <w:proofErr w:type="spellStart"/>
      <w:r w:rsidR="00BC0209">
        <w:t>i</w:t>
      </w:r>
      <w:proofErr w:type="spellEnd"/>
      <w:r w:rsidR="00BC0209">
        <w:t>)</w:t>
      </w:r>
      <w:r>
        <w:fldChar w:fldCharType="end"/>
      </w:r>
      <w:r>
        <w:t xml:space="preserve">, the </w:t>
      </w:r>
      <w:r w:rsidRPr="009535B1">
        <w:t>Contractor</w:t>
      </w:r>
      <w:r>
        <w:t xml:space="preserve"> must ensure that each subcontract contains provisions:</w:t>
      </w:r>
    </w:p>
    <w:p w14:paraId="030CE7E2" w14:textId="040D8195" w:rsidR="0072238D" w:rsidRDefault="007B407E" w:rsidP="00F52F87">
      <w:pPr>
        <w:pStyle w:val="DefenceHeading3"/>
        <w:numPr>
          <w:ilvl w:val="2"/>
          <w:numId w:val="24"/>
        </w:numPr>
      </w:pPr>
      <w:r>
        <w:t xml:space="preserve">which bind the </w:t>
      </w:r>
      <w:r w:rsidRPr="009535B1">
        <w:t>Subcontractor</w:t>
      </w:r>
      <w:r>
        <w:t xml:space="preserve"> to participate in any novation required by the </w:t>
      </w:r>
      <w:r w:rsidRPr="009535B1">
        <w:t>Commonwealth</w:t>
      </w:r>
      <w:r>
        <w:t xml:space="preserve"> under clause </w:t>
      </w:r>
      <w:r>
        <w:fldChar w:fldCharType="begin"/>
      </w:r>
      <w:r>
        <w:instrText xml:space="preserve"> REF _Ref72469048 \w \h </w:instrText>
      </w:r>
      <w:r>
        <w:fldChar w:fldCharType="separate"/>
      </w:r>
      <w:r w:rsidR="00BC0209">
        <w:t>14.5(a)(ii)</w:t>
      </w:r>
      <w:r>
        <w:fldChar w:fldCharType="end"/>
      </w:r>
      <w:r>
        <w:t>; and</w:t>
      </w:r>
    </w:p>
    <w:p w14:paraId="212871A4" w14:textId="77777777" w:rsidR="0072238D" w:rsidRDefault="007B407E" w:rsidP="00F52F87">
      <w:pPr>
        <w:pStyle w:val="DefenceHeading3"/>
        <w:numPr>
          <w:ilvl w:val="2"/>
          <w:numId w:val="24"/>
        </w:numPr>
      </w:pPr>
      <w:r>
        <w:lastRenderedPageBreak/>
        <w:t xml:space="preserve">as otherwise required by this </w:t>
      </w:r>
      <w:r w:rsidRPr="009535B1">
        <w:t>Contract</w:t>
      </w:r>
      <w:r>
        <w:t>.</w:t>
      </w:r>
    </w:p>
    <w:p w14:paraId="279C5E53" w14:textId="77777777" w:rsidR="0072238D" w:rsidRDefault="007B407E" w:rsidP="00205F5F">
      <w:pPr>
        <w:pStyle w:val="DefenceHeading2"/>
      </w:pPr>
      <w:bookmarkStart w:id="1101" w:name="_Toc490386549"/>
      <w:bookmarkStart w:id="1102" w:name="_Toc490392110"/>
      <w:bookmarkStart w:id="1103" w:name="_Toc490392288"/>
      <w:bookmarkStart w:id="1104" w:name="_Toc16493300"/>
      <w:bookmarkStart w:id="1105" w:name="_Ref464748571"/>
      <w:bookmarkStart w:id="1106" w:name="_Toc12875191"/>
      <w:bookmarkStart w:id="1107" w:name="_Toc13065481"/>
      <w:bookmarkStart w:id="1108" w:name="_Toc112771575"/>
      <w:bookmarkStart w:id="1109" w:name="_Toc168388453"/>
      <w:r>
        <w:t>Procedure on Disapproval</w:t>
      </w:r>
      <w:bookmarkEnd w:id="1101"/>
      <w:bookmarkEnd w:id="1102"/>
      <w:bookmarkEnd w:id="1103"/>
      <w:bookmarkEnd w:id="1104"/>
      <w:bookmarkEnd w:id="1105"/>
      <w:bookmarkEnd w:id="1106"/>
      <w:bookmarkEnd w:id="1107"/>
      <w:bookmarkEnd w:id="1108"/>
      <w:bookmarkEnd w:id="1109"/>
    </w:p>
    <w:p w14:paraId="34DB540B" w14:textId="77777777" w:rsidR="0072238D" w:rsidRDefault="007B407E">
      <w:pPr>
        <w:pStyle w:val="DefenceNormal"/>
        <w:keepNext/>
      </w:pPr>
      <w:r>
        <w:rPr>
          <w:szCs w:val="22"/>
        </w:rPr>
        <w:t xml:space="preserve">If the </w:t>
      </w:r>
      <w:r w:rsidRPr="009535B1">
        <w:t>Contract Administrator</w:t>
      </w:r>
      <w:r>
        <w:rPr>
          <w:szCs w:val="22"/>
        </w:rPr>
        <w:t xml:space="preserve"> disapproves the </w:t>
      </w:r>
      <w:r w:rsidRPr="009535B1">
        <w:t>Contractor's</w:t>
      </w:r>
      <w:r>
        <w:t xml:space="preserve"> </w:t>
      </w:r>
      <w:r>
        <w:rPr>
          <w:szCs w:val="22"/>
        </w:rPr>
        <w:t xml:space="preserve">recommended tenderer and the </w:t>
      </w:r>
      <w:r w:rsidRPr="009535B1">
        <w:t>Contract Administrator</w:t>
      </w:r>
      <w:r>
        <w:rPr>
          <w:szCs w:val="22"/>
        </w:rPr>
        <w:t xml:space="preserve"> directs the </w:t>
      </w:r>
      <w:r w:rsidRPr="009535B1">
        <w:t>Contractor</w:t>
      </w:r>
      <w:r>
        <w:rPr>
          <w:szCs w:val="22"/>
        </w:rPr>
        <w:t xml:space="preserve"> to accept the tender of another tenderer, the </w:t>
      </w:r>
      <w:r w:rsidRPr="009535B1">
        <w:t>Contractor</w:t>
      </w:r>
      <w:r>
        <w:rPr>
          <w:szCs w:val="22"/>
        </w:rPr>
        <w:t xml:space="preserve"> must:</w:t>
      </w:r>
    </w:p>
    <w:p w14:paraId="5D34052F" w14:textId="77777777" w:rsidR="0072238D" w:rsidRDefault="007B407E" w:rsidP="00F52F87">
      <w:pPr>
        <w:pStyle w:val="DefenceHeading3"/>
        <w:keepNext/>
        <w:numPr>
          <w:ilvl w:val="2"/>
          <w:numId w:val="24"/>
        </w:numPr>
      </w:pPr>
      <w:r>
        <w:t xml:space="preserve">promptly </w:t>
      </w:r>
      <w:proofErr w:type="gramStart"/>
      <w:r>
        <w:t>enter into</w:t>
      </w:r>
      <w:proofErr w:type="gramEnd"/>
      <w:r>
        <w:t xml:space="preserve"> a subcontract with the approved tenderer on the basis of:</w:t>
      </w:r>
    </w:p>
    <w:p w14:paraId="2FB7B816" w14:textId="1003DCE1" w:rsidR="0072238D" w:rsidRDefault="007B407E" w:rsidP="00F52F87">
      <w:pPr>
        <w:pStyle w:val="DefenceHeading4"/>
        <w:numPr>
          <w:ilvl w:val="3"/>
          <w:numId w:val="24"/>
        </w:numPr>
      </w:pPr>
      <w:r>
        <w:t xml:space="preserve">the subcontract contained in the </w:t>
      </w:r>
      <w:r w:rsidRPr="009535B1">
        <w:t>Subcontract Tender Documentation</w:t>
      </w:r>
      <w:r>
        <w:t xml:space="preserve"> approved by the </w:t>
      </w:r>
      <w:r w:rsidRPr="009535B1">
        <w:t>Contract Administrator</w:t>
      </w:r>
      <w:r>
        <w:t xml:space="preserve"> under clause </w:t>
      </w:r>
      <w:r>
        <w:fldChar w:fldCharType="begin"/>
      </w:r>
      <w:r>
        <w:instrText xml:space="preserve"> REF _Ref72469024 \w \h  \* MERGEFORMAT </w:instrText>
      </w:r>
      <w:r>
        <w:fldChar w:fldCharType="separate"/>
      </w:r>
      <w:r w:rsidR="00BC0209">
        <w:t>8.3</w:t>
      </w:r>
      <w:r>
        <w:fldChar w:fldCharType="end"/>
      </w:r>
      <w:r>
        <w:t xml:space="preserve"> with only such amendments as approved by the </w:t>
      </w:r>
      <w:r w:rsidRPr="009535B1">
        <w:t>Contract Administrator</w:t>
      </w:r>
      <w:r>
        <w:t xml:space="preserve"> in writing; and</w:t>
      </w:r>
    </w:p>
    <w:p w14:paraId="361DFFEE" w14:textId="77777777" w:rsidR="0072238D" w:rsidRDefault="007B407E" w:rsidP="00F52F87">
      <w:pPr>
        <w:pStyle w:val="DefenceHeading4"/>
        <w:numPr>
          <w:ilvl w:val="3"/>
          <w:numId w:val="24"/>
        </w:numPr>
      </w:pPr>
      <w:r>
        <w:t xml:space="preserve">the subcontract price approved by the </w:t>
      </w:r>
      <w:r w:rsidRPr="009535B1">
        <w:t>Contract Administrator</w:t>
      </w:r>
      <w:r>
        <w:t>; and</w:t>
      </w:r>
    </w:p>
    <w:p w14:paraId="37F0226E" w14:textId="77777777" w:rsidR="0072238D" w:rsidRDefault="007B407E" w:rsidP="00F52F87">
      <w:pPr>
        <w:pStyle w:val="DefenceHeading3"/>
        <w:numPr>
          <w:ilvl w:val="2"/>
          <w:numId w:val="24"/>
        </w:numPr>
      </w:pPr>
      <w:r>
        <w:t xml:space="preserve">provide the </w:t>
      </w:r>
      <w:r w:rsidRPr="009535B1">
        <w:t>Contract Administrator</w:t>
      </w:r>
      <w:r>
        <w:t xml:space="preserve"> with a copy of the executed subcontract including the </w:t>
      </w:r>
      <w:r w:rsidRPr="009535B1">
        <w:t>Planning Phase Design Documentation</w:t>
      </w:r>
      <w:r>
        <w:t xml:space="preserve"> or </w:t>
      </w:r>
      <w:r w:rsidRPr="009535B1">
        <w:t>Delivery Phase Design Documentation</w:t>
      </w:r>
      <w:r>
        <w:t xml:space="preserve"> relevant to that subcontract.</w:t>
      </w:r>
    </w:p>
    <w:p w14:paraId="1265AF0E" w14:textId="77777777" w:rsidR="0072238D" w:rsidRDefault="007B407E" w:rsidP="00205F5F">
      <w:pPr>
        <w:pStyle w:val="DefenceHeading2"/>
      </w:pPr>
      <w:bookmarkStart w:id="1110" w:name="_Toc16493301"/>
      <w:bookmarkStart w:id="1111" w:name="_Ref54177530"/>
      <w:bookmarkStart w:id="1112" w:name="_Ref141199419"/>
      <w:bookmarkStart w:id="1113" w:name="_Ref460317886"/>
      <w:bookmarkStart w:id="1114" w:name="_Ref464655953"/>
      <w:bookmarkStart w:id="1115" w:name="_Toc12875192"/>
      <w:bookmarkStart w:id="1116" w:name="_Toc13065482"/>
      <w:bookmarkStart w:id="1117" w:name="_Ref40084364"/>
      <w:bookmarkStart w:id="1118" w:name="_Toc112771576"/>
      <w:bookmarkStart w:id="1119" w:name="_Toc168388454"/>
      <w:r>
        <w:t>Collateral Warranties</w:t>
      </w:r>
      <w:bookmarkEnd w:id="1110"/>
      <w:bookmarkEnd w:id="1111"/>
      <w:bookmarkEnd w:id="1112"/>
      <w:bookmarkEnd w:id="1113"/>
      <w:bookmarkEnd w:id="1114"/>
      <w:bookmarkEnd w:id="1115"/>
      <w:bookmarkEnd w:id="1116"/>
      <w:bookmarkEnd w:id="1117"/>
      <w:bookmarkEnd w:id="1118"/>
      <w:bookmarkEnd w:id="1119"/>
    </w:p>
    <w:p w14:paraId="61F95E70" w14:textId="76C3257A" w:rsidR="0072238D" w:rsidRDefault="00AD550A" w:rsidP="00F52F87">
      <w:pPr>
        <w:pStyle w:val="DefenceHeading3"/>
        <w:numPr>
          <w:ilvl w:val="2"/>
          <w:numId w:val="24"/>
        </w:numPr>
      </w:pPr>
      <w:bookmarkStart w:id="1120" w:name="_Ref72473569"/>
      <w:r>
        <w:t>The Contractor must, a</w:t>
      </w:r>
      <w:r w:rsidR="007B407E">
        <w:t xml:space="preserve">s a condition precedent to </w:t>
      </w:r>
      <w:r w:rsidR="007B407E" w:rsidRPr="009535B1">
        <w:t>Completion</w:t>
      </w:r>
      <w:r w:rsidR="007B407E">
        <w:t xml:space="preserve"> of the </w:t>
      </w:r>
      <w:r w:rsidR="007B407E" w:rsidRPr="009535B1">
        <w:t>Works</w:t>
      </w:r>
      <w:r w:rsidR="007B407E">
        <w:t xml:space="preserve"> or a </w:t>
      </w:r>
      <w:r w:rsidR="007B407E" w:rsidRPr="009535B1">
        <w:t>Stage</w:t>
      </w:r>
      <w:r w:rsidR="007B407E">
        <w:t xml:space="preserve"> specified in the </w:t>
      </w:r>
      <w:r w:rsidR="007B407E" w:rsidRPr="009535B1">
        <w:t>Contract Particulars</w:t>
      </w:r>
      <w:r w:rsidR="007B407E">
        <w:t xml:space="preserve">, </w:t>
      </w:r>
      <w:proofErr w:type="gramStart"/>
      <w:r w:rsidR="007B407E">
        <w:t>procure</w:t>
      </w:r>
      <w:proofErr w:type="gramEnd"/>
      <w:r w:rsidR="007B407E">
        <w:t xml:space="preserve"> and provide the </w:t>
      </w:r>
      <w:r w:rsidR="007B407E" w:rsidRPr="009535B1">
        <w:t>Commonwealth</w:t>
      </w:r>
      <w:r w:rsidR="007B407E">
        <w:t xml:space="preserve"> with the warranties </w:t>
      </w:r>
      <w:r>
        <w:t xml:space="preserve">specified </w:t>
      </w:r>
      <w:r w:rsidR="007B407E">
        <w:t xml:space="preserve">in the </w:t>
      </w:r>
      <w:r w:rsidR="007B407E" w:rsidRPr="009535B1">
        <w:t>Contract Particulars</w:t>
      </w:r>
      <w:r w:rsidR="007B407E">
        <w:t>:</w:t>
      </w:r>
      <w:bookmarkEnd w:id="1120"/>
    </w:p>
    <w:p w14:paraId="36A8CAED" w14:textId="37819F86" w:rsidR="0072238D" w:rsidRDefault="007B407E" w:rsidP="00AD550A">
      <w:pPr>
        <w:pStyle w:val="DefenceHeading4"/>
      </w:pPr>
      <w:r>
        <w:t xml:space="preserve">from the relevant </w:t>
      </w:r>
      <w:r w:rsidRPr="009535B1">
        <w:t>Subcontractor</w:t>
      </w:r>
      <w:r>
        <w:t xml:space="preserve"> undertaking or supplying the work or item the subject of the </w:t>
      </w:r>
      <w:proofErr w:type="gramStart"/>
      <w:r>
        <w:t>warranty;</w:t>
      </w:r>
      <w:proofErr w:type="gramEnd"/>
      <w:r>
        <w:t xml:space="preserve"> </w:t>
      </w:r>
    </w:p>
    <w:p w14:paraId="047DB095" w14:textId="77777777" w:rsidR="00E340A9" w:rsidRDefault="007B407E" w:rsidP="00AD550A">
      <w:pPr>
        <w:pStyle w:val="DefenceHeading4"/>
      </w:pPr>
      <w:r>
        <w:t xml:space="preserve">in the form of the </w:t>
      </w:r>
      <w:r w:rsidRPr="009535B1">
        <w:t>Collateral Warranty</w:t>
      </w:r>
      <w:r w:rsidR="00E340A9">
        <w:t>;</w:t>
      </w:r>
      <w:r w:rsidR="00652622">
        <w:t xml:space="preserve"> and</w:t>
      </w:r>
    </w:p>
    <w:p w14:paraId="64EBE65F" w14:textId="77777777" w:rsidR="0072238D" w:rsidRDefault="00E340A9" w:rsidP="00AD550A">
      <w:pPr>
        <w:pStyle w:val="DefenceHeading4"/>
      </w:pPr>
      <w:r>
        <w:t>for the minimum warranty periods stated in the Contract Particulars</w:t>
      </w:r>
      <w:r w:rsidR="007B407E">
        <w:t>.</w:t>
      </w:r>
    </w:p>
    <w:p w14:paraId="48F1A4BA" w14:textId="77777777" w:rsidR="0072238D" w:rsidRPr="00AD550A" w:rsidRDefault="007B407E" w:rsidP="00F52F87">
      <w:pPr>
        <w:pStyle w:val="DefenceHeading3"/>
        <w:numPr>
          <w:ilvl w:val="2"/>
          <w:numId w:val="24"/>
        </w:numPr>
      </w:pPr>
      <w:r w:rsidRPr="00AD550A">
        <w:t xml:space="preserve">No </w:t>
      </w:r>
      <w:r w:rsidRPr="009535B1">
        <w:t>Collateral Warranty</w:t>
      </w:r>
      <w:r>
        <w:t xml:space="preserve"> </w:t>
      </w:r>
      <w:r w:rsidRPr="00AD550A">
        <w:t xml:space="preserve">will be construed in any way to modify or limit any of the rights, </w:t>
      </w:r>
      <w:proofErr w:type="gramStart"/>
      <w:r w:rsidRPr="00AD550A">
        <w:t>powers</w:t>
      </w:r>
      <w:proofErr w:type="gramEnd"/>
      <w:r w:rsidRPr="00AD550A">
        <w:t xml:space="preserve"> or remedies of the </w:t>
      </w:r>
      <w:r w:rsidRPr="009535B1">
        <w:t>Commonwealth</w:t>
      </w:r>
      <w:r w:rsidRPr="00AD550A">
        <w:t xml:space="preserve"> against the </w:t>
      </w:r>
      <w:r w:rsidRPr="009535B1">
        <w:t>Contractor</w:t>
      </w:r>
      <w:r w:rsidRPr="00AD550A">
        <w:t xml:space="preserve"> under the </w:t>
      </w:r>
      <w:r w:rsidRPr="009535B1">
        <w:t>Contract</w:t>
      </w:r>
      <w:r w:rsidRPr="00AD550A">
        <w:t xml:space="preserve"> or otherwise at law or in equity.</w:t>
      </w:r>
    </w:p>
    <w:p w14:paraId="794941B8" w14:textId="77777777" w:rsidR="0072238D" w:rsidRPr="00AD550A" w:rsidRDefault="007B407E" w:rsidP="00F52F87">
      <w:pPr>
        <w:pStyle w:val="DefenceHeading3"/>
        <w:numPr>
          <w:ilvl w:val="2"/>
          <w:numId w:val="24"/>
        </w:numPr>
      </w:pPr>
      <w:r w:rsidRPr="00AD550A">
        <w:t xml:space="preserve">If the </w:t>
      </w:r>
      <w:r w:rsidRPr="009535B1">
        <w:t>Contractor</w:t>
      </w:r>
      <w:r w:rsidRPr="00AD550A">
        <w:t xml:space="preserve"> is unable to or fails for any reason to provide any </w:t>
      </w:r>
      <w:r w:rsidRPr="009535B1">
        <w:t>Collateral Warranty</w:t>
      </w:r>
      <w:r w:rsidRPr="00AD550A">
        <w:t xml:space="preserve"> required by the </w:t>
      </w:r>
      <w:r w:rsidRPr="009535B1">
        <w:t>Contract</w:t>
      </w:r>
      <w:r w:rsidRPr="00AD550A">
        <w:t>:</w:t>
      </w:r>
    </w:p>
    <w:p w14:paraId="0A6B1AFF" w14:textId="77777777" w:rsidR="0072238D" w:rsidRDefault="007B407E" w:rsidP="00AD550A">
      <w:pPr>
        <w:pStyle w:val="DefenceHeading4"/>
      </w:pPr>
      <w:r>
        <w:t xml:space="preserve">the </w:t>
      </w:r>
      <w:r w:rsidRPr="009535B1">
        <w:t>Contractor</w:t>
      </w:r>
      <w:r>
        <w:t xml:space="preserve"> is deemed to have provided the </w:t>
      </w:r>
      <w:r w:rsidRPr="009535B1">
        <w:t>Collateral Warranty</w:t>
      </w:r>
      <w:r>
        <w:t xml:space="preserve"> itself on like </w:t>
      </w:r>
      <w:proofErr w:type="gramStart"/>
      <w:r>
        <w:t>terms;</w:t>
      </w:r>
      <w:proofErr w:type="gramEnd"/>
      <w:r>
        <w:t xml:space="preserve"> </w:t>
      </w:r>
    </w:p>
    <w:p w14:paraId="49F75285" w14:textId="77777777" w:rsidR="0072238D" w:rsidRDefault="007B407E" w:rsidP="00AD550A">
      <w:pPr>
        <w:pStyle w:val="DefenceHeading4"/>
      </w:pPr>
      <w:bookmarkStart w:id="1121" w:name="_Ref130706461"/>
      <w:r>
        <w:t xml:space="preserve">the </w:t>
      </w:r>
      <w:r w:rsidRPr="009535B1">
        <w:t>Commonwealth</w:t>
      </w:r>
      <w:r>
        <w:t xml:space="preserve"> will be entitled to elect to take an assignment of all the right, </w:t>
      </w:r>
      <w:proofErr w:type="gramStart"/>
      <w:r>
        <w:t>title</w:t>
      </w:r>
      <w:proofErr w:type="gramEnd"/>
      <w:r>
        <w:t xml:space="preserve"> and interest in the </w:t>
      </w:r>
      <w:r w:rsidRPr="009535B1">
        <w:t>Contracto</w:t>
      </w:r>
      <w:r w:rsidRPr="00E340A9">
        <w:t xml:space="preserve">r's rights </w:t>
      </w:r>
      <w:r>
        <w:t xml:space="preserve">against the </w:t>
      </w:r>
      <w:r w:rsidRPr="009535B1">
        <w:t>Subcontractor</w:t>
      </w:r>
      <w:r>
        <w:t xml:space="preserve"> in relation to the </w:t>
      </w:r>
      <w:r w:rsidRPr="009535B1">
        <w:t>Contractor's Activities</w:t>
      </w:r>
      <w:r>
        <w:t>;</w:t>
      </w:r>
      <w:bookmarkEnd w:id="1121"/>
      <w:r>
        <w:t xml:space="preserve"> and</w:t>
      </w:r>
    </w:p>
    <w:p w14:paraId="3025A6C3" w14:textId="71A34F7E" w:rsidR="0072238D" w:rsidRDefault="007B407E" w:rsidP="00AD550A">
      <w:pPr>
        <w:pStyle w:val="DefenceHeading4"/>
      </w:pPr>
      <w:r>
        <w:t xml:space="preserve">for the purpose of </w:t>
      </w:r>
      <w:r w:rsidR="00AD550A">
        <w:t>sub</w:t>
      </w:r>
      <w:r>
        <w:t xml:space="preserve">paragraph </w:t>
      </w:r>
      <w:r>
        <w:fldChar w:fldCharType="begin"/>
      </w:r>
      <w:r>
        <w:instrText xml:space="preserve"> REF _Ref130706461 \r \h  \* MERGEFORMAT </w:instrText>
      </w:r>
      <w:r>
        <w:fldChar w:fldCharType="separate"/>
      </w:r>
      <w:r w:rsidR="00BC0209">
        <w:t>(ii)</w:t>
      </w:r>
      <w:r>
        <w:fldChar w:fldCharType="end"/>
      </w:r>
      <w:r>
        <w:t xml:space="preserve">, the </w:t>
      </w:r>
      <w:r w:rsidRPr="009535B1">
        <w:t>Contractor</w:t>
      </w:r>
      <w:r>
        <w:t xml:space="preserve"> irrevocably appoints the </w:t>
      </w:r>
      <w:r w:rsidRPr="009535B1">
        <w:t>Commonwealth</w:t>
      </w:r>
      <w:r>
        <w:t xml:space="preserve"> as its lawful attorney to execute any instrument necessary to give effect to the assignment.</w:t>
      </w:r>
      <w:r w:rsidR="000532CD">
        <w:t xml:space="preserve"> </w:t>
      </w:r>
    </w:p>
    <w:p w14:paraId="2F7B56A4" w14:textId="6971B254" w:rsidR="0072238D" w:rsidRDefault="007B407E" w:rsidP="00F52F87">
      <w:pPr>
        <w:pStyle w:val="DefenceHeading3"/>
        <w:numPr>
          <w:ilvl w:val="2"/>
          <w:numId w:val="24"/>
        </w:numPr>
      </w:pPr>
      <w:r>
        <w:t xml:space="preserve">No assignment under clause </w:t>
      </w:r>
      <w:r>
        <w:fldChar w:fldCharType="begin"/>
      </w:r>
      <w:r>
        <w:instrText xml:space="preserve"> REF _Ref460317886 \n \h </w:instrText>
      </w:r>
      <w:r w:rsidR="00AD550A">
        <w:instrText xml:space="preserve"> \* MERGEFORMAT </w:instrText>
      </w:r>
      <w:r>
        <w:fldChar w:fldCharType="separate"/>
      </w:r>
      <w:r w:rsidR="00BC0209">
        <w:t>8.9</w:t>
      </w:r>
      <w:r>
        <w:fldChar w:fldCharType="end"/>
      </w:r>
      <w:r>
        <w:t xml:space="preserve"> will be construed in any way to modify or limit any of the rights, </w:t>
      </w:r>
      <w:proofErr w:type="gramStart"/>
      <w:r>
        <w:t>powers</w:t>
      </w:r>
      <w:proofErr w:type="gramEnd"/>
      <w:r>
        <w:t xml:space="preserve"> or remedies of the </w:t>
      </w:r>
      <w:r w:rsidRPr="009535B1">
        <w:t>Commonwealth</w:t>
      </w:r>
      <w:r>
        <w:t xml:space="preserve"> against the </w:t>
      </w:r>
      <w:r w:rsidRPr="009535B1">
        <w:t>Contractor</w:t>
      </w:r>
      <w:r>
        <w:t xml:space="preserve"> under the </w:t>
      </w:r>
      <w:r w:rsidRPr="009535B1">
        <w:t>Contract</w:t>
      </w:r>
      <w:r>
        <w:t xml:space="preserve"> or otherwise at law or in equity.</w:t>
      </w:r>
    </w:p>
    <w:p w14:paraId="29B79637" w14:textId="77777777" w:rsidR="0072238D" w:rsidRDefault="007B407E" w:rsidP="00205F5F">
      <w:pPr>
        <w:pStyle w:val="DefenceHeading2"/>
      </w:pPr>
      <w:bookmarkStart w:id="1122" w:name="_Toc490386551"/>
      <w:bookmarkStart w:id="1123" w:name="_Toc490392112"/>
      <w:bookmarkStart w:id="1124" w:name="_Toc490392290"/>
      <w:bookmarkStart w:id="1125" w:name="_Toc16493302"/>
      <w:bookmarkStart w:id="1126" w:name="_Toc12875193"/>
      <w:bookmarkStart w:id="1127" w:name="_Toc13065483"/>
      <w:bookmarkStart w:id="1128" w:name="_Toc112771577"/>
      <w:bookmarkStart w:id="1129" w:name="_Toc168388455"/>
      <w:r>
        <w:t xml:space="preserve">Co-ordination of </w:t>
      </w:r>
      <w:bookmarkEnd w:id="1122"/>
      <w:bookmarkEnd w:id="1123"/>
      <w:bookmarkEnd w:id="1124"/>
      <w:bookmarkEnd w:id="1125"/>
      <w:r>
        <w:t>Subcontractors</w:t>
      </w:r>
      <w:bookmarkEnd w:id="1126"/>
      <w:bookmarkEnd w:id="1127"/>
      <w:bookmarkEnd w:id="1128"/>
      <w:bookmarkEnd w:id="1129"/>
    </w:p>
    <w:p w14:paraId="030A7E25" w14:textId="77777777" w:rsidR="0072238D" w:rsidRDefault="007B407E">
      <w:pPr>
        <w:pStyle w:val="DefenceNormal"/>
        <w:keepNext/>
        <w:keepLines/>
      </w:pPr>
      <w:r>
        <w:rPr>
          <w:szCs w:val="22"/>
        </w:rPr>
        <w:t xml:space="preserve">The </w:t>
      </w:r>
      <w:r w:rsidRPr="009535B1">
        <w:t>Contractor</w:t>
      </w:r>
      <w:r>
        <w:rPr>
          <w:szCs w:val="22"/>
        </w:rPr>
        <w:t xml:space="preserve"> must:</w:t>
      </w:r>
    </w:p>
    <w:p w14:paraId="449613D4" w14:textId="77777777" w:rsidR="0072238D" w:rsidRDefault="007B407E" w:rsidP="00F52F87">
      <w:pPr>
        <w:pStyle w:val="DefenceHeading3"/>
        <w:numPr>
          <w:ilvl w:val="2"/>
          <w:numId w:val="24"/>
        </w:numPr>
      </w:pPr>
      <w:r>
        <w:t xml:space="preserve">administer, supervise, inspect, co-ordinate and control the work of all subcontractors engaged by </w:t>
      </w:r>
      <w:proofErr w:type="gramStart"/>
      <w:r>
        <w:t>it;</w:t>
      </w:r>
      <w:proofErr w:type="gramEnd"/>
    </w:p>
    <w:p w14:paraId="4C83834F" w14:textId="77777777" w:rsidR="0072238D" w:rsidRDefault="007B407E" w:rsidP="00F52F87">
      <w:pPr>
        <w:pStyle w:val="DefenceHeading3"/>
        <w:numPr>
          <w:ilvl w:val="2"/>
          <w:numId w:val="24"/>
        </w:numPr>
      </w:pPr>
      <w:r>
        <w:t>provide and direct all necessary personnel to administer, supervise, inspect, co</w:t>
      </w:r>
      <w:r>
        <w:noBreakHyphen/>
        <w:t xml:space="preserve">ordinate and control the </w:t>
      </w:r>
      <w:r w:rsidRPr="009535B1">
        <w:t>Approved Subcontract Agreements</w:t>
      </w:r>
      <w:r>
        <w:t xml:space="preserve"> and all subcontractors engaged by </w:t>
      </w:r>
      <w:proofErr w:type="gramStart"/>
      <w:r>
        <w:t>it;</w:t>
      </w:r>
      <w:proofErr w:type="gramEnd"/>
    </w:p>
    <w:p w14:paraId="6C514FA1" w14:textId="77777777" w:rsidR="0072238D" w:rsidRDefault="007B407E">
      <w:pPr>
        <w:pStyle w:val="DefenceHeading3"/>
        <w:keepNext/>
      </w:pPr>
      <w:r>
        <w:lastRenderedPageBreak/>
        <w:t xml:space="preserve">appoint a duly qualified person to exercise the functions of the </w:t>
      </w:r>
      <w:r w:rsidRPr="009535B1">
        <w:t>Contractor's Representative</w:t>
      </w:r>
      <w:r>
        <w:t xml:space="preserve"> under the </w:t>
      </w:r>
      <w:r w:rsidRPr="009535B1">
        <w:t>Approved Subcontract Agreements</w:t>
      </w:r>
      <w:r>
        <w:t xml:space="preserve"> and otherwise ensure the </w:t>
      </w:r>
      <w:r w:rsidRPr="009535B1">
        <w:t>Approved Subcontract Agreements</w:t>
      </w:r>
      <w:r>
        <w:t xml:space="preserve"> are administered in accordance with:</w:t>
      </w:r>
    </w:p>
    <w:p w14:paraId="0668BCD7" w14:textId="77777777" w:rsidR="0072238D" w:rsidRDefault="007B407E" w:rsidP="00F52F87">
      <w:pPr>
        <w:pStyle w:val="DefenceHeading4"/>
        <w:numPr>
          <w:ilvl w:val="3"/>
          <w:numId w:val="24"/>
        </w:numPr>
      </w:pPr>
      <w:r>
        <w:t xml:space="preserve">the terms of the </w:t>
      </w:r>
      <w:r w:rsidRPr="009535B1">
        <w:t>Approved Subcontract Agreements</w:t>
      </w:r>
      <w:r>
        <w:t>; and</w:t>
      </w:r>
    </w:p>
    <w:p w14:paraId="7B214690" w14:textId="77777777" w:rsidR="0072238D" w:rsidRDefault="007B407E" w:rsidP="00F52F87">
      <w:pPr>
        <w:pStyle w:val="DefenceHeading4"/>
        <w:numPr>
          <w:ilvl w:val="3"/>
          <w:numId w:val="24"/>
        </w:numPr>
      </w:pPr>
      <w:r>
        <w:t xml:space="preserve">the </w:t>
      </w:r>
      <w:r w:rsidRPr="009535B1">
        <w:t>directions</w:t>
      </w:r>
      <w:r>
        <w:t xml:space="preserve"> of the </w:t>
      </w:r>
      <w:r w:rsidRPr="009535B1">
        <w:t>Contract Administrator</w:t>
      </w:r>
      <w:r>
        <w:t>; and</w:t>
      </w:r>
    </w:p>
    <w:p w14:paraId="469D06EF" w14:textId="77777777" w:rsidR="0072238D" w:rsidRDefault="007B407E" w:rsidP="00F52F87">
      <w:pPr>
        <w:pStyle w:val="DefenceHeading3"/>
        <w:keepNext/>
        <w:numPr>
          <w:ilvl w:val="2"/>
          <w:numId w:val="24"/>
        </w:numPr>
      </w:pPr>
      <w:r>
        <w:t>at all times co</w:t>
      </w:r>
      <w:r>
        <w:noBreakHyphen/>
        <w:t xml:space="preserve">ordinate the </w:t>
      </w:r>
      <w:r w:rsidRPr="009535B1">
        <w:t>Contractor's Activities</w:t>
      </w:r>
      <w:r>
        <w:t xml:space="preserve"> and ensure execution and completion of the </w:t>
      </w:r>
      <w:r w:rsidRPr="009535B1">
        <w:t>Approved Subcontract Agreements</w:t>
      </w:r>
      <w:r>
        <w:t xml:space="preserve"> in a proper and workmanlike manner according to:</w:t>
      </w:r>
    </w:p>
    <w:p w14:paraId="111FEC26" w14:textId="45BD632A" w:rsidR="0072238D" w:rsidRDefault="007B407E" w:rsidP="00F52F87">
      <w:pPr>
        <w:pStyle w:val="DefenceHeading4"/>
        <w:numPr>
          <w:ilvl w:val="3"/>
          <w:numId w:val="24"/>
        </w:numPr>
      </w:pPr>
      <w:r>
        <w:t xml:space="preserve">the </w:t>
      </w:r>
      <w:r w:rsidRPr="009535B1">
        <w:t>Delivery Phase Design Documentation</w:t>
      </w:r>
      <w:r>
        <w:t xml:space="preserve"> which the </w:t>
      </w:r>
      <w:r w:rsidRPr="009535B1">
        <w:t>Contractor</w:t>
      </w:r>
      <w:r>
        <w:t xml:space="preserve"> is entitled to use for construction purposes under clause </w:t>
      </w:r>
      <w:r>
        <w:fldChar w:fldCharType="begin"/>
      </w:r>
      <w:r>
        <w:instrText xml:space="preserve"> REF _Ref72335765 \w \h  \* MERGEFORMAT </w:instrText>
      </w:r>
      <w:r>
        <w:fldChar w:fldCharType="separate"/>
      </w:r>
      <w:r w:rsidR="00BC0209">
        <w:t>6.8(d)</w:t>
      </w:r>
      <w:r>
        <w:fldChar w:fldCharType="end"/>
      </w:r>
      <w:r>
        <w:t xml:space="preserve">; and </w:t>
      </w:r>
    </w:p>
    <w:p w14:paraId="10B321CF" w14:textId="77777777" w:rsidR="0072238D" w:rsidRDefault="007B407E" w:rsidP="00F52F87">
      <w:pPr>
        <w:pStyle w:val="DefenceHeading4"/>
        <w:numPr>
          <w:ilvl w:val="3"/>
          <w:numId w:val="24"/>
        </w:numPr>
      </w:pPr>
      <w:r>
        <w:t>the obligations of the respective subcontractors.</w:t>
      </w:r>
    </w:p>
    <w:p w14:paraId="4324B7EC" w14:textId="77777777" w:rsidR="0072238D" w:rsidRDefault="007B407E" w:rsidP="00205F5F">
      <w:pPr>
        <w:pStyle w:val="DefenceHeading2"/>
      </w:pPr>
      <w:bookmarkStart w:id="1130" w:name="_Toc12875194"/>
      <w:bookmarkStart w:id="1131" w:name="_Toc13065484"/>
      <w:bookmarkStart w:id="1132" w:name="_Toc112771578"/>
      <w:bookmarkStart w:id="1133" w:name="_Toc490386553"/>
      <w:bookmarkStart w:id="1134" w:name="_Toc490392114"/>
      <w:bookmarkStart w:id="1135" w:name="_Toc490392292"/>
      <w:bookmarkStart w:id="1136" w:name="_Toc16493304"/>
      <w:bookmarkStart w:id="1137" w:name="_Toc168388456"/>
      <w:r>
        <w:t xml:space="preserve">Work under Approved Subcontract Agreements not to be </w:t>
      </w:r>
      <w:proofErr w:type="gramStart"/>
      <w:r>
        <w:t>Varied</w:t>
      </w:r>
      <w:bookmarkEnd w:id="1130"/>
      <w:bookmarkEnd w:id="1131"/>
      <w:bookmarkEnd w:id="1132"/>
      <w:bookmarkEnd w:id="1137"/>
      <w:proofErr w:type="gramEnd"/>
    </w:p>
    <w:p w14:paraId="72B0BBA3" w14:textId="70B25CA4" w:rsidR="0072238D" w:rsidRPr="00226BAE" w:rsidRDefault="007B407E">
      <w:pPr>
        <w:pStyle w:val="DefenceNormal"/>
        <w:keepNext/>
        <w:keepLines/>
        <w:rPr>
          <w:b/>
          <w:i/>
        </w:rPr>
      </w:pPr>
      <w:r w:rsidRPr="00F73D65">
        <w:rPr>
          <w:szCs w:val="22"/>
        </w:rPr>
        <w:t xml:space="preserve">The </w:t>
      </w:r>
      <w:r w:rsidRPr="00F73D65">
        <w:t>Contractor</w:t>
      </w:r>
      <w:r w:rsidRPr="00F73D65">
        <w:rPr>
          <w:szCs w:val="22"/>
        </w:rPr>
        <w:t xml:space="preserve"> must:</w:t>
      </w:r>
    </w:p>
    <w:p w14:paraId="011B536E" w14:textId="77777777" w:rsidR="0072238D" w:rsidRDefault="007B407E" w:rsidP="00F52F87">
      <w:pPr>
        <w:pStyle w:val="DefenceHeading3"/>
        <w:keepNext/>
        <w:keepLines/>
        <w:numPr>
          <w:ilvl w:val="2"/>
          <w:numId w:val="24"/>
        </w:numPr>
      </w:pPr>
      <w:bookmarkStart w:id="1138" w:name="_Ref72477260"/>
      <w:r>
        <w:t xml:space="preserve">not vary the work which is the subject of an </w:t>
      </w:r>
      <w:r w:rsidRPr="009535B1">
        <w:t>Approved Subcontract Agreement</w:t>
      </w:r>
      <w:r>
        <w:t xml:space="preserve"> unless:</w:t>
      </w:r>
      <w:bookmarkEnd w:id="1138"/>
    </w:p>
    <w:p w14:paraId="105C5624" w14:textId="3BDEFF24" w:rsidR="0072238D" w:rsidRDefault="007B407E" w:rsidP="00F52F87">
      <w:pPr>
        <w:pStyle w:val="DefenceHeading4"/>
        <w:numPr>
          <w:ilvl w:val="3"/>
          <w:numId w:val="24"/>
        </w:numPr>
      </w:pPr>
      <w:r>
        <w:t xml:space="preserve">the </w:t>
      </w:r>
      <w:r w:rsidRPr="009535B1">
        <w:t>Contract Administrator</w:t>
      </w:r>
      <w:r>
        <w:t xml:space="preserve"> has provided the </w:t>
      </w:r>
      <w:r w:rsidRPr="009535B1">
        <w:t>Contractor</w:t>
      </w:r>
      <w:r>
        <w:t xml:space="preserve"> with a Variation Order in accordance with clause </w:t>
      </w:r>
      <w:r>
        <w:fldChar w:fldCharType="begin"/>
      </w:r>
      <w:r>
        <w:instrText xml:space="preserve"> REF _Ref464828175 \w \h </w:instrText>
      </w:r>
      <w:r>
        <w:fldChar w:fldCharType="separate"/>
      </w:r>
      <w:r w:rsidR="00BC0209">
        <w:t>11.2</w:t>
      </w:r>
      <w:r>
        <w:fldChar w:fldCharType="end"/>
      </w:r>
      <w:r>
        <w:t xml:space="preserve"> and that Variation Order relates directly to the work the subject of the </w:t>
      </w:r>
      <w:r w:rsidRPr="009535B1">
        <w:t>Approved Subcontract Agreement</w:t>
      </w:r>
      <w:r>
        <w:t>; or</w:t>
      </w:r>
    </w:p>
    <w:p w14:paraId="416158E1" w14:textId="77777777" w:rsidR="0072238D" w:rsidRDefault="007B407E" w:rsidP="00F52F87">
      <w:pPr>
        <w:pStyle w:val="DefenceHeading4"/>
        <w:numPr>
          <w:ilvl w:val="3"/>
          <w:numId w:val="24"/>
        </w:numPr>
      </w:pPr>
      <w:r>
        <w:t xml:space="preserve">the </w:t>
      </w:r>
      <w:r w:rsidRPr="009535B1">
        <w:t>Contractor</w:t>
      </w:r>
      <w:r>
        <w:t xml:space="preserve"> makes a written request to the </w:t>
      </w:r>
      <w:r w:rsidRPr="009535B1">
        <w:t>Contract Administrator</w:t>
      </w:r>
      <w:r>
        <w:t xml:space="preserve"> to authorise it to issue a </w:t>
      </w:r>
      <w:r w:rsidRPr="009535B1">
        <w:t>direction</w:t>
      </w:r>
      <w:r>
        <w:t xml:space="preserve"> to a </w:t>
      </w:r>
      <w:r w:rsidRPr="009535B1">
        <w:t>Subcontractor</w:t>
      </w:r>
      <w:r>
        <w:t xml:space="preserve"> to vary the work and the </w:t>
      </w:r>
      <w:r w:rsidRPr="009535B1">
        <w:t>Contract Administrator</w:t>
      </w:r>
      <w:r>
        <w:t xml:space="preserve"> gives written consent to this request; and</w:t>
      </w:r>
    </w:p>
    <w:p w14:paraId="4E9B7EC0" w14:textId="727A2A4C" w:rsidR="0072238D" w:rsidRDefault="007B407E" w:rsidP="00F52F87">
      <w:pPr>
        <w:pStyle w:val="DefenceHeading3"/>
        <w:numPr>
          <w:ilvl w:val="2"/>
          <w:numId w:val="24"/>
        </w:numPr>
      </w:pPr>
      <w:bookmarkStart w:id="1139" w:name="_Ref47105508"/>
      <w:r>
        <w:t xml:space="preserve">indemnify the </w:t>
      </w:r>
      <w:r w:rsidRPr="009535B1">
        <w:t>Commonwealth</w:t>
      </w:r>
      <w:r>
        <w:t xml:space="preserve"> from any costs, expenses, losses or damages suffered or incurred by the </w:t>
      </w:r>
      <w:r w:rsidRPr="009535B1">
        <w:t>Commonwealth</w:t>
      </w:r>
      <w:r>
        <w:t xml:space="preserve"> arising out of or in connection with any variation to the work which is the subject of an </w:t>
      </w:r>
      <w:r w:rsidRPr="009535B1">
        <w:t>Approved Subcontract Agreement</w:t>
      </w:r>
      <w:r>
        <w:t xml:space="preserve"> other than as provided for under paragraph </w:t>
      </w:r>
      <w:r>
        <w:fldChar w:fldCharType="begin"/>
      </w:r>
      <w:r>
        <w:instrText xml:space="preserve"> REF _Ref72477260 \r \h  \* MERGEFORMAT </w:instrText>
      </w:r>
      <w:r>
        <w:fldChar w:fldCharType="separate"/>
      </w:r>
      <w:r w:rsidR="00BC0209">
        <w:t>(a)</w:t>
      </w:r>
      <w:r>
        <w:fldChar w:fldCharType="end"/>
      </w:r>
      <w:r>
        <w:t>.</w:t>
      </w:r>
      <w:bookmarkEnd w:id="1139"/>
    </w:p>
    <w:p w14:paraId="3E5A672A" w14:textId="77777777" w:rsidR="0072238D" w:rsidRDefault="007B407E" w:rsidP="00205F5F">
      <w:pPr>
        <w:pStyle w:val="DefenceHeading2"/>
      </w:pPr>
      <w:bookmarkStart w:id="1140" w:name="_Toc12875195"/>
      <w:bookmarkStart w:id="1141" w:name="_Toc13065485"/>
      <w:bookmarkStart w:id="1142" w:name="_Toc112771579"/>
      <w:bookmarkStart w:id="1143" w:name="_Toc168388457"/>
      <w:r>
        <w:t xml:space="preserve">Subcontractor's Compliance with </w:t>
      </w:r>
      <w:bookmarkEnd w:id="1133"/>
      <w:bookmarkEnd w:id="1134"/>
      <w:bookmarkEnd w:id="1135"/>
      <w:bookmarkEnd w:id="1136"/>
      <w:r>
        <w:t>Statutory Requirements</w:t>
      </w:r>
      <w:bookmarkEnd w:id="1140"/>
      <w:bookmarkEnd w:id="1141"/>
      <w:bookmarkEnd w:id="1142"/>
      <w:bookmarkEnd w:id="1143"/>
    </w:p>
    <w:p w14:paraId="2D3480D0" w14:textId="07DA0E87" w:rsidR="0072238D" w:rsidRDefault="00C61465">
      <w:pPr>
        <w:pStyle w:val="DefenceNormal"/>
      </w:pPr>
      <w:r>
        <w:rPr>
          <w:szCs w:val="22"/>
        </w:rPr>
        <w:t xml:space="preserve">Without limiting clause </w:t>
      </w:r>
      <w:r w:rsidR="00802E25">
        <w:rPr>
          <w:szCs w:val="22"/>
        </w:rPr>
        <w:fldChar w:fldCharType="begin"/>
      </w:r>
      <w:r w:rsidR="00802E25">
        <w:rPr>
          <w:szCs w:val="22"/>
        </w:rPr>
        <w:instrText xml:space="preserve"> REF _Ref13589289 \w \h </w:instrText>
      </w:r>
      <w:r w:rsidR="00802E25">
        <w:rPr>
          <w:szCs w:val="22"/>
        </w:rPr>
      </w:r>
      <w:r w:rsidR="00802E25">
        <w:rPr>
          <w:szCs w:val="22"/>
        </w:rPr>
        <w:fldChar w:fldCharType="separate"/>
      </w:r>
      <w:r w:rsidR="00BC0209">
        <w:rPr>
          <w:szCs w:val="22"/>
        </w:rPr>
        <w:t>18.15</w:t>
      </w:r>
      <w:r w:rsidR="00802E25">
        <w:rPr>
          <w:szCs w:val="22"/>
        </w:rPr>
        <w:fldChar w:fldCharType="end"/>
      </w:r>
      <w:r>
        <w:rPr>
          <w:szCs w:val="22"/>
        </w:rPr>
        <w:t>, t</w:t>
      </w:r>
      <w:r w:rsidR="007B407E">
        <w:rPr>
          <w:szCs w:val="22"/>
        </w:rPr>
        <w:t xml:space="preserve">he </w:t>
      </w:r>
      <w:r w:rsidR="007B407E" w:rsidRPr="009535B1">
        <w:t>Contractor</w:t>
      </w:r>
      <w:r w:rsidR="007B407E">
        <w:rPr>
          <w:szCs w:val="22"/>
        </w:rPr>
        <w:t xml:space="preserve"> must ensure that all </w:t>
      </w:r>
      <w:r w:rsidR="007B407E">
        <w:t>subcontractors</w:t>
      </w:r>
      <w:r w:rsidR="007B407E">
        <w:rPr>
          <w:szCs w:val="22"/>
        </w:rPr>
        <w:t xml:space="preserve"> comply with all </w:t>
      </w:r>
      <w:r w:rsidR="007B407E" w:rsidRPr="009535B1">
        <w:t>Statutory Requirements</w:t>
      </w:r>
      <w:r w:rsidR="007B407E">
        <w:rPr>
          <w:szCs w:val="22"/>
        </w:rPr>
        <w:t>.</w:t>
      </w:r>
    </w:p>
    <w:p w14:paraId="523E7B23" w14:textId="77777777" w:rsidR="0072238D" w:rsidRDefault="007B407E" w:rsidP="00205F5F">
      <w:pPr>
        <w:pStyle w:val="DefenceHeading2"/>
      </w:pPr>
      <w:bookmarkStart w:id="1144" w:name="_Toc490386554"/>
      <w:bookmarkStart w:id="1145" w:name="_Toc490392115"/>
      <w:bookmarkStart w:id="1146" w:name="_Toc490392293"/>
      <w:bookmarkStart w:id="1147" w:name="_Toc16493305"/>
      <w:bookmarkStart w:id="1148" w:name="_Ref72471565"/>
      <w:bookmarkStart w:id="1149" w:name="_Toc12875196"/>
      <w:bookmarkStart w:id="1150" w:name="_Toc13065486"/>
      <w:bookmarkStart w:id="1151" w:name="_Toc112771580"/>
      <w:bookmarkStart w:id="1152" w:name="_Toc168388458"/>
      <w:r>
        <w:t xml:space="preserve">Responsibility for </w:t>
      </w:r>
      <w:bookmarkEnd w:id="1144"/>
      <w:bookmarkEnd w:id="1145"/>
      <w:bookmarkEnd w:id="1146"/>
      <w:bookmarkEnd w:id="1147"/>
      <w:r>
        <w:t>Subcontractors</w:t>
      </w:r>
      <w:bookmarkEnd w:id="1148"/>
      <w:bookmarkEnd w:id="1149"/>
      <w:bookmarkEnd w:id="1150"/>
      <w:bookmarkEnd w:id="1151"/>
      <w:bookmarkEnd w:id="1152"/>
    </w:p>
    <w:p w14:paraId="4206C3CF" w14:textId="77777777" w:rsidR="0072238D" w:rsidRDefault="007B407E" w:rsidP="00F52F87">
      <w:pPr>
        <w:pStyle w:val="DefenceHeading3"/>
        <w:keepNext/>
        <w:keepLines/>
        <w:numPr>
          <w:ilvl w:val="2"/>
          <w:numId w:val="24"/>
        </w:numPr>
      </w:pPr>
      <w:r>
        <w:t xml:space="preserve">The </w:t>
      </w:r>
      <w:r w:rsidRPr="009535B1">
        <w:t>Contractor</w:t>
      </w:r>
      <w:r>
        <w:t xml:space="preserve"> will:</w:t>
      </w:r>
    </w:p>
    <w:p w14:paraId="1892AABA" w14:textId="6FBD0D98" w:rsidR="0072238D" w:rsidRDefault="007B407E" w:rsidP="00F52F87">
      <w:pPr>
        <w:pStyle w:val="DefenceHeading4"/>
        <w:numPr>
          <w:ilvl w:val="3"/>
          <w:numId w:val="24"/>
        </w:numPr>
      </w:pPr>
      <w:r>
        <w:t xml:space="preserve">not be relieved from any of its liabilities or obligations under the </w:t>
      </w:r>
      <w:r w:rsidRPr="009535B1">
        <w:t>Contract</w:t>
      </w:r>
      <w:r>
        <w:t xml:space="preserve"> including those under clause </w:t>
      </w:r>
      <w:r>
        <w:fldChar w:fldCharType="begin"/>
      </w:r>
      <w:r>
        <w:instrText xml:space="preserve"> REF _Ref72469127 \w \h  \* MERGEFORMAT </w:instrText>
      </w:r>
      <w:r>
        <w:fldChar w:fldCharType="separate"/>
      </w:r>
      <w:r w:rsidR="00BC0209">
        <w:t>2.3</w:t>
      </w:r>
      <w:r>
        <w:fldChar w:fldCharType="end"/>
      </w:r>
      <w:r>
        <w:t>; and</w:t>
      </w:r>
    </w:p>
    <w:p w14:paraId="4AD60A9E" w14:textId="77777777" w:rsidR="002F416F" w:rsidRDefault="007B407E" w:rsidP="00F52F87">
      <w:pPr>
        <w:pStyle w:val="DefenceHeading4"/>
        <w:numPr>
          <w:ilvl w:val="3"/>
          <w:numId w:val="24"/>
        </w:numPr>
      </w:pPr>
      <w:r>
        <w:t xml:space="preserve">remain responsible for all subcontractors and for all work which is or may be subcontracted as if it was itself executing the work, </w:t>
      </w:r>
    </w:p>
    <w:p w14:paraId="6958673C" w14:textId="45E4B1C0" w:rsidR="0072238D" w:rsidRDefault="007B407E" w:rsidP="002F416F">
      <w:pPr>
        <w:pStyle w:val="DefenceHeading4"/>
        <w:numPr>
          <w:ilvl w:val="0"/>
          <w:numId w:val="0"/>
        </w:numPr>
        <w:ind w:left="964"/>
      </w:pPr>
      <w:r>
        <w:t>whether or not any subcontractors default or otherwise fail to observe or comply with the requirements of the relevant subcontract,</w:t>
      </w:r>
      <w:r w:rsidR="002F416F">
        <w:t xml:space="preserve"> </w:t>
      </w:r>
      <w:r>
        <w:t>despite:</w:t>
      </w:r>
    </w:p>
    <w:p w14:paraId="7F7D4B2D" w14:textId="77777777" w:rsidR="0072238D" w:rsidRDefault="007B407E" w:rsidP="00F52F87">
      <w:pPr>
        <w:pStyle w:val="DefenceHeading4"/>
        <w:numPr>
          <w:ilvl w:val="3"/>
          <w:numId w:val="24"/>
        </w:numPr>
      </w:pPr>
      <w:r>
        <w:t xml:space="preserve">subcontracting any part of the </w:t>
      </w:r>
      <w:r w:rsidRPr="009535B1">
        <w:t>Contractor's Work (Planning)</w:t>
      </w:r>
      <w:r>
        <w:t xml:space="preserve">, the </w:t>
      </w:r>
      <w:r w:rsidRPr="009535B1">
        <w:t>Contractor's Work (Delivery)</w:t>
      </w:r>
      <w:r>
        <w:t xml:space="preserve"> or the </w:t>
      </w:r>
      <w:r w:rsidRPr="009535B1">
        <w:t>Reimbursable Work</w:t>
      </w:r>
      <w:r>
        <w:t xml:space="preserve"> under an </w:t>
      </w:r>
      <w:r w:rsidRPr="009535B1">
        <w:t>Approved Subcontract Agreement</w:t>
      </w:r>
      <w:r>
        <w:t xml:space="preserve"> or </w:t>
      </w:r>
      <w:proofErr w:type="gramStart"/>
      <w:r>
        <w:t>otherwise;</w:t>
      </w:r>
      <w:proofErr w:type="gramEnd"/>
    </w:p>
    <w:p w14:paraId="04B9EA26" w14:textId="77777777" w:rsidR="0072238D" w:rsidRDefault="007B407E" w:rsidP="00F52F87">
      <w:pPr>
        <w:pStyle w:val="DefenceHeading4"/>
        <w:keepNext/>
        <w:numPr>
          <w:ilvl w:val="3"/>
          <w:numId w:val="24"/>
        </w:numPr>
      </w:pPr>
      <w:r>
        <w:t xml:space="preserve">any comments upon, consent to or review, </w:t>
      </w:r>
      <w:proofErr w:type="gramStart"/>
      <w:r>
        <w:t>approval</w:t>
      </w:r>
      <w:proofErr w:type="gramEnd"/>
      <w:r>
        <w:t xml:space="preserve"> or disapproval of:</w:t>
      </w:r>
    </w:p>
    <w:p w14:paraId="6B585D63" w14:textId="436A3220" w:rsidR="0072238D" w:rsidRDefault="007B407E" w:rsidP="00F52F87">
      <w:pPr>
        <w:pStyle w:val="DefenceHeading5"/>
        <w:numPr>
          <w:ilvl w:val="4"/>
          <w:numId w:val="24"/>
        </w:numPr>
      </w:pPr>
      <w:r>
        <w:t xml:space="preserve">a </w:t>
      </w:r>
      <w:r w:rsidRPr="009535B1">
        <w:t>Subcontract Proposal</w:t>
      </w:r>
      <w:r>
        <w:t xml:space="preserve"> under clause </w:t>
      </w:r>
      <w:r>
        <w:fldChar w:fldCharType="begin"/>
      </w:r>
      <w:r>
        <w:instrText xml:space="preserve"> REF _Ref72469135 \w \h  \* MERGEFORMAT </w:instrText>
      </w:r>
      <w:r>
        <w:fldChar w:fldCharType="separate"/>
      </w:r>
      <w:r w:rsidR="00BC0209">
        <w:t>8.2</w:t>
      </w:r>
      <w:r>
        <w:fldChar w:fldCharType="end"/>
      </w:r>
      <w:r>
        <w:t>;</w:t>
      </w:r>
    </w:p>
    <w:p w14:paraId="380397E6" w14:textId="32427A8D" w:rsidR="0072238D" w:rsidRDefault="007B407E" w:rsidP="00F52F87">
      <w:pPr>
        <w:pStyle w:val="DefenceHeading5"/>
        <w:numPr>
          <w:ilvl w:val="4"/>
          <w:numId w:val="24"/>
        </w:numPr>
      </w:pPr>
      <w:r w:rsidRPr="009535B1">
        <w:t>Subcontract Tender Documentation</w:t>
      </w:r>
      <w:r>
        <w:t xml:space="preserve"> under clause </w:t>
      </w:r>
      <w:r>
        <w:fldChar w:fldCharType="begin"/>
      </w:r>
      <w:r>
        <w:instrText xml:space="preserve"> REF _Ref72469024 \n \h </w:instrText>
      </w:r>
      <w:r>
        <w:fldChar w:fldCharType="separate"/>
      </w:r>
      <w:r w:rsidR="00BC0209">
        <w:t>8.3</w:t>
      </w:r>
      <w:r>
        <w:fldChar w:fldCharType="end"/>
      </w:r>
      <w:r>
        <w:t>; or</w:t>
      </w:r>
    </w:p>
    <w:p w14:paraId="7CE732FC" w14:textId="0F32AFEA" w:rsidR="0072238D" w:rsidRDefault="007B407E" w:rsidP="00F52F87">
      <w:pPr>
        <w:pStyle w:val="DefenceHeading5"/>
        <w:numPr>
          <w:ilvl w:val="4"/>
          <w:numId w:val="24"/>
        </w:numPr>
      </w:pPr>
      <w:r>
        <w:t>a recommendation under clause </w:t>
      </w:r>
      <w:r>
        <w:fldChar w:fldCharType="begin"/>
      </w:r>
      <w:r>
        <w:instrText xml:space="preserve"> REF _Ref464208782 \n \h </w:instrText>
      </w:r>
      <w:r>
        <w:fldChar w:fldCharType="separate"/>
      </w:r>
      <w:r w:rsidR="00BC0209">
        <w:t>8.5</w:t>
      </w:r>
      <w:r>
        <w:fldChar w:fldCharType="end"/>
      </w:r>
      <w:r>
        <w:t>,</w:t>
      </w:r>
    </w:p>
    <w:p w14:paraId="4C9BE4FB" w14:textId="77777777" w:rsidR="0072238D" w:rsidRDefault="007B407E">
      <w:pPr>
        <w:pStyle w:val="DefenceIndent2"/>
      </w:pPr>
      <w:r>
        <w:lastRenderedPageBreak/>
        <w:t xml:space="preserve">by the </w:t>
      </w:r>
      <w:r w:rsidRPr="009535B1">
        <w:t>Commonwealth</w:t>
      </w:r>
      <w:r>
        <w:t xml:space="preserve"> or the </w:t>
      </w:r>
      <w:r w:rsidRPr="009535B1">
        <w:t xml:space="preserve">Contract </w:t>
      </w:r>
      <w:proofErr w:type="gramStart"/>
      <w:r w:rsidRPr="009535B1">
        <w:t>Administrator</w:t>
      </w:r>
      <w:r>
        <w:t>;</w:t>
      </w:r>
      <w:proofErr w:type="gramEnd"/>
    </w:p>
    <w:p w14:paraId="56E05328" w14:textId="7E171BA3" w:rsidR="0072238D" w:rsidRDefault="007B407E" w:rsidP="00F52F87">
      <w:pPr>
        <w:pStyle w:val="DefenceHeading4"/>
        <w:numPr>
          <w:ilvl w:val="3"/>
          <w:numId w:val="24"/>
        </w:numPr>
      </w:pPr>
      <w:r>
        <w:t xml:space="preserve">any </w:t>
      </w:r>
      <w:r w:rsidRPr="009535B1">
        <w:t>direction</w:t>
      </w:r>
      <w:r>
        <w:t xml:space="preserve"> by the </w:t>
      </w:r>
      <w:r w:rsidRPr="009535B1">
        <w:t>Contract Administrator</w:t>
      </w:r>
      <w:r>
        <w:t xml:space="preserve"> under clause </w:t>
      </w:r>
      <w:r>
        <w:fldChar w:fldCharType="begin"/>
      </w:r>
      <w:r>
        <w:instrText xml:space="preserve"> REF _Ref72469159 \w \h  \* MERGEFORMAT </w:instrText>
      </w:r>
      <w:r>
        <w:fldChar w:fldCharType="separate"/>
      </w:r>
      <w:r w:rsidR="00BC0209">
        <w:t>8.7</w:t>
      </w:r>
      <w:r>
        <w:fldChar w:fldCharType="end"/>
      </w:r>
      <w:r>
        <w:t xml:space="preserve"> to accept the tender of a tenderer other than that recommended by the </w:t>
      </w:r>
      <w:r w:rsidRPr="009535B1">
        <w:t>Contractor</w:t>
      </w:r>
      <w:r>
        <w:t>; or</w:t>
      </w:r>
    </w:p>
    <w:p w14:paraId="76E30C68" w14:textId="77777777" w:rsidR="0072238D" w:rsidRDefault="007B407E" w:rsidP="00F52F87">
      <w:pPr>
        <w:pStyle w:val="DefenceHeading4"/>
        <w:numPr>
          <w:ilvl w:val="3"/>
          <w:numId w:val="24"/>
        </w:numPr>
      </w:pPr>
      <w:r>
        <w:t xml:space="preserve">any other act or omission of the </w:t>
      </w:r>
      <w:r w:rsidRPr="009535B1">
        <w:t>Commonwealth</w:t>
      </w:r>
      <w:r>
        <w:t xml:space="preserve"> or the </w:t>
      </w:r>
      <w:r w:rsidRPr="009535B1">
        <w:t>Contract Administrator</w:t>
      </w:r>
      <w:r>
        <w:t xml:space="preserve"> in connection with the subcontracting of any part of the </w:t>
      </w:r>
      <w:r w:rsidRPr="009535B1">
        <w:t>Contractor's Work (Planning)</w:t>
      </w:r>
      <w:r>
        <w:t xml:space="preserve">, </w:t>
      </w:r>
      <w:r w:rsidRPr="009535B1">
        <w:t>Contractor's Work (Delivery)</w:t>
      </w:r>
      <w:r>
        <w:t xml:space="preserve"> or the </w:t>
      </w:r>
      <w:r w:rsidRPr="009535B1">
        <w:t>Reimbursable Work</w:t>
      </w:r>
      <w:r>
        <w:t>.</w:t>
      </w:r>
    </w:p>
    <w:p w14:paraId="7F5FDAAD" w14:textId="399D8A8E" w:rsidR="0072238D" w:rsidRDefault="007B407E" w:rsidP="00F52F87">
      <w:pPr>
        <w:pStyle w:val="DefenceHeading3"/>
        <w:keepNext/>
        <w:numPr>
          <w:ilvl w:val="2"/>
          <w:numId w:val="24"/>
        </w:numPr>
      </w:pPr>
      <w:r>
        <w:t>Subject to clause </w:t>
      </w:r>
      <w:r>
        <w:fldChar w:fldCharType="begin"/>
      </w:r>
      <w:r>
        <w:instrText xml:space="preserve"> REF _Ref72469175 \w \h  \* MERGEFORMAT </w:instrText>
      </w:r>
      <w:r>
        <w:fldChar w:fldCharType="separate"/>
      </w:r>
      <w:r w:rsidR="00BC0209">
        <w:t>8.14</w:t>
      </w:r>
      <w:r>
        <w:fldChar w:fldCharType="end"/>
      </w:r>
      <w:r>
        <w:t xml:space="preserve"> but otherwise without limitation, if the </w:t>
      </w:r>
      <w:r w:rsidRPr="009535B1">
        <w:t>Contractor</w:t>
      </w:r>
      <w:r>
        <w:t xml:space="preserve"> terminates an </w:t>
      </w:r>
      <w:r w:rsidRPr="009535B1">
        <w:t>Approved Subcontract Agreement</w:t>
      </w:r>
      <w:r>
        <w:t xml:space="preserve">, the </w:t>
      </w:r>
      <w:r w:rsidRPr="009535B1">
        <w:t>Contractor</w:t>
      </w:r>
      <w:r>
        <w:t xml:space="preserve"> must: </w:t>
      </w:r>
    </w:p>
    <w:p w14:paraId="1B552A71" w14:textId="77777777" w:rsidR="0072238D" w:rsidRDefault="007B407E" w:rsidP="00F52F87">
      <w:pPr>
        <w:pStyle w:val="DefenceHeading4"/>
        <w:numPr>
          <w:ilvl w:val="3"/>
          <w:numId w:val="24"/>
        </w:numPr>
      </w:pPr>
      <w:r>
        <w:t xml:space="preserve">complete the work the subject of the terminated </w:t>
      </w:r>
      <w:r w:rsidRPr="009535B1">
        <w:t>Approved Subcontract Agreement</w:t>
      </w:r>
      <w:r>
        <w:t>; and</w:t>
      </w:r>
    </w:p>
    <w:p w14:paraId="2D49F3D0" w14:textId="77777777" w:rsidR="0072238D" w:rsidRDefault="007B407E" w:rsidP="00F52F87">
      <w:pPr>
        <w:pStyle w:val="DefenceHeading4"/>
        <w:numPr>
          <w:ilvl w:val="3"/>
          <w:numId w:val="24"/>
        </w:numPr>
      </w:pPr>
      <w:r>
        <w:t xml:space="preserve">bear the costs incurred by the </w:t>
      </w:r>
      <w:r w:rsidRPr="009535B1">
        <w:t>Contractor</w:t>
      </w:r>
      <w:r>
        <w:t xml:space="preserve"> in completing this work, and such costs will not form part of the </w:t>
      </w:r>
      <w:r w:rsidRPr="009535B1">
        <w:t>Reimbursable Costs</w:t>
      </w:r>
      <w:r>
        <w:t xml:space="preserve">, </w:t>
      </w:r>
      <w:r>
        <w:rPr>
          <w:bCs/>
        </w:rPr>
        <w:t xml:space="preserve">except to the extent that they do not exceed the amount of </w:t>
      </w:r>
      <w:r w:rsidRPr="009535B1">
        <w:t>Reimbursable Costs</w:t>
      </w:r>
      <w:r>
        <w:rPr>
          <w:bCs/>
        </w:rPr>
        <w:t xml:space="preserve"> which would have been payable under the terminated </w:t>
      </w:r>
      <w:r w:rsidRPr="009535B1">
        <w:t>Approved Subcontract Agreement</w:t>
      </w:r>
      <w:r>
        <w:t>.</w:t>
      </w:r>
    </w:p>
    <w:p w14:paraId="091B4656" w14:textId="77777777" w:rsidR="0072238D" w:rsidRDefault="007B407E" w:rsidP="00205F5F">
      <w:pPr>
        <w:pStyle w:val="DefenceHeading2"/>
      </w:pPr>
      <w:bookmarkStart w:id="1153" w:name="_Toc490386555"/>
      <w:bookmarkStart w:id="1154" w:name="_Toc490392116"/>
      <w:bookmarkStart w:id="1155" w:name="_Toc490392294"/>
      <w:bookmarkStart w:id="1156" w:name="_Toc16493306"/>
      <w:bookmarkStart w:id="1157" w:name="_Ref72469175"/>
      <w:bookmarkStart w:id="1158" w:name="_Toc12875197"/>
      <w:bookmarkStart w:id="1159" w:name="_Toc13065487"/>
      <w:bookmarkStart w:id="1160" w:name="_Toc112771581"/>
      <w:bookmarkStart w:id="1161" w:name="_Toc168388459"/>
      <w:r>
        <w:t>Subcontractor Insolvency</w:t>
      </w:r>
      <w:bookmarkEnd w:id="1153"/>
      <w:bookmarkEnd w:id="1154"/>
      <w:bookmarkEnd w:id="1155"/>
      <w:bookmarkEnd w:id="1156"/>
      <w:bookmarkEnd w:id="1157"/>
      <w:bookmarkEnd w:id="1158"/>
      <w:bookmarkEnd w:id="1159"/>
      <w:bookmarkEnd w:id="1160"/>
      <w:bookmarkEnd w:id="1161"/>
    </w:p>
    <w:p w14:paraId="76660790" w14:textId="77777777" w:rsidR="0072238D" w:rsidRDefault="007B407E">
      <w:pPr>
        <w:pStyle w:val="DefenceNormal"/>
        <w:keepNext/>
      </w:pPr>
      <w:r>
        <w:rPr>
          <w:szCs w:val="22"/>
        </w:rPr>
        <w:t xml:space="preserve">Where an event analogous to an </w:t>
      </w:r>
      <w:r w:rsidRPr="009535B1">
        <w:t>Insolvency Event</w:t>
      </w:r>
      <w:r>
        <w:rPr>
          <w:szCs w:val="22"/>
        </w:rPr>
        <w:t xml:space="preserve"> occurs in relation to a </w:t>
      </w:r>
      <w:r w:rsidRPr="009535B1">
        <w:t>Subcontractor</w:t>
      </w:r>
      <w:r>
        <w:rPr>
          <w:szCs w:val="22"/>
        </w:rPr>
        <w:t xml:space="preserve">, the </w:t>
      </w:r>
      <w:r w:rsidRPr="009535B1">
        <w:t>Contractor</w:t>
      </w:r>
      <w:r>
        <w:rPr>
          <w:szCs w:val="22"/>
        </w:rPr>
        <w:t xml:space="preserve"> must:</w:t>
      </w:r>
    </w:p>
    <w:p w14:paraId="433D139A" w14:textId="77777777" w:rsidR="0072238D" w:rsidRDefault="007B407E" w:rsidP="00F52F87">
      <w:pPr>
        <w:pStyle w:val="DefenceHeading3"/>
        <w:numPr>
          <w:ilvl w:val="2"/>
          <w:numId w:val="24"/>
        </w:numPr>
      </w:pPr>
      <w:r>
        <w:t xml:space="preserve">promptly notify the </w:t>
      </w:r>
      <w:r w:rsidRPr="009535B1">
        <w:t>Contract Administrator</w:t>
      </w:r>
      <w:r>
        <w:t xml:space="preserve"> of this fact; and</w:t>
      </w:r>
    </w:p>
    <w:p w14:paraId="1925D131" w14:textId="77777777" w:rsidR="0072238D" w:rsidRDefault="007B407E" w:rsidP="00F52F87">
      <w:pPr>
        <w:pStyle w:val="DefenceHeading3"/>
        <w:keepNext/>
        <w:numPr>
          <w:ilvl w:val="2"/>
          <w:numId w:val="24"/>
        </w:numPr>
      </w:pPr>
      <w:r>
        <w:t xml:space="preserve">if the </w:t>
      </w:r>
      <w:r w:rsidRPr="009535B1">
        <w:t>Contractor</w:t>
      </w:r>
      <w:r>
        <w:t xml:space="preserve"> terminates the </w:t>
      </w:r>
      <w:r w:rsidRPr="009535B1">
        <w:t>Approved Subcontract Agreement</w:t>
      </w:r>
      <w:r>
        <w:t xml:space="preserve">: </w:t>
      </w:r>
    </w:p>
    <w:p w14:paraId="5AD6FAE6" w14:textId="77777777" w:rsidR="0072238D" w:rsidRDefault="007B407E" w:rsidP="00F52F87">
      <w:pPr>
        <w:pStyle w:val="DefenceHeading4"/>
        <w:numPr>
          <w:ilvl w:val="3"/>
          <w:numId w:val="24"/>
        </w:numPr>
      </w:pPr>
      <w:r>
        <w:t xml:space="preserve">promptly notify the </w:t>
      </w:r>
      <w:r w:rsidRPr="009535B1">
        <w:t>Contract Administrator</w:t>
      </w:r>
      <w:r>
        <w:t xml:space="preserve"> of this; and</w:t>
      </w:r>
    </w:p>
    <w:p w14:paraId="046428F1" w14:textId="05114B68" w:rsidR="0072238D" w:rsidRDefault="007B407E" w:rsidP="00F52F87">
      <w:pPr>
        <w:pStyle w:val="DefenceHeading4"/>
        <w:numPr>
          <w:ilvl w:val="3"/>
          <w:numId w:val="24"/>
        </w:numPr>
      </w:pPr>
      <w:r>
        <w:t xml:space="preserve">engage another person as </w:t>
      </w:r>
      <w:r w:rsidRPr="009535B1">
        <w:t>Subcontractor</w:t>
      </w:r>
      <w:r>
        <w:t xml:space="preserve"> in accordance with clause </w:t>
      </w:r>
      <w:r w:rsidR="00886B41">
        <w:fldChar w:fldCharType="begin"/>
      </w:r>
      <w:r w:rsidR="00886B41">
        <w:instrText xml:space="preserve"> REF _Ref76730757 \w \h </w:instrText>
      </w:r>
      <w:r w:rsidR="00886B41">
        <w:fldChar w:fldCharType="separate"/>
      </w:r>
      <w:r w:rsidR="00BC0209">
        <w:t>8</w:t>
      </w:r>
      <w:r w:rsidR="00886B41">
        <w:fldChar w:fldCharType="end"/>
      </w:r>
      <w:r>
        <w:t xml:space="preserve"> to complete the work the subject of the terminated </w:t>
      </w:r>
      <w:r w:rsidRPr="009535B1">
        <w:t>Approved Subcontract Agreement</w:t>
      </w:r>
      <w:r>
        <w:t xml:space="preserve">. </w:t>
      </w:r>
    </w:p>
    <w:p w14:paraId="118361CC" w14:textId="77777777" w:rsidR="0072238D" w:rsidRDefault="007B407E" w:rsidP="00205F5F">
      <w:pPr>
        <w:pStyle w:val="DefenceHeading2"/>
      </w:pPr>
      <w:bookmarkStart w:id="1162" w:name="_Toc490386556"/>
      <w:bookmarkStart w:id="1163" w:name="_Toc490392117"/>
      <w:bookmarkStart w:id="1164" w:name="_Toc490392295"/>
      <w:bookmarkStart w:id="1165" w:name="_Toc16493307"/>
      <w:bookmarkStart w:id="1166" w:name="_Ref449449966"/>
      <w:bookmarkStart w:id="1167" w:name="_Toc12875198"/>
      <w:bookmarkStart w:id="1168" w:name="_Toc13065488"/>
      <w:bookmarkStart w:id="1169" w:name="_Toc112771582"/>
      <w:bookmarkStart w:id="1170" w:name="_Toc168388460"/>
      <w:r>
        <w:t>Reimbursable Work by Contractor</w:t>
      </w:r>
      <w:bookmarkEnd w:id="1162"/>
      <w:bookmarkEnd w:id="1163"/>
      <w:bookmarkEnd w:id="1164"/>
      <w:r>
        <w:t xml:space="preserve"> or </w:t>
      </w:r>
      <w:bookmarkEnd w:id="1165"/>
      <w:r>
        <w:t>Related Body Corporate</w:t>
      </w:r>
      <w:bookmarkEnd w:id="1166"/>
      <w:bookmarkEnd w:id="1167"/>
      <w:bookmarkEnd w:id="1168"/>
      <w:bookmarkEnd w:id="1169"/>
      <w:bookmarkEnd w:id="1170"/>
    </w:p>
    <w:p w14:paraId="784B8415" w14:textId="6EAEF983" w:rsidR="0072238D" w:rsidRPr="00226BAE" w:rsidRDefault="007B407E">
      <w:pPr>
        <w:pStyle w:val="DefenceNormal"/>
        <w:keepNext/>
        <w:rPr>
          <w:b/>
          <w:i/>
        </w:rPr>
      </w:pPr>
      <w:r>
        <w:rPr>
          <w:szCs w:val="22"/>
        </w:rPr>
        <w:t xml:space="preserve">The </w:t>
      </w:r>
      <w:r w:rsidRPr="009535B1">
        <w:t>Contractor</w:t>
      </w:r>
      <w:r>
        <w:rPr>
          <w:szCs w:val="22"/>
        </w:rPr>
        <w:t xml:space="preserve"> or a </w:t>
      </w:r>
      <w:r w:rsidRPr="009535B1">
        <w:t>Related Body Corporate</w:t>
      </w:r>
      <w:r>
        <w:rPr>
          <w:szCs w:val="22"/>
        </w:rPr>
        <w:t xml:space="preserve"> of the </w:t>
      </w:r>
      <w:r w:rsidRPr="009535B1">
        <w:t>Contractor</w:t>
      </w:r>
      <w:r>
        <w:rPr>
          <w:szCs w:val="22"/>
        </w:rPr>
        <w:t xml:space="preserve"> may not itself carry out any part of the </w:t>
      </w:r>
      <w:r w:rsidRPr="009535B1">
        <w:t>Reimbursable Work</w:t>
      </w:r>
      <w:r>
        <w:rPr>
          <w:szCs w:val="22"/>
        </w:rPr>
        <w:t xml:space="preserve"> unless:</w:t>
      </w:r>
      <w:r w:rsidR="00226BAE">
        <w:rPr>
          <w:szCs w:val="22"/>
        </w:rPr>
        <w:t xml:space="preserve">  </w:t>
      </w:r>
    </w:p>
    <w:p w14:paraId="04170395" w14:textId="77777777" w:rsidR="0072238D" w:rsidRDefault="007B407E" w:rsidP="00F52F87">
      <w:pPr>
        <w:pStyle w:val="DefenceHeading3"/>
        <w:numPr>
          <w:ilvl w:val="2"/>
          <w:numId w:val="24"/>
        </w:numPr>
      </w:pPr>
      <w:r>
        <w:t xml:space="preserve">the express written approval of the </w:t>
      </w:r>
      <w:r w:rsidRPr="009535B1">
        <w:t>Contract Administrator</w:t>
      </w:r>
      <w:r>
        <w:t xml:space="preserve"> is obtained; and</w:t>
      </w:r>
    </w:p>
    <w:p w14:paraId="01F1189D" w14:textId="77777777" w:rsidR="0072238D" w:rsidRDefault="007B407E" w:rsidP="00F52F87">
      <w:pPr>
        <w:pStyle w:val="DefenceHeading3"/>
        <w:numPr>
          <w:ilvl w:val="2"/>
          <w:numId w:val="24"/>
        </w:numPr>
      </w:pPr>
      <w:bookmarkStart w:id="1171" w:name="_Ref72335138"/>
      <w:r>
        <w:t xml:space="preserve">the </w:t>
      </w:r>
      <w:r w:rsidRPr="009535B1">
        <w:t>Contractor</w:t>
      </w:r>
      <w:r>
        <w:t xml:space="preserve"> and the </w:t>
      </w:r>
      <w:r w:rsidRPr="009535B1">
        <w:t>Contract Administrator</w:t>
      </w:r>
      <w:r>
        <w:t xml:space="preserve"> agree in writing upon a fixed price (or other agreed basis for payment) for the work prior to the </w:t>
      </w:r>
      <w:r w:rsidRPr="009535B1">
        <w:t>Contractor</w:t>
      </w:r>
      <w:r>
        <w:t xml:space="preserve"> or the </w:t>
      </w:r>
      <w:r w:rsidRPr="009535B1">
        <w:t>Related Body Corporate</w:t>
      </w:r>
      <w:r>
        <w:t xml:space="preserve"> of the </w:t>
      </w:r>
      <w:r w:rsidRPr="009535B1">
        <w:t>Contractor</w:t>
      </w:r>
      <w:r>
        <w:t xml:space="preserve"> commencing the work.</w:t>
      </w:r>
      <w:bookmarkEnd w:id="1171"/>
    </w:p>
    <w:p w14:paraId="1949FC54" w14:textId="77777777" w:rsidR="0072238D" w:rsidRDefault="007B407E" w:rsidP="00205F5F">
      <w:pPr>
        <w:pStyle w:val="DefenceHeading2"/>
      </w:pPr>
      <w:bookmarkStart w:id="1172" w:name="_Toc490386557"/>
      <w:bookmarkStart w:id="1173" w:name="_Toc490392118"/>
      <w:bookmarkStart w:id="1174" w:name="_Toc490392296"/>
      <w:bookmarkStart w:id="1175" w:name="_Toc16493308"/>
      <w:bookmarkStart w:id="1176" w:name="_Toc12875199"/>
      <w:bookmarkStart w:id="1177" w:name="_Toc13065489"/>
      <w:bookmarkStart w:id="1178" w:name="_Toc112771583"/>
      <w:bookmarkStart w:id="1179" w:name="_Toc168388461"/>
      <w:r>
        <w:t>Tendering Ethics</w:t>
      </w:r>
      <w:bookmarkEnd w:id="1172"/>
      <w:bookmarkEnd w:id="1173"/>
      <w:bookmarkEnd w:id="1174"/>
      <w:bookmarkEnd w:id="1175"/>
      <w:bookmarkEnd w:id="1176"/>
      <w:bookmarkEnd w:id="1177"/>
      <w:bookmarkEnd w:id="1178"/>
      <w:bookmarkEnd w:id="1179"/>
    </w:p>
    <w:p w14:paraId="4661EC53" w14:textId="77777777" w:rsidR="0072238D" w:rsidRDefault="007B407E">
      <w:pPr>
        <w:pStyle w:val="DefenceNormal"/>
        <w:keepNext/>
        <w:keepLines/>
      </w:pPr>
      <w:r>
        <w:rPr>
          <w:szCs w:val="22"/>
        </w:rPr>
        <w:t xml:space="preserve">The </w:t>
      </w:r>
      <w:r w:rsidRPr="009535B1">
        <w:t>Contractor</w:t>
      </w:r>
      <w:r>
        <w:rPr>
          <w:szCs w:val="22"/>
        </w:rPr>
        <w:t xml:space="preserve"> must use its best endeavours to ensure that:</w:t>
      </w:r>
    </w:p>
    <w:p w14:paraId="35B3F369" w14:textId="77777777" w:rsidR="0072238D" w:rsidRDefault="007B407E" w:rsidP="00F52F87">
      <w:pPr>
        <w:pStyle w:val="DefenceHeading3"/>
        <w:numPr>
          <w:ilvl w:val="2"/>
          <w:numId w:val="24"/>
        </w:numPr>
      </w:pPr>
      <w:r>
        <w:t xml:space="preserve">none of the tenderers for any of the </w:t>
      </w:r>
      <w:r w:rsidRPr="009535B1">
        <w:t>Reimbursable Work</w:t>
      </w:r>
      <w:r>
        <w:t xml:space="preserve"> has any arrangement or arrives at any understanding with any of the other tenderers or with any employee of an association of which any of the tenderers is a member about the work the subject of tender; and</w:t>
      </w:r>
    </w:p>
    <w:p w14:paraId="538DD304" w14:textId="77777777" w:rsidR="0072238D" w:rsidRDefault="007B407E" w:rsidP="00F52F87">
      <w:pPr>
        <w:pStyle w:val="DefenceHeading3"/>
        <w:keepNext/>
        <w:keepLines/>
        <w:numPr>
          <w:ilvl w:val="2"/>
          <w:numId w:val="24"/>
        </w:numPr>
      </w:pPr>
      <w:r>
        <w:t>without limitation, no tenderer engages in:</w:t>
      </w:r>
    </w:p>
    <w:p w14:paraId="02E5326C" w14:textId="77777777" w:rsidR="0072238D" w:rsidRDefault="007B407E" w:rsidP="00F52F87">
      <w:pPr>
        <w:pStyle w:val="DefenceHeading4"/>
        <w:numPr>
          <w:ilvl w:val="3"/>
          <w:numId w:val="24"/>
        </w:numPr>
      </w:pPr>
      <w:r>
        <w:t>any discussion or correspondence with any such persons concerning the sum of money it is going to tender as its tender sum; or</w:t>
      </w:r>
    </w:p>
    <w:p w14:paraId="2DCC1747" w14:textId="77777777" w:rsidR="0072238D" w:rsidRDefault="007B407E" w:rsidP="00F52F87">
      <w:pPr>
        <w:pStyle w:val="DefenceHeading4"/>
        <w:numPr>
          <w:ilvl w:val="3"/>
          <w:numId w:val="24"/>
        </w:numPr>
      </w:pPr>
      <w:r>
        <w:t>any collusive tendering with any of the other tenderers or any conduct or any arrangement or arrives at any understanding with any of the other tenderers which in any way could have the effect of reducing the competitiveness of the tender process for the work and increasing the price.</w:t>
      </w:r>
    </w:p>
    <w:p w14:paraId="09A5C18F" w14:textId="77777777" w:rsidR="0072238D" w:rsidRDefault="007B407E" w:rsidP="00205F5F">
      <w:pPr>
        <w:pStyle w:val="DefenceHeading2"/>
      </w:pPr>
      <w:bookmarkStart w:id="1180" w:name="_Toc490386558"/>
      <w:bookmarkStart w:id="1181" w:name="_Toc490392119"/>
      <w:bookmarkStart w:id="1182" w:name="_Toc490392297"/>
      <w:bookmarkStart w:id="1183" w:name="_Toc16493309"/>
      <w:bookmarkStart w:id="1184" w:name="_Ref72336321"/>
      <w:bookmarkStart w:id="1185" w:name="_Toc12875200"/>
      <w:bookmarkStart w:id="1186" w:name="_Toc13065490"/>
      <w:bookmarkStart w:id="1187" w:name="_Toc112771584"/>
      <w:bookmarkStart w:id="1188" w:name="_Toc168388462"/>
      <w:r>
        <w:lastRenderedPageBreak/>
        <w:t xml:space="preserve">Description of </w:t>
      </w:r>
      <w:bookmarkEnd w:id="1180"/>
      <w:bookmarkEnd w:id="1181"/>
      <w:bookmarkEnd w:id="1182"/>
      <w:bookmarkEnd w:id="1183"/>
      <w:r>
        <w:t>Works</w:t>
      </w:r>
      <w:bookmarkEnd w:id="1184"/>
      <w:bookmarkEnd w:id="1185"/>
      <w:bookmarkEnd w:id="1186"/>
      <w:bookmarkEnd w:id="1187"/>
      <w:bookmarkEnd w:id="1188"/>
    </w:p>
    <w:p w14:paraId="36FF4F5C" w14:textId="5DE93DD5" w:rsidR="0072238D" w:rsidRDefault="007B407E">
      <w:pPr>
        <w:pStyle w:val="DefenceNormal"/>
        <w:keepNext/>
        <w:keepLines/>
        <w:rPr>
          <w:szCs w:val="22"/>
        </w:rPr>
      </w:pPr>
      <w:r>
        <w:rPr>
          <w:szCs w:val="22"/>
        </w:rPr>
        <w:t>Subject to clause </w:t>
      </w:r>
      <w:r>
        <w:rPr>
          <w:szCs w:val="22"/>
        </w:rPr>
        <w:fldChar w:fldCharType="begin"/>
      </w:r>
      <w:r>
        <w:rPr>
          <w:szCs w:val="22"/>
        </w:rPr>
        <w:instrText xml:space="preserve"> REF _Ref72469194 \w \h  \* MERGEFORMAT </w:instrText>
      </w:r>
      <w:r>
        <w:rPr>
          <w:szCs w:val="22"/>
        </w:rPr>
      </w:r>
      <w:r>
        <w:rPr>
          <w:szCs w:val="22"/>
        </w:rPr>
        <w:fldChar w:fldCharType="separate"/>
      </w:r>
      <w:r w:rsidR="00BC0209">
        <w:rPr>
          <w:szCs w:val="22"/>
        </w:rPr>
        <w:t>6.16</w:t>
      </w:r>
      <w:r>
        <w:rPr>
          <w:szCs w:val="22"/>
        </w:rPr>
        <w:fldChar w:fldCharType="end"/>
      </w:r>
      <w:r>
        <w:rPr>
          <w:szCs w:val="22"/>
        </w:rPr>
        <w:t xml:space="preserve">, the </w:t>
      </w:r>
      <w:r w:rsidRPr="009535B1">
        <w:t>Contractor</w:t>
      </w:r>
      <w:r>
        <w:rPr>
          <w:szCs w:val="22"/>
        </w:rPr>
        <w:t xml:space="preserve"> must construct the </w:t>
      </w:r>
      <w:r w:rsidRPr="009535B1">
        <w:t>Works</w:t>
      </w:r>
      <w:r>
        <w:rPr>
          <w:szCs w:val="22"/>
        </w:rPr>
        <w:t xml:space="preserve"> in accordance with:</w:t>
      </w:r>
    </w:p>
    <w:p w14:paraId="7B94500A" w14:textId="77777777" w:rsidR="0072238D" w:rsidRDefault="007B407E" w:rsidP="00F52F87">
      <w:pPr>
        <w:pStyle w:val="DefenceHeading3"/>
        <w:numPr>
          <w:ilvl w:val="2"/>
          <w:numId w:val="24"/>
        </w:numPr>
      </w:pPr>
      <w:r>
        <w:t xml:space="preserve">the </w:t>
      </w:r>
      <w:proofErr w:type="gramStart"/>
      <w:r w:rsidRPr="009535B1">
        <w:t>Brief</w:t>
      </w:r>
      <w:r>
        <w:t>;</w:t>
      </w:r>
      <w:proofErr w:type="gramEnd"/>
      <w:r>
        <w:t xml:space="preserve"> </w:t>
      </w:r>
    </w:p>
    <w:p w14:paraId="03CF84C0" w14:textId="13FC86C6" w:rsidR="0072238D" w:rsidRDefault="007B407E" w:rsidP="00F52F87">
      <w:pPr>
        <w:pStyle w:val="DefenceHeading3"/>
        <w:numPr>
          <w:ilvl w:val="2"/>
          <w:numId w:val="24"/>
        </w:numPr>
      </w:pPr>
      <w:r>
        <w:t xml:space="preserve">any </w:t>
      </w:r>
      <w:r w:rsidRPr="009535B1">
        <w:t>Delivery Phase Design Documentation</w:t>
      </w:r>
      <w:r>
        <w:t xml:space="preserve"> prepared by the </w:t>
      </w:r>
      <w:r w:rsidRPr="009535B1">
        <w:t>Contractor</w:t>
      </w:r>
      <w:r>
        <w:t xml:space="preserve"> in accordance with the requirements of the </w:t>
      </w:r>
      <w:r w:rsidRPr="009535B1">
        <w:t>Contract</w:t>
      </w:r>
      <w:r>
        <w:t xml:space="preserve"> and which the </w:t>
      </w:r>
      <w:r w:rsidRPr="009535B1">
        <w:t>Contractor</w:t>
      </w:r>
      <w:r>
        <w:t xml:space="preserve"> is entitled to use for construction purposes under clause </w:t>
      </w:r>
      <w:r>
        <w:fldChar w:fldCharType="begin"/>
      </w:r>
      <w:r>
        <w:instrText xml:space="preserve"> REF _Ref72335765 \w \h  \* MERGEFORMAT </w:instrText>
      </w:r>
      <w:r>
        <w:fldChar w:fldCharType="separate"/>
      </w:r>
      <w:r w:rsidR="00BC0209">
        <w:t>6.8(d)</w:t>
      </w:r>
      <w:r>
        <w:fldChar w:fldCharType="end"/>
      </w:r>
      <w:r>
        <w:t>;</w:t>
      </w:r>
    </w:p>
    <w:p w14:paraId="4B2469A1" w14:textId="77777777" w:rsidR="0072238D" w:rsidRDefault="007B407E" w:rsidP="00F52F87">
      <w:pPr>
        <w:pStyle w:val="DefenceHeading3"/>
        <w:numPr>
          <w:ilvl w:val="2"/>
          <w:numId w:val="24"/>
        </w:numPr>
      </w:pPr>
      <w:r>
        <w:t xml:space="preserve">any </w:t>
      </w:r>
      <w:r w:rsidRPr="009535B1">
        <w:t>direction</w:t>
      </w:r>
      <w:r>
        <w:t xml:space="preserve"> of the </w:t>
      </w:r>
      <w:r w:rsidRPr="009535B1">
        <w:t>Contract Administrator</w:t>
      </w:r>
      <w:r>
        <w:t xml:space="preserve"> given or purported to be given under a provision of the </w:t>
      </w:r>
      <w:r w:rsidRPr="009535B1">
        <w:t>Contract</w:t>
      </w:r>
      <w:r>
        <w:t xml:space="preserve">, including any </w:t>
      </w:r>
      <w:r w:rsidRPr="009535B1">
        <w:t>Variation</w:t>
      </w:r>
      <w:r>
        <w:t xml:space="preserve"> directed by the </w:t>
      </w:r>
      <w:r w:rsidRPr="009535B1">
        <w:t>Contract Administrator</w:t>
      </w:r>
      <w:r>
        <w:t xml:space="preserve"> by a document titled "Variation Order"; and </w:t>
      </w:r>
    </w:p>
    <w:p w14:paraId="4EF521F3" w14:textId="77777777" w:rsidR="0072238D" w:rsidRDefault="007B407E" w:rsidP="00F52F87">
      <w:pPr>
        <w:pStyle w:val="DefenceHeading3"/>
        <w:numPr>
          <w:ilvl w:val="2"/>
          <w:numId w:val="24"/>
        </w:numPr>
      </w:pPr>
      <w:r>
        <w:t xml:space="preserve">the other requirements of the </w:t>
      </w:r>
      <w:r w:rsidRPr="009535B1">
        <w:t>Contract</w:t>
      </w:r>
      <w:r>
        <w:t>.</w:t>
      </w:r>
    </w:p>
    <w:p w14:paraId="2D2446AA" w14:textId="77777777" w:rsidR="0072238D" w:rsidRDefault="007B407E" w:rsidP="00205F5F">
      <w:pPr>
        <w:pStyle w:val="DefenceHeading2"/>
      </w:pPr>
      <w:bookmarkStart w:id="1189" w:name="_Ref72475064"/>
      <w:bookmarkStart w:id="1190" w:name="_Toc12875201"/>
      <w:bookmarkStart w:id="1191" w:name="_Toc13065491"/>
      <w:bookmarkStart w:id="1192" w:name="_Toc112771585"/>
      <w:bookmarkStart w:id="1193" w:name="_Toc168388463"/>
      <w:r>
        <w:t>Statutory Requirements</w:t>
      </w:r>
      <w:bookmarkEnd w:id="1189"/>
      <w:bookmarkEnd w:id="1190"/>
      <w:bookmarkEnd w:id="1191"/>
      <w:bookmarkEnd w:id="1192"/>
      <w:bookmarkEnd w:id="1193"/>
    </w:p>
    <w:p w14:paraId="171B6F57" w14:textId="6A391729" w:rsidR="0072238D" w:rsidRDefault="007B407E" w:rsidP="007B26FD">
      <w:pPr>
        <w:pStyle w:val="DefenceHeading3"/>
        <w:numPr>
          <w:ilvl w:val="0"/>
          <w:numId w:val="0"/>
        </w:numPr>
      </w:pPr>
      <w:r>
        <w:t xml:space="preserve">In carrying out the </w:t>
      </w:r>
      <w:r w:rsidRPr="009535B1">
        <w:t>Contractor's Activities</w:t>
      </w:r>
      <w:r>
        <w:t xml:space="preserve">, the </w:t>
      </w:r>
      <w:r w:rsidRPr="009535B1">
        <w:t>Contractor</w:t>
      </w:r>
      <w:r>
        <w:t xml:space="preserve"> must:</w:t>
      </w:r>
    </w:p>
    <w:p w14:paraId="128B2032" w14:textId="5E18DD17" w:rsidR="0072238D" w:rsidRDefault="007B407E" w:rsidP="007B26FD">
      <w:pPr>
        <w:pStyle w:val="DefenceHeading3"/>
      </w:pPr>
      <w:bookmarkStart w:id="1194" w:name="_Ref72477281"/>
      <w:r>
        <w:t xml:space="preserve">comply with all applicable </w:t>
      </w:r>
      <w:r w:rsidRPr="009535B1">
        <w:t>Statutory Requirements</w:t>
      </w:r>
      <w:r>
        <w:t xml:space="preserve"> (as set out in clause </w:t>
      </w:r>
      <w:r>
        <w:fldChar w:fldCharType="begin"/>
      </w:r>
      <w:r>
        <w:instrText xml:space="preserve"> REF _Ref72336369 \w \h  \* MERGEFORMAT </w:instrText>
      </w:r>
      <w:r>
        <w:fldChar w:fldCharType="separate"/>
      </w:r>
      <w:r w:rsidR="00BC0209">
        <w:t>2.3(g)(</w:t>
      </w:r>
      <w:proofErr w:type="spellStart"/>
      <w:r w:rsidR="00BC0209">
        <w:t>i</w:t>
      </w:r>
      <w:proofErr w:type="spellEnd"/>
      <w:r w:rsidR="00BC0209">
        <w:t>)</w:t>
      </w:r>
      <w:r>
        <w:fldChar w:fldCharType="end"/>
      </w:r>
      <w:proofErr w:type="gramStart"/>
      <w:r>
        <w:t>);</w:t>
      </w:r>
      <w:bookmarkEnd w:id="1194"/>
      <w:proofErr w:type="gramEnd"/>
      <w:r>
        <w:t xml:space="preserve"> </w:t>
      </w:r>
    </w:p>
    <w:p w14:paraId="15B19CDC" w14:textId="7C15E3E6" w:rsidR="0072238D" w:rsidRDefault="007B407E" w:rsidP="004218E5">
      <w:pPr>
        <w:pStyle w:val="DefenceHeading3"/>
      </w:pPr>
      <w:bookmarkStart w:id="1195" w:name="_Ref158981751"/>
      <w:r>
        <w:t xml:space="preserve">apply for and obtain all </w:t>
      </w:r>
      <w:r w:rsidRPr="009535B1">
        <w:t>Approvals</w:t>
      </w:r>
      <w:r>
        <w:t xml:space="preserve"> (as set out in clause </w:t>
      </w:r>
      <w:r>
        <w:fldChar w:fldCharType="begin"/>
      </w:r>
      <w:r>
        <w:instrText xml:space="preserve"> REF _Ref72469245 \w \h  \* MERGEFORMAT </w:instrText>
      </w:r>
      <w:r>
        <w:fldChar w:fldCharType="separate"/>
      </w:r>
      <w:r w:rsidR="00BC0209">
        <w:t>2.3(g)(ii)</w:t>
      </w:r>
      <w:r>
        <w:fldChar w:fldCharType="end"/>
      </w:r>
      <w:proofErr w:type="gramStart"/>
      <w:r>
        <w:t>);</w:t>
      </w:r>
      <w:bookmarkEnd w:id="1195"/>
      <w:proofErr w:type="gramEnd"/>
    </w:p>
    <w:p w14:paraId="5B8EFCF6" w14:textId="51A52E21" w:rsidR="00F20A9C" w:rsidRDefault="007B407E" w:rsidP="004218E5">
      <w:pPr>
        <w:pStyle w:val="DefenceHeading3"/>
      </w:pPr>
      <w:r>
        <w:t xml:space="preserve">give all notices and pay all fees and other amounts which it is required to pay in respect of the carrying out of its </w:t>
      </w:r>
      <w:r w:rsidRPr="009535B1">
        <w:t>Contract</w:t>
      </w:r>
      <w:r>
        <w:t xml:space="preserve"> obligations; and</w:t>
      </w:r>
    </w:p>
    <w:p w14:paraId="4D89C32D" w14:textId="77777777" w:rsidR="0072238D" w:rsidRDefault="007B407E" w:rsidP="007B26FD">
      <w:pPr>
        <w:pStyle w:val="DefenceHeading3"/>
      </w:pPr>
      <w:bookmarkStart w:id="1196" w:name="_Ref453750648"/>
      <w:r>
        <w:t xml:space="preserve">promptly give the </w:t>
      </w:r>
      <w:r w:rsidRPr="009535B1">
        <w:t>Contract Administrator</w:t>
      </w:r>
      <w:r>
        <w:t xml:space="preserve"> copies of all documents (including </w:t>
      </w:r>
      <w:r w:rsidRPr="009535B1">
        <w:t>Approvals</w:t>
      </w:r>
      <w:r>
        <w:t xml:space="preserve"> and other notices) that any authority, </w:t>
      </w:r>
      <w:proofErr w:type="gramStart"/>
      <w:r>
        <w:t>body</w:t>
      </w:r>
      <w:proofErr w:type="gramEnd"/>
      <w:r>
        <w:t xml:space="preserve"> or organisation having jurisdiction over the </w:t>
      </w:r>
      <w:r w:rsidRPr="009535B1">
        <w:t>Site</w:t>
      </w:r>
      <w:r>
        <w:t xml:space="preserve">, the </w:t>
      </w:r>
      <w:r w:rsidRPr="009535B1">
        <w:t>Contractor's Activities</w:t>
      </w:r>
      <w:r>
        <w:t xml:space="preserve"> or the </w:t>
      </w:r>
      <w:r w:rsidRPr="009535B1">
        <w:t>Works</w:t>
      </w:r>
      <w:r>
        <w:t xml:space="preserve"> issues to the </w:t>
      </w:r>
      <w:r w:rsidRPr="009535B1">
        <w:t>Contractor</w:t>
      </w:r>
      <w:r>
        <w:t>.</w:t>
      </w:r>
      <w:bookmarkEnd w:id="1196"/>
    </w:p>
    <w:p w14:paraId="39117555" w14:textId="77777777" w:rsidR="0072238D" w:rsidRDefault="007B407E" w:rsidP="00205F5F">
      <w:pPr>
        <w:pStyle w:val="DefenceHeading2"/>
      </w:pPr>
      <w:bookmarkStart w:id="1197" w:name="_Toc16493311"/>
      <w:bookmarkStart w:id="1198" w:name="_Ref120438850"/>
      <w:bookmarkStart w:id="1199" w:name="_Ref463202305"/>
      <w:bookmarkStart w:id="1200" w:name="_Ref464642473"/>
      <w:bookmarkStart w:id="1201" w:name="_Toc12875202"/>
      <w:bookmarkStart w:id="1202" w:name="_Toc13065492"/>
      <w:bookmarkStart w:id="1203" w:name="_Toc112771586"/>
      <w:bookmarkStart w:id="1204" w:name="_Ref158129712"/>
      <w:bookmarkStart w:id="1205" w:name="_Toc490386560"/>
      <w:bookmarkStart w:id="1206" w:name="_Toc490392121"/>
      <w:bookmarkStart w:id="1207" w:name="_Toc490392299"/>
      <w:bookmarkStart w:id="1208" w:name="_Toc168388464"/>
      <w:r>
        <w:t>Change in Statutory Requirements or Variance with Contract</w:t>
      </w:r>
      <w:bookmarkEnd w:id="1197"/>
      <w:bookmarkEnd w:id="1198"/>
      <w:bookmarkEnd w:id="1199"/>
      <w:bookmarkEnd w:id="1200"/>
      <w:bookmarkEnd w:id="1201"/>
      <w:bookmarkEnd w:id="1202"/>
      <w:bookmarkEnd w:id="1203"/>
      <w:bookmarkEnd w:id="1204"/>
      <w:bookmarkEnd w:id="1208"/>
    </w:p>
    <w:p w14:paraId="6DCF0B81" w14:textId="77777777" w:rsidR="0072238D" w:rsidRDefault="007B407E" w:rsidP="00F52F87">
      <w:pPr>
        <w:pStyle w:val="DefenceHeading3"/>
        <w:keepNext/>
        <w:numPr>
          <w:ilvl w:val="2"/>
          <w:numId w:val="24"/>
        </w:numPr>
      </w:pPr>
      <w:bookmarkStart w:id="1209" w:name="_Ref460315541"/>
      <w:r>
        <w:t>If:</w:t>
      </w:r>
      <w:bookmarkEnd w:id="1209"/>
    </w:p>
    <w:p w14:paraId="3AF93499" w14:textId="77777777" w:rsidR="0072238D" w:rsidRDefault="007B407E" w:rsidP="00F52F87">
      <w:pPr>
        <w:pStyle w:val="DefenceHeading4"/>
        <w:numPr>
          <w:ilvl w:val="3"/>
          <w:numId w:val="24"/>
        </w:numPr>
      </w:pPr>
      <w:r>
        <w:t xml:space="preserve">there is any change in a </w:t>
      </w:r>
      <w:r w:rsidRPr="009535B1">
        <w:t>Statutory Requirement</w:t>
      </w:r>
      <w:r>
        <w:t xml:space="preserve"> after the </w:t>
      </w:r>
      <w:r w:rsidRPr="009535B1">
        <w:t>Date of Delivery Phase Approval</w:t>
      </w:r>
      <w:r>
        <w:t>; or</w:t>
      </w:r>
    </w:p>
    <w:p w14:paraId="0563983E" w14:textId="77777777" w:rsidR="0072238D" w:rsidRDefault="007B407E" w:rsidP="00F52F87">
      <w:pPr>
        <w:pStyle w:val="DefenceHeading4"/>
        <w:numPr>
          <w:ilvl w:val="3"/>
          <w:numId w:val="24"/>
        </w:numPr>
      </w:pPr>
      <w:r>
        <w:t xml:space="preserve">a </w:t>
      </w:r>
      <w:r w:rsidRPr="009535B1">
        <w:t>Statutory Requirement</w:t>
      </w:r>
      <w:r>
        <w:t xml:space="preserve"> is at variance with the </w:t>
      </w:r>
      <w:r w:rsidRPr="009535B1">
        <w:t>Contract</w:t>
      </w:r>
      <w:r>
        <w:t>,</w:t>
      </w:r>
    </w:p>
    <w:p w14:paraId="58D44103" w14:textId="77777777" w:rsidR="0072238D" w:rsidRDefault="007B407E">
      <w:pPr>
        <w:pStyle w:val="DefenceIndent"/>
      </w:pPr>
      <w:r>
        <w:t xml:space="preserve">then </w:t>
      </w:r>
      <w:bookmarkStart w:id="1210" w:name="_Ref72477301"/>
      <w:r>
        <w:t xml:space="preserve">the party discovering the change or variance must promptly </w:t>
      </w:r>
      <w:bookmarkEnd w:id="1210"/>
      <w:r>
        <w:t xml:space="preserve">give </w:t>
      </w:r>
      <w:bookmarkStart w:id="1211" w:name="_Ref72554454"/>
      <w:r>
        <w:t xml:space="preserve">the </w:t>
      </w:r>
      <w:r w:rsidRPr="009535B1">
        <w:t>Contract Administrator</w:t>
      </w:r>
      <w:r>
        <w:t xml:space="preserve"> and the other party notice in writing.</w:t>
      </w:r>
    </w:p>
    <w:p w14:paraId="61CEFCA9" w14:textId="6F55F20B" w:rsidR="0072238D" w:rsidRDefault="007B407E" w:rsidP="00F52F87">
      <w:pPr>
        <w:pStyle w:val="DefenceHeading3"/>
        <w:numPr>
          <w:ilvl w:val="2"/>
          <w:numId w:val="24"/>
        </w:numPr>
      </w:pPr>
      <w:bookmarkStart w:id="1212" w:name="_Ref460317650"/>
      <w:r>
        <w:t xml:space="preserve">The </w:t>
      </w:r>
      <w:r w:rsidRPr="009535B1">
        <w:t>Contract Administrator</w:t>
      </w:r>
      <w:r>
        <w:t xml:space="preserve"> must, within 14 days of receipt of a notice under paragraph </w:t>
      </w:r>
      <w:r>
        <w:fldChar w:fldCharType="begin"/>
      </w:r>
      <w:r>
        <w:instrText xml:space="preserve"> REF _Ref460315541 \r \h </w:instrText>
      </w:r>
      <w:r>
        <w:fldChar w:fldCharType="separate"/>
      </w:r>
      <w:r w:rsidR="00BC0209">
        <w:t>(a)</w:t>
      </w:r>
      <w:r>
        <w:fldChar w:fldCharType="end"/>
      </w:r>
      <w:r>
        <w:t xml:space="preserve">, instruct the </w:t>
      </w:r>
      <w:r w:rsidRPr="009535B1">
        <w:t>Contractor</w:t>
      </w:r>
      <w:r>
        <w:t xml:space="preserve"> as to the course it must adopt insofar as the </w:t>
      </w:r>
      <w:r w:rsidRPr="009535B1">
        <w:t>Contractor's Activities</w:t>
      </w:r>
      <w:r>
        <w:t xml:space="preserve"> are affected by the change or variance.</w:t>
      </w:r>
      <w:bookmarkEnd w:id="1211"/>
      <w:bookmarkEnd w:id="1212"/>
    </w:p>
    <w:p w14:paraId="5CBFC0CD" w14:textId="6CEAC64D" w:rsidR="0072238D" w:rsidRDefault="007B407E" w:rsidP="00F52F87">
      <w:pPr>
        <w:pStyle w:val="DefenceHeading3"/>
        <w:numPr>
          <w:ilvl w:val="2"/>
          <w:numId w:val="24"/>
        </w:numPr>
      </w:pPr>
      <w:bookmarkStart w:id="1213" w:name="_Ref72334040"/>
      <w:bookmarkStart w:id="1214" w:name="_Ref464929031"/>
      <w:bookmarkStart w:id="1215" w:name="_Ref464642543"/>
      <w:r>
        <w:t>Subject to paragraph </w:t>
      </w:r>
      <w:r>
        <w:fldChar w:fldCharType="begin"/>
      </w:r>
      <w:r>
        <w:instrText xml:space="preserve"> REF _Ref464929449 \n \h </w:instrText>
      </w:r>
      <w:r>
        <w:fldChar w:fldCharType="separate"/>
      </w:r>
      <w:r w:rsidR="00BC0209">
        <w:t>(d)</w:t>
      </w:r>
      <w:r>
        <w:fldChar w:fldCharType="end"/>
      </w:r>
      <w:r>
        <w:t xml:space="preserve">, the </w:t>
      </w:r>
      <w:r w:rsidRPr="009535B1">
        <w:t>Contractor</w:t>
      </w:r>
      <w:r>
        <w:t xml:space="preserve"> will be entitled to have the </w:t>
      </w:r>
      <w:r w:rsidRPr="009535B1">
        <w:t>Contractor's Work Fee (Delivery)</w:t>
      </w:r>
      <w:bookmarkEnd w:id="1213"/>
      <w:r>
        <w:t xml:space="preserve"> increased by the extra costs reasonably incurred by the </w:t>
      </w:r>
      <w:r w:rsidRPr="009535B1">
        <w:t>Contractor</w:t>
      </w:r>
      <w:r>
        <w:t xml:space="preserve"> </w:t>
      </w:r>
      <w:bookmarkStart w:id="1216" w:name="_Ref460852211"/>
      <w:bookmarkStart w:id="1217" w:name="_Ref460317667"/>
      <w:r>
        <w:t>after the giving of the notice under paragraph </w:t>
      </w:r>
      <w:r>
        <w:fldChar w:fldCharType="begin"/>
      </w:r>
      <w:r>
        <w:instrText xml:space="preserve"> REF _Ref460315541 \r \h </w:instrText>
      </w:r>
      <w:r>
        <w:fldChar w:fldCharType="separate"/>
      </w:r>
      <w:r w:rsidR="00BC0209">
        <w:t>(a)</w:t>
      </w:r>
      <w:r>
        <w:fldChar w:fldCharType="end"/>
      </w:r>
      <w:r>
        <w:t xml:space="preserve"> which arise directly from the change or variance and the </w:t>
      </w:r>
      <w:r w:rsidRPr="009535B1">
        <w:t>Contract Administrator's</w:t>
      </w:r>
      <w:r>
        <w:t xml:space="preserve"> instruction under paragraph </w:t>
      </w:r>
      <w:r>
        <w:fldChar w:fldCharType="begin"/>
      </w:r>
      <w:r>
        <w:instrText xml:space="preserve"> REF _Ref460317650 \n \h </w:instrText>
      </w:r>
      <w:r>
        <w:fldChar w:fldCharType="separate"/>
      </w:r>
      <w:r w:rsidR="00BC0209">
        <w:t>(b)</w:t>
      </w:r>
      <w:r>
        <w:fldChar w:fldCharType="end"/>
      </w:r>
      <w:r>
        <w:t xml:space="preserve">, as determined by the </w:t>
      </w:r>
      <w:r w:rsidRPr="009535B1">
        <w:t>Contract Administrator</w:t>
      </w:r>
      <w:r>
        <w:t xml:space="preserve"> in accordance with clause </w:t>
      </w:r>
      <w:r w:rsidR="00BA7B87">
        <w:fldChar w:fldCharType="begin"/>
      </w:r>
      <w:r w:rsidR="00BA7B87">
        <w:instrText xml:space="preserve"> REF _Ref510794821 \r \h </w:instrText>
      </w:r>
      <w:r w:rsidR="00BA7B87">
        <w:fldChar w:fldCharType="separate"/>
      </w:r>
      <w:r w:rsidR="00BC0209">
        <w:t>11.3</w:t>
      </w:r>
      <w:r w:rsidR="00BA7B87">
        <w:fldChar w:fldCharType="end"/>
      </w:r>
      <w:r w:rsidR="00BA7B87">
        <w:fldChar w:fldCharType="begin"/>
      </w:r>
      <w:r w:rsidR="00BA7B87">
        <w:instrText xml:space="preserve"> REF _Ref464930055 \n \h </w:instrText>
      </w:r>
      <w:r w:rsidR="00BA7B87">
        <w:fldChar w:fldCharType="separate"/>
      </w:r>
      <w:r w:rsidR="00BC0209">
        <w:t>(a)</w:t>
      </w:r>
      <w:r w:rsidR="00BA7B87">
        <w:fldChar w:fldCharType="end"/>
      </w:r>
      <w:r w:rsidR="00BA7B87">
        <w:fldChar w:fldCharType="begin"/>
      </w:r>
      <w:r w:rsidR="00BA7B87">
        <w:instrText xml:space="preserve"> REF _Ref464827557 \n \h </w:instrText>
      </w:r>
      <w:r w:rsidR="00BA7B87">
        <w:fldChar w:fldCharType="separate"/>
      </w:r>
      <w:r w:rsidR="00BC0209">
        <w:t>(iii)</w:t>
      </w:r>
      <w:r w:rsidR="00BA7B87">
        <w:fldChar w:fldCharType="end"/>
      </w:r>
      <w:r w:rsidR="00BA7B87">
        <w:fldChar w:fldCharType="begin"/>
      </w:r>
      <w:r w:rsidR="00BA7B87">
        <w:instrText xml:space="preserve"> REF _Ref464827205 \n \h </w:instrText>
      </w:r>
      <w:r w:rsidR="00BA7B87">
        <w:fldChar w:fldCharType="separate"/>
      </w:r>
      <w:r w:rsidR="00BC0209">
        <w:t>B</w:t>
      </w:r>
      <w:r w:rsidR="00BA7B87">
        <w:fldChar w:fldCharType="end"/>
      </w:r>
      <w:r w:rsidR="00BA7B87">
        <w:t xml:space="preserve"> or </w:t>
      </w:r>
      <w:r w:rsidR="00BA7B87">
        <w:fldChar w:fldCharType="begin"/>
      </w:r>
      <w:r w:rsidR="00BA7B87">
        <w:instrText xml:space="preserve"> REF _Ref464827282 \n \h </w:instrText>
      </w:r>
      <w:r w:rsidR="00BA7B87">
        <w:fldChar w:fldCharType="separate"/>
      </w:r>
      <w:r w:rsidR="00BC0209">
        <w:t>C</w:t>
      </w:r>
      <w:r w:rsidR="00BA7B87">
        <w:fldChar w:fldCharType="end"/>
      </w:r>
      <w:r>
        <w:t>.</w:t>
      </w:r>
      <w:bookmarkEnd w:id="1214"/>
    </w:p>
    <w:p w14:paraId="43545768" w14:textId="78CCDB59" w:rsidR="0072238D" w:rsidRDefault="007B407E" w:rsidP="00F52F87">
      <w:pPr>
        <w:pStyle w:val="DefenceHeading3"/>
        <w:numPr>
          <w:ilvl w:val="2"/>
          <w:numId w:val="24"/>
        </w:numPr>
      </w:pPr>
      <w:bookmarkStart w:id="1218" w:name="_Ref464929449"/>
      <w:r>
        <w:t xml:space="preserve">The </w:t>
      </w:r>
      <w:r w:rsidRPr="009535B1">
        <w:t>Contractor's Work Fee (Delivery)</w:t>
      </w:r>
      <w:r>
        <w:t xml:space="preserve"> will be decreased by any saving made by the </w:t>
      </w:r>
      <w:r w:rsidRPr="009535B1">
        <w:t>Contractor</w:t>
      </w:r>
      <w:r>
        <w:t xml:space="preserve"> which arise directly from the change or variance and the </w:t>
      </w:r>
      <w:r w:rsidRPr="009535B1">
        <w:t>Contract Administrator's</w:t>
      </w:r>
      <w:r>
        <w:t xml:space="preserve"> instruction under paragraph </w:t>
      </w:r>
      <w:r>
        <w:fldChar w:fldCharType="begin"/>
      </w:r>
      <w:r>
        <w:instrText xml:space="preserve"> REF _Ref460317650 \n \h </w:instrText>
      </w:r>
      <w:r>
        <w:fldChar w:fldCharType="separate"/>
      </w:r>
      <w:r w:rsidR="00BC0209">
        <w:t>(b)</w:t>
      </w:r>
      <w:r>
        <w:fldChar w:fldCharType="end"/>
      </w:r>
      <w:r>
        <w:t xml:space="preserve">, as determined by the </w:t>
      </w:r>
      <w:r w:rsidRPr="009535B1">
        <w:t>Contract Administrator</w:t>
      </w:r>
      <w:r>
        <w:t xml:space="preserve"> in accordance with clause </w:t>
      </w:r>
      <w:r w:rsidR="00BA7B87">
        <w:fldChar w:fldCharType="begin"/>
      </w:r>
      <w:r w:rsidR="00BA7B87">
        <w:instrText xml:space="preserve"> REF _Ref510794821 \r \h </w:instrText>
      </w:r>
      <w:r w:rsidR="00BA7B87">
        <w:fldChar w:fldCharType="separate"/>
      </w:r>
      <w:r w:rsidR="00BC0209">
        <w:t>11.3</w:t>
      </w:r>
      <w:r w:rsidR="00BA7B87">
        <w:fldChar w:fldCharType="end"/>
      </w:r>
      <w:r w:rsidR="00BA7B87">
        <w:fldChar w:fldCharType="begin"/>
      </w:r>
      <w:r w:rsidR="00BA7B87">
        <w:instrText xml:space="preserve"> REF _Ref464930055 \n \h </w:instrText>
      </w:r>
      <w:r w:rsidR="00BA7B87">
        <w:fldChar w:fldCharType="separate"/>
      </w:r>
      <w:r w:rsidR="00BC0209">
        <w:t>(a)</w:t>
      </w:r>
      <w:r w:rsidR="00BA7B87">
        <w:fldChar w:fldCharType="end"/>
      </w:r>
      <w:r w:rsidR="00BA7B87">
        <w:fldChar w:fldCharType="begin"/>
      </w:r>
      <w:r w:rsidR="00BA7B87">
        <w:instrText xml:space="preserve"> REF _Ref464827557 \n \h </w:instrText>
      </w:r>
      <w:r w:rsidR="00BA7B87">
        <w:fldChar w:fldCharType="separate"/>
      </w:r>
      <w:r w:rsidR="00BC0209">
        <w:t>(iii)</w:t>
      </w:r>
      <w:r w:rsidR="00BA7B87">
        <w:fldChar w:fldCharType="end"/>
      </w:r>
      <w:r w:rsidR="00BA7B87">
        <w:fldChar w:fldCharType="begin"/>
      </w:r>
      <w:r w:rsidR="00BA7B87">
        <w:instrText xml:space="preserve"> REF _Ref464827205 \n \h </w:instrText>
      </w:r>
      <w:r w:rsidR="00BA7B87">
        <w:fldChar w:fldCharType="separate"/>
      </w:r>
      <w:r w:rsidR="00BC0209">
        <w:t>B</w:t>
      </w:r>
      <w:r w:rsidR="00BA7B87">
        <w:fldChar w:fldCharType="end"/>
      </w:r>
      <w:r w:rsidR="00BA7B87">
        <w:t xml:space="preserve"> or </w:t>
      </w:r>
      <w:r w:rsidR="00BA7B87">
        <w:fldChar w:fldCharType="begin"/>
      </w:r>
      <w:r w:rsidR="00BA7B87">
        <w:instrText xml:space="preserve"> REF _Ref464827282 \n \h </w:instrText>
      </w:r>
      <w:r w:rsidR="00BA7B87">
        <w:fldChar w:fldCharType="separate"/>
      </w:r>
      <w:r w:rsidR="00BC0209">
        <w:t>C</w:t>
      </w:r>
      <w:r w:rsidR="00BA7B87">
        <w:fldChar w:fldCharType="end"/>
      </w:r>
      <w:r>
        <w:t>.</w:t>
      </w:r>
      <w:bookmarkEnd w:id="1218"/>
    </w:p>
    <w:bookmarkEnd w:id="1215"/>
    <w:bookmarkEnd w:id="1216"/>
    <w:bookmarkEnd w:id="1217"/>
    <w:p w14:paraId="15AA0FF1" w14:textId="7B4849AB" w:rsidR="0072238D" w:rsidRDefault="007B407E" w:rsidP="00F52F87">
      <w:pPr>
        <w:pStyle w:val="DefenceHeading3"/>
        <w:numPr>
          <w:ilvl w:val="2"/>
          <w:numId w:val="24"/>
        </w:numPr>
      </w:pPr>
      <w:r>
        <w:t xml:space="preserve">To the extent permitted by law, 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the change or variance or the </w:t>
      </w:r>
      <w:r w:rsidRPr="009535B1">
        <w:t>Contract Administrator's</w:t>
      </w:r>
      <w:r>
        <w:t xml:space="preserve"> instruction</w:t>
      </w:r>
      <w:r w:rsidR="00F20A9C">
        <w:t xml:space="preserve"> under paragraph </w:t>
      </w:r>
      <w:r w:rsidR="00F20A9C">
        <w:fldChar w:fldCharType="begin"/>
      </w:r>
      <w:r w:rsidR="00F20A9C">
        <w:instrText xml:space="preserve"> REF _Ref460317650 \n \h </w:instrText>
      </w:r>
      <w:r w:rsidR="00F20A9C">
        <w:fldChar w:fldCharType="separate"/>
      </w:r>
      <w:r w:rsidR="00BC0209">
        <w:t>(b)</w:t>
      </w:r>
      <w:r w:rsidR="00F20A9C">
        <w:fldChar w:fldCharType="end"/>
      </w:r>
      <w:r>
        <w:t xml:space="preserve">, other than: </w:t>
      </w:r>
    </w:p>
    <w:p w14:paraId="38325E41" w14:textId="5134D92E" w:rsidR="0072238D" w:rsidRDefault="007B407E" w:rsidP="00F52F87">
      <w:pPr>
        <w:pStyle w:val="DefenceHeading4"/>
        <w:numPr>
          <w:ilvl w:val="3"/>
          <w:numId w:val="24"/>
        </w:numPr>
      </w:pPr>
      <w:r>
        <w:t>under paragraph </w:t>
      </w:r>
      <w:r>
        <w:fldChar w:fldCharType="begin"/>
      </w:r>
      <w:r>
        <w:instrText xml:space="preserve"> REF _Ref464929031 \n \h </w:instrText>
      </w:r>
      <w:r>
        <w:fldChar w:fldCharType="separate"/>
      </w:r>
      <w:r w:rsidR="00BC0209">
        <w:t>(c)</w:t>
      </w:r>
      <w:r>
        <w:fldChar w:fldCharType="end"/>
      </w:r>
      <w:r>
        <w:t>; or</w:t>
      </w:r>
    </w:p>
    <w:p w14:paraId="7F56A4F2" w14:textId="77777777" w:rsidR="0072238D" w:rsidRDefault="007B407E" w:rsidP="00F52F87">
      <w:pPr>
        <w:pStyle w:val="DefenceHeading4"/>
        <w:numPr>
          <w:ilvl w:val="3"/>
          <w:numId w:val="24"/>
        </w:numPr>
      </w:pPr>
      <w:r>
        <w:lastRenderedPageBreak/>
        <w:t xml:space="preserve">for </w:t>
      </w:r>
      <w:r w:rsidRPr="009535B1">
        <w:t>Reimbursable Costs</w:t>
      </w:r>
      <w:r>
        <w:t xml:space="preserve">. </w:t>
      </w:r>
    </w:p>
    <w:p w14:paraId="3A02E71A" w14:textId="77777777" w:rsidR="0072238D" w:rsidRDefault="007B407E" w:rsidP="00205F5F">
      <w:pPr>
        <w:pStyle w:val="DefenceHeading2"/>
      </w:pPr>
      <w:bookmarkStart w:id="1219" w:name="_Toc16493312"/>
      <w:bookmarkStart w:id="1220" w:name="_Ref452655255"/>
      <w:bookmarkStart w:id="1221" w:name="_Toc12875203"/>
      <w:bookmarkStart w:id="1222" w:name="_Toc13065493"/>
      <w:bookmarkStart w:id="1223" w:name="_Toc112771587"/>
      <w:bookmarkStart w:id="1224" w:name="_Toc168388465"/>
      <w:r>
        <w:t xml:space="preserve">Co-operation with </w:t>
      </w:r>
      <w:bookmarkEnd w:id="1205"/>
      <w:bookmarkEnd w:id="1206"/>
      <w:bookmarkEnd w:id="1207"/>
      <w:bookmarkEnd w:id="1219"/>
      <w:r>
        <w:t>Other Contractors</w:t>
      </w:r>
      <w:bookmarkEnd w:id="1220"/>
      <w:bookmarkEnd w:id="1221"/>
      <w:bookmarkEnd w:id="1222"/>
      <w:bookmarkEnd w:id="1223"/>
      <w:bookmarkEnd w:id="1224"/>
    </w:p>
    <w:p w14:paraId="1C68AEC8" w14:textId="0D047C19" w:rsidR="0072238D" w:rsidRDefault="007B407E">
      <w:pPr>
        <w:pStyle w:val="DefenceNormal"/>
        <w:keepNext/>
        <w:keepLines/>
      </w:pPr>
      <w:r>
        <w:rPr>
          <w:szCs w:val="22"/>
        </w:rPr>
        <w:t>Without limiting clause</w:t>
      </w:r>
      <w:r w:rsidR="00F61918">
        <w:rPr>
          <w:szCs w:val="22"/>
        </w:rPr>
        <w:t xml:space="preserve"> </w:t>
      </w:r>
      <w:r w:rsidR="00F61918">
        <w:rPr>
          <w:szCs w:val="22"/>
        </w:rPr>
        <w:fldChar w:fldCharType="begin"/>
      </w:r>
      <w:r w:rsidR="00F61918">
        <w:rPr>
          <w:szCs w:val="22"/>
        </w:rPr>
        <w:instrText xml:space="preserve"> REF _Ref41896987 \r \h </w:instrText>
      </w:r>
      <w:r w:rsidR="00F61918">
        <w:rPr>
          <w:szCs w:val="22"/>
        </w:rPr>
      </w:r>
      <w:r w:rsidR="00F61918">
        <w:rPr>
          <w:szCs w:val="22"/>
        </w:rPr>
        <w:fldChar w:fldCharType="separate"/>
      </w:r>
      <w:r w:rsidR="00BC0209">
        <w:rPr>
          <w:szCs w:val="22"/>
        </w:rPr>
        <w:t>8.23(a)(iii)</w:t>
      </w:r>
      <w:r w:rsidR="00F61918">
        <w:rPr>
          <w:szCs w:val="22"/>
        </w:rPr>
        <w:fldChar w:fldCharType="end"/>
      </w:r>
      <w:r>
        <w:rPr>
          <w:szCs w:val="22"/>
        </w:rPr>
        <w:t xml:space="preserve">, the </w:t>
      </w:r>
      <w:r w:rsidRPr="009535B1">
        <w:t>Contractor</w:t>
      </w:r>
      <w:r>
        <w:rPr>
          <w:szCs w:val="22"/>
        </w:rPr>
        <w:t xml:space="preserve"> must:</w:t>
      </w:r>
    </w:p>
    <w:p w14:paraId="7705FC6E" w14:textId="77777777" w:rsidR="0072238D" w:rsidRDefault="007B407E" w:rsidP="00F52F87">
      <w:pPr>
        <w:pStyle w:val="DefenceHeading3"/>
        <w:numPr>
          <w:ilvl w:val="2"/>
          <w:numId w:val="24"/>
        </w:numPr>
      </w:pPr>
      <w:r>
        <w:t xml:space="preserve">permit </w:t>
      </w:r>
      <w:r w:rsidRPr="009535B1">
        <w:t>Other Contractors</w:t>
      </w:r>
      <w:r>
        <w:t xml:space="preserve"> to carry out their </w:t>
      </w:r>
      <w:proofErr w:type="gramStart"/>
      <w:r>
        <w:t>work;</w:t>
      </w:r>
      <w:proofErr w:type="gramEnd"/>
    </w:p>
    <w:p w14:paraId="3BB1F6A1" w14:textId="77777777" w:rsidR="0072238D" w:rsidRDefault="007B407E" w:rsidP="00F52F87">
      <w:pPr>
        <w:pStyle w:val="DefenceHeading3"/>
        <w:numPr>
          <w:ilvl w:val="2"/>
          <w:numId w:val="24"/>
        </w:numPr>
      </w:pPr>
      <w:r>
        <w:t>fully co</w:t>
      </w:r>
      <w:r>
        <w:noBreakHyphen/>
        <w:t xml:space="preserve">operate with </w:t>
      </w:r>
      <w:r w:rsidRPr="009535B1">
        <w:t xml:space="preserve">Other </w:t>
      </w:r>
      <w:proofErr w:type="gramStart"/>
      <w:r w:rsidRPr="009535B1">
        <w:t>Contractors</w:t>
      </w:r>
      <w:r>
        <w:t>;</w:t>
      </w:r>
      <w:proofErr w:type="gramEnd"/>
    </w:p>
    <w:p w14:paraId="354F6345" w14:textId="77777777" w:rsidR="0072238D" w:rsidRDefault="007B407E" w:rsidP="00F52F87">
      <w:pPr>
        <w:pStyle w:val="DefenceHeading3"/>
        <w:numPr>
          <w:ilvl w:val="2"/>
          <w:numId w:val="24"/>
        </w:numPr>
      </w:pPr>
      <w:r>
        <w:t>carefully co</w:t>
      </w:r>
      <w:r>
        <w:noBreakHyphen/>
        <w:t xml:space="preserve">ordinate and interface the </w:t>
      </w:r>
      <w:r w:rsidRPr="009535B1">
        <w:t>Contractor's Activities</w:t>
      </w:r>
      <w:r>
        <w:t xml:space="preserve"> with the work carried out or to be carried out by </w:t>
      </w:r>
      <w:r w:rsidRPr="009535B1">
        <w:t>Other Contractors</w:t>
      </w:r>
      <w:r>
        <w:t>; and</w:t>
      </w:r>
    </w:p>
    <w:p w14:paraId="41A00D4E" w14:textId="77777777" w:rsidR="0072238D" w:rsidRDefault="007B407E" w:rsidP="00F52F87">
      <w:pPr>
        <w:pStyle w:val="DefenceHeading3"/>
        <w:numPr>
          <w:ilvl w:val="2"/>
          <w:numId w:val="24"/>
        </w:numPr>
      </w:pPr>
      <w:r>
        <w:t xml:space="preserve">carry out the </w:t>
      </w:r>
      <w:r w:rsidRPr="009535B1">
        <w:t>Contractor's Activities</w:t>
      </w:r>
      <w:r>
        <w:t xml:space="preserve"> </w:t>
      </w:r>
      <w:proofErr w:type="gramStart"/>
      <w:r>
        <w:t>so as to</w:t>
      </w:r>
      <w:proofErr w:type="gramEnd"/>
      <w:r>
        <w:t xml:space="preserve"> avoid inconveniencing, interfering with, disrupting or delaying the work of </w:t>
      </w:r>
      <w:r w:rsidRPr="009535B1">
        <w:t>Other Contractors</w:t>
      </w:r>
      <w:r>
        <w:t>.</w:t>
      </w:r>
    </w:p>
    <w:p w14:paraId="342B4EDD" w14:textId="77777777" w:rsidR="0072238D" w:rsidRDefault="007B407E" w:rsidP="00205F5F">
      <w:pPr>
        <w:pStyle w:val="DefenceHeading2"/>
      </w:pPr>
      <w:bookmarkStart w:id="1225" w:name="_Toc490386561"/>
      <w:bookmarkStart w:id="1226" w:name="_Toc490392122"/>
      <w:bookmarkStart w:id="1227" w:name="_Toc490392300"/>
      <w:bookmarkStart w:id="1228" w:name="_Toc16493313"/>
      <w:bookmarkStart w:id="1229" w:name="_Ref120684459"/>
      <w:bookmarkStart w:id="1230" w:name="_Ref453751137"/>
      <w:bookmarkStart w:id="1231" w:name="_Ref453751195"/>
      <w:bookmarkStart w:id="1232" w:name="_Toc12875204"/>
      <w:bookmarkStart w:id="1233" w:name="_Toc13065494"/>
      <w:bookmarkStart w:id="1234" w:name="_Toc112771588"/>
      <w:bookmarkStart w:id="1235" w:name="_Toc168388466"/>
      <w:r>
        <w:t>Setting Out</w:t>
      </w:r>
      <w:bookmarkEnd w:id="1225"/>
      <w:bookmarkEnd w:id="1226"/>
      <w:bookmarkEnd w:id="1227"/>
      <w:bookmarkEnd w:id="1228"/>
      <w:bookmarkEnd w:id="1229"/>
      <w:bookmarkEnd w:id="1230"/>
      <w:bookmarkEnd w:id="1231"/>
      <w:bookmarkEnd w:id="1232"/>
      <w:bookmarkEnd w:id="1233"/>
      <w:bookmarkEnd w:id="1234"/>
      <w:bookmarkEnd w:id="1235"/>
    </w:p>
    <w:p w14:paraId="7C7D52D7" w14:textId="77777777" w:rsidR="0072238D" w:rsidRDefault="007B407E">
      <w:pPr>
        <w:pStyle w:val="DefenceNormal"/>
        <w:keepNext/>
        <w:keepLines/>
      </w:pPr>
      <w:r>
        <w:rPr>
          <w:szCs w:val="22"/>
        </w:rPr>
        <w:t xml:space="preserve">The </w:t>
      </w:r>
      <w:r w:rsidRPr="009535B1">
        <w:t>Contractor</w:t>
      </w:r>
      <w:r>
        <w:rPr>
          <w:szCs w:val="22"/>
        </w:rPr>
        <w:t xml:space="preserve"> must:</w:t>
      </w:r>
    </w:p>
    <w:p w14:paraId="6EE00B26" w14:textId="77777777" w:rsidR="0072238D" w:rsidRDefault="007B407E" w:rsidP="00F52F87">
      <w:pPr>
        <w:pStyle w:val="DefenceHeading3"/>
        <w:numPr>
          <w:ilvl w:val="2"/>
          <w:numId w:val="24"/>
        </w:numPr>
      </w:pPr>
      <w:r>
        <w:t xml:space="preserve">set out the </w:t>
      </w:r>
      <w:r w:rsidRPr="009535B1">
        <w:t>Works</w:t>
      </w:r>
      <w:r>
        <w:t xml:space="preserve"> in accordance with the requirements of the </w:t>
      </w:r>
      <w:r w:rsidRPr="009535B1">
        <w:t>Contract</w:t>
      </w:r>
      <w:r>
        <w:t>; and</w:t>
      </w:r>
    </w:p>
    <w:p w14:paraId="24189330" w14:textId="77777777" w:rsidR="0072238D" w:rsidRDefault="007B407E" w:rsidP="00F52F87">
      <w:pPr>
        <w:pStyle w:val="DefenceHeading3"/>
        <w:numPr>
          <w:ilvl w:val="2"/>
          <w:numId w:val="24"/>
        </w:numPr>
      </w:pPr>
      <w:r>
        <w:t>carry out any survey which may be necessary for this purpose.</w:t>
      </w:r>
    </w:p>
    <w:p w14:paraId="5DD35EF2" w14:textId="77777777" w:rsidR="0072238D" w:rsidRDefault="007B407E" w:rsidP="00205F5F">
      <w:pPr>
        <w:pStyle w:val="DefenceHeading2"/>
      </w:pPr>
      <w:bookmarkStart w:id="1236" w:name="_Toc490386562"/>
      <w:bookmarkStart w:id="1237" w:name="_Toc490392123"/>
      <w:bookmarkStart w:id="1238" w:name="_Toc490392301"/>
      <w:bookmarkStart w:id="1239" w:name="_Toc16493314"/>
      <w:bookmarkStart w:id="1240" w:name="_Ref72473589"/>
      <w:bookmarkStart w:id="1241" w:name="_Ref453751200"/>
      <w:bookmarkStart w:id="1242" w:name="_Toc12875205"/>
      <w:bookmarkStart w:id="1243" w:name="_Toc13065495"/>
      <w:bookmarkStart w:id="1244" w:name="_Toc112771589"/>
      <w:bookmarkStart w:id="1245" w:name="_Toc168388467"/>
      <w:r>
        <w:t>Survey</w:t>
      </w:r>
      <w:bookmarkEnd w:id="1236"/>
      <w:bookmarkEnd w:id="1237"/>
      <w:bookmarkEnd w:id="1238"/>
      <w:bookmarkEnd w:id="1239"/>
      <w:bookmarkEnd w:id="1240"/>
      <w:bookmarkEnd w:id="1241"/>
      <w:bookmarkEnd w:id="1242"/>
      <w:bookmarkEnd w:id="1243"/>
      <w:bookmarkEnd w:id="1244"/>
      <w:bookmarkEnd w:id="1245"/>
    </w:p>
    <w:p w14:paraId="10EE40D6" w14:textId="77777777" w:rsidR="0072238D" w:rsidRDefault="007B407E">
      <w:pPr>
        <w:pStyle w:val="DefenceNormal"/>
        <w:keepNext/>
        <w:keepLines/>
      </w:pPr>
      <w:r>
        <w:rPr>
          <w:szCs w:val="22"/>
        </w:rPr>
        <w:t xml:space="preserve">The </w:t>
      </w:r>
      <w:r w:rsidRPr="009535B1">
        <w:t>Contractor</w:t>
      </w:r>
      <w:r>
        <w:rPr>
          <w:szCs w:val="22"/>
        </w:rPr>
        <w:t xml:space="preserve"> must: </w:t>
      </w:r>
    </w:p>
    <w:p w14:paraId="1F39F9D5" w14:textId="77777777" w:rsidR="0072238D" w:rsidRDefault="007B407E" w:rsidP="00F52F87">
      <w:pPr>
        <w:pStyle w:val="DefenceHeading3"/>
        <w:keepNext/>
        <w:numPr>
          <w:ilvl w:val="2"/>
          <w:numId w:val="24"/>
        </w:numPr>
      </w:pPr>
      <w:bookmarkStart w:id="1246" w:name="_Ref72477318"/>
      <w:r>
        <w:rPr>
          <w:szCs w:val="22"/>
        </w:rPr>
        <w:t xml:space="preserve">as a condition </w:t>
      </w:r>
      <w:r>
        <w:t>precedent</w:t>
      </w:r>
      <w:r>
        <w:rPr>
          <w:szCs w:val="22"/>
        </w:rPr>
        <w:t xml:space="preserve"> to </w:t>
      </w:r>
      <w:r w:rsidRPr="009535B1">
        <w:t>Completion</w:t>
      </w:r>
      <w:r>
        <w:rPr>
          <w:szCs w:val="22"/>
        </w:rPr>
        <w:t xml:space="preserve"> of the </w:t>
      </w:r>
      <w:r w:rsidRPr="009535B1">
        <w:t>Works</w:t>
      </w:r>
      <w:r>
        <w:rPr>
          <w:szCs w:val="22"/>
        </w:rPr>
        <w:t xml:space="preserve"> or a </w:t>
      </w:r>
      <w:r w:rsidRPr="009535B1">
        <w:t>Stage</w:t>
      </w:r>
      <w:r>
        <w:rPr>
          <w:szCs w:val="22"/>
        </w:rPr>
        <w:t xml:space="preserve"> specified in the </w:t>
      </w:r>
      <w:r w:rsidRPr="009535B1">
        <w:t>Contract Particulars</w:t>
      </w:r>
      <w:r>
        <w:rPr>
          <w:szCs w:val="22"/>
        </w:rPr>
        <w:t xml:space="preserve">, submit to the </w:t>
      </w:r>
      <w:r w:rsidRPr="009535B1">
        <w:t>Contract Administrator</w:t>
      </w:r>
      <w:r>
        <w:rPr>
          <w:szCs w:val="22"/>
        </w:rPr>
        <w:t xml:space="preserve"> a certificate signed by a licensed surveyor stating that:</w:t>
      </w:r>
      <w:bookmarkEnd w:id="1246"/>
    </w:p>
    <w:p w14:paraId="0E321AAD" w14:textId="77777777" w:rsidR="0072238D" w:rsidRDefault="007B407E" w:rsidP="00F52F87">
      <w:pPr>
        <w:pStyle w:val="DefenceHeading4"/>
        <w:numPr>
          <w:ilvl w:val="3"/>
          <w:numId w:val="24"/>
        </w:numPr>
      </w:pPr>
      <w:r>
        <w:t xml:space="preserve">the whole of the </w:t>
      </w:r>
      <w:r w:rsidRPr="009535B1">
        <w:t>Works</w:t>
      </w:r>
      <w:r>
        <w:t xml:space="preserve"> or the </w:t>
      </w:r>
      <w:r w:rsidRPr="009535B1">
        <w:t>Stage</w:t>
      </w:r>
      <w:r>
        <w:t xml:space="preserve"> are within any </w:t>
      </w:r>
      <w:proofErr w:type="gramStart"/>
      <w:r>
        <w:t>particular boundaries</w:t>
      </w:r>
      <w:proofErr w:type="gramEnd"/>
      <w:r>
        <w:t xml:space="preserve"> stipulated in the </w:t>
      </w:r>
      <w:r w:rsidRPr="009535B1">
        <w:t>Contract</w:t>
      </w:r>
      <w:r>
        <w:t xml:space="preserve"> except to the extent that the </w:t>
      </w:r>
      <w:r w:rsidRPr="009535B1">
        <w:t>Works</w:t>
      </w:r>
      <w:r>
        <w:t xml:space="preserve"> or </w:t>
      </w:r>
      <w:r w:rsidRPr="009535B1">
        <w:t>Stage</w:t>
      </w:r>
      <w:r>
        <w:t xml:space="preserve"> are specifically required by the </w:t>
      </w:r>
      <w:r w:rsidRPr="009535B1">
        <w:t>Contract</w:t>
      </w:r>
      <w:r>
        <w:t xml:space="preserve"> to be outside those boundaries; and</w:t>
      </w:r>
    </w:p>
    <w:p w14:paraId="33361E76" w14:textId="77777777" w:rsidR="0072238D" w:rsidRDefault="007B407E" w:rsidP="00F52F87">
      <w:pPr>
        <w:pStyle w:val="DefenceHeading4"/>
        <w:numPr>
          <w:ilvl w:val="3"/>
          <w:numId w:val="24"/>
        </w:numPr>
      </w:pPr>
      <w:r>
        <w:t xml:space="preserve">if required by the </w:t>
      </w:r>
      <w:r w:rsidRPr="009535B1">
        <w:t>Contract</w:t>
      </w:r>
      <w:r>
        <w:t xml:space="preserve">, structural elements of the </w:t>
      </w:r>
      <w:r w:rsidRPr="009535B1">
        <w:t>Works</w:t>
      </w:r>
      <w:r>
        <w:t xml:space="preserve"> or the </w:t>
      </w:r>
      <w:r w:rsidRPr="009535B1">
        <w:t>Stage</w:t>
      </w:r>
      <w:r>
        <w:t xml:space="preserve"> are within the tolerances specified; and</w:t>
      </w:r>
    </w:p>
    <w:p w14:paraId="3E3B76E0" w14:textId="6C0AD1C6" w:rsidR="0072238D" w:rsidRDefault="007B407E" w:rsidP="00F52F87">
      <w:pPr>
        <w:pStyle w:val="DefenceHeading3"/>
        <w:numPr>
          <w:ilvl w:val="2"/>
          <w:numId w:val="24"/>
        </w:numPr>
      </w:pPr>
      <w:r>
        <w:t>ensure that all work required under paragraph </w:t>
      </w:r>
      <w:r>
        <w:fldChar w:fldCharType="begin"/>
      </w:r>
      <w:r>
        <w:instrText xml:space="preserve"> REF _Ref72477318 \r \h  \* MERGEFORMAT </w:instrText>
      </w:r>
      <w:r>
        <w:fldChar w:fldCharType="separate"/>
      </w:r>
      <w:r w:rsidR="00BC0209">
        <w:t>(a)</w:t>
      </w:r>
      <w:r>
        <w:fldChar w:fldCharType="end"/>
      </w:r>
      <w:r>
        <w:t xml:space="preserve"> is performed under </w:t>
      </w:r>
      <w:r w:rsidRPr="009535B1">
        <w:t>Approved Subcontract Agreements</w:t>
      </w:r>
      <w:r>
        <w:t xml:space="preserve"> and must not include any allowance in the </w:t>
      </w:r>
      <w:r w:rsidRPr="009535B1">
        <w:t>Contractor's Work Fee (Delivery)</w:t>
      </w:r>
      <w:r>
        <w:t xml:space="preserve"> or </w:t>
      </w:r>
      <w:r w:rsidRPr="009535B1">
        <w:t>Management Fee</w:t>
      </w:r>
      <w:r>
        <w:t xml:space="preserve"> for such work.</w:t>
      </w:r>
    </w:p>
    <w:p w14:paraId="0A4C3955" w14:textId="77777777" w:rsidR="0072238D" w:rsidRDefault="007B407E" w:rsidP="00205F5F">
      <w:pPr>
        <w:pStyle w:val="DefenceHeading2"/>
      </w:pPr>
      <w:bookmarkStart w:id="1247" w:name="_Toc41407155"/>
      <w:bookmarkStart w:id="1248" w:name="_Toc43550157"/>
      <w:bookmarkStart w:id="1249" w:name="_Toc41407156"/>
      <w:bookmarkStart w:id="1250" w:name="_Toc43550158"/>
      <w:bookmarkStart w:id="1251" w:name="_Toc41407157"/>
      <w:bookmarkStart w:id="1252" w:name="_Toc43550159"/>
      <w:bookmarkStart w:id="1253" w:name="_Toc41407158"/>
      <w:bookmarkStart w:id="1254" w:name="_Toc43550160"/>
      <w:bookmarkStart w:id="1255" w:name="_Toc490386564"/>
      <w:bookmarkStart w:id="1256" w:name="_Toc490392125"/>
      <w:bookmarkStart w:id="1257" w:name="_Toc490392303"/>
      <w:bookmarkStart w:id="1258" w:name="_Toc16493316"/>
      <w:bookmarkStart w:id="1259" w:name="_Ref72469296"/>
      <w:bookmarkStart w:id="1260" w:name="_Ref165959011"/>
      <w:bookmarkStart w:id="1261" w:name="_Ref309893133"/>
      <w:bookmarkStart w:id="1262" w:name="_Ref309894437"/>
      <w:bookmarkStart w:id="1263" w:name="_Ref309896880"/>
      <w:bookmarkStart w:id="1264" w:name="_Ref309999226"/>
      <w:bookmarkStart w:id="1265" w:name="_Ref309999272"/>
      <w:bookmarkStart w:id="1266" w:name="_Ref309999536"/>
      <w:bookmarkStart w:id="1267" w:name="_Ref309999566"/>
      <w:bookmarkStart w:id="1268" w:name="_Ref446597998"/>
      <w:bookmarkStart w:id="1269" w:name="_Ref446604139"/>
      <w:bookmarkStart w:id="1270" w:name="_Ref446604188"/>
      <w:bookmarkStart w:id="1271" w:name="_Ref450726276"/>
      <w:bookmarkStart w:id="1272" w:name="_Ref453751224"/>
      <w:bookmarkStart w:id="1273" w:name="_Toc12875207"/>
      <w:bookmarkStart w:id="1274" w:name="_Toc13065497"/>
      <w:bookmarkStart w:id="1275" w:name="_Toc112771590"/>
      <w:bookmarkStart w:id="1276" w:name="_Toc168388468"/>
      <w:bookmarkEnd w:id="1247"/>
      <w:bookmarkEnd w:id="1248"/>
      <w:bookmarkEnd w:id="1249"/>
      <w:bookmarkEnd w:id="1250"/>
      <w:bookmarkEnd w:id="1251"/>
      <w:bookmarkEnd w:id="1252"/>
      <w:bookmarkEnd w:id="1253"/>
      <w:bookmarkEnd w:id="1254"/>
      <w:r>
        <w:t>Work Health and Safety</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14:paraId="29403012" w14:textId="77777777" w:rsidR="0072238D" w:rsidRDefault="007B407E">
      <w:pPr>
        <w:pStyle w:val="DefenceNormal"/>
        <w:keepNext/>
        <w:keepLines/>
      </w:pPr>
      <w:r>
        <w:rPr>
          <w:szCs w:val="22"/>
        </w:rPr>
        <w:t xml:space="preserve">The </w:t>
      </w:r>
      <w:r w:rsidRPr="009535B1">
        <w:t>Contractor</w:t>
      </w:r>
      <w:r>
        <w:rPr>
          <w:szCs w:val="22"/>
        </w:rPr>
        <w:t xml:space="preserve"> must:</w:t>
      </w:r>
    </w:p>
    <w:p w14:paraId="1E80F33D" w14:textId="77777777" w:rsidR="0072238D" w:rsidRDefault="007B407E" w:rsidP="00F52F87">
      <w:pPr>
        <w:pStyle w:val="DefenceHeading3"/>
        <w:keepNext/>
        <w:numPr>
          <w:ilvl w:val="2"/>
          <w:numId w:val="24"/>
        </w:numPr>
      </w:pPr>
      <w:bookmarkStart w:id="1277" w:name="_Ref510684400"/>
      <w:r>
        <w:t xml:space="preserve">ensure that in carrying out the </w:t>
      </w:r>
      <w:r w:rsidRPr="009535B1">
        <w:t>Contractor's Activities</w:t>
      </w:r>
      <w:r>
        <w:t>:</w:t>
      </w:r>
      <w:bookmarkEnd w:id="1277"/>
    </w:p>
    <w:p w14:paraId="540036B0" w14:textId="77777777" w:rsidR="0072238D" w:rsidRDefault="007B407E" w:rsidP="00F52F87">
      <w:pPr>
        <w:pStyle w:val="DefenceHeading4"/>
        <w:numPr>
          <w:ilvl w:val="3"/>
          <w:numId w:val="24"/>
        </w:numPr>
      </w:pPr>
      <w:r>
        <w:t xml:space="preserve">it complies with all </w:t>
      </w:r>
      <w:r w:rsidRPr="009535B1">
        <w:t>Statutory Requirements</w:t>
      </w:r>
      <w:r>
        <w:t xml:space="preserve"> and other requirements of the </w:t>
      </w:r>
      <w:r w:rsidRPr="009535B1">
        <w:t>Contract</w:t>
      </w:r>
      <w:r>
        <w:t xml:space="preserve"> in respect of work health and safety</w:t>
      </w:r>
      <w:r w:rsidR="00077063" w:rsidRPr="008C4C5E">
        <w:t xml:space="preserve">, including the applicable WHS </w:t>
      </w:r>
      <w:proofErr w:type="gramStart"/>
      <w:r w:rsidR="00077063" w:rsidRPr="008C4C5E">
        <w:t>Legislation</w:t>
      </w:r>
      <w:r>
        <w:t>;</w:t>
      </w:r>
      <w:proofErr w:type="gramEnd"/>
      <w:r>
        <w:t xml:space="preserve"> </w:t>
      </w:r>
    </w:p>
    <w:p w14:paraId="273EDB60" w14:textId="77777777" w:rsidR="00077063" w:rsidRDefault="00077063">
      <w:pPr>
        <w:pStyle w:val="DefenceHeading4"/>
      </w:pPr>
      <w:bookmarkStart w:id="1278" w:name="_Ref309896424"/>
      <w:r w:rsidRPr="008C4C5E">
        <w:t xml:space="preserve">where the applicable WHS Legislation does not prescribe a duty referred to in this Contract as one the Contractor must comply with, it complies with the duty contained in the Commonwealth WHS </w:t>
      </w:r>
      <w:proofErr w:type="gramStart"/>
      <w:r w:rsidRPr="008C4C5E">
        <w:t>Legislation;</w:t>
      </w:r>
      <w:proofErr w:type="gramEnd"/>
    </w:p>
    <w:p w14:paraId="3172B8C2" w14:textId="71229F6A" w:rsidR="0072238D" w:rsidRDefault="007B407E">
      <w:pPr>
        <w:pStyle w:val="DefenceHeading4"/>
      </w:pPr>
      <w:bookmarkStart w:id="1279" w:name="_Ref41896987"/>
      <w:r>
        <w:t xml:space="preserve">it complies with </w:t>
      </w:r>
      <w:r w:rsidR="00077063">
        <w:t xml:space="preserve">the </w:t>
      </w:r>
      <w:r>
        <w:t xml:space="preserve">duty under the </w:t>
      </w:r>
      <w:r w:rsidRPr="009535B1">
        <w:t>WHS Legislation</w:t>
      </w:r>
      <w:r>
        <w:t xml:space="preserve"> to consult, co</w:t>
      </w:r>
      <w:r w:rsidR="004651A2">
        <w:t>-</w:t>
      </w:r>
      <w:r>
        <w:t>operate and co</w:t>
      </w:r>
      <w:r w:rsidR="004651A2">
        <w:t>-</w:t>
      </w:r>
      <w:r>
        <w:t xml:space="preserve">ordinate activities with all other persons who have a work health and safety duty in relation to the same </w:t>
      </w:r>
      <w:proofErr w:type="gramStart"/>
      <w:r>
        <w:t>matter;</w:t>
      </w:r>
      <w:bookmarkEnd w:id="1278"/>
      <w:bookmarkEnd w:id="1279"/>
      <w:proofErr w:type="gramEnd"/>
      <w:r>
        <w:t xml:space="preserve"> </w:t>
      </w:r>
    </w:p>
    <w:p w14:paraId="1926BDE0" w14:textId="77777777" w:rsidR="0072238D" w:rsidRDefault="007B407E">
      <w:pPr>
        <w:pStyle w:val="DefenceHeading4"/>
      </w:pPr>
      <w:bookmarkStart w:id="1280" w:name="_Ref510684409"/>
      <w:r>
        <w:t xml:space="preserve">it complies with </w:t>
      </w:r>
      <w:r w:rsidR="00077063">
        <w:t xml:space="preserve">the </w:t>
      </w:r>
      <w:r>
        <w:t xml:space="preserve">duty under the </w:t>
      </w:r>
      <w:r w:rsidR="00AA6BF1" w:rsidRPr="009535B1">
        <w:t>WHS Legislation</w:t>
      </w:r>
      <w:r w:rsidR="00AA6BF1">
        <w:rPr>
          <w:rStyle w:val="Hyperlink"/>
        </w:rPr>
        <w:t xml:space="preserve"> </w:t>
      </w:r>
      <w:r>
        <w:t xml:space="preserve">to notify the relevant regulator immediately upon becoming aware that a notifiable incident (within the meaning of the </w:t>
      </w:r>
      <w:r w:rsidR="00AA6BF1" w:rsidRPr="009535B1">
        <w:t>WHS Legislation</w:t>
      </w:r>
      <w:r>
        <w:t>)</w:t>
      </w:r>
      <w:r w:rsidR="000532CD">
        <w:t xml:space="preserve"> </w:t>
      </w:r>
      <w:r>
        <w:t>has occurred arising out of its business or u</w:t>
      </w:r>
      <w:r w:rsidR="00BD0DC8">
        <w:t xml:space="preserve">ndertaking; </w:t>
      </w:r>
      <w:r>
        <w:t>and</w:t>
      </w:r>
      <w:bookmarkEnd w:id="1280"/>
    </w:p>
    <w:p w14:paraId="7E4EF437" w14:textId="1E46B208" w:rsidR="0072238D" w:rsidRDefault="007B407E">
      <w:pPr>
        <w:pStyle w:val="DefenceHeading4"/>
      </w:pPr>
      <w:r>
        <w:lastRenderedPageBreak/>
        <w:t xml:space="preserve">it complies with </w:t>
      </w:r>
      <w:r w:rsidR="00077063">
        <w:t xml:space="preserve">the </w:t>
      </w:r>
      <w:r>
        <w:t xml:space="preserve">duty under the </w:t>
      </w:r>
      <w:r w:rsidR="00AA6BF1" w:rsidRPr="009535B1">
        <w:t>WHS Legislation</w:t>
      </w:r>
      <w:r w:rsidR="00AA6BF1">
        <w:rPr>
          <w:rStyle w:val="Hyperlink"/>
        </w:rPr>
        <w:t xml:space="preserve"> </w:t>
      </w:r>
      <w:r>
        <w:t>to</w:t>
      </w:r>
      <w:r w:rsidR="00BD0DC8">
        <w:t>,</w:t>
      </w:r>
      <w:r>
        <w:t xml:space="preserve"> where a notifiable incident has occurred, to ensure, so far as is reasonably practicable, that the site where the notifiable</w:t>
      </w:r>
      <w:r w:rsidR="000532CD">
        <w:t xml:space="preserve"> </w:t>
      </w:r>
      <w:r>
        <w:t>incident has occurred is not disturbed until an inspector arrives at the site or any earlier time that an inspector direct</w:t>
      </w:r>
      <w:r w:rsidR="00176F1A">
        <w:t>s</w:t>
      </w:r>
      <w:r>
        <w:t>, unless:</w:t>
      </w:r>
    </w:p>
    <w:p w14:paraId="35FBEAE0" w14:textId="5CCE4E3A" w:rsidR="0072238D" w:rsidRDefault="004218E5">
      <w:pPr>
        <w:pStyle w:val="DefenceHeading5"/>
      </w:pPr>
      <w:r>
        <w:t xml:space="preserve">it is to </w:t>
      </w:r>
      <w:r w:rsidR="007B407E">
        <w:t xml:space="preserve">assist an injured person or remove a deceased </w:t>
      </w:r>
      <w:proofErr w:type="gramStart"/>
      <w:r w:rsidR="007B407E">
        <w:t>person;</w:t>
      </w:r>
      <w:proofErr w:type="gramEnd"/>
      <w:r w:rsidR="007B407E">
        <w:t xml:space="preserve"> </w:t>
      </w:r>
    </w:p>
    <w:p w14:paraId="1C6E67D2" w14:textId="6CEBD9A5" w:rsidR="0072238D" w:rsidRDefault="004218E5">
      <w:pPr>
        <w:pStyle w:val="DefenceHeading5"/>
      </w:pPr>
      <w:r>
        <w:t xml:space="preserve">it is to </w:t>
      </w:r>
      <w:r w:rsidR="007B407E">
        <w:t>make the area safe or to minimise the risk of a further notifiable incident;</w:t>
      </w:r>
      <w:r w:rsidR="000532CD">
        <w:t xml:space="preserve"> </w:t>
      </w:r>
      <w:r w:rsidR="007B407E">
        <w:t xml:space="preserve">or </w:t>
      </w:r>
    </w:p>
    <w:p w14:paraId="5291B1F7" w14:textId="7DA7D4DB" w:rsidR="0072238D" w:rsidRDefault="00861DDF">
      <w:pPr>
        <w:pStyle w:val="DefenceHeading5"/>
      </w:pPr>
      <w:r>
        <w:t xml:space="preserve">the </w:t>
      </w:r>
      <w:r w:rsidR="007B407E">
        <w:t xml:space="preserve">relevant regulator/inspector has given permission to disturb the </w:t>
      </w:r>
      <w:proofErr w:type="gramStart"/>
      <w:r w:rsidR="007B407E">
        <w:t>site;</w:t>
      </w:r>
      <w:proofErr w:type="gramEnd"/>
    </w:p>
    <w:p w14:paraId="3A651FEE" w14:textId="6DC2765E" w:rsidR="0072238D" w:rsidRDefault="007B407E" w:rsidP="00F52F87">
      <w:pPr>
        <w:pStyle w:val="DefenceHeading3"/>
        <w:keepNext/>
        <w:numPr>
          <w:ilvl w:val="2"/>
          <w:numId w:val="24"/>
        </w:numPr>
      </w:pPr>
      <w:bookmarkStart w:id="1281" w:name="_Ref450657563"/>
      <w:r>
        <w:t xml:space="preserve">without limiting the </w:t>
      </w:r>
      <w:r w:rsidRPr="009535B1">
        <w:t>Contractor</w:t>
      </w:r>
      <w:r w:rsidRPr="00CA201C">
        <w:t>'s</w:t>
      </w:r>
      <w:r>
        <w:t xml:space="preserve"> obligations under the </w:t>
      </w:r>
      <w:r w:rsidRPr="009535B1">
        <w:t>Contract</w:t>
      </w:r>
      <w:r>
        <w:t xml:space="preserve"> or otherwise at law or in equity, notify the </w:t>
      </w:r>
      <w:r w:rsidRPr="009535B1">
        <w:t>Contract Administrator</w:t>
      </w:r>
      <w:r w:rsidR="00213B4E">
        <w:t xml:space="preserve"> in respect of</w:t>
      </w:r>
      <w:r>
        <w:t>:</w:t>
      </w:r>
      <w:bookmarkEnd w:id="1281"/>
      <w:r>
        <w:t xml:space="preserve"> </w:t>
      </w:r>
    </w:p>
    <w:p w14:paraId="5486C713" w14:textId="2A9DD90F" w:rsidR="0072238D" w:rsidRDefault="007B407E" w:rsidP="00F52F87">
      <w:pPr>
        <w:pStyle w:val="DefenceHeading4"/>
        <w:numPr>
          <w:ilvl w:val="3"/>
          <w:numId w:val="24"/>
        </w:numPr>
      </w:pPr>
      <w:bookmarkStart w:id="1282" w:name="_Ref450831597"/>
      <w:bookmarkStart w:id="1283" w:name="_Ref449088991"/>
      <w:r>
        <w:t xml:space="preserve">notifiable incidents within the meaning of the </w:t>
      </w:r>
      <w:r w:rsidRPr="009535B1">
        <w:t>WHS Legislation</w:t>
      </w:r>
      <w:r>
        <w:t xml:space="preserve">, </w:t>
      </w:r>
      <w:proofErr w:type="gramStart"/>
      <w:r>
        <w:t>immediately;</w:t>
      </w:r>
      <w:bookmarkEnd w:id="1282"/>
      <w:bookmarkEnd w:id="1283"/>
      <w:proofErr w:type="gramEnd"/>
    </w:p>
    <w:p w14:paraId="51900708" w14:textId="049CE5E6" w:rsidR="0072238D" w:rsidRDefault="007B407E" w:rsidP="00F52F87">
      <w:pPr>
        <w:pStyle w:val="DefenceHeading4"/>
        <w:numPr>
          <w:ilvl w:val="3"/>
          <w:numId w:val="24"/>
        </w:numPr>
      </w:pPr>
      <w:bookmarkStart w:id="1284" w:name="_Ref449089107"/>
      <w:r>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1284"/>
    </w:p>
    <w:p w14:paraId="1D6AA3A9" w14:textId="600B17EA" w:rsidR="0072238D" w:rsidRDefault="007B407E" w:rsidP="00F52F87">
      <w:pPr>
        <w:pStyle w:val="DefenceHeading4"/>
        <w:numPr>
          <w:ilvl w:val="3"/>
          <w:numId w:val="24"/>
        </w:numPr>
      </w:pPr>
      <w:bookmarkStart w:id="1285" w:name="_Ref449090325"/>
      <w:r>
        <w:t xml:space="preserve">all other work health and safety matters arising out of or in connection with the </w:t>
      </w:r>
      <w:r w:rsidRPr="009535B1">
        <w:t>Contractor's Activities</w:t>
      </w:r>
      <w:r>
        <w:t xml:space="preserve"> and the </w:t>
      </w:r>
      <w:r w:rsidRPr="009535B1">
        <w:t>Works</w:t>
      </w:r>
      <w:r>
        <w:t xml:space="preserve">, including the occurrence of any other incident or accident (not required to be reported in accordance with subparagraphs </w:t>
      </w:r>
      <w:r>
        <w:fldChar w:fldCharType="begin"/>
      </w:r>
      <w:r>
        <w:instrText xml:space="preserve"> REF _Ref450831597 \n \h  \* MERGEFORMAT </w:instrText>
      </w:r>
      <w:r>
        <w:fldChar w:fldCharType="separate"/>
      </w:r>
      <w:r w:rsidR="00BC0209">
        <w:t>(</w:t>
      </w:r>
      <w:proofErr w:type="spellStart"/>
      <w:r w:rsidR="00BC0209">
        <w:t>i</w:t>
      </w:r>
      <w:proofErr w:type="spellEnd"/>
      <w:r w:rsidR="00BC0209">
        <w:t>)</w:t>
      </w:r>
      <w:r>
        <w:fldChar w:fldCharType="end"/>
      </w:r>
      <w:r>
        <w:t xml:space="preserve"> or </w:t>
      </w:r>
      <w:r>
        <w:fldChar w:fldCharType="begin"/>
      </w:r>
      <w:r>
        <w:instrText xml:space="preserve"> REF _Ref449089107 \n \h  \* MERGEFORMAT </w:instrText>
      </w:r>
      <w:r>
        <w:fldChar w:fldCharType="separate"/>
      </w:r>
      <w:r w:rsidR="00BC0209">
        <w:t>(ii)</w:t>
      </w:r>
      <w:r>
        <w:fldChar w:fldCharType="end"/>
      </w:r>
      <w:r>
        <w:t xml:space="preserve">), in the reports under clause </w:t>
      </w:r>
      <w:r>
        <w:fldChar w:fldCharType="begin"/>
      </w:r>
      <w:r>
        <w:instrText xml:space="preserve"> REF _Ref446596891 \n \h  \* MERGEFORMAT </w:instrText>
      </w:r>
      <w:r>
        <w:fldChar w:fldCharType="separate"/>
      </w:r>
      <w:r w:rsidR="00BC0209">
        <w:t>3.10</w:t>
      </w:r>
      <w:r>
        <w:fldChar w:fldCharType="end"/>
      </w:r>
      <w:r>
        <w:t>;</w:t>
      </w:r>
      <w:bookmarkEnd w:id="1285"/>
      <w:r>
        <w:t xml:space="preserve"> </w:t>
      </w:r>
    </w:p>
    <w:p w14:paraId="1F155780" w14:textId="0D858CEE" w:rsidR="0072238D" w:rsidRDefault="007B407E" w:rsidP="00F52F87">
      <w:pPr>
        <w:pStyle w:val="DefenceHeading3"/>
        <w:keepNext/>
        <w:numPr>
          <w:ilvl w:val="2"/>
          <w:numId w:val="24"/>
        </w:numPr>
      </w:pPr>
      <w:bookmarkStart w:id="1286" w:name="_Ref449088999"/>
      <w:r>
        <w:t>for the purpos</w:t>
      </w:r>
      <w:r w:rsidRPr="008C42DA">
        <w:t>es of paragraph</w:t>
      </w:r>
      <w:r w:rsidR="006A6B56" w:rsidRPr="008C42DA">
        <w:t xml:space="preserve">s </w:t>
      </w:r>
      <w:r w:rsidR="008C42DA">
        <w:fldChar w:fldCharType="begin"/>
      </w:r>
      <w:r w:rsidR="008C42DA">
        <w:instrText xml:space="preserve"> REF _Ref510684400 \n \h </w:instrText>
      </w:r>
      <w:r w:rsidR="008C42DA">
        <w:fldChar w:fldCharType="separate"/>
      </w:r>
      <w:r w:rsidR="00BC0209">
        <w:t>(a)</w:t>
      </w:r>
      <w:r w:rsidR="008C42DA">
        <w:fldChar w:fldCharType="end"/>
      </w:r>
      <w:r w:rsidR="008C42DA">
        <w:fldChar w:fldCharType="begin"/>
      </w:r>
      <w:r w:rsidR="008C42DA">
        <w:instrText xml:space="preserve"> REF _Ref510684409 \n \h </w:instrText>
      </w:r>
      <w:r w:rsidR="008C42DA">
        <w:fldChar w:fldCharType="separate"/>
      </w:r>
      <w:r w:rsidR="00BC0209">
        <w:t>(iv)</w:t>
      </w:r>
      <w:r w:rsidR="008C42DA">
        <w:fldChar w:fldCharType="end"/>
      </w:r>
      <w:r w:rsidR="006A6B56" w:rsidRPr="008C42DA">
        <w:t xml:space="preserve"> and</w:t>
      </w:r>
      <w:r w:rsidRPr="008C42DA">
        <w:t xml:space="preserve"> </w:t>
      </w:r>
      <w:r w:rsidR="008C42DA">
        <w:fldChar w:fldCharType="begin"/>
      </w:r>
      <w:r w:rsidR="008C42DA">
        <w:instrText xml:space="preserve"> REF _Ref450657563 \n \p \h </w:instrText>
      </w:r>
      <w:r w:rsidR="008C42DA">
        <w:fldChar w:fldCharType="separate"/>
      </w:r>
      <w:r w:rsidR="00BC0209">
        <w:t>(b) above</w:t>
      </w:r>
      <w:r w:rsidR="008C42DA">
        <w:fldChar w:fldCharType="end"/>
      </w:r>
      <w:r w:rsidRPr="008C42DA">
        <w:t>, in respe</w:t>
      </w:r>
      <w:r>
        <w:t>ct of any notifiable incident:</w:t>
      </w:r>
      <w:bookmarkEnd w:id="1286"/>
    </w:p>
    <w:p w14:paraId="10CA7975" w14:textId="77777777" w:rsidR="0072238D" w:rsidRDefault="007B407E" w:rsidP="00F52F87">
      <w:pPr>
        <w:pStyle w:val="DefenceHeading4"/>
        <w:numPr>
          <w:ilvl w:val="3"/>
          <w:numId w:val="24"/>
        </w:numPr>
      </w:pPr>
      <w:r>
        <w:t xml:space="preserve">immediately provide the </w:t>
      </w:r>
      <w:r w:rsidRPr="009535B1">
        <w:t>Contract Administrator</w:t>
      </w:r>
      <w:r>
        <w:t xml:space="preserve"> with a copy of the notice required to be provided to the relevant </w:t>
      </w:r>
      <w:r w:rsidRPr="009535B1">
        <w:t>Commonwealth</w:t>
      </w:r>
      <w:r>
        <w:t xml:space="preserve">, State or Territory </w:t>
      </w:r>
      <w:proofErr w:type="gramStart"/>
      <w:r>
        <w:t>regulator;</w:t>
      </w:r>
      <w:proofErr w:type="gramEnd"/>
    </w:p>
    <w:p w14:paraId="42A23A92" w14:textId="77777777" w:rsidR="0072238D" w:rsidRDefault="007B407E" w:rsidP="00F52F87">
      <w:pPr>
        <w:pStyle w:val="DefenceHeading4"/>
        <w:numPr>
          <w:ilvl w:val="3"/>
          <w:numId w:val="24"/>
        </w:numPr>
      </w:pPr>
      <w:r>
        <w:t xml:space="preserve">promptly provide the </w:t>
      </w:r>
      <w:r w:rsidRPr="009535B1">
        <w:t>Contract Administrator</w:t>
      </w:r>
      <w:r>
        <w:t xml:space="preserve"> with a copy of all witness statements and the investigation report relating to the notifiable </w:t>
      </w:r>
      <w:proofErr w:type="gramStart"/>
      <w:r>
        <w:t>incident;</w:t>
      </w:r>
      <w:proofErr w:type="gramEnd"/>
    </w:p>
    <w:p w14:paraId="64ADCE4D" w14:textId="77777777" w:rsidR="0072238D" w:rsidRDefault="007B407E" w:rsidP="00F52F87">
      <w:pPr>
        <w:pStyle w:val="DefenceHeading4"/>
        <w:numPr>
          <w:ilvl w:val="3"/>
          <w:numId w:val="24"/>
        </w:numPr>
      </w:pPr>
      <w:r>
        <w:t xml:space="preserve">promptly provide the </w:t>
      </w:r>
      <w:r w:rsidRPr="009535B1">
        <w:t>Contract Administrator</w:t>
      </w:r>
      <w:r>
        <w:t xml:space="preserve"> with copies of any notice(s) or other documentation issued by the relevant </w:t>
      </w:r>
      <w:r w:rsidRPr="009535B1">
        <w:t>Commonwealth</w:t>
      </w:r>
      <w:r>
        <w:t>, State or Territory regulator; and</w:t>
      </w:r>
    </w:p>
    <w:p w14:paraId="7AD042F3" w14:textId="77777777" w:rsidR="0072238D" w:rsidRDefault="007B407E" w:rsidP="00F52F87">
      <w:pPr>
        <w:pStyle w:val="DefenceHeading4"/>
        <w:numPr>
          <w:ilvl w:val="3"/>
          <w:numId w:val="24"/>
        </w:numPr>
      </w:pPr>
      <w:bookmarkStart w:id="1287" w:name="_Ref301341659"/>
      <w:r>
        <w:t xml:space="preserve">within 10 days of the date of notification to the </w:t>
      </w:r>
      <w:bookmarkEnd w:id="1287"/>
      <w:r>
        <w:t xml:space="preserve">relevant </w:t>
      </w:r>
      <w:r w:rsidRPr="009535B1">
        <w:t>Commonwealth</w:t>
      </w:r>
      <w:r>
        <w:t xml:space="preserve">, State or Territory regulator, provide the </w:t>
      </w:r>
      <w:r w:rsidRPr="009535B1">
        <w:t>Contract Administrator</w:t>
      </w:r>
      <w:r>
        <w:t xml:space="preserve"> with a summary of the related investigations, actions to be taken and any impact on the </w:t>
      </w:r>
      <w:r w:rsidRPr="009535B1">
        <w:t>Contract</w:t>
      </w:r>
      <w:r>
        <w:t xml:space="preserve"> that may result from the notifiable </w:t>
      </w:r>
      <w:proofErr w:type="gramStart"/>
      <w:r>
        <w:t>incident;</w:t>
      </w:r>
      <w:proofErr w:type="gramEnd"/>
      <w:r>
        <w:t xml:space="preserve"> </w:t>
      </w:r>
    </w:p>
    <w:p w14:paraId="22A56275" w14:textId="77777777" w:rsidR="0072238D" w:rsidRDefault="007B407E" w:rsidP="00F52F87">
      <w:pPr>
        <w:pStyle w:val="DefenceHeading3"/>
        <w:numPr>
          <w:ilvl w:val="2"/>
          <w:numId w:val="24"/>
        </w:numPr>
      </w:pPr>
      <w:r>
        <w:t>if applicable,</w:t>
      </w:r>
      <w:r w:rsidR="00077063">
        <w:t xml:space="preserve"> maintain</w:t>
      </w:r>
      <w:r w:rsidR="00077063" w:rsidRPr="008C4C5E">
        <w:t xml:space="preserve"> accreditation under the WHS Accreditation Scheme at all times whilst carrying out the Cont</w:t>
      </w:r>
      <w:r w:rsidR="00077063">
        <w:t>ractor's Activities and comply</w:t>
      </w:r>
      <w:r w:rsidR="00077063" w:rsidRPr="008C4C5E">
        <w:t xml:space="preserve"> with all conditions of the WHS Accreditation </w:t>
      </w:r>
      <w:proofErr w:type="gramStart"/>
      <w:r w:rsidR="00077063">
        <w:t>Scheme</w:t>
      </w:r>
      <w:r>
        <w:t>;</w:t>
      </w:r>
      <w:proofErr w:type="gramEnd"/>
    </w:p>
    <w:p w14:paraId="3DBEF7D9" w14:textId="1E110ECC" w:rsidR="00077063" w:rsidRDefault="00077063" w:rsidP="00077063">
      <w:pPr>
        <w:pStyle w:val="DefenceHeading3"/>
      </w:pPr>
      <w:bookmarkStart w:id="1288" w:name="_Ref449089597"/>
      <w:bookmarkStart w:id="1289" w:name="_Ref309912739"/>
      <w:r>
        <w:t>if applicable, where the Contractor is a joint venture</w:t>
      </w:r>
      <w:r w:rsidR="009F7F70">
        <w:t xml:space="preserve"> for the purposes of the WHS Accreditation Scheme</w:t>
      </w:r>
      <w:r>
        <w:t>, ensure:</w:t>
      </w:r>
    </w:p>
    <w:p w14:paraId="62371566" w14:textId="003465CA" w:rsidR="00077063" w:rsidRDefault="009F7F70" w:rsidP="00077063">
      <w:pPr>
        <w:pStyle w:val="DefenceHeading4"/>
      </w:pPr>
      <w:r>
        <w:t xml:space="preserve">all </w:t>
      </w:r>
      <w:r w:rsidR="00077063">
        <w:t>part</w:t>
      </w:r>
      <w:r>
        <w:t>ies</w:t>
      </w:r>
      <w:r w:rsidR="00077063">
        <w:t xml:space="preserve"> holding accreditation in accordance with the WHS Accreditation Scheme at the Award Date: </w:t>
      </w:r>
    </w:p>
    <w:p w14:paraId="763CD486" w14:textId="7531A210" w:rsidR="00077063" w:rsidRDefault="00077063" w:rsidP="00077063">
      <w:pPr>
        <w:pStyle w:val="DefenceHeading5"/>
      </w:pPr>
      <w:proofErr w:type="gramStart"/>
      <w:r>
        <w:t>maintain accreditation at all times</w:t>
      </w:r>
      <w:proofErr w:type="gramEnd"/>
      <w:r>
        <w:t xml:space="preserve"> whilst carrying out the Contractor's Activities; and </w:t>
      </w:r>
    </w:p>
    <w:p w14:paraId="16B21D28" w14:textId="09625052" w:rsidR="00077063" w:rsidRDefault="00077063" w:rsidP="00077063">
      <w:pPr>
        <w:pStyle w:val="DefenceHeading5"/>
      </w:pPr>
      <w:r>
        <w:t>compl</w:t>
      </w:r>
      <w:r w:rsidR="009F7F70">
        <w:t>y</w:t>
      </w:r>
      <w:r>
        <w:t xml:space="preserve"> with all conditions of the WHS Accreditation Scheme;</w:t>
      </w:r>
      <w:r w:rsidR="004218E5">
        <w:t xml:space="preserve"> and</w:t>
      </w:r>
    </w:p>
    <w:p w14:paraId="4A154067" w14:textId="21F3C972" w:rsidR="00077063" w:rsidRDefault="00077063" w:rsidP="007C2511">
      <w:pPr>
        <w:pStyle w:val="DefenceHeading4"/>
      </w:pPr>
      <w:r>
        <w:t xml:space="preserve">any parties carrying out the Contractor's Activities (where those activities include building work as defined in the </w:t>
      </w:r>
      <w:r w:rsidR="00841D7F" w:rsidRPr="00F404B4">
        <w:rPr>
          <w:i/>
        </w:rPr>
        <w:t>Federal Safety Commissioner Act 2022</w:t>
      </w:r>
      <w:r w:rsidR="00841D7F">
        <w:t xml:space="preserve"> </w:t>
      </w:r>
      <w:r>
        <w:t>(Cth)) that do not hold accreditation in accordance with the WHS Accreditation Scheme</w:t>
      </w:r>
      <w:r w:rsidR="009F7F70">
        <w:t>,</w:t>
      </w:r>
      <w:r>
        <w:t xml:space="preserve"> comply with the written undertakings provided to the Federal Safety Commissioner and lodged as part of their </w:t>
      </w:r>
      <w:proofErr w:type="gramStart"/>
      <w:r>
        <w:t>tender;</w:t>
      </w:r>
      <w:proofErr w:type="gramEnd"/>
    </w:p>
    <w:p w14:paraId="2C548417" w14:textId="77777777" w:rsidR="00077063" w:rsidRDefault="00077063" w:rsidP="00077063">
      <w:pPr>
        <w:pStyle w:val="DefenceHeading3"/>
      </w:pPr>
      <w:bookmarkStart w:id="1290" w:name="_Ref39578656"/>
      <w:r>
        <w:lastRenderedPageBreak/>
        <w:t xml:space="preserve">carry out the Contractor's Activities safely and in a manner that does not put the health and safety of persons at </w:t>
      </w:r>
      <w:proofErr w:type="gramStart"/>
      <w:r>
        <w:t>risk;</w:t>
      </w:r>
      <w:bookmarkEnd w:id="1290"/>
      <w:proofErr w:type="gramEnd"/>
      <w:r>
        <w:t xml:space="preserve"> </w:t>
      </w:r>
    </w:p>
    <w:p w14:paraId="415C2392" w14:textId="77777777" w:rsidR="00077063" w:rsidRDefault="00077063" w:rsidP="00F52F87">
      <w:pPr>
        <w:pStyle w:val="DefenceHeading3"/>
        <w:numPr>
          <w:ilvl w:val="2"/>
          <w:numId w:val="24"/>
        </w:numPr>
      </w:pPr>
      <w:bookmarkStart w:id="1291" w:name="_Ref41638531"/>
      <w:r>
        <w:t xml:space="preserve">carry out the Contractor's Activities in a manner that protects </w:t>
      </w:r>
      <w:proofErr w:type="gramStart"/>
      <w:r>
        <w:t>property;</w:t>
      </w:r>
      <w:bookmarkEnd w:id="1291"/>
      <w:proofErr w:type="gramEnd"/>
    </w:p>
    <w:p w14:paraId="06CD813E" w14:textId="77777777" w:rsidR="0072238D" w:rsidRDefault="007B407E" w:rsidP="00F52F87">
      <w:pPr>
        <w:pStyle w:val="DefenceHeading3"/>
        <w:keepNext/>
        <w:numPr>
          <w:ilvl w:val="2"/>
          <w:numId w:val="24"/>
        </w:numPr>
      </w:pPr>
      <w:bookmarkStart w:id="1292" w:name="_Ref40267951"/>
      <w:r>
        <w:t>institute systems to:</w:t>
      </w:r>
      <w:bookmarkEnd w:id="1288"/>
      <w:bookmarkEnd w:id="1292"/>
    </w:p>
    <w:p w14:paraId="14E3DBE7" w14:textId="77777777" w:rsidR="0072238D" w:rsidRDefault="007B407E" w:rsidP="00F52F87">
      <w:pPr>
        <w:pStyle w:val="DefenceHeading4"/>
        <w:numPr>
          <w:ilvl w:val="3"/>
          <w:numId w:val="24"/>
        </w:numPr>
      </w:pPr>
      <w:r>
        <w:t xml:space="preserve">obtain regular written assurances from each </w:t>
      </w:r>
      <w:r w:rsidRPr="009535B1">
        <w:t>Other Contractor</w:t>
      </w:r>
      <w:r>
        <w:t xml:space="preserve"> and </w:t>
      </w:r>
      <w:r w:rsidRPr="009535B1">
        <w:t>Subcontractor</w:t>
      </w:r>
      <w:r>
        <w:t xml:space="preserve"> about their ongoing compliance with the </w:t>
      </w:r>
      <w:r w:rsidRPr="009535B1">
        <w:t>WHS Legislation</w:t>
      </w:r>
      <w:bookmarkEnd w:id="1289"/>
      <w:r>
        <w:t>; and</w:t>
      </w:r>
    </w:p>
    <w:p w14:paraId="0477DF20" w14:textId="77777777" w:rsidR="0072238D" w:rsidRDefault="007B407E" w:rsidP="00F52F87">
      <w:pPr>
        <w:pStyle w:val="DefenceHeading4"/>
        <w:keepNext/>
        <w:numPr>
          <w:ilvl w:val="3"/>
          <w:numId w:val="24"/>
        </w:numPr>
      </w:pPr>
      <w:r>
        <w:t xml:space="preserve">provide, in a format specified by the </w:t>
      </w:r>
      <w:r w:rsidRPr="009535B1">
        <w:t>Contract Administrator</w:t>
      </w:r>
      <w:r>
        <w:t xml:space="preserve">, the written assurances regarding the </w:t>
      </w:r>
      <w:r w:rsidRPr="009535B1">
        <w:t>Contractor's</w:t>
      </w:r>
      <w:r>
        <w:t xml:space="preserve"> ongoing compliance with the </w:t>
      </w:r>
      <w:r w:rsidRPr="009535B1">
        <w:t>WHS Legislation</w:t>
      </w:r>
      <w:r>
        <w:t>:</w:t>
      </w:r>
    </w:p>
    <w:p w14:paraId="05B77691" w14:textId="0F64070C" w:rsidR="0072238D" w:rsidRDefault="007B407E" w:rsidP="00F52F87">
      <w:pPr>
        <w:pStyle w:val="DefenceHeading5"/>
        <w:numPr>
          <w:ilvl w:val="4"/>
          <w:numId w:val="24"/>
        </w:numPr>
      </w:pPr>
      <w:proofErr w:type="gramStart"/>
      <w:r>
        <w:t>on a monthly basis</w:t>
      </w:r>
      <w:proofErr w:type="gramEnd"/>
      <w:r>
        <w:t xml:space="preserve"> in the reports under clause </w:t>
      </w:r>
      <w:r>
        <w:fldChar w:fldCharType="begin"/>
      </w:r>
      <w:r>
        <w:instrText xml:space="preserve"> REF _Ref446596891 \n \h  \* MERGEFORMAT </w:instrText>
      </w:r>
      <w:r>
        <w:fldChar w:fldCharType="separate"/>
      </w:r>
      <w:r w:rsidR="00BC0209">
        <w:t>3.10</w:t>
      </w:r>
      <w:r>
        <w:fldChar w:fldCharType="end"/>
      </w:r>
      <w:r>
        <w:t>;</w:t>
      </w:r>
    </w:p>
    <w:p w14:paraId="6A4C4508" w14:textId="77777777" w:rsidR="0072238D" w:rsidRDefault="007B407E" w:rsidP="00F52F87">
      <w:pPr>
        <w:pStyle w:val="DefenceHeading5"/>
        <w:numPr>
          <w:ilvl w:val="4"/>
          <w:numId w:val="24"/>
        </w:numPr>
      </w:pPr>
      <w:r>
        <w:t xml:space="preserve">on a quarterly basis (when requested by the </w:t>
      </w:r>
      <w:r w:rsidRPr="009535B1">
        <w:t>Contract Administrator</w:t>
      </w:r>
      <w:r>
        <w:t>); and</w:t>
      </w:r>
    </w:p>
    <w:p w14:paraId="0B013221" w14:textId="77777777" w:rsidR="0072238D" w:rsidRDefault="007B407E" w:rsidP="00F52F87">
      <w:pPr>
        <w:pStyle w:val="DefenceHeading5"/>
        <w:numPr>
          <w:ilvl w:val="4"/>
          <w:numId w:val="24"/>
        </w:numPr>
      </w:pPr>
      <w:r>
        <w:t xml:space="preserve">as otherwise directed by the </w:t>
      </w:r>
      <w:r w:rsidRPr="009535B1">
        <w:t xml:space="preserve">Contract </w:t>
      </w:r>
      <w:proofErr w:type="gramStart"/>
      <w:r w:rsidRPr="009535B1">
        <w:t>Administrator</w:t>
      </w:r>
      <w:r>
        <w:t>;</w:t>
      </w:r>
      <w:proofErr w:type="gramEnd"/>
      <w:r>
        <w:t xml:space="preserve"> </w:t>
      </w:r>
    </w:p>
    <w:p w14:paraId="47ECD6E2" w14:textId="191A7619" w:rsidR="0072238D" w:rsidRDefault="007B407E" w:rsidP="00F52F87">
      <w:pPr>
        <w:pStyle w:val="DefenceHeading3"/>
        <w:numPr>
          <w:ilvl w:val="2"/>
          <w:numId w:val="24"/>
        </w:numPr>
      </w:pPr>
      <w:r>
        <w:t xml:space="preserve">provide the written assurances obtained under paragraph </w:t>
      </w:r>
      <w:r w:rsidR="00D74500">
        <w:fldChar w:fldCharType="begin"/>
      </w:r>
      <w:r w:rsidR="00D74500">
        <w:instrText xml:space="preserve"> REF _Ref40267951 \r \h </w:instrText>
      </w:r>
      <w:r w:rsidR="00D74500">
        <w:fldChar w:fldCharType="separate"/>
      </w:r>
      <w:r w:rsidR="00BC0209">
        <w:t>(h)</w:t>
      </w:r>
      <w:r w:rsidR="00D74500">
        <w:fldChar w:fldCharType="end"/>
      </w:r>
      <w:r>
        <w:t xml:space="preserve"> to the </w:t>
      </w:r>
      <w:r w:rsidRPr="009535B1">
        <w:t>Contract Administrator</w:t>
      </w:r>
      <w:r>
        <w:t xml:space="preserve"> in accordance with paragraph</w:t>
      </w:r>
      <w:r w:rsidR="00CA201C">
        <w:t xml:space="preserve"> </w:t>
      </w:r>
      <w:r w:rsidR="00D74500">
        <w:fldChar w:fldCharType="begin"/>
      </w:r>
      <w:r w:rsidR="00D74500">
        <w:instrText xml:space="preserve"> REF _Ref40267951 \r \h </w:instrText>
      </w:r>
      <w:r w:rsidR="00D74500">
        <w:fldChar w:fldCharType="separate"/>
      </w:r>
      <w:r w:rsidR="00BC0209">
        <w:t>(h)</w:t>
      </w:r>
      <w:r w:rsidR="00D74500">
        <w:fldChar w:fldCharType="end"/>
      </w:r>
      <w:r>
        <w:t xml:space="preserve">; </w:t>
      </w:r>
    </w:p>
    <w:p w14:paraId="63FC6D19" w14:textId="2AE8EC49" w:rsidR="0072238D" w:rsidRDefault="007B407E" w:rsidP="00F52F87">
      <w:pPr>
        <w:pStyle w:val="DefenceHeading3"/>
        <w:keepNext/>
        <w:numPr>
          <w:ilvl w:val="2"/>
          <w:numId w:val="24"/>
        </w:numPr>
      </w:pPr>
      <w:r>
        <w:t xml:space="preserve">without limiting the </w:t>
      </w:r>
      <w:r w:rsidRPr="009535B1">
        <w:t>Contractor's</w:t>
      </w:r>
      <w:r>
        <w:t xml:space="preserve"> obligations under the </w:t>
      </w:r>
      <w:r w:rsidRPr="009535B1">
        <w:t>Contract</w:t>
      </w:r>
      <w:r>
        <w:t xml:space="preserve"> or otherwise at law or in equity, within 10 days of receipt provide to the </w:t>
      </w:r>
      <w:r w:rsidRPr="009535B1">
        <w:t>Contract Administrator</w:t>
      </w:r>
      <w:r>
        <w:t xml:space="preserve"> copies of</w:t>
      </w:r>
      <w:r w:rsidR="00213B4E">
        <w:t xml:space="preserve"> all</w:t>
      </w:r>
      <w:r>
        <w:t>:</w:t>
      </w:r>
    </w:p>
    <w:p w14:paraId="65F23F7B" w14:textId="3EC3605E" w:rsidR="0072238D" w:rsidRDefault="007B407E" w:rsidP="00F52F87">
      <w:pPr>
        <w:pStyle w:val="DefenceHeading4"/>
        <w:numPr>
          <w:ilvl w:val="3"/>
          <w:numId w:val="24"/>
        </w:numPr>
      </w:pPr>
      <w:r>
        <w:t xml:space="preserve">formal notices and written communications issued by a regulator or agent of the regulator under or in compliance with the applicable </w:t>
      </w:r>
      <w:r w:rsidRPr="009535B1">
        <w:t>WHS Legislation</w:t>
      </w:r>
      <w:r>
        <w:t xml:space="preserve"> to the </w:t>
      </w:r>
      <w:r w:rsidRPr="009535B1">
        <w:t>Contractor</w:t>
      </w:r>
      <w:r>
        <w:t xml:space="preserve"> or subcontractor relating to work health and safety </w:t>
      </w:r>
      <w:proofErr w:type="gramStart"/>
      <w:r>
        <w:t>matters;</w:t>
      </w:r>
      <w:proofErr w:type="gramEnd"/>
      <w:r>
        <w:t xml:space="preserve"> </w:t>
      </w:r>
    </w:p>
    <w:p w14:paraId="197A4500" w14:textId="6854BEFA" w:rsidR="0072238D" w:rsidRDefault="007B407E" w:rsidP="00F52F87">
      <w:pPr>
        <w:pStyle w:val="DefenceHeading4"/>
        <w:numPr>
          <w:ilvl w:val="3"/>
          <w:numId w:val="24"/>
        </w:numPr>
      </w:pPr>
      <w:r>
        <w:t xml:space="preserve">formal notices issued by a health and safety representative of the </w:t>
      </w:r>
      <w:r w:rsidRPr="009535B1">
        <w:t>Contractor</w:t>
      </w:r>
      <w:r>
        <w:t xml:space="preserve"> or subcontractor under or in compliance with the applicable </w:t>
      </w:r>
      <w:r w:rsidRPr="009535B1">
        <w:t>WHS Legislation</w:t>
      </w:r>
      <w:r>
        <w:t>; and</w:t>
      </w:r>
    </w:p>
    <w:p w14:paraId="02B5D963" w14:textId="162F6BF1" w:rsidR="0072238D" w:rsidRDefault="007B407E" w:rsidP="00F52F87">
      <w:pPr>
        <w:pStyle w:val="DefenceHeading4"/>
        <w:numPr>
          <w:ilvl w:val="3"/>
          <w:numId w:val="24"/>
        </w:numPr>
      </w:pPr>
      <w:r>
        <w:t xml:space="preserve">formal notices, written communications and written undertakings given by the </w:t>
      </w:r>
      <w:r w:rsidRPr="009535B1">
        <w:t>Contractor</w:t>
      </w:r>
      <w:r>
        <w:t xml:space="preserve"> or subcontractor to the regulator or agent of the regulator under or in compliance with the applicable </w:t>
      </w:r>
      <w:r w:rsidRPr="009535B1">
        <w:t>WHS Legislation</w:t>
      </w:r>
      <w:r>
        <w:t>,</w:t>
      </w:r>
    </w:p>
    <w:p w14:paraId="156149EA" w14:textId="77777777" w:rsidR="0072238D" w:rsidRDefault="007B407E">
      <w:pPr>
        <w:pStyle w:val="DefenceIndent"/>
      </w:pPr>
      <w:r>
        <w:t xml:space="preserve">arising out of or in connection with the </w:t>
      </w:r>
      <w:r w:rsidRPr="009535B1">
        <w:t>Contractor's Activities</w:t>
      </w:r>
      <w:r>
        <w:t xml:space="preserve"> or the </w:t>
      </w:r>
      <w:proofErr w:type="gramStart"/>
      <w:r w:rsidRPr="009535B1">
        <w:t>Works</w:t>
      </w:r>
      <w:r>
        <w:t>;</w:t>
      </w:r>
      <w:proofErr w:type="gramEnd"/>
    </w:p>
    <w:p w14:paraId="505D4A29" w14:textId="77777777" w:rsidR="0072238D" w:rsidRDefault="007B407E" w:rsidP="00F52F87">
      <w:pPr>
        <w:pStyle w:val="DefenceHeading3"/>
        <w:numPr>
          <w:ilvl w:val="2"/>
          <w:numId w:val="24"/>
        </w:numPr>
      </w:pPr>
      <w:bookmarkStart w:id="1293" w:name="_Ref446598881"/>
      <w:r>
        <w:t xml:space="preserve">exercise a duty of the utmost good faith to the </w:t>
      </w:r>
      <w:r w:rsidRPr="009535B1">
        <w:t>Commonwealth</w:t>
      </w:r>
      <w:r>
        <w:t xml:space="preserve"> in carrying out the </w:t>
      </w:r>
      <w:r w:rsidRPr="009535B1">
        <w:t>Contractor's Activities</w:t>
      </w:r>
      <w:r>
        <w:t xml:space="preserve"> to enable the </w:t>
      </w:r>
      <w:r w:rsidRPr="009535B1">
        <w:t>Commonwealth</w:t>
      </w:r>
      <w:r>
        <w:t xml:space="preserve"> to discharge the </w:t>
      </w:r>
      <w:r w:rsidRPr="009535B1">
        <w:t>Commonwealth's</w:t>
      </w:r>
      <w:r>
        <w:t xml:space="preserve"> duties under the </w:t>
      </w:r>
      <w:r w:rsidRPr="009535B1">
        <w:t xml:space="preserve">WHS </w:t>
      </w:r>
      <w:proofErr w:type="gramStart"/>
      <w:r w:rsidRPr="009535B1">
        <w:t>Legislation</w:t>
      </w:r>
      <w:r>
        <w:t>;</w:t>
      </w:r>
      <w:bookmarkEnd w:id="1293"/>
      <w:proofErr w:type="gramEnd"/>
      <w:r>
        <w:t xml:space="preserve"> </w:t>
      </w:r>
    </w:p>
    <w:p w14:paraId="25F2E18F" w14:textId="29A192FC" w:rsidR="0072238D" w:rsidRDefault="007B407E" w:rsidP="00F52F87">
      <w:pPr>
        <w:pStyle w:val="DefenceHeading3"/>
        <w:numPr>
          <w:ilvl w:val="2"/>
          <w:numId w:val="24"/>
        </w:numPr>
      </w:pPr>
      <w:r>
        <w:t xml:space="preserve">ensure all subcontracts include provisions equivalent to the obligations of the </w:t>
      </w:r>
      <w:r w:rsidRPr="009535B1">
        <w:t>Contractor</w:t>
      </w:r>
      <w:r>
        <w:t xml:space="preserve"> in clause </w:t>
      </w:r>
      <w:r>
        <w:fldChar w:fldCharType="begin"/>
      </w:r>
      <w:r>
        <w:instrText xml:space="preserve"> REF _Ref309999272 \r \h </w:instrText>
      </w:r>
      <w:r>
        <w:fldChar w:fldCharType="separate"/>
      </w:r>
      <w:r w:rsidR="00BC0209">
        <w:t>8.23</w:t>
      </w:r>
      <w:r>
        <w:fldChar w:fldCharType="end"/>
      </w:r>
      <w:r>
        <w:t>;</w:t>
      </w:r>
    </w:p>
    <w:p w14:paraId="71C3FC8B" w14:textId="77777777" w:rsidR="0072238D" w:rsidRDefault="007B407E" w:rsidP="00F52F87">
      <w:pPr>
        <w:pStyle w:val="DefenceHeading3"/>
        <w:keepNext/>
        <w:numPr>
          <w:ilvl w:val="2"/>
          <w:numId w:val="24"/>
        </w:numPr>
      </w:pPr>
      <w:bookmarkStart w:id="1294" w:name="_Ref452650119"/>
      <w:r>
        <w:t xml:space="preserve">ensure </w:t>
      </w:r>
      <w:proofErr w:type="gramStart"/>
      <w:r>
        <w:t>that, if</w:t>
      </w:r>
      <w:proofErr w:type="gramEnd"/>
      <w:r>
        <w:t xml:space="preserve"> any Statutory Requirement requires that:</w:t>
      </w:r>
      <w:bookmarkEnd w:id="1294"/>
    </w:p>
    <w:p w14:paraId="06BC5949" w14:textId="77777777" w:rsidR="0072238D" w:rsidRDefault="007B407E" w:rsidP="00F52F87">
      <w:pPr>
        <w:pStyle w:val="DefenceHeading4"/>
        <w:keepNext/>
        <w:numPr>
          <w:ilvl w:val="3"/>
          <w:numId w:val="24"/>
        </w:numPr>
      </w:pPr>
      <w:r>
        <w:t>a person:</w:t>
      </w:r>
    </w:p>
    <w:p w14:paraId="02B9F182" w14:textId="77777777" w:rsidR="0072238D" w:rsidRDefault="007B407E" w:rsidP="00F52F87">
      <w:pPr>
        <w:pStyle w:val="DefenceHeading5"/>
        <w:numPr>
          <w:ilvl w:val="4"/>
          <w:numId w:val="24"/>
        </w:numPr>
      </w:pPr>
      <w:r>
        <w:t xml:space="preserve">be authorised or licensed (in accordance with the </w:t>
      </w:r>
      <w:r w:rsidRPr="009535B1">
        <w:t>WHS Legislation</w:t>
      </w:r>
      <w:r>
        <w:t>) to carry out any work at that workplace, that person is so authorised or licensed, and complies with any conditions of such authorisation or licence; or</w:t>
      </w:r>
    </w:p>
    <w:p w14:paraId="3272AD3E" w14:textId="77777777" w:rsidR="0072238D" w:rsidRDefault="007B407E" w:rsidP="00F52F87">
      <w:pPr>
        <w:pStyle w:val="DefenceHeading5"/>
        <w:numPr>
          <w:ilvl w:val="4"/>
          <w:numId w:val="24"/>
        </w:numPr>
      </w:pPr>
      <w:r>
        <w:t xml:space="preserve">has prescribed qualifications or experience, or if not, is to be supervised by a person who has prescribed qualifications or experience (as defined in the </w:t>
      </w:r>
      <w:r w:rsidRPr="009535B1">
        <w:t>WHS Legislation</w:t>
      </w:r>
      <w:r>
        <w:t>), that person has the required qualifications or experience or is so supervised; or</w:t>
      </w:r>
    </w:p>
    <w:p w14:paraId="746CF306" w14:textId="77777777" w:rsidR="0072238D" w:rsidRDefault="007B407E" w:rsidP="00F52F87">
      <w:pPr>
        <w:pStyle w:val="DefenceHeading4"/>
        <w:numPr>
          <w:ilvl w:val="3"/>
          <w:numId w:val="24"/>
        </w:numPr>
      </w:pPr>
      <w:r>
        <w:t xml:space="preserve">a workplace, plant or substance (or design), or work (or class of work) be authorised or licensed, that workplace, plant or substance, or work is so authorised or </w:t>
      </w:r>
      <w:proofErr w:type="gramStart"/>
      <w:r>
        <w:t>licensed;</w:t>
      </w:r>
      <w:proofErr w:type="gramEnd"/>
    </w:p>
    <w:p w14:paraId="12B4134F" w14:textId="6530611F" w:rsidR="0072238D" w:rsidRDefault="007B407E" w:rsidP="00F52F87">
      <w:pPr>
        <w:pStyle w:val="DefenceHeading3"/>
        <w:numPr>
          <w:ilvl w:val="2"/>
          <w:numId w:val="24"/>
        </w:numPr>
      </w:pPr>
      <w:r>
        <w:t xml:space="preserve">not direct or allow a person to carry out work, or use plant or a substance at a workplace unless, the authorisation, licensing, prescribed qualifications or experience required by any Statutory Requirement and paragraph </w:t>
      </w:r>
      <w:r>
        <w:fldChar w:fldCharType="begin"/>
      </w:r>
      <w:r>
        <w:instrText xml:space="preserve"> REF _Ref452650119 \r \h  \* MERGEFORMAT </w:instrText>
      </w:r>
      <w:r>
        <w:fldChar w:fldCharType="separate"/>
      </w:r>
      <w:r w:rsidR="00BC0209">
        <w:t>(m)</w:t>
      </w:r>
      <w:r>
        <w:fldChar w:fldCharType="end"/>
      </w:r>
      <w:r>
        <w:t xml:space="preserve"> are </w:t>
      </w:r>
      <w:proofErr w:type="gramStart"/>
      <w:r>
        <w:t>met;</w:t>
      </w:r>
      <w:proofErr w:type="gramEnd"/>
      <w:r>
        <w:t xml:space="preserve"> </w:t>
      </w:r>
    </w:p>
    <w:p w14:paraId="2155875B" w14:textId="77777777" w:rsidR="00077063" w:rsidRDefault="00077063" w:rsidP="00F52F87">
      <w:pPr>
        <w:pStyle w:val="DefenceHeading3"/>
        <w:numPr>
          <w:ilvl w:val="2"/>
          <w:numId w:val="24"/>
        </w:numPr>
      </w:pPr>
      <w:r w:rsidRPr="008E5DC0">
        <w:lastRenderedPageBreak/>
        <w:t>immediately notify the Contract Adminis</w:t>
      </w:r>
      <w:r>
        <w:t>trator giving full particulars, so far as they are known to it, upon becoming</w:t>
      </w:r>
      <w:r w:rsidRPr="008C4C5E">
        <w:t xml:space="preserve"> aware of any intention on the part of a regulatory authority to cancel, revoke, suspend or amend an authorisation relatin</w:t>
      </w:r>
      <w:r>
        <w:t xml:space="preserve">g to work health and </w:t>
      </w:r>
      <w:proofErr w:type="gramStart"/>
      <w:r>
        <w:t>safety;</w:t>
      </w:r>
      <w:proofErr w:type="gramEnd"/>
    </w:p>
    <w:p w14:paraId="693676BD" w14:textId="12FBC1D4" w:rsidR="0072238D" w:rsidRDefault="007B407E" w:rsidP="00F52F87">
      <w:pPr>
        <w:pStyle w:val="DefenceHeading3"/>
        <w:numPr>
          <w:ilvl w:val="2"/>
          <w:numId w:val="24"/>
        </w:numPr>
      </w:pPr>
      <w:r>
        <w:t xml:space="preserve">without limiting the </w:t>
      </w:r>
      <w:r w:rsidRPr="009535B1">
        <w:t>Contractor's</w:t>
      </w:r>
      <w:r>
        <w:rPr>
          <w:color w:val="0000FF"/>
        </w:rPr>
        <w:t xml:space="preserve"> </w:t>
      </w:r>
      <w:r>
        <w:t xml:space="preserve">obligations under the </w:t>
      </w:r>
      <w:r w:rsidRPr="009535B1">
        <w:t>Contract</w:t>
      </w:r>
      <w:r>
        <w:t xml:space="preserve"> (including paragraph </w:t>
      </w:r>
      <w:r>
        <w:fldChar w:fldCharType="begin"/>
      </w:r>
      <w:r>
        <w:instrText xml:space="preserve"> REF _Ref449088999 \r \h </w:instrText>
      </w:r>
      <w:r>
        <w:fldChar w:fldCharType="separate"/>
      </w:r>
      <w:r w:rsidR="00BC0209">
        <w:t>(c)</w:t>
      </w:r>
      <w:r>
        <w:fldChar w:fldCharType="end"/>
      </w:r>
      <w:r>
        <w:t xml:space="preserve"> in respect of notifiable incidents) or otherwise at law or in equity, within 10 days of a request by the </w:t>
      </w:r>
      <w:r w:rsidRPr="009535B1">
        <w:t>Contract Administrator</w:t>
      </w:r>
      <w:r>
        <w:t xml:space="preserve"> or anyone else acting on behalf of the </w:t>
      </w:r>
      <w:r w:rsidRPr="009535B1">
        <w:t>Commonwealth</w:t>
      </w:r>
      <w:r>
        <w:t xml:space="preserve">, provide all information or copies of documentation held by the </w:t>
      </w:r>
      <w:r w:rsidRPr="009535B1">
        <w:t>Contractor</w:t>
      </w:r>
      <w:r>
        <w:t xml:space="preserve"> or a </w:t>
      </w:r>
      <w:r w:rsidRPr="009535B1">
        <w:t>Subcontractor</w:t>
      </w:r>
      <w:r>
        <w:t xml:space="preserve"> to the </w:t>
      </w:r>
      <w:r w:rsidRPr="009535B1">
        <w:t>Contract Administrator</w:t>
      </w:r>
      <w:r>
        <w:t xml:space="preserve"> or anyone else acting on behalf of the </w:t>
      </w:r>
      <w:r w:rsidRPr="009535B1">
        <w:t>Commonwealth</w:t>
      </w:r>
      <w:r>
        <w:t xml:space="preserve"> to enable the </w:t>
      </w:r>
      <w:r w:rsidRPr="009535B1">
        <w:t>Commonwealth</w:t>
      </w:r>
      <w:r>
        <w:t xml:space="preserve"> to comply with its obligations under the </w:t>
      </w:r>
      <w:r w:rsidRPr="009535B1">
        <w:t>WHS Legislation</w:t>
      </w:r>
      <w:r>
        <w:t>;</w:t>
      </w:r>
    </w:p>
    <w:p w14:paraId="697611D7" w14:textId="77777777" w:rsidR="0072238D" w:rsidRDefault="007B407E" w:rsidP="00F52F87">
      <w:pPr>
        <w:pStyle w:val="DefenceHeading3"/>
        <w:numPr>
          <w:ilvl w:val="2"/>
          <w:numId w:val="24"/>
        </w:numPr>
      </w:pPr>
      <w:r>
        <w:t xml:space="preserve">if requested by the </w:t>
      </w:r>
      <w:r w:rsidRPr="009535B1">
        <w:t>Contract Administrator</w:t>
      </w:r>
      <w:r>
        <w:t xml:space="preserve"> or required by the </w:t>
      </w:r>
      <w:r w:rsidRPr="009535B1">
        <w:t>WHS Legislation</w:t>
      </w:r>
      <w:r>
        <w:t xml:space="preserve">, produce evidence of any </w:t>
      </w:r>
      <w:r w:rsidRPr="009535B1">
        <w:t>Approvals</w:t>
      </w:r>
      <w:r>
        <w:t xml:space="preserve"> including any authorisations, licences, registrations, prescribed qualifications or experience, or any other information relevant to work health and safety to the satisfaction of the </w:t>
      </w:r>
      <w:r w:rsidRPr="009535B1">
        <w:t>Contract Administrator</w:t>
      </w:r>
      <w:r>
        <w:t xml:space="preserve"> before the </w:t>
      </w:r>
      <w:r w:rsidRPr="009535B1">
        <w:t>Contractor</w:t>
      </w:r>
      <w:r>
        <w:t xml:space="preserve"> or any </w:t>
      </w:r>
      <w:r w:rsidRPr="009535B1">
        <w:t>Subcontractor</w:t>
      </w:r>
      <w:r>
        <w:t xml:space="preserve"> commences such </w:t>
      </w:r>
      <w:proofErr w:type="gramStart"/>
      <w:r>
        <w:t>work;</w:t>
      </w:r>
      <w:proofErr w:type="gramEnd"/>
    </w:p>
    <w:p w14:paraId="7197557F" w14:textId="77777777" w:rsidR="0072238D" w:rsidRDefault="007B407E" w:rsidP="00F52F87">
      <w:pPr>
        <w:pStyle w:val="DefenceHeading3"/>
        <w:keepNext/>
        <w:numPr>
          <w:ilvl w:val="2"/>
          <w:numId w:val="24"/>
        </w:numPr>
      </w:pPr>
      <w:bookmarkStart w:id="1295" w:name="_Ref450828248"/>
      <w:r>
        <w:t xml:space="preserve">where the </w:t>
      </w:r>
      <w:r w:rsidRPr="009535B1">
        <w:t>Contractor</w:t>
      </w:r>
      <w:r>
        <w:t xml:space="preserve"> is a supplier, manufacturer, </w:t>
      </w:r>
      <w:proofErr w:type="gramStart"/>
      <w:r>
        <w:t>designer</w:t>
      </w:r>
      <w:proofErr w:type="gramEnd"/>
      <w:r>
        <w:t xml:space="preserve"> or importer for the purposes of the </w:t>
      </w:r>
      <w:r w:rsidRPr="009535B1">
        <w:t>WHS Legislation</w:t>
      </w:r>
      <w:r>
        <w:t xml:space="preserve">, provide to the </w:t>
      </w:r>
      <w:r w:rsidRPr="009535B1">
        <w:t>Contract Administrator</w:t>
      </w:r>
      <w:r>
        <w:t xml:space="preserve"> as a condition precedent to </w:t>
      </w:r>
      <w:r w:rsidRPr="009535B1">
        <w:t>Completion</w:t>
      </w:r>
      <w:r>
        <w:t xml:space="preserve"> and before the expiry of the </w:t>
      </w:r>
      <w:r w:rsidRPr="009535B1">
        <w:t>Defects Liability Period</w:t>
      </w:r>
      <w:r>
        <w:t xml:space="preserve"> information concerning:</w:t>
      </w:r>
      <w:bookmarkEnd w:id="1295"/>
    </w:p>
    <w:p w14:paraId="55B7D4A8" w14:textId="77777777" w:rsidR="0072238D" w:rsidRDefault="007B407E" w:rsidP="00F52F87">
      <w:pPr>
        <w:pStyle w:val="DefenceHeading4"/>
        <w:numPr>
          <w:ilvl w:val="3"/>
          <w:numId w:val="24"/>
        </w:numPr>
      </w:pPr>
      <w:bookmarkStart w:id="1296" w:name="_Ref450836547"/>
      <w:r>
        <w:t xml:space="preserve">the purpose for which any plant, structure or substance (as defined in the </w:t>
      </w:r>
      <w:r w:rsidRPr="009535B1">
        <w:t>WHS Legislation</w:t>
      </w:r>
      <w:r>
        <w:t xml:space="preserve">) has been designed or </w:t>
      </w:r>
      <w:proofErr w:type="gramStart"/>
      <w:r>
        <w:t>manufactured;</w:t>
      </w:r>
      <w:bookmarkEnd w:id="1296"/>
      <w:proofErr w:type="gramEnd"/>
      <w:r>
        <w:t xml:space="preserve"> </w:t>
      </w:r>
    </w:p>
    <w:p w14:paraId="0866240D" w14:textId="57C05A22" w:rsidR="0072238D" w:rsidRDefault="007B407E" w:rsidP="00F52F87">
      <w:pPr>
        <w:pStyle w:val="DefenceHeading4"/>
        <w:numPr>
          <w:ilvl w:val="3"/>
          <w:numId w:val="24"/>
        </w:numPr>
      </w:pPr>
      <w:r>
        <w:t xml:space="preserve">the results of any calculations, analysis, </w:t>
      </w:r>
      <w:proofErr w:type="gramStart"/>
      <w:r>
        <w:t>testing</w:t>
      </w:r>
      <w:proofErr w:type="gramEnd"/>
      <w:r>
        <w:t xml:space="preserve"> or examination carried out concerning the safety of the plant, substances or structures referred to in subparagraph </w:t>
      </w:r>
      <w:r>
        <w:fldChar w:fldCharType="begin"/>
      </w:r>
      <w:r>
        <w:instrText xml:space="preserve"> REF _Ref450836547 \n \h  \* MERGEFORMAT </w:instrText>
      </w:r>
      <w:r>
        <w:fldChar w:fldCharType="separate"/>
      </w:r>
      <w:r w:rsidR="00BC0209">
        <w:t>(</w:t>
      </w:r>
      <w:proofErr w:type="spellStart"/>
      <w:r w:rsidR="00BC0209">
        <w:t>i</w:t>
      </w:r>
      <w:proofErr w:type="spellEnd"/>
      <w:r w:rsidR="00BC0209">
        <w:t>)</w:t>
      </w:r>
      <w:r>
        <w:fldChar w:fldCharType="end"/>
      </w:r>
      <w:r>
        <w:t xml:space="preserve"> (and the risks to the health and safety of persons); and </w:t>
      </w:r>
    </w:p>
    <w:p w14:paraId="5181B33B" w14:textId="77777777" w:rsidR="0072238D" w:rsidRDefault="007B407E" w:rsidP="00F52F87">
      <w:pPr>
        <w:pStyle w:val="DefenceHeading4"/>
        <w:numPr>
          <w:ilvl w:val="3"/>
          <w:numId w:val="24"/>
        </w:numPr>
      </w:pPr>
      <w:r>
        <w:t xml:space="preserve">any conditions necessary to ensure the plant, substances or structures are without risks to health and safety when used for the purpose for which they were designed or </w:t>
      </w:r>
      <w:proofErr w:type="gramStart"/>
      <w:r>
        <w:t>manufactured;</w:t>
      </w:r>
      <w:proofErr w:type="gramEnd"/>
      <w:r>
        <w:t xml:space="preserve"> </w:t>
      </w:r>
    </w:p>
    <w:p w14:paraId="01373EAD" w14:textId="77777777" w:rsidR="004218E5" w:rsidRDefault="007B407E" w:rsidP="00F52F87">
      <w:pPr>
        <w:pStyle w:val="DefenceHeading3"/>
        <w:numPr>
          <w:ilvl w:val="2"/>
          <w:numId w:val="24"/>
        </w:numPr>
      </w:pPr>
      <w:r>
        <w:t xml:space="preserve">ensure the </w:t>
      </w:r>
      <w:r w:rsidRPr="009535B1">
        <w:t>Planning Phase Design Documentation</w:t>
      </w:r>
      <w:r>
        <w:t xml:space="preserve"> and the </w:t>
      </w:r>
      <w:r w:rsidRPr="009535B1">
        <w:t>Delivery Phase Design Documentation</w:t>
      </w:r>
      <w:r>
        <w:t xml:space="preserve"> eliminates or minimises the need for any hazardous manual tasks to be carried out in connection with a plant or </w:t>
      </w:r>
      <w:proofErr w:type="gramStart"/>
      <w:r>
        <w:t>structure;</w:t>
      </w:r>
      <w:proofErr w:type="gramEnd"/>
    </w:p>
    <w:p w14:paraId="531715CA" w14:textId="77777777" w:rsidR="004218E5" w:rsidRPr="009D1884" w:rsidRDefault="004218E5" w:rsidP="004218E5">
      <w:pPr>
        <w:pStyle w:val="DefenceHeading3"/>
      </w:pPr>
      <w:bookmarkStart w:id="1297" w:name="_Ref156550767"/>
      <w:bookmarkStart w:id="1298" w:name="_Ref158376716"/>
      <w:r w:rsidRPr="009D1884">
        <w:t>ensure that it</w:t>
      </w:r>
      <w:bookmarkEnd w:id="1297"/>
      <w:r w:rsidRPr="009D1884">
        <w:t>:</w:t>
      </w:r>
      <w:bookmarkEnd w:id="1298"/>
      <w:r w:rsidRPr="009D1884">
        <w:t xml:space="preserve"> </w:t>
      </w:r>
    </w:p>
    <w:p w14:paraId="37ABCF5C" w14:textId="43A76FA5" w:rsidR="004218E5" w:rsidRPr="009D1884" w:rsidRDefault="004218E5" w:rsidP="004218E5">
      <w:pPr>
        <w:pStyle w:val="DefenceHeading4"/>
      </w:pPr>
      <w:r w:rsidRPr="009D1884">
        <w:t xml:space="preserve">reviews the Asbestos Management Plan and the Defence Asbestos Register </w:t>
      </w:r>
      <w:r w:rsidR="009E1789">
        <w:t xml:space="preserve">for the purposes of carrying out the Contractor's Activities during </w:t>
      </w:r>
      <w:r w:rsidR="009E1789" w:rsidRPr="009E1789">
        <w:t>the Planning Phase</w:t>
      </w:r>
      <w:r w:rsidR="009E1789">
        <w:t xml:space="preserve"> (including the preparation of all Design Documentation)</w:t>
      </w:r>
      <w:r w:rsidR="009E1789" w:rsidRPr="009E1789">
        <w:t xml:space="preserve"> </w:t>
      </w:r>
      <w:proofErr w:type="gramStart"/>
      <w:r w:rsidR="009E1789" w:rsidRPr="009E1789">
        <w:t>and also</w:t>
      </w:r>
      <w:proofErr w:type="gramEnd"/>
      <w:r w:rsidR="009E1789" w:rsidRPr="009E1789">
        <w:t xml:space="preserve"> </w:t>
      </w:r>
      <w:r w:rsidRPr="009E1789">
        <w:t>prior to commencing any physical construction works at the Site; and</w:t>
      </w:r>
    </w:p>
    <w:p w14:paraId="553EC241" w14:textId="77777777" w:rsidR="004218E5" w:rsidRPr="009E1789" w:rsidRDefault="004218E5" w:rsidP="004218E5">
      <w:pPr>
        <w:pStyle w:val="DefenceHeading4"/>
      </w:pPr>
      <w:proofErr w:type="gramStart"/>
      <w:r w:rsidRPr="009D1884">
        <w:t xml:space="preserve">complies with </w:t>
      </w:r>
      <w:r w:rsidRPr="00304E2B">
        <w:t xml:space="preserve">the </w:t>
      </w:r>
      <w:r w:rsidRPr="009E1789">
        <w:t>Asbestos Management Plan at all times</w:t>
      </w:r>
      <w:proofErr w:type="gramEnd"/>
      <w:r w:rsidRPr="009E1789">
        <w:t xml:space="preserve"> whilst carrying out the Contractor's Activities and the Works, including by:</w:t>
      </w:r>
    </w:p>
    <w:p w14:paraId="63AF1C8A" w14:textId="77777777" w:rsidR="004218E5" w:rsidRPr="009E1789" w:rsidRDefault="004218E5" w:rsidP="004218E5">
      <w:pPr>
        <w:pStyle w:val="DefenceHeading5"/>
      </w:pPr>
      <w:r w:rsidRPr="009E1789">
        <w:t xml:space="preserve">ensuring its subcontractors and personnel have access to and review the Asbestos Management Plan and the Defence Asbestos Register, prior to commencing any physical construction works at the </w:t>
      </w:r>
      <w:proofErr w:type="gramStart"/>
      <w:r w:rsidRPr="009E1789">
        <w:t>Site;</w:t>
      </w:r>
      <w:proofErr w:type="gramEnd"/>
    </w:p>
    <w:p w14:paraId="4FE6CDAC" w14:textId="77777777" w:rsidR="004218E5" w:rsidRPr="009D1884" w:rsidRDefault="004218E5" w:rsidP="004218E5">
      <w:pPr>
        <w:pStyle w:val="DefenceHeading5"/>
      </w:pPr>
      <w:r w:rsidRPr="009E1789">
        <w:t>ensuring it engages appropriately licensed</w:t>
      </w:r>
      <w:r w:rsidRPr="009D1884">
        <w:t xml:space="preserve"> Asbestos removalist subcontractors to carry out </w:t>
      </w:r>
      <w:r w:rsidRPr="00092620">
        <w:t xml:space="preserve">any Asbestos Related </w:t>
      </w:r>
      <w:proofErr w:type="gramStart"/>
      <w:r w:rsidRPr="00092620">
        <w:t>Activities</w:t>
      </w:r>
      <w:r w:rsidRPr="009D1884">
        <w:t>;</w:t>
      </w:r>
      <w:proofErr w:type="gramEnd"/>
      <w:r w:rsidRPr="009D1884">
        <w:t xml:space="preserve"> </w:t>
      </w:r>
    </w:p>
    <w:p w14:paraId="646D1CC5" w14:textId="77777777" w:rsidR="004218E5" w:rsidRPr="009D1884" w:rsidRDefault="004218E5" w:rsidP="004218E5">
      <w:pPr>
        <w:pStyle w:val="DefenceHeading5"/>
      </w:pPr>
      <w:r w:rsidRPr="009D1884">
        <w:t>maintaining records of all Asbestos training provided to all subcontractors and personnel and providing these to the Contract Administrator upon request; and</w:t>
      </w:r>
    </w:p>
    <w:p w14:paraId="48F590E0" w14:textId="77777777" w:rsidR="004218E5" w:rsidRPr="009D1884" w:rsidRDefault="004218E5" w:rsidP="004218E5">
      <w:pPr>
        <w:pStyle w:val="DefenceHeading5"/>
      </w:pPr>
      <w:r w:rsidRPr="009D1884">
        <w:t>promptly providing the Contract Administrator with:</w:t>
      </w:r>
    </w:p>
    <w:p w14:paraId="0FC3BD04" w14:textId="77777777" w:rsidR="004218E5" w:rsidRPr="009D1884" w:rsidRDefault="004218E5" w:rsidP="004218E5">
      <w:pPr>
        <w:pStyle w:val="DefenceHeading6"/>
      </w:pPr>
      <w:r w:rsidRPr="009D1884">
        <w:t xml:space="preserve">all documentation associated with Asbestos </w:t>
      </w:r>
      <w:r w:rsidRPr="00092620">
        <w:t>Related Activities</w:t>
      </w:r>
      <w:r w:rsidRPr="009D1884">
        <w:t xml:space="preserve"> (including clearance certificates, air monitoring results and tip fee receipts); and</w:t>
      </w:r>
    </w:p>
    <w:p w14:paraId="77C5B439" w14:textId="363D1C76" w:rsidR="0072238D" w:rsidRDefault="004218E5" w:rsidP="004218E5">
      <w:pPr>
        <w:pStyle w:val="DefenceHeading6"/>
      </w:pPr>
      <w:r w:rsidRPr="009D1884">
        <w:t xml:space="preserve">all relevant information confirming all instances of Asbestos </w:t>
      </w:r>
      <w:r w:rsidRPr="00092620">
        <w:t xml:space="preserve">Related </w:t>
      </w:r>
      <w:proofErr w:type="gramStart"/>
      <w:r w:rsidRPr="00092620">
        <w:t>Activities</w:t>
      </w:r>
      <w:r w:rsidRPr="009D1884">
        <w:t>;</w:t>
      </w:r>
      <w:proofErr w:type="gramEnd"/>
    </w:p>
    <w:p w14:paraId="769FEE15" w14:textId="77777777" w:rsidR="0072238D" w:rsidRDefault="007B407E" w:rsidP="00F52F87">
      <w:pPr>
        <w:pStyle w:val="DefenceHeading3"/>
        <w:numPr>
          <w:ilvl w:val="2"/>
          <w:numId w:val="24"/>
        </w:numPr>
      </w:pPr>
      <w:r>
        <w:lastRenderedPageBreak/>
        <w:t xml:space="preserve">not use </w:t>
      </w:r>
      <w:r w:rsidR="00E96632">
        <w:t>A</w:t>
      </w:r>
      <w:r>
        <w:t xml:space="preserve">sbestos or </w:t>
      </w:r>
      <w:r w:rsidRPr="009535B1">
        <w:t>ACM</w:t>
      </w:r>
      <w:r>
        <w:t xml:space="preserve"> in carrying out the </w:t>
      </w:r>
      <w:r w:rsidRPr="009535B1">
        <w:t xml:space="preserve">Contractor's </w:t>
      </w:r>
      <w:proofErr w:type="gramStart"/>
      <w:r w:rsidRPr="009535B1">
        <w:t>Activities</w:t>
      </w:r>
      <w:r>
        <w:t>;</w:t>
      </w:r>
      <w:proofErr w:type="gramEnd"/>
    </w:p>
    <w:p w14:paraId="707D93BD" w14:textId="77777777" w:rsidR="0072238D" w:rsidRDefault="007B407E" w:rsidP="00F52F87">
      <w:pPr>
        <w:pStyle w:val="DefenceHeading3"/>
        <w:numPr>
          <w:ilvl w:val="2"/>
          <w:numId w:val="24"/>
        </w:numPr>
      </w:pPr>
      <w:r>
        <w:t xml:space="preserve">not use, install or incorporate </w:t>
      </w:r>
      <w:r w:rsidR="00E96632">
        <w:t>A</w:t>
      </w:r>
      <w:r>
        <w:t xml:space="preserve">sbestos or </w:t>
      </w:r>
      <w:r w:rsidRPr="009535B1">
        <w:t>ACM</w:t>
      </w:r>
      <w:r>
        <w:t xml:space="preserve"> into the </w:t>
      </w:r>
      <w:proofErr w:type="gramStart"/>
      <w:r w:rsidRPr="009535B1">
        <w:t>Works</w:t>
      </w:r>
      <w:r>
        <w:t>;</w:t>
      </w:r>
      <w:proofErr w:type="gramEnd"/>
    </w:p>
    <w:p w14:paraId="1C999A18" w14:textId="77777777" w:rsidR="0072238D" w:rsidRDefault="007B407E" w:rsidP="00F52F87">
      <w:pPr>
        <w:pStyle w:val="DefenceHeading3"/>
        <w:keepNext/>
        <w:numPr>
          <w:ilvl w:val="2"/>
          <w:numId w:val="24"/>
        </w:numPr>
      </w:pPr>
      <w:bookmarkStart w:id="1299" w:name="_Ref459281271"/>
      <w:bookmarkStart w:id="1300" w:name="_Ref458072712"/>
      <w:r>
        <w:t xml:space="preserve">provide a certificate to the </w:t>
      </w:r>
      <w:r w:rsidRPr="009535B1">
        <w:t>Contract Administrator</w:t>
      </w:r>
      <w:r>
        <w:t xml:space="preserve"> in a form satisfactory to the </w:t>
      </w:r>
      <w:r w:rsidRPr="009535B1">
        <w:t>Contract Administrator</w:t>
      </w:r>
      <w:r>
        <w:t xml:space="preserve"> as a condition precedent to </w:t>
      </w:r>
      <w:r w:rsidRPr="009535B1">
        <w:t>Completion</w:t>
      </w:r>
      <w:r>
        <w:t xml:space="preserve"> which states that:</w:t>
      </w:r>
      <w:bookmarkEnd w:id="1299"/>
    </w:p>
    <w:bookmarkEnd w:id="1300"/>
    <w:p w14:paraId="4BB95BDE" w14:textId="77777777" w:rsidR="0072238D" w:rsidRDefault="007B407E" w:rsidP="00F52F87">
      <w:pPr>
        <w:pStyle w:val="DefenceHeading4"/>
        <w:numPr>
          <w:ilvl w:val="3"/>
          <w:numId w:val="24"/>
        </w:numPr>
      </w:pPr>
      <w:r>
        <w:t xml:space="preserve">all materials, goods, products, </w:t>
      </w:r>
      <w:proofErr w:type="gramStart"/>
      <w:r>
        <w:t>equipment</w:t>
      </w:r>
      <w:proofErr w:type="gramEnd"/>
      <w:r>
        <w:t xml:space="preserve"> and plant (including any imported materials, goods, products, equipment and plant) used, installed or incorporated into the </w:t>
      </w:r>
      <w:r w:rsidRPr="009535B1">
        <w:t>Works</w:t>
      </w:r>
      <w:r>
        <w:t xml:space="preserve"> are entirely (meaning 100%) free of </w:t>
      </w:r>
      <w:r w:rsidR="00E96632">
        <w:t>A</w:t>
      </w:r>
      <w:r>
        <w:t xml:space="preserve">sbestos and </w:t>
      </w:r>
      <w:r w:rsidRPr="009535B1">
        <w:t>ACM</w:t>
      </w:r>
      <w:r>
        <w:t>; and</w:t>
      </w:r>
    </w:p>
    <w:p w14:paraId="210622A0" w14:textId="77777777" w:rsidR="0072238D" w:rsidRDefault="007B407E" w:rsidP="00F52F87">
      <w:pPr>
        <w:pStyle w:val="DefenceHeading4"/>
        <w:numPr>
          <w:ilvl w:val="3"/>
          <w:numId w:val="24"/>
        </w:numPr>
      </w:pPr>
      <w:r>
        <w:t xml:space="preserve">the </w:t>
      </w:r>
      <w:r w:rsidRPr="009535B1">
        <w:t>Contractor</w:t>
      </w:r>
      <w:r>
        <w:t xml:space="preserve"> has otherwise complied with all </w:t>
      </w:r>
      <w:r w:rsidRPr="009535B1">
        <w:t>Statutory Requirements</w:t>
      </w:r>
      <w:r>
        <w:t xml:space="preserve"> in relation to </w:t>
      </w:r>
      <w:r w:rsidR="00E96632">
        <w:t>A</w:t>
      </w:r>
      <w:r>
        <w:t xml:space="preserve">sbestos and </w:t>
      </w:r>
      <w:r w:rsidRPr="009535B1">
        <w:t>ACM</w:t>
      </w:r>
      <w:r>
        <w:t xml:space="preserve"> in carrying out the </w:t>
      </w:r>
      <w:r w:rsidRPr="009535B1">
        <w:t>Contractor's Activities</w:t>
      </w:r>
      <w:r>
        <w:t xml:space="preserve"> and the </w:t>
      </w:r>
      <w:proofErr w:type="gramStart"/>
      <w:r w:rsidRPr="009535B1">
        <w:t>Works</w:t>
      </w:r>
      <w:r>
        <w:t>;</w:t>
      </w:r>
      <w:proofErr w:type="gramEnd"/>
    </w:p>
    <w:p w14:paraId="036B18D7" w14:textId="2D19CE24" w:rsidR="0072238D" w:rsidRDefault="007B407E" w:rsidP="00F52F87">
      <w:pPr>
        <w:pStyle w:val="DefenceHeading3"/>
        <w:keepNext/>
        <w:numPr>
          <w:ilvl w:val="2"/>
          <w:numId w:val="24"/>
        </w:numPr>
      </w:pPr>
      <w:bookmarkStart w:id="1301" w:name="_Ref456892692"/>
      <w:bookmarkStart w:id="1302" w:name="_Ref456883003"/>
      <w:r>
        <w:t xml:space="preserve">without limiting paragraph </w:t>
      </w:r>
      <w:r>
        <w:fldChar w:fldCharType="begin"/>
      </w:r>
      <w:r>
        <w:instrText xml:space="preserve"> REF _Ref459281271 \n \h </w:instrText>
      </w:r>
      <w:r>
        <w:fldChar w:fldCharType="separate"/>
      </w:r>
      <w:r w:rsidR="00BC0209">
        <w:t>(w)</w:t>
      </w:r>
      <w:r>
        <w:fldChar w:fldCharType="end"/>
      </w:r>
      <w:r>
        <w:t xml:space="preserve">, if any imported materials, goods, products, </w:t>
      </w:r>
      <w:proofErr w:type="gramStart"/>
      <w:r>
        <w:t>equipment</w:t>
      </w:r>
      <w:proofErr w:type="gramEnd"/>
      <w:r>
        <w:t xml:space="preserve"> and plant have or has been used, installed or incorporated into the </w:t>
      </w:r>
      <w:r w:rsidRPr="009535B1">
        <w:t>Works</w:t>
      </w:r>
      <w:r>
        <w:t xml:space="preserve">, the </w:t>
      </w:r>
      <w:r w:rsidRPr="009535B1">
        <w:t>Contractor</w:t>
      </w:r>
      <w:r>
        <w:t xml:space="preserve"> must provide to the </w:t>
      </w:r>
      <w:r w:rsidRPr="009535B1">
        <w:t>Contract Administrator</w:t>
      </w:r>
      <w:r>
        <w:t xml:space="preserve"> as a condition precedent to </w:t>
      </w:r>
      <w:r w:rsidRPr="009535B1">
        <w:t>Completion</w:t>
      </w:r>
      <w:r>
        <w:t>:</w:t>
      </w:r>
    </w:p>
    <w:bookmarkEnd w:id="1301"/>
    <w:p w14:paraId="3EA492DF" w14:textId="77777777" w:rsidR="0072238D" w:rsidRDefault="007B407E" w:rsidP="00F52F87">
      <w:pPr>
        <w:pStyle w:val="DefenceHeading4"/>
        <w:numPr>
          <w:ilvl w:val="3"/>
          <w:numId w:val="24"/>
        </w:numPr>
      </w:pPr>
      <w:r>
        <w:t>sample test reports; and</w:t>
      </w:r>
    </w:p>
    <w:p w14:paraId="4AA359A4" w14:textId="77777777" w:rsidR="0072238D" w:rsidRDefault="007B407E" w:rsidP="00F52F87">
      <w:pPr>
        <w:pStyle w:val="DefenceHeading4"/>
        <w:numPr>
          <w:ilvl w:val="3"/>
          <w:numId w:val="24"/>
        </w:numPr>
      </w:pPr>
      <w:r>
        <w:t xml:space="preserve">test report information, </w:t>
      </w:r>
      <w:r>
        <w:rPr>
          <w:szCs w:val="22"/>
        </w:rPr>
        <w:t xml:space="preserve">in the form of an analysis certificate from a </w:t>
      </w:r>
      <w:r w:rsidRPr="009535B1">
        <w:rPr>
          <w:szCs w:val="22"/>
        </w:rPr>
        <w:t>NATA</w:t>
      </w:r>
      <w:r>
        <w:rPr>
          <w:szCs w:val="22"/>
        </w:rPr>
        <w:t xml:space="preserve"> accredited laboratory or an equivalent international laboratory (listed at the </w:t>
      </w:r>
      <w:r w:rsidRPr="009535B1">
        <w:rPr>
          <w:szCs w:val="22"/>
        </w:rPr>
        <w:t>NATA</w:t>
      </w:r>
      <w:r>
        <w:rPr>
          <w:szCs w:val="22"/>
        </w:rPr>
        <w:t xml:space="preserve"> website) accredited for the relevant test method</w:t>
      </w:r>
      <w:r>
        <w:t>,</w:t>
      </w:r>
    </w:p>
    <w:p w14:paraId="77B2C03E" w14:textId="77777777" w:rsidR="0072238D" w:rsidRDefault="007B407E">
      <w:pPr>
        <w:pStyle w:val="DefenceIndent"/>
      </w:pPr>
      <w:r>
        <w:t xml:space="preserve">in relation to the imported materials, goods, products, </w:t>
      </w:r>
      <w:proofErr w:type="gramStart"/>
      <w:r>
        <w:t>equipment</w:t>
      </w:r>
      <w:proofErr w:type="gramEnd"/>
      <w:r>
        <w:t xml:space="preserve"> or plant which have or has been used, installed or incorporated into the </w:t>
      </w:r>
      <w:r w:rsidRPr="009535B1">
        <w:t>Works</w:t>
      </w:r>
      <w:r>
        <w:t xml:space="preserve">; and </w:t>
      </w:r>
    </w:p>
    <w:bookmarkEnd w:id="1302"/>
    <w:p w14:paraId="1F85F84C" w14:textId="483F9A20" w:rsidR="0072238D" w:rsidRDefault="007B407E" w:rsidP="00F52F87">
      <w:pPr>
        <w:pStyle w:val="DefenceHeading3"/>
        <w:keepNext/>
        <w:numPr>
          <w:ilvl w:val="2"/>
          <w:numId w:val="24"/>
        </w:numPr>
      </w:pPr>
      <w:r>
        <w:t xml:space="preserve">if the </w:t>
      </w:r>
      <w:r w:rsidRPr="009535B1">
        <w:t>Contractor</w:t>
      </w:r>
      <w:r>
        <w:t xml:space="preserve"> is a designer of a structure or part of a structure for the purposes of the </w:t>
      </w:r>
      <w:r w:rsidRPr="009535B1">
        <w:t>WHS Legislation</w:t>
      </w:r>
      <w:r>
        <w:t xml:space="preserve">, the </w:t>
      </w:r>
      <w:r w:rsidRPr="009535B1">
        <w:t>Contractor</w:t>
      </w:r>
      <w:r>
        <w:t xml:space="preserve"> must provide to the </w:t>
      </w:r>
      <w:r w:rsidRPr="009535B1">
        <w:t>Contract Administrator</w:t>
      </w:r>
      <w:r>
        <w:t xml:space="preserve">, with each submission of </w:t>
      </w:r>
      <w:r w:rsidRPr="009535B1">
        <w:t>Planning Phase Design Documentation</w:t>
      </w:r>
      <w:r>
        <w:t xml:space="preserve"> under clause </w:t>
      </w:r>
      <w:r>
        <w:fldChar w:fldCharType="begin"/>
      </w:r>
      <w:r>
        <w:instrText xml:space="preserve"> REF _Ref165765080 \r \h  \* MERGEFORMAT </w:instrText>
      </w:r>
      <w:r>
        <w:fldChar w:fldCharType="separate"/>
      </w:r>
      <w:r w:rsidR="00BC0209">
        <w:t>6.1(a)</w:t>
      </w:r>
      <w:r>
        <w:fldChar w:fldCharType="end"/>
      </w:r>
      <w:r>
        <w:t xml:space="preserve"> and </w:t>
      </w:r>
      <w:r w:rsidRPr="009535B1">
        <w:t>Delivery Phase Design Documentation</w:t>
      </w:r>
      <w:r>
        <w:t xml:space="preserve"> under clause </w:t>
      </w:r>
      <w:r>
        <w:fldChar w:fldCharType="begin"/>
      </w:r>
      <w:r>
        <w:instrText xml:space="preserve"> REF _Ref95297225 \r \h </w:instrText>
      </w:r>
      <w:r>
        <w:fldChar w:fldCharType="separate"/>
      </w:r>
      <w:r w:rsidR="00BC0209">
        <w:t>6.8</w:t>
      </w:r>
      <w:r>
        <w:fldChar w:fldCharType="end"/>
      </w:r>
      <w:r>
        <w:t xml:space="preserve">, a written report that specifies the hazard relating to the design of the structure (or part) which, as far as the </w:t>
      </w:r>
      <w:r w:rsidRPr="009535B1">
        <w:t>Contractor</w:t>
      </w:r>
      <w:r>
        <w:t xml:space="preserve"> is reasonably aware: </w:t>
      </w:r>
    </w:p>
    <w:p w14:paraId="71933321" w14:textId="77777777" w:rsidR="0072238D" w:rsidRDefault="007B407E" w:rsidP="00F52F87">
      <w:pPr>
        <w:pStyle w:val="DefenceHeading4"/>
        <w:numPr>
          <w:ilvl w:val="3"/>
          <w:numId w:val="24"/>
        </w:numPr>
      </w:pPr>
      <w:r>
        <w:t xml:space="preserve">create a risk to health or safety to those carrying out construction work on the structure (or part); and </w:t>
      </w:r>
    </w:p>
    <w:p w14:paraId="371D69AE" w14:textId="77777777" w:rsidR="0072238D" w:rsidRDefault="007B407E" w:rsidP="00F52F87">
      <w:pPr>
        <w:pStyle w:val="DefenceHeading4"/>
        <w:numPr>
          <w:ilvl w:val="3"/>
          <w:numId w:val="24"/>
        </w:numPr>
      </w:pPr>
      <w:r>
        <w:t xml:space="preserve">are associated only with </w:t>
      </w:r>
      <w:r w:rsidR="00077063">
        <w:t xml:space="preserve">that </w:t>
      </w:r>
      <w:proofErr w:type="gramStart"/>
      <w:r>
        <w:t>particular design</w:t>
      </w:r>
      <w:proofErr w:type="gramEnd"/>
      <w:r>
        <w:t xml:space="preserve">. </w:t>
      </w:r>
    </w:p>
    <w:p w14:paraId="7E6C193D" w14:textId="77777777" w:rsidR="0072238D" w:rsidRDefault="007B407E" w:rsidP="00205F5F">
      <w:pPr>
        <w:pStyle w:val="DefenceHeading2"/>
      </w:pPr>
      <w:bookmarkStart w:id="1303" w:name="_Toc12875208"/>
      <w:bookmarkStart w:id="1304" w:name="_Toc13065498"/>
      <w:bookmarkStart w:id="1305" w:name="_Toc112771591"/>
      <w:bookmarkStart w:id="1306" w:name="_Toc168388469"/>
      <w:r>
        <w:t>Plant, Equipment and Work</w:t>
      </w:r>
      <w:bookmarkEnd w:id="1303"/>
      <w:bookmarkEnd w:id="1304"/>
      <w:bookmarkEnd w:id="1305"/>
      <w:bookmarkEnd w:id="1306"/>
    </w:p>
    <w:p w14:paraId="141141FB" w14:textId="23F7FE49" w:rsidR="0072238D" w:rsidRDefault="007B407E">
      <w:pPr>
        <w:pStyle w:val="DefenceNormal"/>
      </w:pPr>
      <w:r>
        <w:rPr>
          <w:szCs w:val="22"/>
        </w:rPr>
        <w:t xml:space="preserve">The </w:t>
      </w:r>
      <w:r w:rsidRPr="009535B1">
        <w:t>Contractor</w:t>
      </w:r>
      <w:r>
        <w:rPr>
          <w:szCs w:val="22"/>
        </w:rPr>
        <w:t xml:space="preserve"> must not remove from the </w:t>
      </w:r>
      <w:r w:rsidRPr="009535B1">
        <w:t>Site</w:t>
      </w:r>
      <w:r>
        <w:rPr>
          <w:szCs w:val="22"/>
        </w:rPr>
        <w:t xml:space="preserve"> any </w:t>
      </w:r>
      <w:r w:rsidRPr="009535B1">
        <w:t>Plant, Equipment and Work</w:t>
      </w:r>
      <w:r>
        <w:rPr>
          <w:szCs w:val="22"/>
        </w:rPr>
        <w:t xml:space="preserve"> without the </w:t>
      </w:r>
      <w:r w:rsidRPr="009535B1">
        <w:t>Contract Administrator's</w:t>
      </w:r>
      <w:r>
        <w:rPr>
          <w:szCs w:val="22"/>
        </w:rPr>
        <w:t xml:space="preserve"> prior written approval except for the purpose of achieving </w:t>
      </w:r>
      <w:r w:rsidRPr="009535B1">
        <w:t>Completion</w:t>
      </w:r>
      <w:r>
        <w:rPr>
          <w:szCs w:val="22"/>
        </w:rPr>
        <w:t xml:space="preserve"> as contemplated under clause </w:t>
      </w:r>
      <w:r>
        <w:rPr>
          <w:szCs w:val="22"/>
        </w:rPr>
        <w:fldChar w:fldCharType="begin"/>
      </w:r>
      <w:r>
        <w:rPr>
          <w:szCs w:val="22"/>
        </w:rPr>
        <w:instrText xml:space="preserve"> REF _Ref72469340 \w \h  \* MERGEFORMAT </w:instrText>
      </w:r>
      <w:r>
        <w:rPr>
          <w:szCs w:val="22"/>
        </w:rPr>
      </w:r>
      <w:r>
        <w:rPr>
          <w:szCs w:val="22"/>
        </w:rPr>
        <w:fldChar w:fldCharType="separate"/>
      </w:r>
      <w:r w:rsidR="00BC0209">
        <w:rPr>
          <w:szCs w:val="22"/>
        </w:rPr>
        <w:t>8.25(b)</w:t>
      </w:r>
      <w:r>
        <w:rPr>
          <w:szCs w:val="22"/>
        </w:rPr>
        <w:fldChar w:fldCharType="end"/>
      </w:r>
      <w:r>
        <w:rPr>
          <w:szCs w:val="22"/>
        </w:rPr>
        <w:t>.</w:t>
      </w:r>
    </w:p>
    <w:p w14:paraId="751D07BB" w14:textId="77777777" w:rsidR="0072238D" w:rsidRDefault="007B407E" w:rsidP="00205F5F">
      <w:pPr>
        <w:pStyle w:val="DefenceHeading2"/>
      </w:pPr>
      <w:bookmarkStart w:id="1307" w:name="_Toc490386566"/>
      <w:bookmarkStart w:id="1308" w:name="_Toc490392127"/>
      <w:bookmarkStart w:id="1309" w:name="_Toc490392305"/>
      <w:bookmarkStart w:id="1310" w:name="_Toc16493318"/>
      <w:bookmarkStart w:id="1311" w:name="_Toc12875209"/>
      <w:bookmarkStart w:id="1312" w:name="_Toc13065499"/>
      <w:bookmarkStart w:id="1313" w:name="_Toc112771592"/>
      <w:bookmarkStart w:id="1314" w:name="_Toc168388470"/>
      <w:r>
        <w:t>Cleaning Up</w:t>
      </w:r>
      <w:bookmarkEnd w:id="1307"/>
      <w:bookmarkEnd w:id="1308"/>
      <w:bookmarkEnd w:id="1309"/>
      <w:bookmarkEnd w:id="1310"/>
      <w:bookmarkEnd w:id="1311"/>
      <w:bookmarkEnd w:id="1312"/>
      <w:bookmarkEnd w:id="1313"/>
      <w:bookmarkEnd w:id="1314"/>
    </w:p>
    <w:p w14:paraId="75BE910F" w14:textId="77777777" w:rsidR="0072238D" w:rsidRDefault="007B407E">
      <w:pPr>
        <w:pStyle w:val="DefenceNormal"/>
        <w:keepNext/>
        <w:keepLines/>
      </w:pPr>
      <w:r>
        <w:rPr>
          <w:szCs w:val="22"/>
        </w:rPr>
        <w:t xml:space="preserve">The </w:t>
      </w:r>
      <w:r w:rsidRPr="009535B1">
        <w:t>Contractor</w:t>
      </w:r>
      <w:r>
        <w:rPr>
          <w:szCs w:val="22"/>
        </w:rPr>
        <w:t xml:space="preserve"> must:</w:t>
      </w:r>
    </w:p>
    <w:p w14:paraId="2ACFDDAB" w14:textId="77777777" w:rsidR="0072238D" w:rsidRDefault="007B407E" w:rsidP="00F52F87">
      <w:pPr>
        <w:pStyle w:val="DefenceHeading3"/>
        <w:numPr>
          <w:ilvl w:val="2"/>
          <w:numId w:val="24"/>
        </w:numPr>
      </w:pPr>
      <w:r>
        <w:rPr>
          <w:szCs w:val="22"/>
        </w:rPr>
        <w:t xml:space="preserve">in carrying out the </w:t>
      </w:r>
      <w:r w:rsidRPr="009535B1">
        <w:t>Contractor's Activities</w:t>
      </w:r>
      <w:r>
        <w:rPr>
          <w:szCs w:val="22"/>
        </w:rPr>
        <w:t xml:space="preserve">, </w:t>
      </w:r>
      <w:r>
        <w:t xml:space="preserve">keep the </w:t>
      </w:r>
      <w:r w:rsidRPr="009535B1">
        <w:t>Site</w:t>
      </w:r>
      <w:r>
        <w:t xml:space="preserve"> and the </w:t>
      </w:r>
      <w:r w:rsidRPr="009535B1">
        <w:t>Works</w:t>
      </w:r>
      <w:r>
        <w:t xml:space="preserve"> clean and tidy and free of </w:t>
      </w:r>
      <w:proofErr w:type="gramStart"/>
      <w:r>
        <w:t>refuse;</w:t>
      </w:r>
      <w:proofErr w:type="gramEnd"/>
      <w:r>
        <w:t xml:space="preserve"> </w:t>
      </w:r>
    </w:p>
    <w:p w14:paraId="0377AE49" w14:textId="77777777" w:rsidR="0072238D" w:rsidRDefault="007B407E" w:rsidP="00F52F87">
      <w:pPr>
        <w:pStyle w:val="DefenceHeading3"/>
        <w:numPr>
          <w:ilvl w:val="2"/>
          <w:numId w:val="24"/>
        </w:numPr>
      </w:pPr>
      <w:bookmarkStart w:id="1315" w:name="_Ref72469340"/>
      <w:r>
        <w:t xml:space="preserve">as a condition precedent to </w:t>
      </w:r>
      <w:r w:rsidRPr="009535B1">
        <w:t>Completion</w:t>
      </w:r>
      <w:r>
        <w:t xml:space="preserve">, remove all rubbish, materials and </w:t>
      </w:r>
      <w:r w:rsidRPr="009535B1">
        <w:t>Plant, Equipment and Work</w:t>
      </w:r>
      <w:r>
        <w:t xml:space="preserve"> from the part of </w:t>
      </w:r>
      <w:r w:rsidRPr="009535B1">
        <w:t>Site</w:t>
      </w:r>
      <w:r>
        <w:t xml:space="preserve"> relevant to the </w:t>
      </w:r>
      <w:r w:rsidRPr="009535B1">
        <w:t>Works</w:t>
      </w:r>
      <w:r>
        <w:t xml:space="preserve"> or the </w:t>
      </w:r>
      <w:r w:rsidRPr="009535B1">
        <w:t>Stage</w:t>
      </w:r>
      <w:r>
        <w:t>; and</w:t>
      </w:r>
      <w:bookmarkEnd w:id="1315"/>
    </w:p>
    <w:p w14:paraId="2165CCBC" w14:textId="4B1AEE9A" w:rsidR="0072238D" w:rsidRDefault="007B407E" w:rsidP="00F52F87">
      <w:pPr>
        <w:pStyle w:val="DefenceHeading3"/>
        <w:numPr>
          <w:ilvl w:val="2"/>
          <w:numId w:val="24"/>
        </w:numPr>
      </w:pPr>
      <w:r>
        <w:t>ensure that all work required under paragraph </w:t>
      </w:r>
      <w:r>
        <w:fldChar w:fldCharType="begin"/>
      </w:r>
      <w:r>
        <w:instrText xml:space="preserve"> REF _Ref72469340 \r \h  \* MERGEFORMAT </w:instrText>
      </w:r>
      <w:r>
        <w:fldChar w:fldCharType="separate"/>
      </w:r>
      <w:r w:rsidR="00BC0209">
        <w:t>(b)</w:t>
      </w:r>
      <w:r>
        <w:fldChar w:fldCharType="end"/>
      </w:r>
      <w:r>
        <w:t xml:space="preserve"> is performed under </w:t>
      </w:r>
      <w:r w:rsidRPr="009535B1">
        <w:t>Approved Subcontract Agreements</w:t>
      </w:r>
      <w:r>
        <w:t xml:space="preserve"> and must not include any allowance in the </w:t>
      </w:r>
      <w:r w:rsidRPr="009535B1">
        <w:t>Contractor's Work Fee (Delivery)</w:t>
      </w:r>
      <w:r>
        <w:t xml:space="preserve"> or </w:t>
      </w:r>
      <w:r w:rsidRPr="009535B1">
        <w:t>Management Fee</w:t>
      </w:r>
      <w:r>
        <w:t xml:space="preserve"> for such work.</w:t>
      </w:r>
    </w:p>
    <w:p w14:paraId="596C1433" w14:textId="77777777" w:rsidR="0072238D" w:rsidRDefault="007B407E" w:rsidP="00205F5F">
      <w:pPr>
        <w:pStyle w:val="DefenceHeading2"/>
      </w:pPr>
      <w:bookmarkStart w:id="1316" w:name="_Toc490386567"/>
      <w:bookmarkStart w:id="1317" w:name="_Toc490392128"/>
      <w:bookmarkStart w:id="1318" w:name="_Toc490392306"/>
      <w:bookmarkStart w:id="1319" w:name="_Toc16493319"/>
      <w:bookmarkStart w:id="1320" w:name="_Ref72469354"/>
      <w:bookmarkStart w:id="1321" w:name="_Ref72469365"/>
      <w:bookmarkStart w:id="1322" w:name="_Toc12875210"/>
      <w:bookmarkStart w:id="1323" w:name="_Toc13065500"/>
      <w:bookmarkStart w:id="1324" w:name="_Toc112771593"/>
      <w:bookmarkStart w:id="1325" w:name="_Toc168388471"/>
      <w:r>
        <w:lastRenderedPageBreak/>
        <w:t>The Environment</w:t>
      </w:r>
      <w:bookmarkEnd w:id="1316"/>
      <w:bookmarkEnd w:id="1317"/>
      <w:bookmarkEnd w:id="1318"/>
      <w:bookmarkEnd w:id="1319"/>
      <w:bookmarkEnd w:id="1320"/>
      <w:bookmarkEnd w:id="1321"/>
      <w:bookmarkEnd w:id="1322"/>
      <w:bookmarkEnd w:id="1323"/>
      <w:bookmarkEnd w:id="1324"/>
      <w:bookmarkEnd w:id="1325"/>
    </w:p>
    <w:p w14:paraId="224FC272" w14:textId="77777777" w:rsidR="0072238D" w:rsidRDefault="007B407E">
      <w:pPr>
        <w:pStyle w:val="DefenceNormal"/>
        <w:keepNext/>
      </w:pPr>
      <w:r>
        <w:rPr>
          <w:szCs w:val="22"/>
        </w:rPr>
        <w:t xml:space="preserve">The </w:t>
      </w:r>
      <w:r w:rsidRPr="009535B1">
        <w:t>Contractor</w:t>
      </w:r>
      <w:r>
        <w:rPr>
          <w:szCs w:val="22"/>
        </w:rPr>
        <w:t xml:space="preserve"> must:</w:t>
      </w:r>
    </w:p>
    <w:p w14:paraId="68E341B0" w14:textId="77777777" w:rsidR="0072238D" w:rsidRDefault="007B407E" w:rsidP="00F52F87">
      <w:pPr>
        <w:pStyle w:val="DefenceHeading3"/>
        <w:keepNext/>
        <w:numPr>
          <w:ilvl w:val="2"/>
          <w:numId w:val="24"/>
        </w:numPr>
      </w:pPr>
      <w:r>
        <w:t xml:space="preserve">ensure that in carrying out the </w:t>
      </w:r>
      <w:r w:rsidRPr="009535B1">
        <w:t>Contractor's Activities</w:t>
      </w:r>
      <w:r>
        <w:t>:</w:t>
      </w:r>
    </w:p>
    <w:p w14:paraId="715BF891" w14:textId="77777777" w:rsidR="0072238D" w:rsidRDefault="007B407E" w:rsidP="00F52F87">
      <w:pPr>
        <w:pStyle w:val="DefenceHeading4"/>
        <w:numPr>
          <w:ilvl w:val="3"/>
          <w:numId w:val="24"/>
        </w:numPr>
      </w:pPr>
      <w:r>
        <w:t xml:space="preserve">other than to the extent identified in writing by the </w:t>
      </w:r>
      <w:r w:rsidRPr="009535B1">
        <w:t>Contract Administrator</w:t>
      </w:r>
      <w:r>
        <w:t xml:space="preserve">, it complies with all </w:t>
      </w:r>
      <w:r w:rsidRPr="009535B1">
        <w:t>Statutory Requirements</w:t>
      </w:r>
      <w:r>
        <w:t xml:space="preserve"> and other requirements of the </w:t>
      </w:r>
      <w:r w:rsidRPr="009535B1">
        <w:t>Contract</w:t>
      </w:r>
      <w:r>
        <w:t xml:space="preserve"> for the protection of the </w:t>
      </w:r>
      <w:proofErr w:type="gramStart"/>
      <w:r w:rsidRPr="009535B1">
        <w:t>Environment</w:t>
      </w:r>
      <w:r>
        <w:t>;</w:t>
      </w:r>
      <w:proofErr w:type="gramEnd"/>
    </w:p>
    <w:p w14:paraId="705BC7A3" w14:textId="77777777" w:rsidR="0072238D" w:rsidRDefault="007B407E" w:rsidP="00F52F87">
      <w:pPr>
        <w:pStyle w:val="DefenceHeading4"/>
        <w:numPr>
          <w:ilvl w:val="3"/>
          <w:numId w:val="24"/>
        </w:numPr>
      </w:pPr>
      <w:bookmarkStart w:id="1326" w:name="_Ref72477362"/>
      <w:r>
        <w:t xml:space="preserve">it does not cause or contribute to any </w:t>
      </w:r>
      <w:r w:rsidRPr="009535B1">
        <w:t xml:space="preserve">Environmental </w:t>
      </w:r>
      <w:proofErr w:type="gramStart"/>
      <w:r w:rsidRPr="009535B1">
        <w:t>Incident</w:t>
      </w:r>
      <w:r>
        <w:t>;</w:t>
      </w:r>
      <w:bookmarkEnd w:id="1326"/>
      <w:proofErr w:type="gramEnd"/>
    </w:p>
    <w:p w14:paraId="0C06A6E3" w14:textId="389CE38E" w:rsidR="0072238D" w:rsidRDefault="007B407E" w:rsidP="00F52F87">
      <w:pPr>
        <w:pStyle w:val="DefenceHeading4"/>
        <w:numPr>
          <w:ilvl w:val="3"/>
          <w:numId w:val="24"/>
        </w:numPr>
      </w:pPr>
      <w:r>
        <w:t>without limiting subparagraph </w:t>
      </w:r>
      <w:r>
        <w:fldChar w:fldCharType="begin"/>
      </w:r>
      <w:r>
        <w:instrText xml:space="preserve"> REF _Ref72477362 \r \h  \* MERGEFORMAT </w:instrText>
      </w:r>
      <w:r>
        <w:fldChar w:fldCharType="separate"/>
      </w:r>
      <w:r w:rsidR="00BC0209">
        <w:t>(ii)</w:t>
      </w:r>
      <w:r>
        <w:fldChar w:fldCharType="end"/>
      </w:r>
      <w:r>
        <w:t xml:space="preserve">, it does not cause or contribute to </w:t>
      </w:r>
      <w:r w:rsidRPr="009535B1">
        <w:t>Contamination</w:t>
      </w:r>
      <w:r>
        <w:t xml:space="preserve"> of the </w:t>
      </w:r>
      <w:r w:rsidRPr="009535B1">
        <w:t>Site</w:t>
      </w:r>
      <w:r>
        <w:t xml:space="preserve"> or any other land, air or water or cause or contribute to any </w:t>
      </w:r>
      <w:r w:rsidRPr="009535B1">
        <w:t>Contamination</w:t>
      </w:r>
      <w:r>
        <w:t xml:space="preserve"> emanating from the </w:t>
      </w:r>
      <w:proofErr w:type="gramStart"/>
      <w:r w:rsidRPr="009535B1">
        <w:t>Site</w:t>
      </w:r>
      <w:r>
        <w:t>;</w:t>
      </w:r>
      <w:proofErr w:type="gramEnd"/>
    </w:p>
    <w:p w14:paraId="763D10E1" w14:textId="77777777" w:rsidR="0072238D" w:rsidRDefault="007B407E" w:rsidP="00F52F87">
      <w:pPr>
        <w:pStyle w:val="DefenceHeading4"/>
        <w:keepNext/>
        <w:numPr>
          <w:ilvl w:val="3"/>
          <w:numId w:val="24"/>
        </w:numPr>
      </w:pPr>
      <w:r>
        <w:t xml:space="preserve">it immediately notifies the </w:t>
      </w:r>
      <w:r w:rsidRPr="009535B1">
        <w:t>Contract Administrator</w:t>
      </w:r>
      <w:r>
        <w:t xml:space="preserve"> of:</w:t>
      </w:r>
    </w:p>
    <w:p w14:paraId="1FBD6D58" w14:textId="28993D04" w:rsidR="0072238D" w:rsidRDefault="007B407E" w:rsidP="00F52F87">
      <w:pPr>
        <w:pStyle w:val="DefenceHeading5"/>
        <w:numPr>
          <w:ilvl w:val="4"/>
          <w:numId w:val="24"/>
        </w:numPr>
      </w:pPr>
      <w:r>
        <w:t>any non-compliance with the requirements of clause </w:t>
      </w:r>
      <w:r>
        <w:fldChar w:fldCharType="begin"/>
      </w:r>
      <w:r>
        <w:instrText xml:space="preserve"> REF _Ref72469354 \w \h  \* MERGEFORMAT </w:instrText>
      </w:r>
      <w:r>
        <w:fldChar w:fldCharType="separate"/>
      </w:r>
      <w:r w:rsidR="00BC0209">
        <w:t>8.26</w:t>
      </w:r>
      <w:r>
        <w:fldChar w:fldCharType="end"/>
      </w:r>
      <w:r>
        <w:t xml:space="preserve">; </w:t>
      </w:r>
    </w:p>
    <w:p w14:paraId="41188822" w14:textId="77777777" w:rsidR="0072238D" w:rsidRDefault="007B407E" w:rsidP="00F52F87">
      <w:pPr>
        <w:pStyle w:val="DefenceHeading5"/>
        <w:numPr>
          <w:ilvl w:val="4"/>
          <w:numId w:val="24"/>
        </w:numPr>
      </w:pPr>
      <w:r>
        <w:t xml:space="preserve">any breach of a Statutory Requirement for the protection of the </w:t>
      </w:r>
      <w:proofErr w:type="gramStart"/>
      <w:r w:rsidRPr="009535B1">
        <w:t>Environment</w:t>
      </w:r>
      <w:r>
        <w:t>;</w:t>
      </w:r>
      <w:proofErr w:type="gramEnd"/>
    </w:p>
    <w:p w14:paraId="652B5EE9" w14:textId="77777777" w:rsidR="0072238D" w:rsidRDefault="007B407E" w:rsidP="00F52F87">
      <w:pPr>
        <w:pStyle w:val="DefenceHeading5"/>
        <w:numPr>
          <w:ilvl w:val="4"/>
          <w:numId w:val="24"/>
        </w:numPr>
      </w:pPr>
      <w:r>
        <w:t xml:space="preserve">any </w:t>
      </w:r>
      <w:r w:rsidRPr="009535B1">
        <w:t>Environmental Incident</w:t>
      </w:r>
      <w:r>
        <w:t>; or</w:t>
      </w:r>
    </w:p>
    <w:p w14:paraId="4BE4F353" w14:textId="77777777" w:rsidR="0072238D" w:rsidRDefault="007B407E" w:rsidP="00F52F87">
      <w:pPr>
        <w:pStyle w:val="DefenceHeading5"/>
        <w:numPr>
          <w:ilvl w:val="4"/>
          <w:numId w:val="24"/>
        </w:numPr>
      </w:pPr>
      <w:r>
        <w:t xml:space="preserve">the receipt of any notice, order or communication received from an authority for the protection of the </w:t>
      </w:r>
      <w:r w:rsidRPr="009535B1">
        <w:t>Environment</w:t>
      </w:r>
      <w:r>
        <w:t>; and</w:t>
      </w:r>
    </w:p>
    <w:p w14:paraId="29579976" w14:textId="71A64F17" w:rsidR="0072238D" w:rsidRDefault="007B407E" w:rsidP="00F52F87">
      <w:pPr>
        <w:pStyle w:val="DefenceHeading4"/>
        <w:numPr>
          <w:ilvl w:val="3"/>
          <w:numId w:val="24"/>
        </w:numPr>
      </w:pPr>
      <w:r>
        <w:t xml:space="preserve">its </w:t>
      </w:r>
      <w:r w:rsidRPr="009535B1">
        <w:t>Subcontractor</w:t>
      </w:r>
      <w:r>
        <w:t>s comply with the requirements in clause </w:t>
      </w:r>
      <w:r>
        <w:fldChar w:fldCharType="begin"/>
      </w:r>
      <w:r>
        <w:instrText xml:space="preserve"> REF _Ref72469365 \w \h  \* MERGEFORMAT </w:instrText>
      </w:r>
      <w:r>
        <w:fldChar w:fldCharType="separate"/>
      </w:r>
      <w:r w:rsidR="00BC0209">
        <w:t>8.26</w:t>
      </w:r>
      <w:r>
        <w:fldChar w:fldCharType="end"/>
      </w:r>
      <w:r>
        <w:t>; and</w:t>
      </w:r>
    </w:p>
    <w:p w14:paraId="20A70355" w14:textId="77777777" w:rsidR="0072238D" w:rsidRDefault="007B407E" w:rsidP="00F52F87">
      <w:pPr>
        <w:pStyle w:val="DefenceHeading3"/>
        <w:numPr>
          <w:ilvl w:val="2"/>
          <w:numId w:val="24"/>
        </w:numPr>
      </w:pPr>
      <w:r>
        <w:t xml:space="preserve">clean up and restore the </w:t>
      </w:r>
      <w:r w:rsidRPr="009535B1">
        <w:t>Environment</w:t>
      </w:r>
      <w:r>
        <w:t xml:space="preserve">, including any </w:t>
      </w:r>
      <w:r w:rsidRPr="009535B1">
        <w:t>Contamination</w:t>
      </w:r>
      <w:r>
        <w:t xml:space="preserve"> or </w:t>
      </w:r>
      <w:r w:rsidRPr="009535B1">
        <w:t>Environmental Harm</w:t>
      </w:r>
      <w:r>
        <w:t xml:space="preserve">, arising out of or in connection with the </w:t>
      </w:r>
      <w:r w:rsidRPr="009535B1">
        <w:t>Contractor's Activities</w:t>
      </w:r>
      <w:r>
        <w:t xml:space="preserve"> or the </w:t>
      </w:r>
      <w:r w:rsidRPr="009535B1">
        <w:t>Works</w:t>
      </w:r>
      <w:r>
        <w:t xml:space="preserve">, </w:t>
      </w:r>
      <w:proofErr w:type="gramStart"/>
      <w:r>
        <w:t>whether or not</w:t>
      </w:r>
      <w:proofErr w:type="gramEnd"/>
      <w:r>
        <w:t xml:space="preserve"> it has complied with all </w:t>
      </w:r>
      <w:r w:rsidRPr="009535B1">
        <w:t>Statutory Requirements</w:t>
      </w:r>
      <w:r>
        <w:t xml:space="preserve"> and other requirements of the </w:t>
      </w:r>
      <w:r w:rsidRPr="009535B1">
        <w:t>Contract</w:t>
      </w:r>
      <w:r>
        <w:t xml:space="preserve"> for the protection of the </w:t>
      </w:r>
      <w:r w:rsidRPr="009535B1">
        <w:t>Environment</w:t>
      </w:r>
      <w:r>
        <w:t>.</w:t>
      </w:r>
    </w:p>
    <w:p w14:paraId="4237A7F3" w14:textId="77777777" w:rsidR="0072238D" w:rsidRDefault="007B407E" w:rsidP="00205F5F">
      <w:pPr>
        <w:pStyle w:val="DefenceHeading2"/>
      </w:pPr>
      <w:bookmarkStart w:id="1327" w:name="_Toc490386568"/>
      <w:bookmarkStart w:id="1328" w:name="_Toc490392129"/>
      <w:bookmarkStart w:id="1329" w:name="_Toc490392307"/>
      <w:bookmarkStart w:id="1330" w:name="_Toc16493320"/>
      <w:bookmarkStart w:id="1331" w:name="_Toc12875211"/>
      <w:bookmarkStart w:id="1332" w:name="_Toc13065501"/>
      <w:bookmarkStart w:id="1333" w:name="_Toc112771594"/>
      <w:bookmarkStart w:id="1334" w:name="_Toc168388472"/>
      <w:r>
        <w:t>Urgent Protection</w:t>
      </w:r>
      <w:bookmarkEnd w:id="1327"/>
      <w:bookmarkEnd w:id="1328"/>
      <w:bookmarkEnd w:id="1329"/>
      <w:bookmarkEnd w:id="1330"/>
      <w:bookmarkEnd w:id="1331"/>
      <w:bookmarkEnd w:id="1332"/>
      <w:bookmarkEnd w:id="1333"/>
      <w:bookmarkEnd w:id="1334"/>
    </w:p>
    <w:p w14:paraId="6C32E779" w14:textId="77777777" w:rsidR="0072238D" w:rsidRDefault="007B407E">
      <w:pPr>
        <w:pStyle w:val="DefenceNormal"/>
        <w:rPr>
          <w:szCs w:val="22"/>
        </w:rPr>
      </w:pPr>
      <w:r>
        <w:rPr>
          <w:szCs w:val="22"/>
        </w:rPr>
        <w:t xml:space="preserve">The </w:t>
      </w:r>
      <w:r w:rsidRPr="009535B1">
        <w:t>Commonwealth</w:t>
      </w:r>
      <w:r>
        <w:rPr>
          <w:szCs w:val="22"/>
        </w:rPr>
        <w:t xml:space="preserve"> may take any action necessary to protect the </w:t>
      </w:r>
      <w:r w:rsidRPr="009535B1">
        <w:t>Works</w:t>
      </w:r>
      <w:r>
        <w:rPr>
          <w:szCs w:val="22"/>
        </w:rPr>
        <w:t xml:space="preserve">, other property, the </w:t>
      </w:r>
      <w:r w:rsidRPr="009535B1">
        <w:t>Environment</w:t>
      </w:r>
      <w:r>
        <w:rPr>
          <w:szCs w:val="22"/>
        </w:rPr>
        <w:t xml:space="preserve">, or to prevent or minimise risks to the health and safety of persons, which the </w:t>
      </w:r>
      <w:r w:rsidRPr="009535B1">
        <w:t>Contractor</w:t>
      </w:r>
      <w:r>
        <w:rPr>
          <w:szCs w:val="22"/>
        </w:rPr>
        <w:t xml:space="preserve"> must take but does not take.</w:t>
      </w:r>
    </w:p>
    <w:p w14:paraId="77E6F0C2" w14:textId="77777777" w:rsidR="0072238D" w:rsidRDefault="007B407E">
      <w:pPr>
        <w:pStyle w:val="DefenceNormal"/>
      </w:pPr>
      <w:r>
        <w:t xml:space="preserve">The costs, expenses, losses, </w:t>
      </w:r>
      <w:proofErr w:type="gramStart"/>
      <w:r>
        <w:t>damages</w:t>
      </w:r>
      <w:proofErr w:type="gramEnd"/>
      <w:r>
        <w:t xml:space="preserve"> and liabilities suffered or incurred by the </w:t>
      </w:r>
      <w:r w:rsidRPr="009535B1">
        <w:t>Commonwealth</w:t>
      </w:r>
      <w:r>
        <w:t xml:space="preserve"> in taking such action will be a debt due from the </w:t>
      </w:r>
      <w:r w:rsidRPr="009535B1">
        <w:t>Contractor</w:t>
      </w:r>
      <w:r>
        <w:t xml:space="preserve"> to the </w:t>
      </w:r>
      <w:r w:rsidRPr="009535B1">
        <w:t>Commonwealth</w:t>
      </w:r>
      <w:r>
        <w:t>.</w:t>
      </w:r>
    </w:p>
    <w:p w14:paraId="71AF4094" w14:textId="77777777" w:rsidR="0072238D" w:rsidRDefault="007B407E" w:rsidP="00205F5F">
      <w:pPr>
        <w:pStyle w:val="DefenceHeading2"/>
      </w:pPr>
      <w:bookmarkStart w:id="1335" w:name="_Toc490386569"/>
      <w:bookmarkStart w:id="1336" w:name="_Toc490392130"/>
      <w:bookmarkStart w:id="1337" w:name="_Toc490392308"/>
      <w:bookmarkStart w:id="1338" w:name="_Toc16493321"/>
      <w:bookmarkStart w:id="1339" w:name="_Ref72334051"/>
      <w:bookmarkStart w:id="1340" w:name="_Ref464642589"/>
      <w:bookmarkStart w:id="1341" w:name="_Toc12875212"/>
      <w:bookmarkStart w:id="1342" w:name="_Toc13065502"/>
      <w:bookmarkStart w:id="1343" w:name="_Toc112771595"/>
      <w:bookmarkStart w:id="1344" w:name="_Toc168388473"/>
      <w:r>
        <w:t>Valuable, Archaeological or Special Interest Items</w:t>
      </w:r>
      <w:bookmarkEnd w:id="1335"/>
      <w:bookmarkEnd w:id="1336"/>
      <w:bookmarkEnd w:id="1337"/>
      <w:bookmarkEnd w:id="1338"/>
      <w:bookmarkEnd w:id="1339"/>
      <w:bookmarkEnd w:id="1340"/>
      <w:bookmarkEnd w:id="1341"/>
      <w:bookmarkEnd w:id="1342"/>
      <w:bookmarkEnd w:id="1343"/>
      <w:bookmarkEnd w:id="1344"/>
    </w:p>
    <w:p w14:paraId="6B4D6294" w14:textId="77777777" w:rsidR="0072238D" w:rsidRDefault="007B407E" w:rsidP="00F52F87">
      <w:pPr>
        <w:pStyle w:val="DefenceHeading3"/>
        <w:numPr>
          <w:ilvl w:val="2"/>
          <w:numId w:val="24"/>
        </w:numPr>
      </w:pPr>
      <w:r>
        <w:t xml:space="preserve">Any valuable, </w:t>
      </w:r>
      <w:proofErr w:type="gramStart"/>
      <w:r>
        <w:t>archaeological</w:t>
      </w:r>
      <w:proofErr w:type="gramEnd"/>
      <w:r>
        <w:t xml:space="preserve"> or special interest items found on or in the </w:t>
      </w:r>
      <w:r w:rsidRPr="009535B1">
        <w:t>Site</w:t>
      </w:r>
      <w:r>
        <w:t xml:space="preserve"> will, as between the parties, be the property of the </w:t>
      </w:r>
      <w:r w:rsidRPr="009535B1">
        <w:t>Commonwealth</w:t>
      </w:r>
      <w:r>
        <w:t>.</w:t>
      </w:r>
    </w:p>
    <w:p w14:paraId="12CBA880" w14:textId="77777777" w:rsidR="0072238D" w:rsidRDefault="007B407E" w:rsidP="00F52F87">
      <w:pPr>
        <w:pStyle w:val="DefenceHeading3"/>
        <w:keepNext/>
        <w:numPr>
          <w:ilvl w:val="2"/>
          <w:numId w:val="24"/>
        </w:numPr>
      </w:pPr>
      <w:bookmarkStart w:id="1345" w:name="_Ref460319334"/>
      <w:r>
        <w:t xml:space="preserve">Where such an item is found on or in the </w:t>
      </w:r>
      <w:r w:rsidRPr="009535B1">
        <w:t>Site</w:t>
      </w:r>
      <w:r>
        <w:t xml:space="preserve">, the </w:t>
      </w:r>
      <w:r w:rsidRPr="009535B1">
        <w:t>Contractor</w:t>
      </w:r>
      <w:r>
        <w:t xml:space="preserve"> must:</w:t>
      </w:r>
      <w:bookmarkEnd w:id="1345"/>
    </w:p>
    <w:p w14:paraId="2A0BFD29" w14:textId="77777777" w:rsidR="0072238D" w:rsidRDefault="007B407E" w:rsidP="00F52F87">
      <w:pPr>
        <w:pStyle w:val="DefenceHeading4"/>
        <w:numPr>
          <w:ilvl w:val="3"/>
          <w:numId w:val="24"/>
        </w:numPr>
      </w:pPr>
      <w:bookmarkStart w:id="1346" w:name="_Ref72477393"/>
      <w:r>
        <w:t xml:space="preserve">immediately give the </w:t>
      </w:r>
      <w:r w:rsidRPr="009535B1">
        <w:t>Contract Administrator</w:t>
      </w:r>
      <w:r>
        <w:t xml:space="preserve"> and the </w:t>
      </w:r>
      <w:r w:rsidRPr="009535B1">
        <w:t>Commonwealth</w:t>
      </w:r>
      <w:r>
        <w:t xml:space="preserve"> notice in </w:t>
      </w:r>
      <w:proofErr w:type="gramStart"/>
      <w:r>
        <w:t>writing;</w:t>
      </w:r>
      <w:bookmarkEnd w:id="1346"/>
      <w:proofErr w:type="gramEnd"/>
    </w:p>
    <w:p w14:paraId="28FBCC63" w14:textId="54790182" w:rsidR="0072238D" w:rsidRDefault="007B407E" w:rsidP="00F52F87">
      <w:pPr>
        <w:pStyle w:val="DefenceHeading4"/>
        <w:numPr>
          <w:ilvl w:val="3"/>
          <w:numId w:val="24"/>
        </w:numPr>
      </w:pPr>
      <w:r>
        <w:t xml:space="preserve">not disturb the item under any circumstances other than where such disturbance is necessary to </w:t>
      </w:r>
      <w:bookmarkStart w:id="1347" w:name="_Ref72477395"/>
      <w:r>
        <w:t xml:space="preserve">comply with subparagraph </w:t>
      </w:r>
      <w:r>
        <w:fldChar w:fldCharType="begin"/>
      </w:r>
      <w:r>
        <w:instrText xml:space="preserve"> REF _Ref460319325 \n \h </w:instrText>
      </w:r>
      <w:r>
        <w:fldChar w:fldCharType="separate"/>
      </w:r>
      <w:r w:rsidR="00BC0209">
        <w:t>(iii)</w:t>
      </w:r>
      <w:r>
        <w:fldChar w:fldCharType="end"/>
      </w:r>
      <w:r>
        <w:t>; and</w:t>
      </w:r>
      <w:bookmarkEnd w:id="1347"/>
    </w:p>
    <w:p w14:paraId="5EDCB82C" w14:textId="77777777" w:rsidR="0072238D" w:rsidRDefault="007B407E" w:rsidP="00F52F87">
      <w:pPr>
        <w:pStyle w:val="DefenceHeading4"/>
        <w:numPr>
          <w:ilvl w:val="3"/>
          <w:numId w:val="24"/>
        </w:numPr>
      </w:pPr>
      <w:bookmarkStart w:id="1348" w:name="_Ref460319325"/>
      <w:r>
        <w:t>ensure that the item is protected until the nature of the item has been competently determined.</w:t>
      </w:r>
      <w:bookmarkEnd w:id="1348"/>
    </w:p>
    <w:p w14:paraId="54925164" w14:textId="7263987D" w:rsidR="0072238D" w:rsidRDefault="007B407E" w:rsidP="00F52F87">
      <w:pPr>
        <w:pStyle w:val="DefenceHeading3"/>
        <w:numPr>
          <w:ilvl w:val="2"/>
          <w:numId w:val="24"/>
        </w:numPr>
      </w:pPr>
      <w:bookmarkStart w:id="1349" w:name="_Ref460319351"/>
      <w:r>
        <w:t xml:space="preserve">The </w:t>
      </w:r>
      <w:r w:rsidRPr="009535B1">
        <w:t>Contract Administrator</w:t>
      </w:r>
      <w:r>
        <w:t xml:space="preserve"> must, within 14 days of receipt of a notice under paragraph </w:t>
      </w:r>
      <w:r>
        <w:fldChar w:fldCharType="begin"/>
      </w:r>
      <w:r>
        <w:instrText xml:space="preserve"> REF _Ref460319334 \n \h </w:instrText>
      </w:r>
      <w:r>
        <w:fldChar w:fldCharType="separate"/>
      </w:r>
      <w:r w:rsidR="00BC0209">
        <w:t>(b)</w:t>
      </w:r>
      <w:r>
        <w:fldChar w:fldCharType="end"/>
      </w:r>
      <w:r>
        <w:fldChar w:fldCharType="begin"/>
      </w:r>
      <w:r>
        <w:instrText xml:space="preserve"> REF _Ref72477393 \n \h </w:instrText>
      </w:r>
      <w:r>
        <w:fldChar w:fldCharType="separate"/>
      </w:r>
      <w:r w:rsidR="00BC0209">
        <w:t>(</w:t>
      </w:r>
      <w:proofErr w:type="spellStart"/>
      <w:r w:rsidR="00BC0209">
        <w:t>i</w:t>
      </w:r>
      <w:proofErr w:type="spellEnd"/>
      <w:r w:rsidR="00BC0209">
        <w:t>)</w:t>
      </w:r>
      <w:r>
        <w:fldChar w:fldCharType="end"/>
      </w:r>
      <w:r>
        <w:t xml:space="preserve">, instruct the </w:t>
      </w:r>
      <w:r w:rsidRPr="009535B1">
        <w:t>Contractor</w:t>
      </w:r>
      <w:r>
        <w:t xml:space="preserve"> as to the course it must adopt insofar as the </w:t>
      </w:r>
      <w:r w:rsidRPr="009535B1">
        <w:t>Contractor's Activities</w:t>
      </w:r>
      <w:r>
        <w:t xml:space="preserve"> are affected by the finding of the item.</w:t>
      </w:r>
      <w:bookmarkEnd w:id="1349"/>
    </w:p>
    <w:p w14:paraId="0C494844" w14:textId="17C944FC" w:rsidR="0072238D" w:rsidRDefault="007B407E" w:rsidP="0035326D">
      <w:pPr>
        <w:pStyle w:val="DefenceHeading3"/>
        <w:keepNext/>
        <w:keepLines/>
        <w:numPr>
          <w:ilvl w:val="2"/>
          <w:numId w:val="24"/>
        </w:numPr>
      </w:pPr>
      <w:bookmarkStart w:id="1350" w:name="_Ref464642670"/>
      <w:bookmarkStart w:id="1351" w:name="_Ref464929602"/>
      <w:r>
        <w:lastRenderedPageBreak/>
        <w:t xml:space="preserve">The </w:t>
      </w:r>
      <w:r w:rsidRPr="009535B1">
        <w:t>Contractor</w:t>
      </w:r>
      <w:r>
        <w:t xml:space="preserve"> will be entitled to have the </w:t>
      </w:r>
      <w:r w:rsidRPr="009535B1">
        <w:t>Contractor's Work Fee (Delivery)</w:t>
      </w:r>
      <w:r>
        <w:t xml:space="preserve"> increased by the extra costs reasonably incurred by the </w:t>
      </w:r>
      <w:r w:rsidRPr="009535B1">
        <w:t>Contractor</w:t>
      </w:r>
      <w:r>
        <w:t xml:space="preserve"> after the giving of the notice under paragraph </w:t>
      </w:r>
      <w:r>
        <w:fldChar w:fldCharType="begin"/>
      </w:r>
      <w:r>
        <w:instrText xml:space="preserve"> REF _Ref460319334 \n \h  \* MERGEFORMAT </w:instrText>
      </w:r>
      <w:r>
        <w:fldChar w:fldCharType="separate"/>
      </w:r>
      <w:r w:rsidR="00BC0209">
        <w:t>(b)</w:t>
      </w:r>
      <w:r>
        <w:fldChar w:fldCharType="end"/>
      </w:r>
      <w:r>
        <w:fldChar w:fldCharType="begin"/>
      </w:r>
      <w:r>
        <w:instrText xml:space="preserve"> REF _Ref72477393 \n \h  \* MERGEFORMAT </w:instrText>
      </w:r>
      <w:r>
        <w:fldChar w:fldCharType="separate"/>
      </w:r>
      <w:r w:rsidR="00BC0209">
        <w:t>(</w:t>
      </w:r>
      <w:proofErr w:type="spellStart"/>
      <w:r w:rsidR="00BC0209">
        <w:t>i</w:t>
      </w:r>
      <w:proofErr w:type="spellEnd"/>
      <w:r w:rsidR="00BC0209">
        <w:t>)</w:t>
      </w:r>
      <w:r>
        <w:fldChar w:fldCharType="end"/>
      </w:r>
      <w:r>
        <w:t xml:space="preserve"> which arise directly from the finding of the item and the </w:t>
      </w:r>
      <w:r w:rsidRPr="009535B1">
        <w:t>Contract Administrator</w:t>
      </w:r>
      <w:r>
        <w:t xml:space="preserve">'s instruction under paragraph </w:t>
      </w:r>
      <w:r>
        <w:fldChar w:fldCharType="begin"/>
      </w:r>
      <w:r>
        <w:instrText xml:space="preserve"> REF _Ref460319351 \n \h  \* MERGEFORMAT </w:instrText>
      </w:r>
      <w:r>
        <w:fldChar w:fldCharType="separate"/>
      </w:r>
      <w:r w:rsidR="00BC0209">
        <w:t>(c)</w:t>
      </w:r>
      <w:r>
        <w:fldChar w:fldCharType="end"/>
      </w:r>
      <w:r>
        <w:t xml:space="preserve">, as determined by the </w:t>
      </w:r>
      <w:r w:rsidRPr="009535B1">
        <w:t>Contract Administrator</w:t>
      </w:r>
      <w:r>
        <w:t xml:space="preserve"> in accordance with </w:t>
      </w:r>
      <w:bookmarkEnd w:id="1350"/>
      <w:r>
        <w:t xml:space="preserve">clause </w:t>
      </w:r>
      <w:r w:rsidR="00BA7B87">
        <w:fldChar w:fldCharType="begin"/>
      </w:r>
      <w:r w:rsidR="00BA7B87">
        <w:instrText xml:space="preserve"> REF _Ref510794821 \r \h </w:instrText>
      </w:r>
      <w:r w:rsidR="00BA7B87">
        <w:fldChar w:fldCharType="separate"/>
      </w:r>
      <w:r w:rsidR="00BC0209">
        <w:t>11.3</w:t>
      </w:r>
      <w:r w:rsidR="00BA7B87">
        <w:fldChar w:fldCharType="end"/>
      </w:r>
      <w:r w:rsidR="00BA7B87">
        <w:fldChar w:fldCharType="begin"/>
      </w:r>
      <w:r w:rsidR="00BA7B87">
        <w:instrText xml:space="preserve"> REF _Ref464930055 \n \h </w:instrText>
      </w:r>
      <w:r w:rsidR="00BA7B87">
        <w:fldChar w:fldCharType="separate"/>
      </w:r>
      <w:r w:rsidR="00BC0209">
        <w:t>(a)</w:t>
      </w:r>
      <w:r w:rsidR="00BA7B87">
        <w:fldChar w:fldCharType="end"/>
      </w:r>
      <w:r w:rsidR="00BA7B87">
        <w:fldChar w:fldCharType="begin"/>
      </w:r>
      <w:r w:rsidR="00BA7B87">
        <w:instrText xml:space="preserve"> REF _Ref464827557 \n \h </w:instrText>
      </w:r>
      <w:r w:rsidR="00BA7B87">
        <w:fldChar w:fldCharType="separate"/>
      </w:r>
      <w:r w:rsidR="00BC0209">
        <w:t>(iii)</w:t>
      </w:r>
      <w:r w:rsidR="00BA7B87">
        <w:fldChar w:fldCharType="end"/>
      </w:r>
      <w:r w:rsidR="00BA7B87">
        <w:fldChar w:fldCharType="begin"/>
      </w:r>
      <w:r w:rsidR="00BA7B87">
        <w:instrText xml:space="preserve"> REF _Ref464827205 \n \h </w:instrText>
      </w:r>
      <w:r w:rsidR="00BA7B87">
        <w:fldChar w:fldCharType="separate"/>
      </w:r>
      <w:r w:rsidR="00BC0209">
        <w:t>B</w:t>
      </w:r>
      <w:r w:rsidR="00BA7B87">
        <w:fldChar w:fldCharType="end"/>
      </w:r>
      <w:r w:rsidR="00BA7B87">
        <w:t xml:space="preserve"> or </w:t>
      </w:r>
      <w:r w:rsidR="00BA7B87">
        <w:fldChar w:fldCharType="begin"/>
      </w:r>
      <w:r w:rsidR="00BA7B87">
        <w:instrText xml:space="preserve"> REF _Ref464827282 \n \h </w:instrText>
      </w:r>
      <w:r w:rsidR="00BA7B87">
        <w:fldChar w:fldCharType="separate"/>
      </w:r>
      <w:r w:rsidR="00BC0209">
        <w:t>C</w:t>
      </w:r>
      <w:r w:rsidR="00BA7B87">
        <w:fldChar w:fldCharType="end"/>
      </w:r>
      <w:r>
        <w:t>.</w:t>
      </w:r>
      <w:bookmarkEnd w:id="1351"/>
    </w:p>
    <w:p w14:paraId="7266117F" w14:textId="2AF15EED" w:rsidR="0072238D" w:rsidRDefault="007B407E" w:rsidP="00F52F87">
      <w:pPr>
        <w:pStyle w:val="DefenceHeading3"/>
        <w:keepNext/>
        <w:numPr>
          <w:ilvl w:val="2"/>
          <w:numId w:val="24"/>
        </w:numPr>
      </w:pPr>
      <w:r>
        <w:t xml:space="preserve">To the extent permitted by law, 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the finding of the item or the </w:t>
      </w:r>
      <w:r w:rsidRPr="009535B1">
        <w:t>Contract Administrator's</w:t>
      </w:r>
      <w:r>
        <w:t xml:space="preserve"> instruction under paragraph </w:t>
      </w:r>
      <w:r>
        <w:fldChar w:fldCharType="begin"/>
      </w:r>
      <w:r>
        <w:instrText xml:space="preserve"> REF _Ref460319351 \n \h  \* MERGEFORMAT </w:instrText>
      </w:r>
      <w:r>
        <w:fldChar w:fldCharType="separate"/>
      </w:r>
      <w:r w:rsidR="00BC0209">
        <w:t>(c)</w:t>
      </w:r>
      <w:r>
        <w:fldChar w:fldCharType="end"/>
      </w:r>
      <w:r>
        <w:t xml:space="preserve">, other than: </w:t>
      </w:r>
    </w:p>
    <w:p w14:paraId="50BA2933" w14:textId="33099BED" w:rsidR="0072238D" w:rsidRDefault="007B407E" w:rsidP="00F52F87">
      <w:pPr>
        <w:pStyle w:val="DefenceHeading4"/>
        <w:numPr>
          <w:ilvl w:val="3"/>
          <w:numId w:val="24"/>
        </w:numPr>
      </w:pPr>
      <w:r>
        <w:t>under paragraph </w:t>
      </w:r>
      <w:r>
        <w:fldChar w:fldCharType="begin"/>
      </w:r>
      <w:r>
        <w:instrText xml:space="preserve"> REF _Ref464929602 \n \h </w:instrText>
      </w:r>
      <w:r>
        <w:fldChar w:fldCharType="separate"/>
      </w:r>
      <w:r w:rsidR="00BC0209">
        <w:t>(d)</w:t>
      </w:r>
      <w:r>
        <w:fldChar w:fldCharType="end"/>
      </w:r>
      <w:r>
        <w:t>; or</w:t>
      </w:r>
    </w:p>
    <w:p w14:paraId="10CB714E" w14:textId="77777777" w:rsidR="0072238D" w:rsidRDefault="007B407E" w:rsidP="00F52F87">
      <w:pPr>
        <w:pStyle w:val="DefenceHeading4"/>
        <w:numPr>
          <w:ilvl w:val="3"/>
          <w:numId w:val="24"/>
        </w:numPr>
      </w:pPr>
      <w:r>
        <w:t xml:space="preserve">for </w:t>
      </w:r>
      <w:r w:rsidRPr="009535B1">
        <w:t>Reimbursable Costs</w:t>
      </w:r>
      <w:r>
        <w:t xml:space="preserve">. </w:t>
      </w:r>
    </w:p>
    <w:p w14:paraId="67C686C3" w14:textId="77777777" w:rsidR="0072238D" w:rsidRDefault="007B407E" w:rsidP="00205F5F">
      <w:pPr>
        <w:pStyle w:val="DefenceHeading2"/>
      </w:pPr>
      <w:bookmarkStart w:id="1352" w:name="_Toc490386570"/>
      <w:bookmarkStart w:id="1353" w:name="_Toc490392131"/>
      <w:bookmarkStart w:id="1354" w:name="_Toc490392309"/>
      <w:bookmarkStart w:id="1355" w:name="_Toc16493322"/>
      <w:bookmarkStart w:id="1356" w:name="_Toc12875213"/>
      <w:bookmarkStart w:id="1357" w:name="_Toc13065503"/>
      <w:bookmarkStart w:id="1358" w:name="_Toc112771596"/>
      <w:bookmarkStart w:id="1359" w:name="_Toc168388474"/>
      <w:r>
        <w:t>The Commonwealth May Act</w:t>
      </w:r>
      <w:bookmarkEnd w:id="1352"/>
      <w:bookmarkEnd w:id="1353"/>
      <w:bookmarkEnd w:id="1354"/>
      <w:bookmarkEnd w:id="1355"/>
      <w:bookmarkEnd w:id="1356"/>
      <w:bookmarkEnd w:id="1357"/>
      <w:bookmarkEnd w:id="1358"/>
      <w:bookmarkEnd w:id="1359"/>
    </w:p>
    <w:p w14:paraId="462CE758" w14:textId="77777777" w:rsidR="0072238D" w:rsidRDefault="007B407E">
      <w:pPr>
        <w:pStyle w:val="DefenceNormal"/>
      </w:pPr>
      <w:r>
        <w:rPr>
          <w:szCs w:val="22"/>
        </w:rPr>
        <w:t xml:space="preserve">The </w:t>
      </w:r>
      <w:r w:rsidRPr="009535B1">
        <w:t>Commonwealth</w:t>
      </w:r>
      <w:r>
        <w:rPr>
          <w:szCs w:val="22"/>
        </w:rPr>
        <w:t xml:space="preserve"> may, either itself or by a third party, carry out an obligation under the </w:t>
      </w:r>
      <w:r w:rsidRPr="009535B1">
        <w:t>Contract</w:t>
      </w:r>
      <w:r>
        <w:rPr>
          <w:szCs w:val="22"/>
        </w:rPr>
        <w:t xml:space="preserve"> which the </w:t>
      </w:r>
      <w:r w:rsidRPr="009535B1">
        <w:t>Contractor</w:t>
      </w:r>
      <w:r>
        <w:rPr>
          <w:szCs w:val="22"/>
        </w:rPr>
        <w:t xml:space="preserve"> was obliged to carry out but which it failed to carry out within the time required in accordance with the </w:t>
      </w:r>
      <w:r w:rsidRPr="009535B1">
        <w:t>Contract</w:t>
      </w:r>
      <w:r>
        <w:rPr>
          <w:szCs w:val="22"/>
        </w:rPr>
        <w:t>.</w:t>
      </w:r>
    </w:p>
    <w:p w14:paraId="43B3E227" w14:textId="77777777" w:rsidR="0072238D" w:rsidRDefault="007B407E">
      <w:pPr>
        <w:pStyle w:val="DefenceNormal"/>
      </w:pPr>
      <w:r>
        <w:t xml:space="preserve">The costs, expenses, losses, </w:t>
      </w:r>
      <w:proofErr w:type="gramStart"/>
      <w:r>
        <w:t>damages</w:t>
      </w:r>
      <w:proofErr w:type="gramEnd"/>
      <w:r>
        <w:t xml:space="preserve"> and liabilities suffered or incurred by the </w:t>
      </w:r>
      <w:r w:rsidRPr="009535B1">
        <w:t>Commonwealth</w:t>
      </w:r>
      <w:r>
        <w:t xml:space="preserve"> in so carrying out such a </w:t>
      </w:r>
      <w:r w:rsidRPr="009535B1">
        <w:t>Contract</w:t>
      </w:r>
      <w:r>
        <w:t xml:space="preserve"> obligation will be a debt due from the </w:t>
      </w:r>
      <w:r w:rsidRPr="009535B1">
        <w:t>Contractor</w:t>
      </w:r>
      <w:r>
        <w:t xml:space="preserve"> to the </w:t>
      </w:r>
      <w:r w:rsidRPr="009535B1">
        <w:t>Commonwealth</w:t>
      </w:r>
      <w:r>
        <w:t>.</w:t>
      </w:r>
    </w:p>
    <w:p w14:paraId="66F7BB12" w14:textId="77777777" w:rsidR="0072238D" w:rsidRDefault="007B407E" w:rsidP="00205F5F">
      <w:pPr>
        <w:pStyle w:val="DefenceHeading2"/>
      </w:pPr>
      <w:bookmarkStart w:id="1360" w:name="_Toc490386571"/>
      <w:bookmarkStart w:id="1361" w:name="_Toc490392132"/>
      <w:bookmarkStart w:id="1362" w:name="_Toc490392310"/>
      <w:bookmarkStart w:id="1363" w:name="_Toc16493323"/>
      <w:bookmarkStart w:id="1364" w:name="_Ref72473596"/>
      <w:bookmarkStart w:id="1365" w:name="_Ref102985635"/>
      <w:bookmarkStart w:id="1366" w:name="_Toc12875214"/>
      <w:bookmarkStart w:id="1367" w:name="_Toc13065504"/>
      <w:bookmarkStart w:id="1368" w:name="_Toc112771597"/>
      <w:bookmarkStart w:id="1369" w:name="_Toc168388475"/>
      <w:r>
        <w:t>Access Hours</w:t>
      </w:r>
      <w:bookmarkEnd w:id="1360"/>
      <w:bookmarkEnd w:id="1361"/>
      <w:bookmarkEnd w:id="1362"/>
      <w:bookmarkEnd w:id="1363"/>
      <w:bookmarkEnd w:id="1364"/>
      <w:bookmarkEnd w:id="1365"/>
      <w:bookmarkEnd w:id="1366"/>
      <w:bookmarkEnd w:id="1367"/>
      <w:bookmarkEnd w:id="1368"/>
      <w:bookmarkEnd w:id="1369"/>
    </w:p>
    <w:p w14:paraId="48D097A0" w14:textId="77777777" w:rsidR="0072238D" w:rsidRDefault="007B407E">
      <w:pPr>
        <w:pStyle w:val="DefenceNormal"/>
      </w:pPr>
      <w:r>
        <w:rPr>
          <w:szCs w:val="22"/>
        </w:rPr>
        <w:t xml:space="preserve">Unless otherwise agreed in writing by the </w:t>
      </w:r>
      <w:r w:rsidRPr="009535B1">
        <w:t>Contractor</w:t>
      </w:r>
      <w:r>
        <w:rPr>
          <w:szCs w:val="22"/>
        </w:rPr>
        <w:t xml:space="preserve"> and the</w:t>
      </w:r>
      <w:r>
        <w:t xml:space="preserve"> </w:t>
      </w:r>
      <w:r w:rsidRPr="009535B1">
        <w:t>Contract Administrator</w:t>
      </w:r>
      <w:r>
        <w:rPr>
          <w:szCs w:val="22"/>
        </w:rPr>
        <w:t xml:space="preserve">, the access hours applicable to the </w:t>
      </w:r>
      <w:r w:rsidRPr="009535B1">
        <w:t>Contractor's Activities</w:t>
      </w:r>
      <w:r>
        <w:rPr>
          <w:szCs w:val="22"/>
        </w:rPr>
        <w:t xml:space="preserve"> to be carried out on </w:t>
      </w:r>
      <w:r w:rsidRPr="009535B1">
        <w:t>Site</w:t>
      </w:r>
      <w:r>
        <w:rPr>
          <w:szCs w:val="22"/>
        </w:rPr>
        <w:t xml:space="preserve"> are those specified in the </w:t>
      </w:r>
      <w:r w:rsidRPr="009535B1">
        <w:t>Contract Particulars</w:t>
      </w:r>
      <w:r>
        <w:rPr>
          <w:szCs w:val="22"/>
        </w:rPr>
        <w:t>.</w:t>
      </w:r>
    </w:p>
    <w:p w14:paraId="0555B928" w14:textId="77777777" w:rsidR="0072238D" w:rsidRDefault="007B407E" w:rsidP="00205F5F">
      <w:pPr>
        <w:pStyle w:val="DefenceHeading2"/>
      </w:pPr>
      <w:bookmarkStart w:id="1370" w:name="_Toc12875215"/>
      <w:bookmarkStart w:id="1371" w:name="_Toc13065505"/>
      <w:bookmarkStart w:id="1372" w:name="_Toc112771598"/>
      <w:bookmarkStart w:id="1373" w:name="_Toc168388476"/>
      <w:r>
        <w:t xml:space="preserve">Salvaged </w:t>
      </w:r>
      <w:bookmarkStart w:id="1374" w:name="_Toc316717840"/>
      <w:bookmarkStart w:id="1375" w:name="_Toc316787149"/>
      <w:bookmarkStart w:id="1376" w:name="_Toc425837371"/>
      <w:bookmarkStart w:id="1377" w:name="_Toc469131517"/>
      <w:bookmarkStart w:id="1378" w:name="_Toc50803560"/>
      <w:bookmarkStart w:id="1379" w:name="_Toc119916330"/>
      <w:r>
        <w:t>M</w:t>
      </w:r>
      <w:bookmarkEnd w:id="1374"/>
      <w:bookmarkEnd w:id="1375"/>
      <w:bookmarkEnd w:id="1376"/>
      <w:bookmarkEnd w:id="1377"/>
      <w:bookmarkEnd w:id="1378"/>
      <w:bookmarkEnd w:id="1379"/>
      <w:r>
        <w:t>aterials</w:t>
      </w:r>
      <w:bookmarkEnd w:id="1370"/>
      <w:bookmarkEnd w:id="1371"/>
      <w:bookmarkEnd w:id="1372"/>
      <w:bookmarkEnd w:id="1373"/>
    </w:p>
    <w:p w14:paraId="44ACF9D0" w14:textId="74825349" w:rsidR="0072238D" w:rsidRDefault="007B407E">
      <w:pPr>
        <w:pStyle w:val="DefenceNormal"/>
      </w:pPr>
      <w:r>
        <w:t xml:space="preserve">Subject to clause </w:t>
      </w:r>
      <w:r>
        <w:fldChar w:fldCharType="begin"/>
      </w:r>
      <w:r>
        <w:instrText xml:space="preserve"> REF _Ref72334051 \w \h  \* MERGEFORMAT </w:instrText>
      </w:r>
      <w:r>
        <w:fldChar w:fldCharType="separate"/>
      </w:r>
      <w:r w:rsidR="00BC0209">
        <w:t>8.28</w:t>
      </w:r>
      <w:r>
        <w:fldChar w:fldCharType="end"/>
      </w:r>
      <w:r>
        <w:t xml:space="preserve">, unless expressly stated to the contrary in the </w:t>
      </w:r>
      <w:r w:rsidRPr="009535B1">
        <w:t>Contract</w:t>
      </w:r>
      <w:r>
        <w:t xml:space="preserve"> or directed by the </w:t>
      </w:r>
      <w:r w:rsidRPr="009535B1">
        <w:t>Contract Administrator</w:t>
      </w:r>
      <w:r>
        <w:t xml:space="preserve">, all materials, plant, equipment, fixtures and other things salvaged from the </w:t>
      </w:r>
      <w:r w:rsidRPr="009535B1">
        <w:t>Site</w:t>
      </w:r>
      <w:r>
        <w:t xml:space="preserve"> or from the </w:t>
      </w:r>
      <w:r w:rsidRPr="009535B1">
        <w:t>Works</w:t>
      </w:r>
      <w:r>
        <w:t xml:space="preserve"> are the property of the </w:t>
      </w:r>
      <w:r w:rsidRPr="009535B1">
        <w:t>Contractor</w:t>
      </w:r>
      <w:r>
        <w:t>.</w:t>
      </w:r>
    </w:p>
    <w:p w14:paraId="3AF888F0" w14:textId="77777777" w:rsidR="0072238D" w:rsidRDefault="007B407E" w:rsidP="00205F5F">
      <w:pPr>
        <w:pStyle w:val="DefenceHeading2"/>
      </w:pPr>
      <w:bookmarkStart w:id="1380" w:name="_Toc93374683"/>
      <w:bookmarkStart w:id="1381" w:name="_Toc119899547"/>
      <w:bookmarkStart w:id="1382" w:name="_Ref120349564"/>
      <w:bookmarkStart w:id="1383" w:name="_Toc12875216"/>
      <w:bookmarkStart w:id="1384" w:name="_Toc13065506"/>
      <w:bookmarkStart w:id="1385" w:name="_Toc112771599"/>
      <w:bookmarkStart w:id="1386" w:name="_Toc168388477"/>
      <w:r>
        <w:t>C</w:t>
      </w:r>
      <w:bookmarkEnd w:id="1380"/>
      <w:bookmarkEnd w:id="1381"/>
      <w:r>
        <w:t>ontract Administrator's Office</w:t>
      </w:r>
      <w:bookmarkEnd w:id="1382"/>
      <w:bookmarkEnd w:id="1383"/>
      <w:bookmarkEnd w:id="1384"/>
      <w:bookmarkEnd w:id="1385"/>
      <w:bookmarkEnd w:id="1386"/>
    </w:p>
    <w:p w14:paraId="6BAA3A00" w14:textId="1C778663" w:rsidR="0072238D" w:rsidRDefault="007B407E" w:rsidP="00F52F87">
      <w:pPr>
        <w:pStyle w:val="DefenceHeading3"/>
        <w:numPr>
          <w:ilvl w:val="2"/>
          <w:numId w:val="24"/>
        </w:numPr>
      </w:pPr>
      <w:bookmarkStart w:id="1387" w:name="_Ref122427751"/>
      <w:r>
        <w:t xml:space="preserve">The </w:t>
      </w:r>
      <w:r w:rsidRPr="009535B1">
        <w:t>Contractor</w:t>
      </w:r>
      <w:r>
        <w:t xml:space="preserve"> must, within 14 days of the commencement of the </w:t>
      </w:r>
      <w:r w:rsidRPr="009535B1">
        <w:t>Contractor's Activities</w:t>
      </w:r>
      <w:r>
        <w:t xml:space="preserve"> on </w:t>
      </w:r>
      <w:r w:rsidRPr="009535B1">
        <w:t>Site</w:t>
      </w:r>
      <w:r>
        <w:t xml:space="preserve"> during the </w:t>
      </w:r>
      <w:r w:rsidRPr="009535B1">
        <w:t>Delivery Phase</w:t>
      </w:r>
      <w:r>
        <w:t xml:space="preserve">, provide and erect on the </w:t>
      </w:r>
      <w:r w:rsidRPr="009535B1">
        <w:t>Site</w:t>
      </w:r>
      <w:r>
        <w:t xml:space="preserve">, where directed by the </w:t>
      </w:r>
      <w:r w:rsidRPr="009535B1">
        <w:t>Contract Administrator</w:t>
      </w:r>
      <w:r>
        <w:t xml:space="preserve">, the temporary office and associated facilities and services specified in the </w:t>
      </w:r>
      <w:r w:rsidRPr="009535B1">
        <w:t>Contract Particulars</w:t>
      </w:r>
      <w:r>
        <w:t xml:space="preserve"> for the sole use of the </w:t>
      </w:r>
      <w:r w:rsidRPr="009535B1">
        <w:t>Contract Administrator</w:t>
      </w:r>
      <w:r>
        <w:t xml:space="preserve"> and the </w:t>
      </w:r>
      <w:r w:rsidRPr="009535B1">
        <w:t>Contract Administrator</w:t>
      </w:r>
      <w:r w:rsidR="00AD550A">
        <w:t>'s</w:t>
      </w:r>
      <w:r>
        <w:t xml:space="preserve"> </w:t>
      </w:r>
      <w:r w:rsidR="00F20A9C">
        <w:t>r</w:t>
      </w:r>
      <w:r>
        <w:t>epresentatives.</w:t>
      </w:r>
      <w:bookmarkEnd w:id="1387"/>
    </w:p>
    <w:p w14:paraId="7C7FF188" w14:textId="77777777" w:rsidR="0072238D" w:rsidRDefault="007B407E" w:rsidP="00F52F87">
      <w:pPr>
        <w:pStyle w:val="DefenceHeading3"/>
        <w:numPr>
          <w:ilvl w:val="2"/>
          <w:numId w:val="24"/>
        </w:numPr>
      </w:pPr>
      <w:r>
        <w:t xml:space="preserve">The </w:t>
      </w:r>
      <w:r w:rsidRPr="009535B1">
        <w:t>Contract Administrator's Office</w:t>
      </w:r>
      <w:r>
        <w:t xml:space="preserve"> will remain the property of the </w:t>
      </w:r>
      <w:r w:rsidRPr="009535B1">
        <w:t>Contractor</w:t>
      </w:r>
      <w:r>
        <w:t xml:space="preserve">. </w:t>
      </w:r>
    </w:p>
    <w:p w14:paraId="5361DF06" w14:textId="1C82A3A6" w:rsidR="0072238D" w:rsidRDefault="007B407E" w:rsidP="00F52F87">
      <w:pPr>
        <w:pStyle w:val="DefenceHeading3"/>
        <w:keepNext/>
        <w:numPr>
          <w:ilvl w:val="2"/>
          <w:numId w:val="24"/>
        </w:numPr>
      </w:pPr>
      <w:r>
        <w:t xml:space="preserve">Without limiting paragraph </w:t>
      </w:r>
      <w:r>
        <w:fldChar w:fldCharType="begin"/>
      </w:r>
      <w:r>
        <w:instrText xml:space="preserve"> REF _Ref122427751 \r \h  \* MERGEFORMAT </w:instrText>
      </w:r>
      <w:r>
        <w:fldChar w:fldCharType="separate"/>
      </w:r>
      <w:r w:rsidR="00BC0209">
        <w:t>(a)</w:t>
      </w:r>
      <w:r>
        <w:fldChar w:fldCharType="end"/>
      </w:r>
      <w:r>
        <w:t xml:space="preserve">, the </w:t>
      </w:r>
      <w:r w:rsidRPr="009535B1">
        <w:t>Contractor</w:t>
      </w:r>
      <w:r>
        <w:t xml:space="preserve"> must:</w:t>
      </w:r>
    </w:p>
    <w:p w14:paraId="6CB5C351" w14:textId="70028B20" w:rsidR="0072238D" w:rsidRDefault="007B407E" w:rsidP="00F52F87">
      <w:pPr>
        <w:pStyle w:val="DefenceHeading4"/>
        <w:numPr>
          <w:ilvl w:val="3"/>
          <w:numId w:val="24"/>
        </w:numPr>
      </w:pPr>
      <w:r>
        <w:t xml:space="preserve">carry out all installations and connections necessary to provide lighting, heating, air conditioning and a separate telephone line to the </w:t>
      </w:r>
      <w:r w:rsidRPr="009535B1">
        <w:t>Contract Administrator</w:t>
      </w:r>
      <w:r w:rsidR="00BD5E24">
        <w:t>'</w:t>
      </w:r>
      <w:r w:rsidRPr="009535B1">
        <w:t xml:space="preserve">s </w:t>
      </w:r>
      <w:proofErr w:type="gramStart"/>
      <w:r w:rsidRPr="009535B1">
        <w:t>Office</w:t>
      </w:r>
      <w:r>
        <w:t>;</w:t>
      </w:r>
      <w:proofErr w:type="gramEnd"/>
    </w:p>
    <w:p w14:paraId="1412E7F9" w14:textId="274E11FF" w:rsidR="0072238D" w:rsidRDefault="007B407E" w:rsidP="00F52F87">
      <w:pPr>
        <w:pStyle w:val="DefenceHeading4"/>
        <w:numPr>
          <w:ilvl w:val="3"/>
          <w:numId w:val="24"/>
        </w:numPr>
      </w:pPr>
      <w:r>
        <w:t xml:space="preserve">install all lighting, heating, air conditioning and telephones in the </w:t>
      </w:r>
      <w:r w:rsidRPr="009535B1">
        <w:t>Contract Administrator</w:t>
      </w:r>
      <w:r w:rsidR="00BD5E24">
        <w:t>'</w:t>
      </w:r>
      <w:r w:rsidRPr="009535B1">
        <w:t>s Office</w:t>
      </w:r>
      <w:r>
        <w:t xml:space="preserve"> as directed by the </w:t>
      </w:r>
      <w:r w:rsidRPr="009535B1">
        <w:t xml:space="preserve">Contract </w:t>
      </w:r>
      <w:proofErr w:type="gramStart"/>
      <w:r w:rsidRPr="009535B1">
        <w:t>Administrator</w:t>
      </w:r>
      <w:r>
        <w:t>;</w:t>
      </w:r>
      <w:proofErr w:type="gramEnd"/>
    </w:p>
    <w:p w14:paraId="345A0483" w14:textId="7EEC9274" w:rsidR="0072238D" w:rsidRDefault="007B407E" w:rsidP="00F52F87">
      <w:pPr>
        <w:pStyle w:val="DefenceHeading4"/>
        <w:numPr>
          <w:ilvl w:val="3"/>
          <w:numId w:val="24"/>
        </w:numPr>
      </w:pPr>
      <w:r>
        <w:t xml:space="preserve">maintain the </w:t>
      </w:r>
      <w:r w:rsidRPr="009535B1">
        <w:t>Contract Administrator</w:t>
      </w:r>
      <w:r w:rsidR="00BD5E24">
        <w:t>'</w:t>
      </w:r>
      <w:r w:rsidRPr="009535B1">
        <w:t>s Office</w:t>
      </w:r>
      <w:r>
        <w:t xml:space="preserve"> until the last </w:t>
      </w:r>
      <w:r w:rsidRPr="009535B1">
        <w:t>Date of Completion</w:t>
      </w:r>
      <w:r>
        <w:t xml:space="preserve">, including all necessary cleaning and </w:t>
      </w:r>
      <w:proofErr w:type="gramStart"/>
      <w:r>
        <w:t>maintenance;</w:t>
      </w:r>
      <w:proofErr w:type="gramEnd"/>
    </w:p>
    <w:p w14:paraId="7C6BF33F" w14:textId="7E41E5C2" w:rsidR="0072238D" w:rsidRDefault="007B407E" w:rsidP="00F52F87">
      <w:pPr>
        <w:pStyle w:val="DefenceHeading4"/>
        <w:numPr>
          <w:ilvl w:val="3"/>
          <w:numId w:val="24"/>
        </w:numPr>
      </w:pPr>
      <w:r>
        <w:t xml:space="preserve">pay all costs of installation, consumption, rental and removal of all lighting, heating, air conditioning and telephone services in the </w:t>
      </w:r>
      <w:r w:rsidRPr="009535B1">
        <w:t>Contract Administrator</w:t>
      </w:r>
      <w:r w:rsidR="00BD5E24">
        <w:t>'</w:t>
      </w:r>
      <w:r w:rsidRPr="009535B1">
        <w:t>s Office</w:t>
      </w:r>
      <w:r>
        <w:t xml:space="preserve"> (excluding the cost of telephone calls which are to be paid by the </w:t>
      </w:r>
      <w:r w:rsidRPr="009535B1">
        <w:t>Contract Administrator</w:t>
      </w:r>
      <w:r>
        <w:t xml:space="preserve">); and </w:t>
      </w:r>
    </w:p>
    <w:p w14:paraId="545FBA09" w14:textId="69B3A410" w:rsidR="0072238D" w:rsidRDefault="007B407E" w:rsidP="00F52F87">
      <w:pPr>
        <w:pStyle w:val="DefenceHeading4"/>
        <w:numPr>
          <w:ilvl w:val="3"/>
          <w:numId w:val="24"/>
        </w:numPr>
      </w:pPr>
      <w:r>
        <w:t xml:space="preserve">remove the </w:t>
      </w:r>
      <w:r w:rsidRPr="009535B1">
        <w:t>Contract Administrator</w:t>
      </w:r>
      <w:r w:rsidR="00BD5E24">
        <w:t>'</w:t>
      </w:r>
      <w:r w:rsidRPr="009535B1">
        <w:t>s Office</w:t>
      </w:r>
      <w:r>
        <w:t xml:space="preserve"> from the </w:t>
      </w:r>
      <w:r w:rsidRPr="009535B1">
        <w:t>Site</w:t>
      </w:r>
      <w:r>
        <w:t xml:space="preserve"> within 7 days of the last </w:t>
      </w:r>
      <w:r w:rsidRPr="009535B1">
        <w:t>Date of Completion</w:t>
      </w:r>
      <w:r>
        <w:t>.</w:t>
      </w:r>
    </w:p>
    <w:p w14:paraId="7770D8BD" w14:textId="77777777" w:rsidR="0072238D" w:rsidRDefault="007B407E" w:rsidP="00205F5F">
      <w:pPr>
        <w:pStyle w:val="DefenceHeading2"/>
      </w:pPr>
      <w:bookmarkStart w:id="1388" w:name="_Toc119899548"/>
      <w:bookmarkStart w:id="1389" w:name="_Ref446604983"/>
      <w:bookmarkStart w:id="1390" w:name="_Toc12875217"/>
      <w:bookmarkStart w:id="1391" w:name="_Toc13065507"/>
      <w:bookmarkStart w:id="1392" w:name="_Toc112771600"/>
      <w:bookmarkStart w:id="1393" w:name="_Toc168388478"/>
      <w:r>
        <w:lastRenderedPageBreak/>
        <w:t>Project Signboard</w:t>
      </w:r>
      <w:bookmarkEnd w:id="1388"/>
      <w:r>
        <w:t>s</w:t>
      </w:r>
      <w:bookmarkEnd w:id="1389"/>
      <w:bookmarkEnd w:id="1390"/>
      <w:bookmarkEnd w:id="1391"/>
      <w:bookmarkEnd w:id="1392"/>
      <w:bookmarkEnd w:id="1393"/>
    </w:p>
    <w:p w14:paraId="3F37B2F6" w14:textId="77777777" w:rsidR="0072238D" w:rsidRDefault="007B407E" w:rsidP="00F52F87">
      <w:pPr>
        <w:pStyle w:val="DefenceHeading3"/>
        <w:keepNext/>
        <w:numPr>
          <w:ilvl w:val="2"/>
          <w:numId w:val="24"/>
        </w:numPr>
      </w:pPr>
      <w:bookmarkStart w:id="1394" w:name="_Ref120938535"/>
      <w:r>
        <w:t xml:space="preserve">The </w:t>
      </w:r>
      <w:r w:rsidRPr="009535B1">
        <w:t>Contractor</w:t>
      </w:r>
      <w:r>
        <w:t xml:space="preserve"> must provide the number of project signboards specified in the </w:t>
      </w:r>
      <w:r w:rsidRPr="009535B1">
        <w:t>Contract Particulars</w:t>
      </w:r>
      <w:r>
        <w:t>, each of which must:</w:t>
      </w:r>
      <w:bookmarkEnd w:id="1394"/>
    </w:p>
    <w:p w14:paraId="56D95B36" w14:textId="1DE4B6A6" w:rsidR="0072238D" w:rsidRDefault="007B407E" w:rsidP="00F52F87">
      <w:pPr>
        <w:pStyle w:val="DefenceHeading4"/>
        <w:numPr>
          <w:ilvl w:val="3"/>
          <w:numId w:val="24"/>
        </w:numPr>
      </w:pPr>
      <w:bookmarkStart w:id="1395" w:name="_Ref120701282"/>
      <w:r>
        <w:t xml:space="preserve">be in the dimensions specified in the </w:t>
      </w:r>
      <w:r w:rsidRPr="009535B1">
        <w:t>Contract Particulars</w:t>
      </w:r>
      <w:r>
        <w:t>;</w:t>
      </w:r>
      <w:bookmarkEnd w:id="1395"/>
      <w:r w:rsidR="00D152AC">
        <w:t xml:space="preserve"> and</w:t>
      </w:r>
    </w:p>
    <w:p w14:paraId="6B8D0A45" w14:textId="77777777" w:rsidR="0072238D" w:rsidRDefault="007B407E" w:rsidP="00F52F87">
      <w:pPr>
        <w:pStyle w:val="DefenceHeading4"/>
        <w:keepNext/>
        <w:keepLines/>
        <w:numPr>
          <w:ilvl w:val="3"/>
          <w:numId w:val="24"/>
        </w:numPr>
      </w:pPr>
      <w:bookmarkStart w:id="1396" w:name="_Ref120943575"/>
      <w:r>
        <w:t>set out:</w:t>
      </w:r>
      <w:bookmarkEnd w:id="1396"/>
    </w:p>
    <w:p w14:paraId="1CCFE93D" w14:textId="77777777" w:rsidR="0072238D" w:rsidRDefault="007B407E" w:rsidP="00F52F87">
      <w:pPr>
        <w:pStyle w:val="DefenceHeading5"/>
        <w:numPr>
          <w:ilvl w:val="4"/>
          <w:numId w:val="24"/>
        </w:numPr>
      </w:pPr>
      <w:r>
        <w:t xml:space="preserve">the name of the </w:t>
      </w:r>
      <w:proofErr w:type="gramStart"/>
      <w:r>
        <w:t>project;</w:t>
      </w:r>
      <w:proofErr w:type="gramEnd"/>
    </w:p>
    <w:p w14:paraId="6F33797D" w14:textId="77777777" w:rsidR="0072238D" w:rsidRDefault="007B407E" w:rsidP="00F52F87">
      <w:pPr>
        <w:pStyle w:val="DefenceHeading5"/>
        <w:numPr>
          <w:ilvl w:val="4"/>
          <w:numId w:val="24"/>
        </w:numPr>
      </w:pPr>
      <w:r>
        <w:t xml:space="preserve">the names of the parties to the </w:t>
      </w:r>
      <w:proofErr w:type="gramStart"/>
      <w:r w:rsidRPr="009535B1">
        <w:t>Contract</w:t>
      </w:r>
      <w:r>
        <w:t>;</w:t>
      </w:r>
      <w:proofErr w:type="gramEnd"/>
    </w:p>
    <w:p w14:paraId="24C89052" w14:textId="77777777" w:rsidR="0072238D" w:rsidRDefault="007B407E" w:rsidP="00F52F87">
      <w:pPr>
        <w:pStyle w:val="DefenceHeading5"/>
        <w:numPr>
          <w:ilvl w:val="4"/>
          <w:numId w:val="24"/>
        </w:numPr>
      </w:pPr>
      <w:r>
        <w:t xml:space="preserve">the name of the </w:t>
      </w:r>
      <w:r w:rsidRPr="009535B1">
        <w:t xml:space="preserve">Contract </w:t>
      </w:r>
      <w:proofErr w:type="gramStart"/>
      <w:r w:rsidRPr="009535B1">
        <w:t>Administrator</w:t>
      </w:r>
      <w:r>
        <w:t>;</w:t>
      </w:r>
      <w:proofErr w:type="gramEnd"/>
    </w:p>
    <w:p w14:paraId="3D556072" w14:textId="77777777" w:rsidR="0072238D" w:rsidRDefault="007B407E" w:rsidP="00F52F87">
      <w:pPr>
        <w:pStyle w:val="DefenceHeading5"/>
        <w:numPr>
          <w:ilvl w:val="4"/>
          <w:numId w:val="24"/>
        </w:numPr>
      </w:pPr>
      <w:r>
        <w:t xml:space="preserve">a general description of the </w:t>
      </w:r>
      <w:proofErr w:type="gramStart"/>
      <w:r w:rsidRPr="009535B1">
        <w:t>Works</w:t>
      </w:r>
      <w:r>
        <w:t>;</w:t>
      </w:r>
      <w:proofErr w:type="gramEnd"/>
    </w:p>
    <w:p w14:paraId="0F61DA45" w14:textId="77777777" w:rsidR="0072238D" w:rsidRDefault="007B407E" w:rsidP="00F52F87">
      <w:pPr>
        <w:pStyle w:val="DefenceHeading5"/>
        <w:numPr>
          <w:ilvl w:val="4"/>
          <w:numId w:val="24"/>
        </w:numPr>
      </w:pPr>
      <w:r>
        <w:t xml:space="preserve">a contact name and phone number (including </w:t>
      </w:r>
      <w:proofErr w:type="spellStart"/>
      <w:r>
        <w:t>after hours</w:t>
      </w:r>
      <w:proofErr w:type="spellEnd"/>
      <w:r>
        <w:t xml:space="preserve"> number) for the principal contractor pursuant to the </w:t>
      </w:r>
      <w:r w:rsidRPr="009535B1">
        <w:t xml:space="preserve">WHS </w:t>
      </w:r>
      <w:proofErr w:type="gramStart"/>
      <w:r w:rsidRPr="009535B1">
        <w:t>Legislation</w:t>
      </w:r>
      <w:r>
        <w:t>;</w:t>
      </w:r>
      <w:proofErr w:type="gramEnd"/>
    </w:p>
    <w:p w14:paraId="37FF4F46" w14:textId="77777777" w:rsidR="0072238D" w:rsidRDefault="007B407E" w:rsidP="00F52F87">
      <w:pPr>
        <w:pStyle w:val="DefenceHeading5"/>
        <w:numPr>
          <w:ilvl w:val="4"/>
          <w:numId w:val="24"/>
        </w:numPr>
      </w:pPr>
      <w:r>
        <w:t xml:space="preserve">the </w:t>
      </w:r>
      <w:r w:rsidRPr="009535B1">
        <w:t xml:space="preserve">Target </w:t>
      </w:r>
      <w:proofErr w:type="gramStart"/>
      <w:r w:rsidRPr="009535B1">
        <w:t>Date</w:t>
      </w:r>
      <w:r>
        <w:t>;</w:t>
      </w:r>
      <w:proofErr w:type="gramEnd"/>
      <w:r>
        <w:t xml:space="preserve"> </w:t>
      </w:r>
    </w:p>
    <w:p w14:paraId="589111D6" w14:textId="77777777" w:rsidR="001B7D8A" w:rsidRDefault="007B407E" w:rsidP="00F52F87">
      <w:pPr>
        <w:pStyle w:val="DefenceHeading5"/>
        <w:numPr>
          <w:ilvl w:val="4"/>
          <w:numId w:val="24"/>
        </w:numPr>
      </w:pPr>
      <w:r>
        <w:t xml:space="preserve">the location of the </w:t>
      </w:r>
      <w:r w:rsidRPr="009535B1">
        <w:t>Site</w:t>
      </w:r>
      <w:r>
        <w:t xml:space="preserve"> office (if any</w:t>
      </w:r>
      <w:proofErr w:type="gramStart"/>
      <w:r>
        <w:t>);</w:t>
      </w:r>
      <w:proofErr w:type="gramEnd"/>
      <w:r>
        <w:t xml:space="preserve"> </w:t>
      </w:r>
    </w:p>
    <w:p w14:paraId="50661DAD" w14:textId="77777777" w:rsidR="0072238D" w:rsidRDefault="001B7D8A" w:rsidP="001B7D8A">
      <w:pPr>
        <w:pStyle w:val="DefenceHeading5"/>
      </w:pPr>
      <w:bookmarkStart w:id="1397" w:name="_Ref42679154"/>
      <w:bookmarkStart w:id="1398" w:name="_Ref42683271"/>
      <w:r>
        <w:t xml:space="preserve">an 'Acknowledgement of Country' in accordance with the requirements set out </w:t>
      </w:r>
      <w:proofErr w:type="gramStart"/>
      <w:r>
        <w:t>in</w:t>
      </w:r>
      <w:proofErr w:type="gramEnd"/>
      <w:r>
        <w:t xml:space="preserve"> the website specified in the Contract Particulars;</w:t>
      </w:r>
      <w:bookmarkEnd w:id="1397"/>
      <w:r>
        <w:t xml:space="preserve"> </w:t>
      </w:r>
      <w:r w:rsidR="007B407E">
        <w:t>and</w:t>
      </w:r>
      <w:bookmarkEnd w:id="1398"/>
    </w:p>
    <w:p w14:paraId="788D5501" w14:textId="77777777" w:rsidR="0072238D" w:rsidRDefault="007B407E" w:rsidP="00F52F87">
      <w:pPr>
        <w:pStyle w:val="DefenceHeading5"/>
        <w:keepNext/>
        <w:numPr>
          <w:ilvl w:val="4"/>
          <w:numId w:val="24"/>
        </w:numPr>
      </w:pPr>
      <w:bookmarkStart w:id="1399" w:name="_Ref120955864"/>
      <w:r>
        <w:t>any additional information:</w:t>
      </w:r>
    </w:p>
    <w:p w14:paraId="6102FB6D" w14:textId="77777777" w:rsidR="0072238D" w:rsidRDefault="007B407E" w:rsidP="00F52F87">
      <w:pPr>
        <w:pStyle w:val="DefenceHeading6"/>
        <w:numPr>
          <w:ilvl w:val="5"/>
          <w:numId w:val="24"/>
        </w:numPr>
      </w:pPr>
      <w:r>
        <w:t xml:space="preserve">specified in the </w:t>
      </w:r>
      <w:r w:rsidRPr="009535B1">
        <w:t>Contract Particulars</w:t>
      </w:r>
      <w:r>
        <w:t>; or</w:t>
      </w:r>
    </w:p>
    <w:p w14:paraId="4A746C5F" w14:textId="77777777" w:rsidR="0072238D" w:rsidRDefault="007B407E" w:rsidP="00F52F87">
      <w:pPr>
        <w:pStyle w:val="DefenceHeading6"/>
        <w:numPr>
          <w:ilvl w:val="5"/>
          <w:numId w:val="24"/>
        </w:numPr>
      </w:pPr>
      <w:r>
        <w:t xml:space="preserve">required by the </w:t>
      </w:r>
      <w:r w:rsidRPr="009535B1">
        <w:t>Contract Administrator</w:t>
      </w:r>
      <w:r>
        <w:t>.</w:t>
      </w:r>
      <w:bookmarkEnd w:id="1399"/>
    </w:p>
    <w:p w14:paraId="6F6E684D" w14:textId="77777777" w:rsidR="0072238D" w:rsidRDefault="007B407E" w:rsidP="00F52F87">
      <w:pPr>
        <w:pStyle w:val="DefenceHeading3"/>
        <w:numPr>
          <w:ilvl w:val="2"/>
          <w:numId w:val="24"/>
        </w:numPr>
      </w:pPr>
      <w:r>
        <w:t xml:space="preserve">The </w:t>
      </w:r>
      <w:r w:rsidRPr="009535B1">
        <w:t>Contractor</w:t>
      </w:r>
      <w:r>
        <w:t xml:space="preserve"> must, within 14 days of the commencement of the </w:t>
      </w:r>
      <w:r w:rsidRPr="009535B1">
        <w:t>Contractor's Activities</w:t>
      </w:r>
      <w:r>
        <w:t xml:space="preserve"> on </w:t>
      </w:r>
      <w:r w:rsidRPr="009535B1">
        <w:t>Site</w:t>
      </w:r>
      <w:r>
        <w:t xml:space="preserve"> during the </w:t>
      </w:r>
      <w:r w:rsidRPr="009535B1">
        <w:t>Delivery Phase</w:t>
      </w:r>
      <w:r>
        <w:t xml:space="preserve">, submit the proposed location, </w:t>
      </w:r>
      <w:proofErr w:type="gramStart"/>
      <w:r>
        <w:t>layout</w:t>
      </w:r>
      <w:proofErr w:type="gramEnd"/>
      <w:r>
        <w:t xml:space="preserve"> and content of the project signboards to the </w:t>
      </w:r>
      <w:r w:rsidRPr="009535B1">
        <w:t>Contract Administrator</w:t>
      </w:r>
      <w:r>
        <w:t xml:space="preserve"> for approval.</w:t>
      </w:r>
    </w:p>
    <w:p w14:paraId="79A45279" w14:textId="77777777" w:rsidR="0072238D" w:rsidRDefault="007B407E" w:rsidP="00F52F87">
      <w:pPr>
        <w:pStyle w:val="DefenceHeading3"/>
        <w:keepNext/>
        <w:keepLines/>
        <w:numPr>
          <w:ilvl w:val="2"/>
          <w:numId w:val="24"/>
        </w:numPr>
      </w:pPr>
      <w:r>
        <w:t xml:space="preserve">Once approved by the </w:t>
      </w:r>
      <w:r w:rsidRPr="009535B1">
        <w:t>Contract Administrator</w:t>
      </w:r>
      <w:r>
        <w:t xml:space="preserve">, the </w:t>
      </w:r>
      <w:r w:rsidRPr="009535B1">
        <w:t>Contractor</w:t>
      </w:r>
      <w:r>
        <w:t xml:space="preserve"> must:</w:t>
      </w:r>
    </w:p>
    <w:p w14:paraId="2FFCD994" w14:textId="77777777" w:rsidR="0072238D" w:rsidRDefault="007B407E" w:rsidP="00F52F87">
      <w:pPr>
        <w:pStyle w:val="DefenceHeading4"/>
        <w:numPr>
          <w:ilvl w:val="3"/>
          <w:numId w:val="24"/>
        </w:numPr>
      </w:pPr>
      <w:r>
        <w:t xml:space="preserve">fix the project signboards in the locations approved by the </w:t>
      </w:r>
      <w:r w:rsidRPr="009535B1">
        <w:t xml:space="preserve">Contract </w:t>
      </w:r>
      <w:proofErr w:type="gramStart"/>
      <w:r w:rsidRPr="009535B1">
        <w:t>Administrator</w:t>
      </w:r>
      <w:r>
        <w:t>;</w:t>
      </w:r>
      <w:proofErr w:type="gramEnd"/>
    </w:p>
    <w:p w14:paraId="1233D2B8" w14:textId="77777777" w:rsidR="0072238D" w:rsidRDefault="007B407E" w:rsidP="00F52F87">
      <w:pPr>
        <w:pStyle w:val="DefenceHeading4"/>
        <w:numPr>
          <w:ilvl w:val="3"/>
          <w:numId w:val="24"/>
        </w:numPr>
      </w:pPr>
      <w:r>
        <w:t xml:space="preserve">maintain the project signboards until the last </w:t>
      </w:r>
      <w:r w:rsidRPr="009535B1">
        <w:t>Date of Completion</w:t>
      </w:r>
      <w:r>
        <w:t>; and</w:t>
      </w:r>
    </w:p>
    <w:p w14:paraId="6927890D" w14:textId="77777777" w:rsidR="0072238D" w:rsidRDefault="007B407E" w:rsidP="00F52F87">
      <w:pPr>
        <w:pStyle w:val="DefenceHeading4"/>
        <w:numPr>
          <w:ilvl w:val="3"/>
          <w:numId w:val="24"/>
        </w:numPr>
      </w:pPr>
      <w:r>
        <w:t xml:space="preserve">dismantle and remove the project signboards within 7 days of the last </w:t>
      </w:r>
      <w:r w:rsidRPr="009535B1">
        <w:t>Date of Completion</w:t>
      </w:r>
      <w:r>
        <w:t>.</w:t>
      </w:r>
    </w:p>
    <w:p w14:paraId="2CC19802" w14:textId="77777777" w:rsidR="0072238D" w:rsidRDefault="007B407E" w:rsidP="00205F5F">
      <w:pPr>
        <w:pStyle w:val="DefenceHeading2"/>
      </w:pPr>
      <w:bookmarkStart w:id="1400" w:name="_Ref450662571"/>
      <w:bookmarkStart w:id="1401" w:name="_Toc12875218"/>
      <w:bookmarkStart w:id="1402" w:name="_Toc13065508"/>
      <w:bookmarkStart w:id="1403" w:name="_Toc112771601"/>
      <w:bookmarkStart w:id="1404" w:name="_Toc168388479"/>
      <w:r>
        <w:t>Measurements and Dimensions</w:t>
      </w:r>
      <w:bookmarkEnd w:id="1400"/>
      <w:bookmarkEnd w:id="1401"/>
      <w:bookmarkEnd w:id="1402"/>
      <w:bookmarkEnd w:id="1403"/>
      <w:bookmarkEnd w:id="1404"/>
    </w:p>
    <w:p w14:paraId="19F147DD" w14:textId="7D444F8F" w:rsidR="0072238D" w:rsidRDefault="007B407E">
      <w:pPr>
        <w:pStyle w:val="DefenceNormal"/>
        <w:keepNext/>
        <w:keepLines/>
      </w:pPr>
      <w:bookmarkStart w:id="1405" w:name="_Toc21323847"/>
      <w:r>
        <w:t xml:space="preserve">Without limiting clause </w:t>
      </w:r>
      <w:r>
        <w:fldChar w:fldCharType="begin"/>
      </w:r>
      <w:r>
        <w:instrText xml:space="preserve"> REF _Ref120684459 \r \h  \* MERGEFORMAT </w:instrText>
      </w:r>
      <w:r>
        <w:fldChar w:fldCharType="separate"/>
      </w:r>
      <w:r w:rsidR="00BC0209">
        <w:t>8.21</w:t>
      </w:r>
      <w:r>
        <w:fldChar w:fldCharType="end"/>
      </w:r>
      <w:r>
        <w:t>:</w:t>
      </w:r>
    </w:p>
    <w:p w14:paraId="585EB988" w14:textId="77777777" w:rsidR="0072238D" w:rsidRDefault="007B407E" w:rsidP="00F52F87">
      <w:pPr>
        <w:pStyle w:val="DefenceHeading3"/>
        <w:numPr>
          <w:ilvl w:val="2"/>
          <w:numId w:val="24"/>
        </w:numPr>
      </w:pPr>
      <w:r>
        <w:t xml:space="preserve">the </w:t>
      </w:r>
      <w:r w:rsidRPr="009535B1">
        <w:t>Contractor</w:t>
      </w:r>
      <w:r>
        <w:t xml:space="preserve"> must obtain and check all relevant measurements and dimensions on </w:t>
      </w:r>
      <w:r w:rsidRPr="009535B1">
        <w:t>Site</w:t>
      </w:r>
      <w:r>
        <w:t xml:space="preserve"> before proceeding with the </w:t>
      </w:r>
      <w:r w:rsidRPr="009535B1">
        <w:t xml:space="preserve">Contractor's </w:t>
      </w:r>
      <w:proofErr w:type="gramStart"/>
      <w:r w:rsidRPr="009535B1">
        <w:t>Activities</w:t>
      </w:r>
      <w:bookmarkEnd w:id="1405"/>
      <w:r>
        <w:t>;</w:t>
      </w:r>
      <w:proofErr w:type="gramEnd"/>
    </w:p>
    <w:p w14:paraId="450084DA" w14:textId="77777777" w:rsidR="0072238D" w:rsidRDefault="007B407E" w:rsidP="00F52F87">
      <w:pPr>
        <w:pStyle w:val="DefenceHeading3"/>
        <w:numPr>
          <w:ilvl w:val="2"/>
          <w:numId w:val="24"/>
        </w:numPr>
      </w:pPr>
      <w:bookmarkStart w:id="1406" w:name="_Toc21323848"/>
      <w:r>
        <w:t xml:space="preserve">the layout of plant, equipment, ductwork, </w:t>
      </w:r>
      <w:proofErr w:type="gramStart"/>
      <w:r>
        <w:t>pipework</w:t>
      </w:r>
      <w:proofErr w:type="gramEnd"/>
      <w:r>
        <w:t xml:space="preserve"> and cabling shown in the </w:t>
      </w:r>
      <w:r w:rsidRPr="009535B1">
        <w:t>Brief</w:t>
      </w:r>
      <w:r>
        <w:t xml:space="preserve"> (if any) is to be taken as diagrammatic only and all measurements and dimension information concerning the </w:t>
      </w:r>
      <w:r w:rsidRPr="009535B1">
        <w:t>Site</w:t>
      </w:r>
      <w:r>
        <w:t xml:space="preserve"> required to carry out the </w:t>
      </w:r>
      <w:r w:rsidRPr="009535B1">
        <w:t>Contractor's Activities</w:t>
      </w:r>
      <w:r>
        <w:t xml:space="preserve"> must be obtained and checked by the </w:t>
      </w:r>
      <w:r w:rsidRPr="009535B1">
        <w:t>Contractor</w:t>
      </w:r>
      <w:r>
        <w:t>; and</w:t>
      </w:r>
    </w:p>
    <w:p w14:paraId="3FF56EFF" w14:textId="4AFD9C70" w:rsidR="0072238D" w:rsidRDefault="007B407E" w:rsidP="00F52F87">
      <w:pPr>
        <w:pStyle w:val="DefenceHeading3"/>
        <w:numPr>
          <w:ilvl w:val="2"/>
          <w:numId w:val="24"/>
        </w:numPr>
      </w:pPr>
      <w:r>
        <w:t xml:space="preserve">to the extent permitted by law, 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the </w:t>
      </w:r>
      <w:r w:rsidRPr="009535B1">
        <w:t>Contractor's</w:t>
      </w:r>
      <w:r>
        <w:t xml:space="preserve"> failure to obtain and check measurements and dimension information concerning the </w:t>
      </w:r>
      <w:r w:rsidRPr="009535B1">
        <w:t>Site</w:t>
      </w:r>
      <w:r>
        <w:t xml:space="preserve"> as required by clause </w:t>
      </w:r>
      <w:r>
        <w:fldChar w:fldCharType="begin"/>
      </w:r>
      <w:r>
        <w:instrText xml:space="preserve"> REF _Ref450662571 \n \h </w:instrText>
      </w:r>
      <w:r>
        <w:fldChar w:fldCharType="separate"/>
      </w:r>
      <w:r w:rsidR="00BC0209">
        <w:t>8.34</w:t>
      </w:r>
      <w:r>
        <w:fldChar w:fldCharType="end"/>
      </w:r>
      <w:r>
        <w:t>.</w:t>
      </w:r>
      <w:bookmarkEnd w:id="1406"/>
    </w:p>
    <w:p w14:paraId="45AFF145" w14:textId="53866C32" w:rsidR="00027BAF" w:rsidRDefault="00027BAF" w:rsidP="00027BAF">
      <w:pPr>
        <w:pStyle w:val="DefenceHeading2"/>
      </w:pPr>
      <w:bookmarkStart w:id="1407" w:name="_Ref57715124"/>
      <w:bookmarkStart w:id="1408" w:name="_Ref57715162"/>
      <w:bookmarkStart w:id="1409" w:name="_Toc112771602"/>
      <w:bookmarkStart w:id="1410" w:name="_Toc168388480"/>
      <w:r>
        <w:lastRenderedPageBreak/>
        <w:t xml:space="preserve">Pandemic </w:t>
      </w:r>
      <w:r w:rsidR="00322ECB">
        <w:t xml:space="preserve">Adjustment </w:t>
      </w:r>
      <w:r>
        <w:t>Event</w:t>
      </w:r>
      <w:bookmarkEnd w:id="1407"/>
      <w:bookmarkEnd w:id="1408"/>
      <w:bookmarkEnd w:id="1409"/>
      <w:bookmarkEnd w:id="1410"/>
    </w:p>
    <w:p w14:paraId="60FEA691" w14:textId="38EA4E05" w:rsidR="00027BAF" w:rsidRPr="00EB06A4" w:rsidRDefault="00027BAF" w:rsidP="00322ECB">
      <w:pPr>
        <w:pStyle w:val="DefenceHeading3"/>
        <w:numPr>
          <w:ilvl w:val="2"/>
          <w:numId w:val="24"/>
        </w:numPr>
      </w:pPr>
      <w:bookmarkStart w:id="1411" w:name="_Ref37162133"/>
      <w:r w:rsidRPr="008B44A7">
        <w:rPr>
          <w:bCs w:val="0"/>
        </w:rPr>
        <w:t xml:space="preserve">If </w:t>
      </w:r>
      <w:r w:rsidR="00322ECB">
        <w:rPr>
          <w:bCs w:val="0"/>
        </w:rPr>
        <w:t>either party</w:t>
      </w:r>
      <w:r w:rsidRPr="008B44A7">
        <w:rPr>
          <w:bCs w:val="0"/>
        </w:rPr>
        <w:t xml:space="preserve"> considers that there has been a Pandemic </w:t>
      </w:r>
      <w:r w:rsidR="00322ECB">
        <w:rPr>
          <w:bCs w:val="0"/>
        </w:rPr>
        <w:t>Adjustment</w:t>
      </w:r>
      <w:r w:rsidR="00322ECB" w:rsidRPr="008B44A7">
        <w:rPr>
          <w:bCs w:val="0"/>
        </w:rPr>
        <w:t xml:space="preserve"> </w:t>
      </w:r>
      <w:r w:rsidRPr="008B44A7">
        <w:rPr>
          <w:bCs w:val="0"/>
        </w:rPr>
        <w:t xml:space="preserve">Event, </w:t>
      </w:r>
      <w:r w:rsidR="00322ECB">
        <w:rPr>
          <w:bCs w:val="0"/>
        </w:rPr>
        <w:t xml:space="preserve">then the party discovering </w:t>
      </w:r>
      <w:r w:rsidRPr="008B44A7">
        <w:rPr>
          <w:bCs w:val="0"/>
        </w:rPr>
        <w:t xml:space="preserve">it must </w:t>
      </w:r>
      <w:r w:rsidRPr="00EB06A4">
        <w:rPr>
          <w:bCs w:val="0"/>
        </w:rPr>
        <w:t xml:space="preserve">promptly give the Contract Administrator and the </w:t>
      </w:r>
      <w:r w:rsidR="00322ECB">
        <w:rPr>
          <w:bCs w:val="0"/>
        </w:rPr>
        <w:t>other party</w:t>
      </w:r>
      <w:r w:rsidR="00322ECB" w:rsidRPr="00EB06A4">
        <w:rPr>
          <w:bCs w:val="0"/>
        </w:rPr>
        <w:t xml:space="preserve"> </w:t>
      </w:r>
      <w:r w:rsidRPr="00EB06A4">
        <w:rPr>
          <w:bCs w:val="0"/>
        </w:rPr>
        <w:t xml:space="preserve">notice in writing, together with detailed particulars of the </w:t>
      </w:r>
      <w:bookmarkEnd w:id="1411"/>
      <w:r w:rsidR="00E62397">
        <w:t xml:space="preserve">relevant </w:t>
      </w:r>
      <w:r w:rsidR="00994FA7">
        <w:t xml:space="preserve">event </w:t>
      </w:r>
      <w:r w:rsidR="00E62397">
        <w:t xml:space="preserve">and </w:t>
      </w:r>
      <w:r w:rsidR="00322ECB">
        <w:t>such other information as the Contract Administrator may require.</w:t>
      </w:r>
    </w:p>
    <w:p w14:paraId="2448FF97" w14:textId="1009D44A" w:rsidR="00027BAF" w:rsidRPr="00EB06A4" w:rsidRDefault="00027BAF" w:rsidP="00F52F87">
      <w:pPr>
        <w:pStyle w:val="DefenceHeading3"/>
        <w:numPr>
          <w:ilvl w:val="2"/>
          <w:numId w:val="24"/>
        </w:numPr>
        <w:rPr>
          <w:bCs w:val="0"/>
        </w:rPr>
      </w:pPr>
      <w:bookmarkStart w:id="1412" w:name="_Ref459550717"/>
      <w:bookmarkStart w:id="1413" w:name="_Ref37164349"/>
      <w:r w:rsidRPr="00EB06A4">
        <w:rPr>
          <w:bCs w:val="0"/>
        </w:rPr>
        <w:t xml:space="preserve">The Contract Administrator must, within 14 days of receipt of </w:t>
      </w:r>
      <w:r w:rsidR="00322ECB">
        <w:rPr>
          <w:bCs w:val="0"/>
        </w:rPr>
        <w:t>a</w:t>
      </w:r>
      <w:r w:rsidR="00322ECB" w:rsidRPr="00EB06A4">
        <w:rPr>
          <w:bCs w:val="0"/>
        </w:rPr>
        <w:t xml:space="preserve"> </w:t>
      </w:r>
      <w:r w:rsidRPr="00EB06A4">
        <w:rPr>
          <w:bCs w:val="0"/>
        </w:rPr>
        <w:t xml:space="preserve">notice under paragraph </w:t>
      </w:r>
      <w:bookmarkStart w:id="1414" w:name="_Ref72043005"/>
      <w:bookmarkEnd w:id="1412"/>
      <w:r w:rsidR="007C2548">
        <w:rPr>
          <w:bCs w:val="0"/>
        </w:rPr>
        <w:fldChar w:fldCharType="begin"/>
      </w:r>
      <w:r w:rsidR="007C2548">
        <w:rPr>
          <w:bCs w:val="0"/>
        </w:rPr>
        <w:instrText xml:space="preserve"> REF _Ref37162133 \n \h </w:instrText>
      </w:r>
      <w:r w:rsidR="00D70E5D">
        <w:rPr>
          <w:bCs w:val="0"/>
        </w:rPr>
        <w:instrText xml:space="preserve"> \* MERGEFORMAT </w:instrText>
      </w:r>
      <w:r w:rsidR="007C2548">
        <w:rPr>
          <w:bCs w:val="0"/>
        </w:rPr>
      </w:r>
      <w:r w:rsidR="007C2548">
        <w:rPr>
          <w:bCs w:val="0"/>
        </w:rPr>
        <w:fldChar w:fldCharType="separate"/>
      </w:r>
      <w:r w:rsidR="00BC0209">
        <w:rPr>
          <w:bCs w:val="0"/>
        </w:rPr>
        <w:t>(a)</w:t>
      </w:r>
      <w:r w:rsidR="007C2548">
        <w:rPr>
          <w:bCs w:val="0"/>
        </w:rPr>
        <w:fldChar w:fldCharType="end"/>
      </w:r>
      <w:r w:rsidR="00AE3B17">
        <w:rPr>
          <w:bCs w:val="0"/>
        </w:rPr>
        <w:t>,</w:t>
      </w:r>
      <w:r w:rsidRPr="00D70E5D">
        <w:rPr>
          <w:bCs w:val="0"/>
        </w:rPr>
        <w:t xml:space="preserve"> notify the Contractor and the Commonwealth of its determination whether a Pandemic </w:t>
      </w:r>
      <w:r w:rsidR="001E41F4">
        <w:rPr>
          <w:bCs w:val="0"/>
        </w:rPr>
        <w:t>Adjustment</w:t>
      </w:r>
      <w:r w:rsidR="001E41F4" w:rsidRPr="00D70E5D">
        <w:rPr>
          <w:bCs w:val="0"/>
        </w:rPr>
        <w:t xml:space="preserve"> </w:t>
      </w:r>
      <w:r w:rsidRPr="00D70E5D">
        <w:rPr>
          <w:bCs w:val="0"/>
        </w:rPr>
        <w:t>Event has occurred.</w:t>
      </w:r>
      <w:bookmarkEnd w:id="1413"/>
    </w:p>
    <w:p w14:paraId="1F820173" w14:textId="54A05B3D" w:rsidR="00027BAF" w:rsidRPr="00EB06A4" w:rsidRDefault="00027BAF" w:rsidP="00F52F87">
      <w:pPr>
        <w:pStyle w:val="DefenceHeading3"/>
        <w:numPr>
          <w:ilvl w:val="2"/>
          <w:numId w:val="24"/>
        </w:numPr>
        <w:rPr>
          <w:bCs w:val="0"/>
        </w:rPr>
      </w:pPr>
      <w:bookmarkStart w:id="1415" w:name="_Ref459303710"/>
      <w:bookmarkEnd w:id="1414"/>
      <w:r w:rsidRPr="00EB06A4">
        <w:rPr>
          <w:bCs w:val="0"/>
        </w:rPr>
        <w:t xml:space="preserve">Where the Contract Administrator has determined a Pandemic </w:t>
      </w:r>
      <w:r w:rsidR="00322ECB">
        <w:rPr>
          <w:bCs w:val="0"/>
        </w:rPr>
        <w:t>Adjustment</w:t>
      </w:r>
      <w:r w:rsidR="00322ECB" w:rsidRPr="00EB06A4">
        <w:rPr>
          <w:bCs w:val="0"/>
        </w:rPr>
        <w:t xml:space="preserve"> </w:t>
      </w:r>
      <w:r w:rsidRPr="00EB06A4">
        <w:rPr>
          <w:bCs w:val="0"/>
        </w:rPr>
        <w:t xml:space="preserve">Event has occurred, the Contract Administrator may, without being under any obligation to do so, instruct the Contractor as to the course it must adopt insofar as the Contractor's Activities are affected by the Pandemic </w:t>
      </w:r>
      <w:r w:rsidR="00322ECB">
        <w:rPr>
          <w:bCs w:val="0"/>
        </w:rPr>
        <w:t>Adjustment</w:t>
      </w:r>
      <w:r w:rsidR="00322ECB" w:rsidRPr="00EB06A4">
        <w:rPr>
          <w:bCs w:val="0"/>
        </w:rPr>
        <w:t xml:space="preserve"> </w:t>
      </w:r>
      <w:r w:rsidRPr="00EB06A4">
        <w:rPr>
          <w:bCs w:val="0"/>
        </w:rPr>
        <w:t>Event</w:t>
      </w:r>
      <w:r w:rsidR="009C4FB4">
        <w:t xml:space="preserve">, including to prepare (and thereafter comply with) a plan satisfactory to the Contract Administrator specifying the steps that the Contractor will </w:t>
      </w:r>
      <w:r w:rsidR="009C4FB4" w:rsidRPr="00C427B3">
        <w:t xml:space="preserve">implement </w:t>
      </w:r>
      <w:r w:rsidR="009C4FB4">
        <w:t>to</w:t>
      </w:r>
      <w:r w:rsidR="009C4FB4" w:rsidRPr="003045D3">
        <w:t xml:space="preserve"> </w:t>
      </w:r>
      <w:r w:rsidR="009C4FB4" w:rsidRPr="00213E49">
        <w:t xml:space="preserve">avoid, mitigate, resolve </w:t>
      </w:r>
      <w:r w:rsidR="009C4FB4">
        <w:t>and</w:t>
      </w:r>
      <w:r w:rsidR="009C4FB4" w:rsidRPr="00213E49">
        <w:t xml:space="preserve"> otherwise manage the effects of the Pandemic on the Contractor's Activities and the Works</w:t>
      </w:r>
      <w:r w:rsidRPr="00EB06A4">
        <w:rPr>
          <w:bCs w:val="0"/>
        </w:rPr>
        <w:t>.</w:t>
      </w:r>
      <w:bookmarkEnd w:id="1415"/>
      <w:r w:rsidRPr="00EB06A4">
        <w:rPr>
          <w:bCs w:val="0"/>
        </w:rPr>
        <w:t xml:space="preserve"> </w:t>
      </w:r>
    </w:p>
    <w:p w14:paraId="597E5817" w14:textId="672F46B1" w:rsidR="00027BAF" w:rsidRPr="00EB06A4" w:rsidRDefault="00027BAF" w:rsidP="00F52F87">
      <w:pPr>
        <w:pStyle w:val="DefenceHeading3"/>
        <w:numPr>
          <w:ilvl w:val="2"/>
          <w:numId w:val="24"/>
        </w:numPr>
        <w:rPr>
          <w:bCs w:val="0"/>
        </w:rPr>
      </w:pPr>
      <w:bookmarkStart w:id="1416" w:name="_Ref96011817"/>
      <w:r w:rsidRPr="00EB06A4">
        <w:rPr>
          <w:bCs w:val="0"/>
        </w:rPr>
        <w:t xml:space="preserve">If a Pandemic </w:t>
      </w:r>
      <w:r w:rsidR="00322ECB">
        <w:rPr>
          <w:bCs w:val="0"/>
        </w:rPr>
        <w:t>Adjustment</w:t>
      </w:r>
      <w:r w:rsidR="00322ECB" w:rsidRPr="00EB06A4">
        <w:rPr>
          <w:bCs w:val="0"/>
        </w:rPr>
        <w:t xml:space="preserve"> </w:t>
      </w:r>
      <w:r w:rsidRPr="00EB06A4">
        <w:rPr>
          <w:bCs w:val="0"/>
        </w:rPr>
        <w:t>Event occurs:</w:t>
      </w:r>
      <w:bookmarkEnd w:id="1416"/>
    </w:p>
    <w:p w14:paraId="113EC3A3" w14:textId="1F9F9247" w:rsidR="00027BAF" w:rsidRDefault="00027BAF" w:rsidP="00F52F87">
      <w:pPr>
        <w:pStyle w:val="DefenceHeading4"/>
        <w:numPr>
          <w:ilvl w:val="3"/>
          <w:numId w:val="24"/>
        </w:numPr>
      </w:pPr>
      <w:bookmarkStart w:id="1417" w:name="_Ref37161995"/>
      <w:bookmarkStart w:id="1418" w:name="_Ref459976173"/>
      <w:r w:rsidRPr="00D70E5D">
        <w:t>subject</w:t>
      </w:r>
      <w:r w:rsidRPr="00EB06A4">
        <w:rPr>
          <w:rFonts w:cs="Arial"/>
          <w:bCs/>
          <w:szCs w:val="26"/>
        </w:rPr>
        <w:t xml:space="preserve"> to paragraph </w:t>
      </w:r>
      <w:r w:rsidR="00C76116">
        <w:rPr>
          <w:rFonts w:cs="Arial"/>
          <w:bCs/>
          <w:szCs w:val="26"/>
        </w:rPr>
        <w:fldChar w:fldCharType="begin"/>
      </w:r>
      <w:r w:rsidR="00C76116">
        <w:rPr>
          <w:rFonts w:cs="Arial"/>
          <w:bCs/>
          <w:szCs w:val="26"/>
        </w:rPr>
        <w:instrText xml:space="preserve"> REF _Ref37161916 \n \h </w:instrText>
      </w:r>
      <w:r w:rsidR="00C76116">
        <w:rPr>
          <w:rFonts w:cs="Arial"/>
          <w:bCs/>
          <w:szCs w:val="26"/>
        </w:rPr>
      </w:r>
      <w:r w:rsidR="00C76116">
        <w:rPr>
          <w:rFonts w:cs="Arial"/>
          <w:bCs/>
          <w:szCs w:val="26"/>
        </w:rPr>
        <w:fldChar w:fldCharType="separate"/>
      </w:r>
      <w:r w:rsidR="00BC0209">
        <w:rPr>
          <w:rFonts w:cs="Arial"/>
          <w:bCs/>
          <w:szCs w:val="26"/>
        </w:rPr>
        <w:t>(f)</w:t>
      </w:r>
      <w:r w:rsidR="00C76116">
        <w:rPr>
          <w:rFonts w:cs="Arial"/>
          <w:bCs/>
          <w:szCs w:val="26"/>
        </w:rPr>
        <w:fldChar w:fldCharType="end"/>
      </w:r>
      <w:r w:rsidRPr="00EB06A4">
        <w:rPr>
          <w:rFonts w:cs="Arial"/>
          <w:bCs/>
          <w:szCs w:val="26"/>
        </w:rPr>
        <w:t>, the Contractor will be entitled to</w:t>
      </w:r>
      <w:r w:rsidR="004D7036">
        <w:rPr>
          <w:rFonts w:cs="Arial"/>
          <w:bCs/>
          <w:szCs w:val="26"/>
        </w:rPr>
        <w:t xml:space="preserve"> </w:t>
      </w:r>
      <w:bookmarkStart w:id="1419" w:name="_Ref47104169"/>
      <w:bookmarkStart w:id="1420" w:name="_Ref460318903"/>
      <w:bookmarkEnd w:id="1417"/>
      <w:bookmarkEnd w:id="1418"/>
      <w:r w:rsidRPr="00EB06A4">
        <w:t xml:space="preserve">have the </w:t>
      </w:r>
      <w:r>
        <w:t xml:space="preserve">Contractor’s Work Fee (Planning) or the Contractor’s Work Fee (Delivery) (as the case may be) </w:t>
      </w:r>
      <w:r w:rsidRPr="00EB06A4">
        <w:t>increased by the extra costs reasonably incurred by the Contractor</w:t>
      </w:r>
      <w:r>
        <w:t>:</w:t>
      </w:r>
      <w:bookmarkEnd w:id="1419"/>
    </w:p>
    <w:p w14:paraId="2FE400E8" w14:textId="16CB849C" w:rsidR="00027BAF" w:rsidRDefault="00027BAF" w:rsidP="00F52F87">
      <w:pPr>
        <w:pStyle w:val="DefenceHeading5"/>
        <w:numPr>
          <w:ilvl w:val="4"/>
          <w:numId w:val="24"/>
        </w:numPr>
      </w:pPr>
      <w:r w:rsidRPr="00EB06A4">
        <w:t xml:space="preserve">after the giving of the notice under paragraph </w:t>
      </w:r>
      <w:r w:rsidR="007C2548">
        <w:fldChar w:fldCharType="begin"/>
      </w:r>
      <w:r w:rsidR="007C2548">
        <w:instrText xml:space="preserve"> REF _Ref37162133 \n \h </w:instrText>
      </w:r>
      <w:r w:rsidR="004D7036">
        <w:instrText xml:space="preserve"> \* MERGEFORMAT </w:instrText>
      </w:r>
      <w:r w:rsidR="007C2548">
        <w:fldChar w:fldCharType="separate"/>
      </w:r>
      <w:r w:rsidR="00BC0209">
        <w:t>(a)</w:t>
      </w:r>
      <w:r w:rsidR="007C2548">
        <w:fldChar w:fldCharType="end"/>
      </w:r>
      <w:r w:rsidRPr="00EB06A4">
        <w:t xml:space="preserve"> which arise directly from the Pandemic </w:t>
      </w:r>
      <w:r w:rsidR="00322ECB">
        <w:t>Adjustment</w:t>
      </w:r>
      <w:r w:rsidR="00322ECB" w:rsidRPr="00EB06A4">
        <w:t xml:space="preserve"> </w:t>
      </w:r>
      <w:r w:rsidRPr="00EB06A4">
        <w:t xml:space="preserve">Event </w:t>
      </w:r>
      <w:r w:rsidR="00322ECB">
        <w:t>or</w:t>
      </w:r>
      <w:r w:rsidR="00322ECB" w:rsidRPr="00EB06A4">
        <w:t xml:space="preserve"> </w:t>
      </w:r>
      <w:r w:rsidRPr="00EB06A4">
        <w:t xml:space="preserve">any instruction of the Contract Administrator under paragraph </w:t>
      </w:r>
      <w:r w:rsidR="007C2548">
        <w:fldChar w:fldCharType="begin"/>
      </w:r>
      <w:r w:rsidR="007C2548">
        <w:instrText xml:space="preserve"> REF _Ref459303710 \n \h </w:instrText>
      </w:r>
      <w:r w:rsidR="002A1BCE">
        <w:instrText xml:space="preserve"> \* MERGEFORMAT </w:instrText>
      </w:r>
      <w:r w:rsidR="007C2548">
        <w:fldChar w:fldCharType="separate"/>
      </w:r>
      <w:r w:rsidR="00BC0209">
        <w:t>(c)</w:t>
      </w:r>
      <w:r w:rsidR="007C2548">
        <w:fldChar w:fldCharType="end"/>
      </w:r>
      <w:r w:rsidRPr="00EB06A4">
        <w:t xml:space="preserve">; and </w:t>
      </w:r>
      <w:bookmarkEnd w:id="1420"/>
    </w:p>
    <w:p w14:paraId="5903A310" w14:textId="4BA27FDF" w:rsidR="00027BAF" w:rsidRPr="0057762B" w:rsidRDefault="00027BAF" w:rsidP="00F52F87">
      <w:pPr>
        <w:pStyle w:val="DefenceHeading5"/>
        <w:numPr>
          <w:ilvl w:val="4"/>
          <w:numId w:val="24"/>
        </w:numPr>
      </w:pPr>
      <w:r w:rsidRPr="0057762B">
        <w:t>to the extent such costs were exclusively incurred for the purposes of performing the Contractor’s Work (Planning) or the Contractor’s Work (Delivery) (as the case may be),</w:t>
      </w:r>
    </w:p>
    <w:p w14:paraId="501E4DAF" w14:textId="77777777" w:rsidR="00E025A1" w:rsidRDefault="00027BAF" w:rsidP="002F6D02">
      <w:pPr>
        <w:pStyle w:val="DefenceIndent2"/>
      </w:pPr>
      <w:r>
        <w:t xml:space="preserve">as determined by the Contract </w:t>
      </w:r>
      <w:proofErr w:type="gramStart"/>
      <w:r>
        <w:t>Administrator;</w:t>
      </w:r>
      <w:proofErr w:type="gramEnd"/>
      <w:r>
        <w:t xml:space="preserve"> </w:t>
      </w:r>
    </w:p>
    <w:p w14:paraId="7B939465" w14:textId="163EEC99" w:rsidR="00027BAF" w:rsidRPr="00EB06A4" w:rsidRDefault="00E025A1" w:rsidP="00E025A1">
      <w:pPr>
        <w:pStyle w:val="DefenceHeading4"/>
        <w:numPr>
          <w:ilvl w:val="3"/>
          <w:numId w:val="24"/>
        </w:numPr>
      </w:pPr>
      <w:bookmarkStart w:id="1421" w:name="_Ref96011818"/>
      <w:r>
        <w:t xml:space="preserve">subject to paragraph </w:t>
      </w:r>
      <w:r>
        <w:fldChar w:fldCharType="begin"/>
      </w:r>
      <w:r>
        <w:instrText xml:space="preserve"> REF _Ref37161916 \n \h  \* MERGEFORMAT </w:instrText>
      </w:r>
      <w:r>
        <w:fldChar w:fldCharType="separate"/>
      </w:r>
      <w:r w:rsidR="00BC0209">
        <w:t>(f)</w:t>
      </w:r>
      <w:r>
        <w:fldChar w:fldCharType="end"/>
      </w:r>
      <w:r w:rsidRPr="001932C0">
        <w:t xml:space="preserve">, the </w:t>
      </w:r>
      <w:r>
        <w:t xml:space="preserve">Contractor’s Work Fee (Planning) or the Contractor’s Work Fee (Delivery) (as the case may be) </w:t>
      </w:r>
      <w:r w:rsidRPr="001932C0">
        <w:t>will be decreased by any savings made (or which would have been made if the Contractor had taken all reasonable steps to maximise savings) by the Contractor which arise directly from the Pandemic Adjustment Event or any instruction of the Contract A</w:t>
      </w:r>
      <w:r>
        <w:t xml:space="preserve">dministrator under paragraph </w:t>
      </w:r>
      <w:r>
        <w:fldChar w:fldCharType="begin"/>
      </w:r>
      <w:r>
        <w:instrText xml:space="preserve"> REF _Ref459303710 \n \h  \* MERGEFORMAT </w:instrText>
      </w:r>
      <w:r>
        <w:fldChar w:fldCharType="separate"/>
      </w:r>
      <w:r w:rsidR="00BC0209">
        <w:t>(c)</w:t>
      </w:r>
      <w:r>
        <w:fldChar w:fldCharType="end"/>
      </w:r>
      <w:r w:rsidRPr="001932C0">
        <w:t>, as determined by the Contract Administrator</w:t>
      </w:r>
      <w:r>
        <w:t xml:space="preserve">; </w:t>
      </w:r>
      <w:r w:rsidR="00027BAF">
        <w:t>and</w:t>
      </w:r>
      <w:bookmarkEnd w:id="1421"/>
    </w:p>
    <w:p w14:paraId="31C1453B" w14:textId="1BAF54C8" w:rsidR="00027BAF" w:rsidRPr="00EB06A4" w:rsidRDefault="00027BAF" w:rsidP="009C4FB4">
      <w:pPr>
        <w:pStyle w:val="DefenceHeading4"/>
      </w:pPr>
      <w:r w:rsidRPr="00D70E5D">
        <w:t>the</w:t>
      </w:r>
      <w:r w:rsidRPr="00EB06A4">
        <w:rPr>
          <w:rFonts w:cs="Arial"/>
          <w:bCs/>
          <w:szCs w:val="26"/>
        </w:rPr>
        <w:t xml:space="preserve"> Contractor must</w:t>
      </w:r>
      <w:r w:rsidR="009C4FB4">
        <w:rPr>
          <w:rFonts w:cs="Arial"/>
          <w:bCs/>
          <w:szCs w:val="26"/>
        </w:rPr>
        <w:t xml:space="preserve"> </w:t>
      </w:r>
      <w:r w:rsidRPr="00EB06A4">
        <w:t xml:space="preserve">comply with any direction of the Contract Administrator in relation to the Pandemic </w:t>
      </w:r>
      <w:r w:rsidR="00E025A1">
        <w:t>Adjustment</w:t>
      </w:r>
      <w:r w:rsidR="00E025A1" w:rsidRPr="00EB06A4">
        <w:t xml:space="preserve"> </w:t>
      </w:r>
      <w:r w:rsidRPr="00EB06A4">
        <w:t>Event</w:t>
      </w:r>
      <w:bookmarkStart w:id="1422" w:name="_Ref37161980"/>
      <w:r w:rsidRPr="00EB06A4">
        <w:t>.</w:t>
      </w:r>
      <w:bookmarkEnd w:id="1422"/>
    </w:p>
    <w:p w14:paraId="0B64703B" w14:textId="026D9D1E" w:rsidR="003F195B" w:rsidRDefault="00027BAF" w:rsidP="00F52F87">
      <w:pPr>
        <w:pStyle w:val="DefenceHeading3"/>
        <w:numPr>
          <w:ilvl w:val="2"/>
          <w:numId w:val="24"/>
        </w:numPr>
        <w:rPr>
          <w:bCs w:val="0"/>
        </w:rPr>
      </w:pPr>
      <w:r w:rsidRPr="00EB06A4">
        <w:rPr>
          <w:bCs w:val="0"/>
        </w:rPr>
        <w:t>To the extent permitted by law</w:t>
      </w:r>
      <w:r w:rsidR="003F195B">
        <w:rPr>
          <w:bCs w:val="0"/>
        </w:rPr>
        <w:t>:</w:t>
      </w:r>
      <w:r w:rsidRPr="00EB06A4">
        <w:rPr>
          <w:bCs w:val="0"/>
        </w:rPr>
        <w:t xml:space="preserve"> </w:t>
      </w:r>
    </w:p>
    <w:p w14:paraId="68125422" w14:textId="73F170A6" w:rsidR="003F195B" w:rsidRDefault="003F195B" w:rsidP="003F195B">
      <w:pPr>
        <w:pStyle w:val="DefenceHeading4"/>
      </w:pPr>
      <w:bookmarkStart w:id="1423" w:name="_Ref95980882"/>
      <w:r>
        <w:t xml:space="preserve">the entitlement of the parties in respect of a Pandemic Adjustment Event will be determined solely under this clause </w:t>
      </w:r>
      <w:r>
        <w:fldChar w:fldCharType="begin"/>
      </w:r>
      <w:r>
        <w:instrText xml:space="preserve"> REF _Ref57715124 \w \h </w:instrText>
      </w:r>
      <w:r>
        <w:fldChar w:fldCharType="separate"/>
      </w:r>
      <w:r w:rsidR="00BC0209">
        <w:t>8.35</w:t>
      </w:r>
      <w:r>
        <w:fldChar w:fldCharType="end"/>
      </w:r>
      <w:r>
        <w:t>; and</w:t>
      </w:r>
      <w:bookmarkEnd w:id="1423"/>
    </w:p>
    <w:p w14:paraId="5E89C56B" w14:textId="1BCE5DD2" w:rsidR="00027BAF" w:rsidRDefault="003F195B" w:rsidP="003F195B">
      <w:pPr>
        <w:pStyle w:val="DefenceHeading4"/>
        <w:rPr>
          <w:bCs/>
        </w:rPr>
      </w:pPr>
      <w:r>
        <w:t xml:space="preserve">without limiting subparagraph </w:t>
      </w:r>
      <w:r w:rsidR="0041257B">
        <w:fldChar w:fldCharType="begin"/>
      </w:r>
      <w:r w:rsidR="0041257B">
        <w:instrText xml:space="preserve"> REF _Ref95980882 \n \h </w:instrText>
      </w:r>
      <w:r w:rsidR="0041257B">
        <w:fldChar w:fldCharType="separate"/>
      </w:r>
      <w:r w:rsidR="00BC0209">
        <w:t>(</w:t>
      </w:r>
      <w:proofErr w:type="spellStart"/>
      <w:r w:rsidR="00BC0209">
        <w:t>i</w:t>
      </w:r>
      <w:proofErr w:type="spellEnd"/>
      <w:r w:rsidR="00BC0209">
        <w:t>)</w:t>
      </w:r>
      <w:r w:rsidR="0041257B">
        <w:fldChar w:fldCharType="end"/>
      </w:r>
      <w:r>
        <w:t xml:space="preserve">, </w:t>
      </w:r>
      <w:r w:rsidR="00027BAF" w:rsidRPr="00EB06A4">
        <w:t xml:space="preserve">the Contractor will not be entitled to make (nor will the Commonwealth be liable upon) any </w:t>
      </w:r>
      <w:r w:rsidR="00027BAF">
        <w:t xml:space="preserve">Claim </w:t>
      </w:r>
      <w:r w:rsidR="00027BAF" w:rsidRPr="00EB06A4">
        <w:t xml:space="preserve">arising out of or in connection with a Pandemic </w:t>
      </w:r>
      <w:r>
        <w:t>Adjustment</w:t>
      </w:r>
      <w:r w:rsidRPr="00EB06A4">
        <w:t xml:space="preserve"> </w:t>
      </w:r>
      <w:r w:rsidR="00027BAF" w:rsidRPr="00EB06A4">
        <w:t>Event</w:t>
      </w:r>
      <w:r>
        <w:t xml:space="preserve"> or</w:t>
      </w:r>
      <w:r w:rsidR="00027BAF" w:rsidRPr="00EB06A4">
        <w:t xml:space="preserve"> any instruction of the Contract Administrator under paragraph </w:t>
      </w:r>
      <w:r w:rsidR="00F205A4">
        <w:rPr>
          <w:bCs/>
        </w:rPr>
        <w:fldChar w:fldCharType="begin"/>
      </w:r>
      <w:r w:rsidR="00F205A4">
        <w:instrText xml:space="preserve"> REF _Ref459303710 \r \h </w:instrText>
      </w:r>
      <w:r w:rsidR="00F205A4">
        <w:rPr>
          <w:bCs/>
        </w:rPr>
      </w:r>
      <w:r w:rsidR="00F205A4">
        <w:rPr>
          <w:bCs/>
        </w:rPr>
        <w:fldChar w:fldCharType="separate"/>
      </w:r>
      <w:r w:rsidR="00BC0209">
        <w:t>(c)</w:t>
      </w:r>
      <w:r w:rsidR="00F205A4">
        <w:rPr>
          <w:bCs/>
        </w:rPr>
        <w:fldChar w:fldCharType="end"/>
      </w:r>
      <w:r w:rsidR="00027BAF" w:rsidRPr="00EB06A4">
        <w:t>, other than</w:t>
      </w:r>
      <w:r w:rsidR="00027BAF">
        <w:t>:</w:t>
      </w:r>
      <w:r w:rsidR="00027BAF" w:rsidRPr="00EB06A4">
        <w:t xml:space="preserve"> </w:t>
      </w:r>
    </w:p>
    <w:p w14:paraId="666783AB" w14:textId="1CA964F8" w:rsidR="00027BAF" w:rsidRPr="00D70E5D" w:rsidRDefault="00027BAF" w:rsidP="00263B2D">
      <w:pPr>
        <w:pStyle w:val="DefenceHeading5"/>
      </w:pPr>
      <w:r w:rsidRPr="00D70E5D">
        <w:t xml:space="preserve">under paragraph </w:t>
      </w:r>
      <w:r w:rsidR="00C76116" w:rsidRPr="00D70E5D">
        <w:fldChar w:fldCharType="begin"/>
      </w:r>
      <w:r w:rsidR="00C76116" w:rsidRPr="00D70E5D">
        <w:instrText xml:space="preserve"> REF _Ref37161995 \r \h </w:instrText>
      </w:r>
      <w:r w:rsidR="00D70E5D">
        <w:instrText xml:space="preserve"> \* MERGEFORMAT </w:instrText>
      </w:r>
      <w:r w:rsidR="00C76116" w:rsidRPr="00D70E5D">
        <w:fldChar w:fldCharType="separate"/>
      </w:r>
      <w:r w:rsidR="00BC0209">
        <w:t>(d)(</w:t>
      </w:r>
      <w:proofErr w:type="spellStart"/>
      <w:r w:rsidR="00BC0209">
        <w:t>i</w:t>
      </w:r>
      <w:proofErr w:type="spellEnd"/>
      <w:r w:rsidR="00BC0209">
        <w:t>)</w:t>
      </w:r>
      <w:r w:rsidR="00C76116" w:rsidRPr="00D70E5D">
        <w:fldChar w:fldCharType="end"/>
      </w:r>
      <w:r w:rsidRPr="00D70E5D">
        <w:t>; or</w:t>
      </w:r>
    </w:p>
    <w:p w14:paraId="2C33233F" w14:textId="77777777" w:rsidR="00027BAF" w:rsidRPr="002D04D8" w:rsidRDefault="00027BAF" w:rsidP="00263B2D">
      <w:pPr>
        <w:pStyle w:val="DefenceHeading5"/>
      </w:pPr>
      <w:bookmarkStart w:id="1424" w:name="_Ref37165124"/>
      <w:r w:rsidRPr="0057762B">
        <w:t>for Reimbursable Costs</w:t>
      </w:r>
      <w:r w:rsidRPr="002D04D8">
        <w:t>.</w:t>
      </w:r>
      <w:bookmarkEnd w:id="1424"/>
      <w:r w:rsidRPr="002D04D8">
        <w:t xml:space="preserve"> </w:t>
      </w:r>
    </w:p>
    <w:p w14:paraId="40DBDF7C" w14:textId="77777777" w:rsidR="00027BAF" w:rsidRPr="00EB06A4" w:rsidRDefault="00027BAF" w:rsidP="00F52F87">
      <w:pPr>
        <w:pStyle w:val="DefenceHeading3"/>
        <w:numPr>
          <w:ilvl w:val="2"/>
          <w:numId w:val="24"/>
        </w:numPr>
        <w:rPr>
          <w:b/>
          <w:bCs w:val="0"/>
          <w:i/>
        </w:rPr>
      </w:pPr>
      <w:bookmarkStart w:id="1425" w:name="_Ref37161916"/>
      <w:r w:rsidRPr="00EB06A4">
        <w:rPr>
          <w:bCs w:val="0"/>
        </w:rPr>
        <w:t>The Contract Administrator:</w:t>
      </w:r>
      <w:bookmarkEnd w:id="1425"/>
    </w:p>
    <w:p w14:paraId="229F7AD7" w14:textId="1356AC5F" w:rsidR="00263B2D" w:rsidRDefault="00027BAF" w:rsidP="00F52F87">
      <w:pPr>
        <w:pStyle w:val="DefenceHeading4"/>
        <w:numPr>
          <w:ilvl w:val="3"/>
          <w:numId w:val="24"/>
        </w:numPr>
      </w:pPr>
      <w:r w:rsidRPr="00EB06A4">
        <w:t xml:space="preserve">will reduce any entitlement the Contractor would have otherwise had under paragraph </w:t>
      </w:r>
      <w:r w:rsidR="00C76116">
        <w:fldChar w:fldCharType="begin"/>
      </w:r>
      <w:r w:rsidR="00C76116">
        <w:instrText xml:space="preserve"> REF _Ref37161995 \r \h </w:instrText>
      </w:r>
      <w:r w:rsidR="00D70E5D">
        <w:instrText xml:space="preserve"> \* MERGEFORMAT </w:instrText>
      </w:r>
      <w:r w:rsidR="00C76116">
        <w:fldChar w:fldCharType="separate"/>
      </w:r>
      <w:r w:rsidR="00BC0209">
        <w:t>(d)(</w:t>
      </w:r>
      <w:proofErr w:type="spellStart"/>
      <w:r w:rsidR="00BC0209">
        <w:t>i</w:t>
      </w:r>
      <w:proofErr w:type="spellEnd"/>
      <w:r w:rsidR="00BC0209">
        <w:t>)</w:t>
      </w:r>
      <w:r w:rsidR="00C76116">
        <w:fldChar w:fldCharType="end"/>
      </w:r>
      <w:r w:rsidRPr="00EB06A4">
        <w:t xml:space="preserve"> to the extent that the Contractor has failed to take all reasonable steps to</w:t>
      </w:r>
      <w:r w:rsidR="00263B2D">
        <w:t>:</w:t>
      </w:r>
      <w:r w:rsidRPr="00EB06A4">
        <w:t xml:space="preserve"> </w:t>
      </w:r>
    </w:p>
    <w:p w14:paraId="4D8C9297" w14:textId="68A7EC75" w:rsidR="00263B2D" w:rsidRDefault="00263B2D" w:rsidP="00263B2D">
      <w:pPr>
        <w:pStyle w:val="DefenceHeading5"/>
      </w:pPr>
      <w:r w:rsidRPr="001932C0">
        <w:lastRenderedPageBreak/>
        <w:t>avoid or overcome any adverse effects of the Pandemic Adjustment Event (including by implementing and complying with its obligations under the Contract</w:t>
      </w:r>
      <w:r>
        <w:t>); or</w:t>
      </w:r>
    </w:p>
    <w:p w14:paraId="20F9340C" w14:textId="587CBB23" w:rsidR="00263B2D" w:rsidRDefault="00027BAF" w:rsidP="00263B2D">
      <w:pPr>
        <w:pStyle w:val="DefenceHeading5"/>
      </w:pPr>
      <w:r w:rsidRPr="00EB06A4">
        <w:t xml:space="preserve">minimise any additional cost to the Commonwealth in respect of the Pandemic </w:t>
      </w:r>
      <w:r w:rsidR="00263B2D">
        <w:t>Adjustment</w:t>
      </w:r>
      <w:r w:rsidR="00263B2D" w:rsidRPr="00EB06A4">
        <w:t xml:space="preserve"> </w:t>
      </w:r>
      <w:r w:rsidRPr="00EB06A4">
        <w:t xml:space="preserve">Event; </w:t>
      </w:r>
      <w:r w:rsidR="00304E2B">
        <w:t>and</w:t>
      </w:r>
    </w:p>
    <w:p w14:paraId="4E196958" w14:textId="7CDCB2F8" w:rsidR="00027BAF" w:rsidRPr="00263B2D" w:rsidRDefault="00263B2D" w:rsidP="00263B2D">
      <w:pPr>
        <w:pStyle w:val="DefenceHeading4"/>
        <w:numPr>
          <w:ilvl w:val="3"/>
          <w:numId w:val="24"/>
        </w:numPr>
      </w:pPr>
      <w:r w:rsidRPr="00263B2D">
        <w:t>will take into account, for the purposes of paragraph</w:t>
      </w:r>
      <w:r>
        <w:t xml:space="preserve"> </w:t>
      </w:r>
      <w:r w:rsidR="0041257B">
        <w:fldChar w:fldCharType="begin"/>
      </w:r>
      <w:r w:rsidR="0041257B">
        <w:instrText xml:space="preserve"> REF _Ref96011817 \n \h </w:instrText>
      </w:r>
      <w:r w:rsidR="0041257B">
        <w:fldChar w:fldCharType="separate"/>
      </w:r>
      <w:r w:rsidR="00BC0209">
        <w:t>(d)</w:t>
      </w:r>
      <w:r w:rsidR="0041257B">
        <w:fldChar w:fldCharType="end"/>
      </w:r>
      <w:r w:rsidR="0041257B">
        <w:fldChar w:fldCharType="begin"/>
      </w:r>
      <w:r w:rsidR="0041257B">
        <w:instrText xml:space="preserve"> REF _Ref96011818 \n \h </w:instrText>
      </w:r>
      <w:r w:rsidR="0041257B">
        <w:fldChar w:fldCharType="separate"/>
      </w:r>
      <w:r w:rsidR="00BC0209">
        <w:t>(ii)</w:t>
      </w:r>
      <w:r w:rsidR="0041257B">
        <w:fldChar w:fldCharType="end"/>
      </w:r>
      <w:r w:rsidRPr="00263B2D">
        <w:t>, the extent that the Contractor has failed to take all reasonable steps to maximise any savings to the Commonwealth in respect of the Pandemic Adjustment Event</w:t>
      </w:r>
      <w:r w:rsidR="00304E2B">
        <w:t>.</w:t>
      </w:r>
    </w:p>
    <w:p w14:paraId="3CE56792" w14:textId="406772AD" w:rsidR="00027BAF" w:rsidRDefault="00027BAF" w:rsidP="00F52F87">
      <w:pPr>
        <w:pStyle w:val="DefenceHeading3"/>
        <w:numPr>
          <w:ilvl w:val="2"/>
          <w:numId w:val="24"/>
        </w:numPr>
      </w:pPr>
      <w:bookmarkStart w:id="1426" w:name="_Ref37164424"/>
      <w:r>
        <w:t xml:space="preserve">If </w:t>
      </w:r>
      <w:r w:rsidRPr="002A1BCE">
        <w:rPr>
          <w:bCs w:val="0"/>
        </w:rPr>
        <w:t>the</w:t>
      </w:r>
      <w:r>
        <w:t xml:space="preserve"> </w:t>
      </w:r>
      <w:r w:rsidRPr="009535B1">
        <w:t>Contractor's Work Fee (Planning)</w:t>
      </w:r>
      <w:r>
        <w:t xml:space="preserve"> or the </w:t>
      </w:r>
      <w:r w:rsidRPr="009535B1">
        <w:t>Contractor's Work Fee (Delivery)</w:t>
      </w:r>
      <w:r>
        <w:t xml:space="preserve"> is adjusted under paragraph</w:t>
      </w:r>
      <w:r w:rsidR="0041257B">
        <w:t>s</w:t>
      </w:r>
      <w:r>
        <w:t> </w:t>
      </w:r>
      <w:r w:rsidR="00C76116">
        <w:fldChar w:fldCharType="begin"/>
      </w:r>
      <w:r w:rsidR="00C76116">
        <w:instrText xml:space="preserve"> REF _Ref37161995 \r \h </w:instrText>
      </w:r>
      <w:r w:rsidR="00C76116">
        <w:fldChar w:fldCharType="separate"/>
      </w:r>
      <w:r w:rsidR="00BC0209">
        <w:t>(d)(</w:t>
      </w:r>
      <w:proofErr w:type="spellStart"/>
      <w:r w:rsidR="00BC0209">
        <w:t>i</w:t>
      </w:r>
      <w:proofErr w:type="spellEnd"/>
      <w:r w:rsidR="00BC0209">
        <w:t>)</w:t>
      </w:r>
      <w:r w:rsidR="00C76116">
        <w:fldChar w:fldCharType="end"/>
      </w:r>
      <w:r>
        <w:t xml:space="preserve"> </w:t>
      </w:r>
      <w:r w:rsidR="00AE3B17">
        <w:t>or</w:t>
      </w:r>
      <w:r w:rsidR="0041257B">
        <w:t xml:space="preserve"> </w:t>
      </w:r>
      <w:r w:rsidR="0041257B">
        <w:fldChar w:fldCharType="begin"/>
      </w:r>
      <w:r w:rsidR="0041257B">
        <w:instrText xml:space="preserve"> REF _Ref96011817 \n \h </w:instrText>
      </w:r>
      <w:r w:rsidR="0041257B">
        <w:fldChar w:fldCharType="separate"/>
      </w:r>
      <w:r w:rsidR="00BC0209">
        <w:t>(d)</w:t>
      </w:r>
      <w:r w:rsidR="0041257B">
        <w:fldChar w:fldCharType="end"/>
      </w:r>
      <w:r w:rsidR="0041257B">
        <w:fldChar w:fldCharType="begin"/>
      </w:r>
      <w:r w:rsidR="0041257B">
        <w:instrText xml:space="preserve"> REF _Ref96011818 \n \h </w:instrText>
      </w:r>
      <w:r w:rsidR="0041257B">
        <w:fldChar w:fldCharType="separate"/>
      </w:r>
      <w:r w:rsidR="00BC0209">
        <w:t>(ii)</w:t>
      </w:r>
      <w:r w:rsidR="0041257B">
        <w:fldChar w:fldCharType="end"/>
      </w:r>
      <w:r w:rsidR="0041257B">
        <w:t xml:space="preserve"> </w:t>
      </w:r>
      <w:r>
        <w:t xml:space="preserve">(as the case may be), then the </w:t>
      </w:r>
      <w:r w:rsidRPr="009535B1">
        <w:t>Milestone Fee Payment Schedule</w:t>
      </w:r>
      <w:r>
        <w:t xml:space="preserve"> will be adjusted on a pro rata basis:</w:t>
      </w:r>
      <w:bookmarkEnd w:id="1426"/>
    </w:p>
    <w:p w14:paraId="47C315EB" w14:textId="77777777" w:rsidR="00027BAF" w:rsidRDefault="00027BAF" w:rsidP="00F52F87">
      <w:pPr>
        <w:pStyle w:val="DefenceHeading4"/>
        <w:numPr>
          <w:ilvl w:val="3"/>
          <w:numId w:val="24"/>
        </w:numPr>
      </w:pPr>
      <w:r>
        <w:t xml:space="preserve">as agreed by the </w:t>
      </w:r>
      <w:r w:rsidRPr="009535B1">
        <w:t>Contractor</w:t>
      </w:r>
      <w:r>
        <w:t xml:space="preserve"> and the </w:t>
      </w:r>
      <w:r w:rsidRPr="009535B1">
        <w:t>Contract Administrator</w:t>
      </w:r>
      <w:r>
        <w:t>; or</w:t>
      </w:r>
    </w:p>
    <w:p w14:paraId="1928AF26" w14:textId="47230573" w:rsidR="00760F34" w:rsidRDefault="00027BAF" w:rsidP="00760F34">
      <w:pPr>
        <w:pStyle w:val="DefenceHeading4"/>
        <w:numPr>
          <w:ilvl w:val="3"/>
          <w:numId w:val="24"/>
        </w:numPr>
      </w:pPr>
      <w:r>
        <w:t xml:space="preserve">if not agreed, as reasonably determined by the </w:t>
      </w:r>
      <w:r w:rsidRPr="009535B1">
        <w:t>Contract Administrator</w:t>
      </w:r>
      <w:r>
        <w:t>.</w:t>
      </w:r>
      <w:bookmarkStart w:id="1427" w:name="_Toc490386572"/>
      <w:bookmarkStart w:id="1428" w:name="_Toc490392133"/>
      <w:bookmarkStart w:id="1429" w:name="_Toc490392311"/>
      <w:bookmarkStart w:id="1430" w:name="_Toc16493325"/>
      <w:bookmarkStart w:id="1431" w:name="_Ref72469643"/>
      <w:bookmarkStart w:id="1432" w:name="_Ref72473604"/>
      <w:bookmarkStart w:id="1433" w:name="_Ref102985648"/>
      <w:bookmarkStart w:id="1434" w:name="_Toc12875219"/>
      <w:bookmarkStart w:id="1435" w:name="_Toc13065509"/>
    </w:p>
    <w:p w14:paraId="65C488B7" w14:textId="77777777" w:rsidR="00304E2B" w:rsidRDefault="00304E2B">
      <w:pPr>
        <w:spacing w:after="0"/>
        <w:rPr>
          <w:rFonts w:ascii="Arial Bold" w:hAnsi="Arial Bold" w:cs="Tahoma"/>
          <w:b/>
          <w:caps/>
          <w:sz w:val="22"/>
          <w:szCs w:val="22"/>
        </w:rPr>
      </w:pPr>
      <w:bookmarkStart w:id="1436" w:name="_Ref76730940"/>
      <w:bookmarkStart w:id="1437" w:name="_Toc112771603"/>
      <w:r>
        <w:br w:type="page"/>
      </w:r>
    </w:p>
    <w:p w14:paraId="284D4CD3" w14:textId="79E1C80D" w:rsidR="0072238D" w:rsidRDefault="007B407E" w:rsidP="00205F5F">
      <w:pPr>
        <w:pStyle w:val="DefenceHeading1"/>
      </w:pPr>
      <w:bookmarkStart w:id="1438" w:name="_Ref166165999"/>
      <w:bookmarkStart w:id="1439" w:name="_Toc168388481"/>
      <w:r>
        <w:lastRenderedPageBreak/>
        <w:t>QUALITY</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14:paraId="388905CE" w14:textId="7274466D" w:rsidR="0072238D" w:rsidRDefault="00206CA9" w:rsidP="00205F5F">
      <w:pPr>
        <w:pStyle w:val="DefenceHeading2"/>
      </w:pPr>
      <w:bookmarkStart w:id="1440" w:name="_Ref76724626"/>
      <w:bookmarkStart w:id="1441" w:name="_Toc112771604"/>
      <w:bookmarkStart w:id="1442" w:name="_Toc168388482"/>
      <w:r>
        <w:t>Workmanship, Materials and O</w:t>
      </w:r>
      <w:r w:rsidR="009548A6">
        <w:t>ther Requirements</w:t>
      </w:r>
      <w:bookmarkEnd w:id="1440"/>
      <w:bookmarkEnd w:id="1441"/>
      <w:bookmarkEnd w:id="1442"/>
    </w:p>
    <w:p w14:paraId="7BB090CA" w14:textId="77777777" w:rsidR="0072238D" w:rsidRDefault="007B407E">
      <w:pPr>
        <w:pStyle w:val="DefenceNormal"/>
        <w:keepNext/>
      </w:pPr>
      <w:r>
        <w:rPr>
          <w:szCs w:val="22"/>
        </w:rPr>
        <w:t xml:space="preserve">The </w:t>
      </w:r>
      <w:r w:rsidRPr="009535B1">
        <w:t>Contractor</w:t>
      </w:r>
      <w:r>
        <w:rPr>
          <w:szCs w:val="22"/>
        </w:rPr>
        <w:t xml:space="preserve"> must in carrying out the </w:t>
      </w:r>
      <w:r w:rsidRPr="009535B1">
        <w:t>Contractor's Activities</w:t>
      </w:r>
      <w:r>
        <w:rPr>
          <w:szCs w:val="22"/>
        </w:rPr>
        <w:t>:</w:t>
      </w:r>
    </w:p>
    <w:p w14:paraId="3FAF973C" w14:textId="77777777" w:rsidR="0072238D" w:rsidRDefault="007B407E" w:rsidP="00F52F87">
      <w:pPr>
        <w:pStyle w:val="DefenceHeading3"/>
        <w:numPr>
          <w:ilvl w:val="2"/>
          <w:numId w:val="24"/>
        </w:numPr>
      </w:pPr>
      <w:r>
        <w:t>use workmanship:</w:t>
      </w:r>
    </w:p>
    <w:p w14:paraId="4E49AA65" w14:textId="77777777" w:rsidR="0072238D" w:rsidRDefault="007B407E" w:rsidP="00F52F87">
      <w:pPr>
        <w:pStyle w:val="DefenceHeading4"/>
        <w:keepNext/>
        <w:keepLines/>
        <w:numPr>
          <w:ilvl w:val="3"/>
          <w:numId w:val="24"/>
        </w:numPr>
      </w:pPr>
      <w:r>
        <w:t>of:</w:t>
      </w:r>
    </w:p>
    <w:p w14:paraId="7B1AB71C" w14:textId="77777777" w:rsidR="0072238D" w:rsidRDefault="007B407E" w:rsidP="00F52F87">
      <w:pPr>
        <w:pStyle w:val="DefenceHeading5"/>
        <w:numPr>
          <w:ilvl w:val="4"/>
          <w:numId w:val="24"/>
        </w:numPr>
      </w:pPr>
      <w:r>
        <w:t xml:space="preserve">the standard prescribed in the </w:t>
      </w:r>
      <w:r w:rsidRPr="009535B1">
        <w:t>Contract</w:t>
      </w:r>
      <w:r>
        <w:t>; or</w:t>
      </w:r>
    </w:p>
    <w:p w14:paraId="4AEFA5E2" w14:textId="77777777" w:rsidR="0072238D" w:rsidRDefault="007B407E" w:rsidP="00F52F87">
      <w:pPr>
        <w:pStyle w:val="DefenceHeading5"/>
        <w:numPr>
          <w:ilvl w:val="4"/>
          <w:numId w:val="24"/>
        </w:numPr>
      </w:pPr>
      <w:bookmarkStart w:id="1443" w:name="_Ref122427825"/>
      <w:r>
        <w:t xml:space="preserve">to the extent it is not so prescribed, a standard consistent with the best industry standards for work of a nature </w:t>
      </w:r>
      <w:proofErr w:type="gramStart"/>
      <w:r>
        <w:t>similar to</w:t>
      </w:r>
      <w:proofErr w:type="gramEnd"/>
      <w:r>
        <w:t xml:space="preserve"> the </w:t>
      </w:r>
      <w:r w:rsidRPr="009535B1">
        <w:t>Works</w:t>
      </w:r>
      <w:r>
        <w:t xml:space="preserve"> and which is at least to the same standard as that found in the development specified in the </w:t>
      </w:r>
      <w:r w:rsidRPr="009535B1">
        <w:t>Contract Particulars</w:t>
      </w:r>
      <w:r>
        <w:t>; and</w:t>
      </w:r>
      <w:bookmarkEnd w:id="1443"/>
    </w:p>
    <w:p w14:paraId="66BB9A8D" w14:textId="77777777" w:rsidR="0072238D" w:rsidRDefault="007B407E" w:rsidP="00F52F87">
      <w:pPr>
        <w:pStyle w:val="DefenceHeading4"/>
        <w:numPr>
          <w:ilvl w:val="3"/>
          <w:numId w:val="24"/>
        </w:numPr>
      </w:pPr>
      <w:r>
        <w:t xml:space="preserve">which is fit for its </w:t>
      </w:r>
      <w:proofErr w:type="gramStart"/>
      <w:r>
        <w:t>purpose;</w:t>
      </w:r>
      <w:proofErr w:type="gramEnd"/>
    </w:p>
    <w:p w14:paraId="4625100E" w14:textId="77777777" w:rsidR="0072238D" w:rsidRDefault="007B407E" w:rsidP="00F52F87">
      <w:pPr>
        <w:pStyle w:val="DefenceHeading3"/>
        <w:keepNext/>
        <w:keepLines/>
        <w:numPr>
          <w:ilvl w:val="2"/>
          <w:numId w:val="24"/>
        </w:numPr>
      </w:pPr>
      <w:r>
        <w:t>use materials:</w:t>
      </w:r>
    </w:p>
    <w:p w14:paraId="16E5B418" w14:textId="77777777" w:rsidR="0072238D" w:rsidRDefault="007B407E" w:rsidP="00F52F87">
      <w:pPr>
        <w:pStyle w:val="DefenceHeading4"/>
        <w:keepNext/>
        <w:numPr>
          <w:ilvl w:val="3"/>
          <w:numId w:val="24"/>
        </w:numPr>
      </w:pPr>
      <w:r>
        <w:t>which:</w:t>
      </w:r>
    </w:p>
    <w:p w14:paraId="053AA961" w14:textId="77777777" w:rsidR="0072238D" w:rsidRDefault="007B407E" w:rsidP="00F52F87">
      <w:pPr>
        <w:pStyle w:val="DefenceHeading5"/>
        <w:numPr>
          <w:ilvl w:val="4"/>
          <w:numId w:val="24"/>
        </w:numPr>
      </w:pPr>
      <w:r>
        <w:t xml:space="preserve">comply with the requirements of the </w:t>
      </w:r>
      <w:r w:rsidRPr="009535B1">
        <w:t>Contract</w:t>
      </w:r>
      <w:r>
        <w:t>; or</w:t>
      </w:r>
    </w:p>
    <w:p w14:paraId="3680AB9B" w14:textId="77777777" w:rsidR="0072238D" w:rsidRDefault="007B407E" w:rsidP="00F52F87">
      <w:pPr>
        <w:pStyle w:val="DefenceHeading5"/>
        <w:numPr>
          <w:ilvl w:val="4"/>
          <w:numId w:val="24"/>
        </w:numPr>
      </w:pPr>
      <w:bookmarkStart w:id="1444" w:name="_Ref122427843"/>
      <w:r>
        <w:t xml:space="preserve">if not fully described in the </w:t>
      </w:r>
      <w:r w:rsidRPr="009535B1">
        <w:t>Contract</w:t>
      </w:r>
      <w:r>
        <w:t xml:space="preserve">, are new and consistent with the best industry standards for work of a nature </w:t>
      </w:r>
      <w:proofErr w:type="gramStart"/>
      <w:r>
        <w:t>similar to</w:t>
      </w:r>
      <w:proofErr w:type="gramEnd"/>
      <w:r>
        <w:t xml:space="preserve"> the </w:t>
      </w:r>
      <w:r w:rsidRPr="009535B1">
        <w:t>Works</w:t>
      </w:r>
      <w:r>
        <w:t xml:space="preserve"> and which are at least to the same standard as those found in the development specified in the </w:t>
      </w:r>
      <w:r w:rsidRPr="009535B1">
        <w:t>Contract Particulars</w:t>
      </w:r>
      <w:r>
        <w:t>; and</w:t>
      </w:r>
      <w:bookmarkEnd w:id="1444"/>
    </w:p>
    <w:p w14:paraId="01442A16" w14:textId="77777777" w:rsidR="0072238D" w:rsidRDefault="007B407E" w:rsidP="00F52F87">
      <w:pPr>
        <w:pStyle w:val="DefenceHeading4"/>
        <w:numPr>
          <w:ilvl w:val="3"/>
          <w:numId w:val="24"/>
        </w:numPr>
      </w:pPr>
      <w:r>
        <w:t xml:space="preserve">of merchantable quality, which are fit for their purpose and consistent with the nature and character of the </w:t>
      </w:r>
      <w:r w:rsidRPr="009535B1">
        <w:t>Works</w:t>
      </w:r>
      <w:r>
        <w:t>; and</w:t>
      </w:r>
    </w:p>
    <w:p w14:paraId="2F0F3A20" w14:textId="3ACA2FE5" w:rsidR="0072238D" w:rsidRDefault="007B407E" w:rsidP="00F52F87">
      <w:pPr>
        <w:pStyle w:val="DefenceHeading3"/>
        <w:numPr>
          <w:ilvl w:val="2"/>
          <w:numId w:val="24"/>
        </w:numPr>
      </w:pPr>
      <w:bookmarkStart w:id="1445" w:name="_Ref465336279"/>
      <w:r>
        <w:t xml:space="preserve">comply with the requirements of the </w:t>
      </w:r>
      <w:r w:rsidRPr="009535B1">
        <w:t>Contract</w:t>
      </w:r>
      <w:r>
        <w:t xml:space="preserve"> and, to the extent they are not inconsistent, the requirements of the </w:t>
      </w:r>
      <w:r w:rsidR="00B161DB">
        <w:t>Building Works Manual</w:t>
      </w:r>
      <w:r>
        <w:t xml:space="preserve">, the </w:t>
      </w:r>
      <w:r w:rsidRPr="009535B1">
        <w:t xml:space="preserve">National Construction </w:t>
      </w:r>
      <w:proofErr w:type="gramStart"/>
      <w:r w:rsidRPr="009535B1">
        <w:t>Code</w:t>
      </w:r>
      <w:proofErr w:type="gramEnd"/>
      <w:r>
        <w:t xml:space="preserve"> and all relevant standards of Standards Australia.</w:t>
      </w:r>
      <w:bookmarkEnd w:id="1445"/>
    </w:p>
    <w:p w14:paraId="7635B6F0" w14:textId="77777777" w:rsidR="0072238D" w:rsidRDefault="007B407E" w:rsidP="00205F5F">
      <w:pPr>
        <w:pStyle w:val="DefenceHeading2"/>
      </w:pPr>
      <w:bookmarkStart w:id="1446" w:name="_Toc16493327"/>
      <w:bookmarkStart w:id="1447" w:name="_Ref72334964"/>
      <w:bookmarkStart w:id="1448" w:name="_Ref88025438"/>
      <w:bookmarkStart w:id="1449" w:name="_Ref111269098"/>
      <w:bookmarkStart w:id="1450" w:name="_Ref120334589"/>
      <w:bookmarkStart w:id="1451" w:name="_Ref120338000"/>
      <w:bookmarkStart w:id="1452" w:name="_Ref120338001"/>
      <w:bookmarkStart w:id="1453" w:name="_Ref163543705"/>
      <w:bookmarkStart w:id="1454" w:name="_Ref164690564"/>
      <w:bookmarkStart w:id="1455" w:name="_Ref309998696"/>
      <w:bookmarkStart w:id="1456" w:name="_Ref309999144"/>
      <w:bookmarkStart w:id="1457" w:name="_Ref416353386"/>
      <w:bookmarkStart w:id="1458" w:name="_Ref446341281"/>
      <w:bookmarkStart w:id="1459" w:name="_Ref446342932"/>
      <w:bookmarkStart w:id="1460" w:name="_Ref446347005"/>
      <w:bookmarkStart w:id="1461" w:name="_Ref446592705"/>
      <w:bookmarkStart w:id="1462" w:name="_Ref446604441"/>
      <w:bookmarkStart w:id="1463" w:name="_Ref448933546"/>
      <w:bookmarkStart w:id="1464" w:name="_Ref448933558"/>
      <w:bookmarkStart w:id="1465" w:name="_Ref449101974"/>
      <w:bookmarkStart w:id="1466" w:name="_Ref449102408"/>
      <w:bookmarkStart w:id="1467" w:name="_Ref449103168"/>
      <w:bookmarkStart w:id="1468" w:name="_Ref449103175"/>
      <w:bookmarkStart w:id="1469" w:name="_Ref450244158"/>
      <w:bookmarkStart w:id="1470" w:name="_Ref450244485"/>
      <w:bookmarkStart w:id="1471" w:name="_Ref450726315"/>
      <w:bookmarkStart w:id="1472" w:name="_Ref450827975"/>
      <w:bookmarkStart w:id="1473" w:name="_Ref450831466"/>
      <w:bookmarkStart w:id="1474" w:name="_Ref464207774"/>
      <w:bookmarkStart w:id="1475" w:name="_Ref496859136"/>
      <w:bookmarkStart w:id="1476" w:name="_Toc12875221"/>
      <w:bookmarkStart w:id="1477" w:name="_Toc13065511"/>
      <w:bookmarkStart w:id="1478" w:name="_Ref37162075"/>
      <w:bookmarkStart w:id="1479" w:name="_Ref40091375"/>
      <w:bookmarkStart w:id="1480" w:name="_Toc112771605"/>
      <w:bookmarkStart w:id="1481" w:name="_Hlk166165542"/>
      <w:bookmarkStart w:id="1482" w:name="_Toc168388483"/>
      <w:r>
        <w:t>Project Plans</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2"/>
    </w:p>
    <w:p w14:paraId="05B80E50" w14:textId="77777777" w:rsidR="0072238D" w:rsidRDefault="007B407E" w:rsidP="00F52F87">
      <w:pPr>
        <w:pStyle w:val="DefenceHeading3"/>
        <w:keepNext/>
        <w:keepLines/>
        <w:numPr>
          <w:ilvl w:val="2"/>
          <w:numId w:val="24"/>
        </w:numPr>
      </w:pPr>
      <w:r>
        <w:rPr>
          <w:szCs w:val="22"/>
        </w:rPr>
        <w:t xml:space="preserve">The </w:t>
      </w:r>
      <w:r w:rsidRPr="009535B1">
        <w:t>Contractor</w:t>
      </w:r>
      <w:r>
        <w:rPr>
          <w:szCs w:val="22"/>
        </w:rPr>
        <w:t>:</w:t>
      </w:r>
    </w:p>
    <w:p w14:paraId="0109CB56" w14:textId="77777777" w:rsidR="0072238D" w:rsidRDefault="007B407E" w:rsidP="00F52F87">
      <w:pPr>
        <w:pStyle w:val="DefenceHeading4"/>
        <w:numPr>
          <w:ilvl w:val="3"/>
          <w:numId w:val="24"/>
        </w:numPr>
      </w:pPr>
      <w:bookmarkStart w:id="1483" w:name="_Ref72477421"/>
      <w:r>
        <w:t xml:space="preserve">must carry out the </w:t>
      </w:r>
      <w:r w:rsidRPr="009535B1">
        <w:t>Contractor's Activities</w:t>
      </w:r>
      <w:r>
        <w:t xml:space="preserve"> in accordance with, and otherwise implement, the </w:t>
      </w:r>
      <w:r w:rsidRPr="009535B1">
        <w:t>Project Plans</w:t>
      </w:r>
      <w:r>
        <w:t>; and</w:t>
      </w:r>
      <w:bookmarkEnd w:id="1483"/>
    </w:p>
    <w:p w14:paraId="6FCA6586" w14:textId="5E0EA592" w:rsidR="0072238D" w:rsidRDefault="007B407E" w:rsidP="00F52F87">
      <w:pPr>
        <w:pStyle w:val="DefenceHeading4"/>
        <w:keepNext/>
        <w:numPr>
          <w:ilvl w:val="3"/>
          <w:numId w:val="24"/>
        </w:numPr>
      </w:pPr>
      <w:bookmarkStart w:id="1484" w:name="_Ref72335090"/>
      <w:r>
        <w:t>for the purposes of subparagraph </w:t>
      </w:r>
      <w:r>
        <w:fldChar w:fldCharType="begin"/>
      </w:r>
      <w:r>
        <w:instrText xml:space="preserve"> REF _Ref72477421 \r \h  \* MERGEFORMAT </w:instrText>
      </w:r>
      <w:r>
        <w:fldChar w:fldCharType="separate"/>
      </w:r>
      <w:r w:rsidR="00BC0209">
        <w:t>(</w:t>
      </w:r>
      <w:proofErr w:type="spellStart"/>
      <w:r w:rsidR="00BC0209">
        <w:t>i</w:t>
      </w:r>
      <w:proofErr w:type="spellEnd"/>
      <w:r w:rsidR="00BC0209">
        <w:t>)</w:t>
      </w:r>
      <w:r>
        <w:fldChar w:fldCharType="end"/>
      </w:r>
      <w:r>
        <w:t>, must:</w:t>
      </w:r>
      <w:bookmarkEnd w:id="1484"/>
    </w:p>
    <w:p w14:paraId="42A5CA3B" w14:textId="63CDBD31" w:rsidR="0072238D" w:rsidRDefault="007B407E" w:rsidP="00F52F87">
      <w:pPr>
        <w:pStyle w:val="DefenceHeading5"/>
        <w:numPr>
          <w:ilvl w:val="4"/>
          <w:numId w:val="24"/>
        </w:numPr>
      </w:pPr>
      <w:bookmarkStart w:id="1485" w:name="_Ref72473619"/>
      <w:r>
        <w:t xml:space="preserve">prepare </w:t>
      </w:r>
      <w:r w:rsidRPr="009535B1">
        <w:t>Project Plans</w:t>
      </w:r>
      <w:r>
        <w:t xml:space="preserve"> based</w:t>
      </w:r>
      <w:r w:rsidR="00CD66E3">
        <w:t>, where applicable,</w:t>
      </w:r>
      <w:r>
        <w:t xml:space="preserve"> on the draft </w:t>
      </w:r>
      <w:r w:rsidRPr="009535B1">
        <w:t>Project Plans</w:t>
      </w:r>
      <w:r>
        <w:t xml:space="preserve"> lodged by the </w:t>
      </w:r>
      <w:r w:rsidRPr="009535B1">
        <w:t>Contractor</w:t>
      </w:r>
      <w:r>
        <w:t xml:space="preserve"> in its tender for the </w:t>
      </w:r>
      <w:r w:rsidRPr="009535B1">
        <w:t>Contractor's Activities</w:t>
      </w:r>
      <w:r>
        <w:t xml:space="preserve">, and otherwise in accordance with the requirements of the </w:t>
      </w:r>
      <w:r w:rsidRPr="009535B1">
        <w:t>Contract</w:t>
      </w:r>
      <w:r>
        <w:t xml:space="preserve"> and submit them to the </w:t>
      </w:r>
      <w:r w:rsidRPr="009535B1">
        <w:t>Contract Administrator</w:t>
      </w:r>
      <w:r>
        <w:t xml:space="preserve"> so as to ensure that there is no delay or disruption to the </w:t>
      </w:r>
      <w:r w:rsidRPr="009535B1">
        <w:t>Contractor's Activities</w:t>
      </w:r>
      <w:r>
        <w:t xml:space="preserve"> and in any event no later than the number of days specified in the </w:t>
      </w:r>
      <w:r w:rsidRPr="009535B1">
        <w:t xml:space="preserve">Contract Particulars </w:t>
      </w:r>
      <w:r w:rsidR="0093760E">
        <w:t>(</w:t>
      </w:r>
      <w:r w:rsidRPr="009535B1">
        <w:t>Planning Phase</w:t>
      </w:r>
      <w:r w:rsidR="0093760E">
        <w:t>)</w:t>
      </w:r>
      <w:r>
        <w:t xml:space="preserve"> after the </w:t>
      </w:r>
      <w:r w:rsidRPr="009535B1">
        <w:t>Award Date</w:t>
      </w:r>
      <w:r>
        <w:t xml:space="preserve"> for each </w:t>
      </w:r>
      <w:r w:rsidRPr="009535B1">
        <w:t>Project Plan</w:t>
      </w:r>
      <w:r>
        <w:t>;</w:t>
      </w:r>
      <w:bookmarkEnd w:id="1485"/>
    </w:p>
    <w:p w14:paraId="6D4C04E2" w14:textId="25A1DED8" w:rsidR="0072238D" w:rsidRDefault="007B407E" w:rsidP="00F52F87">
      <w:pPr>
        <w:pStyle w:val="DefenceHeading5"/>
        <w:numPr>
          <w:ilvl w:val="4"/>
          <w:numId w:val="24"/>
        </w:numPr>
      </w:pPr>
      <w:bookmarkStart w:id="1486" w:name="_Ref72473628"/>
      <w:r>
        <w:t xml:space="preserve">not commence any of the </w:t>
      </w:r>
      <w:r w:rsidRPr="009535B1">
        <w:t>Contractor's Activities</w:t>
      </w:r>
      <w:r>
        <w:t xml:space="preserve"> to which any </w:t>
      </w:r>
      <w:r w:rsidRPr="009535B1">
        <w:t>Project Plan</w:t>
      </w:r>
      <w:r>
        <w:t xml:space="preserve"> applies, unless the </w:t>
      </w:r>
      <w:r w:rsidRPr="009535B1">
        <w:t>Contract Administrator</w:t>
      </w:r>
      <w:r>
        <w:t xml:space="preserve"> has had the number of days specified in the </w:t>
      </w:r>
      <w:r w:rsidRPr="009535B1">
        <w:t>Contract Particulars</w:t>
      </w:r>
      <w:r>
        <w:t xml:space="preserve"> for each </w:t>
      </w:r>
      <w:r w:rsidRPr="009535B1">
        <w:t>Project Plan</w:t>
      </w:r>
      <w:r>
        <w:t xml:space="preserve"> to review the </w:t>
      </w:r>
      <w:r w:rsidRPr="009535B1">
        <w:t>Project Plan</w:t>
      </w:r>
      <w:r>
        <w:t xml:space="preserve"> and has not rejected the </w:t>
      </w:r>
      <w:r w:rsidRPr="009535B1">
        <w:t xml:space="preserve">Project </w:t>
      </w:r>
      <w:proofErr w:type="gramStart"/>
      <w:r w:rsidRPr="009535B1">
        <w:t>Plan</w:t>
      </w:r>
      <w:r>
        <w:t>;</w:t>
      </w:r>
      <w:bookmarkEnd w:id="1486"/>
      <w:proofErr w:type="gramEnd"/>
      <w:r>
        <w:t xml:space="preserve"> </w:t>
      </w:r>
    </w:p>
    <w:p w14:paraId="18644EEF" w14:textId="77777777" w:rsidR="0072238D" w:rsidRDefault="007B407E" w:rsidP="00F52F87">
      <w:pPr>
        <w:pStyle w:val="DefenceHeading5"/>
        <w:numPr>
          <w:ilvl w:val="4"/>
          <w:numId w:val="24"/>
        </w:numPr>
      </w:pPr>
      <w:r>
        <w:t xml:space="preserve">if any </w:t>
      </w:r>
      <w:r w:rsidRPr="009535B1">
        <w:t>Project Plan</w:t>
      </w:r>
      <w:r>
        <w:t xml:space="preserve"> is rejected, submit an amended </w:t>
      </w:r>
      <w:r w:rsidRPr="009535B1">
        <w:t>Project Plan</w:t>
      </w:r>
      <w:r>
        <w:t xml:space="preserve"> to the </w:t>
      </w:r>
      <w:r w:rsidRPr="009535B1">
        <w:t xml:space="preserve">Contract </w:t>
      </w:r>
      <w:proofErr w:type="gramStart"/>
      <w:r w:rsidRPr="009535B1">
        <w:t>Administrator</w:t>
      </w:r>
      <w:r>
        <w:t>;</w:t>
      </w:r>
      <w:proofErr w:type="gramEnd"/>
      <w:r>
        <w:t xml:space="preserve"> </w:t>
      </w:r>
    </w:p>
    <w:p w14:paraId="5B34F1FA" w14:textId="77777777" w:rsidR="0072238D" w:rsidRDefault="007B407E" w:rsidP="00F52F87">
      <w:pPr>
        <w:pStyle w:val="DefenceHeading5"/>
        <w:numPr>
          <w:ilvl w:val="4"/>
          <w:numId w:val="24"/>
        </w:numPr>
      </w:pPr>
      <w:bookmarkStart w:id="1487" w:name="_Ref111270326"/>
      <w:r>
        <w:lastRenderedPageBreak/>
        <w:t xml:space="preserve">in any event, finalise each </w:t>
      </w:r>
      <w:r w:rsidRPr="009535B1">
        <w:t>Project Plan</w:t>
      </w:r>
      <w:r>
        <w:t xml:space="preserve"> so as to ensure that there is no delay or disruption to the </w:t>
      </w:r>
      <w:r w:rsidRPr="009535B1">
        <w:t>Contractor's Activities</w:t>
      </w:r>
      <w:r>
        <w:t xml:space="preserve"> and in any event in accordance with the requirements of the </w:t>
      </w:r>
      <w:r w:rsidRPr="009535B1">
        <w:t>Contract</w:t>
      </w:r>
      <w:r>
        <w:t xml:space="preserve"> to the satisfaction of the </w:t>
      </w:r>
      <w:r w:rsidRPr="009535B1">
        <w:t xml:space="preserve">Contract </w:t>
      </w:r>
      <w:proofErr w:type="gramStart"/>
      <w:r w:rsidRPr="009535B1">
        <w:t>Administrator</w:t>
      </w:r>
      <w:r>
        <w:t>;</w:t>
      </w:r>
      <w:bookmarkEnd w:id="1487"/>
      <w:proofErr w:type="gramEnd"/>
      <w:r>
        <w:t xml:space="preserve"> </w:t>
      </w:r>
    </w:p>
    <w:p w14:paraId="1933E4C8" w14:textId="5A97620C" w:rsidR="0072238D" w:rsidRDefault="007B407E" w:rsidP="00F52F87">
      <w:pPr>
        <w:pStyle w:val="DefenceHeading5"/>
        <w:keepNext/>
        <w:numPr>
          <w:ilvl w:val="4"/>
          <w:numId w:val="24"/>
        </w:numPr>
      </w:pPr>
      <w:bookmarkStart w:id="1488" w:name="_Ref447206010"/>
      <w:r>
        <w:t xml:space="preserve">after each </w:t>
      </w:r>
      <w:r w:rsidRPr="009535B1">
        <w:t>Project Plan</w:t>
      </w:r>
      <w:r>
        <w:t xml:space="preserve"> has been finalised:</w:t>
      </w:r>
      <w:bookmarkEnd w:id="1488"/>
      <w:r>
        <w:t xml:space="preserve"> </w:t>
      </w:r>
    </w:p>
    <w:p w14:paraId="76DC81C7" w14:textId="77777777" w:rsidR="0072238D" w:rsidRDefault="007B407E" w:rsidP="00F52F87">
      <w:pPr>
        <w:pStyle w:val="DefenceHeading6"/>
        <w:keepNext/>
        <w:numPr>
          <w:ilvl w:val="5"/>
          <w:numId w:val="24"/>
        </w:numPr>
      </w:pPr>
      <w:r>
        <w:rPr>
          <w:szCs w:val="24"/>
        </w:rPr>
        <w:t xml:space="preserve">regularly review, </w:t>
      </w:r>
      <w:proofErr w:type="gramStart"/>
      <w:r>
        <w:rPr>
          <w:szCs w:val="24"/>
        </w:rPr>
        <w:t>update</w:t>
      </w:r>
      <w:proofErr w:type="gramEnd"/>
      <w:r>
        <w:rPr>
          <w:szCs w:val="24"/>
        </w:rPr>
        <w:t xml:space="preserve"> and amend each </w:t>
      </w:r>
      <w:r w:rsidRPr="009535B1">
        <w:t>Project Plan</w:t>
      </w:r>
      <w:r>
        <w:rPr>
          <w:szCs w:val="24"/>
        </w:rPr>
        <w:t xml:space="preserve"> in accordance with the process set out in each </w:t>
      </w:r>
      <w:r w:rsidRPr="009535B1">
        <w:t>Project Plan</w:t>
      </w:r>
      <w:r>
        <w:rPr>
          <w:szCs w:val="24"/>
        </w:rPr>
        <w:t xml:space="preserve"> and otherwise at least:</w:t>
      </w:r>
    </w:p>
    <w:p w14:paraId="046BA72F" w14:textId="77777777" w:rsidR="0072238D" w:rsidRDefault="007B407E" w:rsidP="00F52F87">
      <w:pPr>
        <w:pStyle w:val="DefenceHeading7"/>
        <w:numPr>
          <w:ilvl w:val="6"/>
          <w:numId w:val="24"/>
        </w:numPr>
      </w:pPr>
      <w:r>
        <w:rPr>
          <w:szCs w:val="24"/>
        </w:rPr>
        <w:t>on each anniversary</w:t>
      </w:r>
      <w:r>
        <w:t xml:space="preserve"> of the </w:t>
      </w:r>
      <w:r w:rsidRPr="009535B1">
        <w:t>Award Date</w:t>
      </w:r>
      <w:r>
        <w:t xml:space="preserve">; and </w:t>
      </w:r>
    </w:p>
    <w:p w14:paraId="30F95B2A" w14:textId="0A2F9E69" w:rsidR="0072238D" w:rsidRDefault="009474DA" w:rsidP="00F52F87">
      <w:pPr>
        <w:pStyle w:val="DefenceHeading7"/>
        <w:numPr>
          <w:ilvl w:val="6"/>
          <w:numId w:val="24"/>
        </w:numPr>
      </w:pPr>
      <w:r>
        <w:t xml:space="preserve">prior </w:t>
      </w:r>
      <w:r w:rsidR="007B407E">
        <w:t xml:space="preserve">to </w:t>
      </w:r>
      <w:r>
        <w:t xml:space="preserve">the Date for </w:t>
      </w:r>
      <w:r w:rsidR="007B407E" w:rsidRPr="009535B1">
        <w:t xml:space="preserve">Delivery Phase </w:t>
      </w:r>
      <w:r>
        <w:t>Approval</w:t>
      </w:r>
      <w:r w:rsidR="00022C30">
        <w:t xml:space="preserve"> </w:t>
      </w:r>
      <w:r w:rsidR="007B407E">
        <w:t xml:space="preserve">(including for the purpose of accurately reflecting all the tasks and other thing to be done to perform the </w:t>
      </w:r>
      <w:r w:rsidR="007B407E" w:rsidRPr="009535B1">
        <w:t>Contractor's Activities</w:t>
      </w:r>
      <w:r w:rsidR="007B407E">
        <w:t xml:space="preserve"> during the </w:t>
      </w:r>
      <w:r w:rsidR="007B407E" w:rsidRPr="009535B1">
        <w:t>Delivery Phase</w:t>
      </w:r>
      <w:r w:rsidR="007B407E">
        <w:t xml:space="preserve"> in accordance with the </w:t>
      </w:r>
      <w:r w:rsidR="007B407E" w:rsidRPr="009535B1">
        <w:t>Contract</w:t>
      </w:r>
      <w:proofErr w:type="gramStart"/>
      <w:r w:rsidR="007B407E">
        <w:t>);</w:t>
      </w:r>
      <w:proofErr w:type="gramEnd"/>
    </w:p>
    <w:p w14:paraId="692B30B9" w14:textId="77777777" w:rsidR="0072238D" w:rsidRDefault="007B407E" w:rsidP="00F52F87">
      <w:pPr>
        <w:pStyle w:val="DefenceHeading6"/>
        <w:numPr>
          <w:ilvl w:val="5"/>
          <w:numId w:val="24"/>
        </w:numPr>
      </w:pPr>
      <w:r>
        <w:t xml:space="preserve">update or amend a </w:t>
      </w:r>
      <w:r w:rsidRPr="009535B1">
        <w:t>Project Plan</w:t>
      </w:r>
      <w:r>
        <w:t xml:space="preserve"> on request of the </w:t>
      </w:r>
      <w:r w:rsidRPr="009535B1">
        <w:t>Contract Administrator</w:t>
      </w:r>
      <w:r>
        <w:t>; and</w:t>
      </w:r>
    </w:p>
    <w:p w14:paraId="38F91A93" w14:textId="77777777" w:rsidR="0072238D" w:rsidRDefault="007B407E" w:rsidP="00F52F87">
      <w:pPr>
        <w:pStyle w:val="DefenceHeading6"/>
        <w:numPr>
          <w:ilvl w:val="5"/>
          <w:numId w:val="24"/>
        </w:numPr>
      </w:pPr>
      <w:r>
        <w:t xml:space="preserve">continue to correct any defects in or omissions from a </w:t>
      </w:r>
      <w:r w:rsidRPr="009535B1">
        <w:t>Project Plan</w:t>
      </w:r>
      <w:r>
        <w:t xml:space="preserve"> (whether identified by the </w:t>
      </w:r>
      <w:r w:rsidRPr="009535B1">
        <w:t>Contract Administrator</w:t>
      </w:r>
      <w:r>
        <w:t xml:space="preserve"> or the </w:t>
      </w:r>
      <w:r w:rsidRPr="009535B1">
        <w:t>Contractor</w:t>
      </w:r>
      <w:r>
        <w:t xml:space="preserve">), </w:t>
      </w:r>
    </w:p>
    <w:p w14:paraId="477D4C6C" w14:textId="77777777" w:rsidR="0072238D" w:rsidRDefault="007B407E">
      <w:pPr>
        <w:pStyle w:val="DefenceIndent3"/>
        <w:keepNext/>
      </w:pPr>
      <w:r>
        <w:t xml:space="preserve">and submit an updated or amended </w:t>
      </w:r>
      <w:r w:rsidRPr="009535B1">
        <w:t>Project Plan</w:t>
      </w:r>
      <w:r>
        <w:t xml:space="preserve"> to the </w:t>
      </w:r>
      <w:r w:rsidRPr="009535B1">
        <w:t>Contract Administrator</w:t>
      </w:r>
      <w:r>
        <w:t>, after which:</w:t>
      </w:r>
    </w:p>
    <w:p w14:paraId="2CE9AEF7" w14:textId="333130F3" w:rsidR="0072238D" w:rsidRDefault="007B407E" w:rsidP="00F52F87">
      <w:pPr>
        <w:pStyle w:val="DefenceHeading6"/>
        <w:numPr>
          <w:ilvl w:val="5"/>
          <w:numId w:val="24"/>
        </w:numPr>
      </w:pPr>
      <w:r>
        <w:t xml:space="preserve">the </w:t>
      </w:r>
      <w:r w:rsidRPr="009535B1">
        <w:t>Contractor</w:t>
      </w:r>
      <w:r>
        <w:t xml:space="preserve"> must continue to comply with the requirements of the then current </w:t>
      </w:r>
      <w:r w:rsidRPr="009535B1">
        <w:t>Project Plan</w:t>
      </w:r>
      <w:r>
        <w:t xml:space="preserve"> until the process in subparagraph </w:t>
      </w:r>
      <w:r>
        <w:fldChar w:fldCharType="begin"/>
      </w:r>
      <w:r>
        <w:instrText xml:space="preserve"> REF _Ref72335090 \r \h </w:instrText>
      </w:r>
      <w:r>
        <w:fldChar w:fldCharType="separate"/>
      </w:r>
      <w:r w:rsidR="00BC0209">
        <w:t>(ii)</w:t>
      </w:r>
      <w:r>
        <w:fldChar w:fldCharType="end"/>
      </w:r>
      <w:r>
        <w:t xml:space="preserve"> has been completed in respect of the updated or amended </w:t>
      </w:r>
      <w:r w:rsidRPr="009535B1">
        <w:t>Project Plan</w:t>
      </w:r>
      <w:r>
        <w:t>; and</w:t>
      </w:r>
    </w:p>
    <w:p w14:paraId="1BEA0A81" w14:textId="289886FD" w:rsidR="0072238D" w:rsidRDefault="007B407E" w:rsidP="00F52F87">
      <w:pPr>
        <w:pStyle w:val="DefenceHeading6"/>
        <w:numPr>
          <w:ilvl w:val="5"/>
          <w:numId w:val="24"/>
        </w:numPr>
      </w:pPr>
      <w:proofErr w:type="spellStart"/>
      <w:r>
        <w:t>subsubparagraphs</w:t>
      </w:r>
      <w:proofErr w:type="spellEnd"/>
      <w:r>
        <w:t xml:space="preserve"> </w:t>
      </w:r>
      <w:r>
        <w:fldChar w:fldCharType="begin"/>
      </w:r>
      <w:r>
        <w:instrText xml:space="preserve"> REF _Ref72473628 \r \h </w:instrText>
      </w:r>
      <w:r>
        <w:fldChar w:fldCharType="separate"/>
      </w:r>
      <w:r w:rsidR="00BC0209">
        <w:t>B</w:t>
      </w:r>
      <w:r>
        <w:fldChar w:fldCharType="end"/>
      </w:r>
      <w:r>
        <w:t xml:space="preserve"> - </w:t>
      </w:r>
      <w:r>
        <w:fldChar w:fldCharType="begin"/>
      </w:r>
      <w:r>
        <w:instrText xml:space="preserve"> REF _Ref447206010 \n \h </w:instrText>
      </w:r>
      <w:r>
        <w:fldChar w:fldCharType="separate"/>
      </w:r>
      <w:r w:rsidR="00BC0209">
        <w:t>E</w:t>
      </w:r>
      <w:r>
        <w:fldChar w:fldCharType="end"/>
      </w:r>
      <w:r>
        <w:t xml:space="preserve"> will apply (to the extent applicable); and</w:t>
      </w:r>
    </w:p>
    <w:p w14:paraId="7CA1C95B" w14:textId="77777777" w:rsidR="0072238D" w:rsidRDefault="007B407E" w:rsidP="00F52F87">
      <w:pPr>
        <w:pStyle w:val="DefenceHeading5"/>
        <w:keepNext/>
        <w:numPr>
          <w:ilvl w:val="4"/>
          <w:numId w:val="24"/>
        </w:numPr>
      </w:pPr>
      <w:bookmarkStart w:id="1489" w:name="_Ref449105713"/>
      <w:r>
        <w:t>document and maintain detailed records of all:</w:t>
      </w:r>
      <w:bookmarkEnd w:id="1489"/>
      <w:r>
        <w:t xml:space="preserve"> </w:t>
      </w:r>
    </w:p>
    <w:p w14:paraId="65B6A7BC" w14:textId="77777777" w:rsidR="0072238D" w:rsidRDefault="007B407E" w:rsidP="00F52F87">
      <w:pPr>
        <w:pStyle w:val="DefenceHeading6"/>
        <w:numPr>
          <w:ilvl w:val="5"/>
          <w:numId w:val="24"/>
        </w:numPr>
      </w:pPr>
      <w:r>
        <w:t xml:space="preserve">reviews, updates, amendments and submissions of each </w:t>
      </w:r>
      <w:r w:rsidRPr="009535B1">
        <w:t xml:space="preserve">Project </w:t>
      </w:r>
      <w:proofErr w:type="gramStart"/>
      <w:r w:rsidRPr="009535B1">
        <w:t>Plan</w:t>
      </w:r>
      <w:r>
        <w:t>;</w:t>
      </w:r>
      <w:proofErr w:type="gramEnd"/>
    </w:p>
    <w:p w14:paraId="2B4DC4EB" w14:textId="77777777" w:rsidR="0072238D" w:rsidRDefault="007B407E" w:rsidP="00F52F87">
      <w:pPr>
        <w:pStyle w:val="DefenceHeading6"/>
        <w:numPr>
          <w:ilvl w:val="5"/>
          <w:numId w:val="24"/>
        </w:numPr>
      </w:pPr>
      <w:r>
        <w:t xml:space="preserve">audits or other monitoring of each </w:t>
      </w:r>
      <w:r w:rsidRPr="009535B1">
        <w:t>Project Plan</w:t>
      </w:r>
      <w:r>
        <w:t xml:space="preserve">; and </w:t>
      </w:r>
    </w:p>
    <w:p w14:paraId="61883B3E" w14:textId="77777777" w:rsidR="0072238D" w:rsidRDefault="007B407E" w:rsidP="00F52F87">
      <w:pPr>
        <w:pStyle w:val="DefenceHeading6"/>
        <w:numPr>
          <w:ilvl w:val="5"/>
          <w:numId w:val="24"/>
        </w:numPr>
      </w:pPr>
      <w:r>
        <w:t xml:space="preserve">training and awareness programs and communications provided to </w:t>
      </w:r>
      <w:r w:rsidRPr="009535B1">
        <w:t>Contractor</w:t>
      </w:r>
      <w:r>
        <w:t xml:space="preserve"> and </w:t>
      </w:r>
      <w:r w:rsidRPr="009535B1">
        <w:t>Subcontractor</w:t>
      </w:r>
      <w:r>
        <w:t xml:space="preserve"> personnel in respect of each </w:t>
      </w:r>
      <w:r w:rsidRPr="009535B1">
        <w:t>Project Plan</w:t>
      </w:r>
      <w:r>
        <w:t xml:space="preserve"> (including each updated or amended </w:t>
      </w:r>
      <w:r w:rsidRPr="009535B1">
        <w:t>Project Plan</w:t>
      </w:r>
      <w:r>
        <w:t>).</w:t>
      </w:r>
    </w:p>
    <w:p w14:paraId="4255AB7D" w14:textId="77777777" w:rsidR="0072238D" w:rsidRDefault="007B407E" w:rsidP="00F52F87">
      <w:pPr>
        <w:pStyle w:val="DefenceHeading3"/>
        <w:keepNext/>
        <w:numPr>
          <w:ilvl w:val="2"/>
          <w:numId w:val="24"/>
        </w:numPr>
      </w:pPr>
      <w:r>
        <w:t xml:space="preserve">The </w:t>
      </w:r>
      <w:r w:rsidRPr="009535B1">
        <w:t>Contractor</w:t>
      </w:r>
      <w:r>
        <w:t xml:space="preserve"> will not be relieved from compliance with any of its obligations under the </w:t>
      </w:r>
      <w:r w:rsidRPr="009535B1">
        <w:t>Contract</w:t>
      </w:r>
      <w:r>
        <w:t xml:space="preserve"> or otherwise at law or in equity </w:t>
      </w:r>
      <w:proofErr w:type="gramStart"/>
      <w:r>
        <w:t>as a result of</w:t>
      </w:r>
      <w:proofErr w:type="gramEnd"/>
      <w:r>
        <w:t>:</w:t>
      </w:r>
    </w:p>
    <w:p w14:paraId="6BA0BED0" w14:textId="77777777" w:rsidR="0072238D" w:rsidRDefault="007B407E" w:rsidP="00F52F87">
      <w:pPr>
        <w:pStyle w:val="DefenceHeading4"/>
        <w:numPr>
          <w:ilvl w:val="3"/>
          <w:numId w:val="24"/>
        </w:numPr>
      </w:pPr>
      <w:r>
        <w:t xml:space="preserve">the implementation of, and compliance with, the requirements of any </w:t>
      </w:r>
      <w:r w:rsidRPr="009535B1">
        <w:t xml:space="preserve">Project </w:t>
      </w:r>
      <w:proofErr w:type="gramStart"/>
      <w:r w:rsidRPr="009535B1">
        <w:t>Plan</w:t>
      </w:r>
      <w:r>
        <w:t>;</w:t>
      </w:r>
      <w:proofErr w:type="gramEnd"/>
    </w:p>
    <w:p w14:paraId="10C51AB1" w14:textId="77777777" w:rsidR="0072238D" w:rsidRDefault="007B407E" w:rsidP="00F52F87">
      <w:pPr>
        <w:pStyle w:val="DefenceHeading4"/>
        <w:numPr>
          <w:ilvl w:val="3"/>
          <w:numId w:val="24"/>
        </w:numPr>
      </w:pPr>
      <w:r>
        <w:t xml:space="preserve">any </w:t>
      </w:r>
      <w:r w:rsidRPr="009535B1">
        <w:t>direction</w:t>
      </w:r>
      <w:r>
        <w:t xml:space="preserve"> by the </w:t>
      </w:r>
      <w:r w:rsidRPr="009535B1">
        <w:t>Contract Administrator</w:t>
      </w:r>
      <w:r>
        <w:t xml:space="preserve"> concerning a </w:t>
      </w:r>
      <w:r w:rsidRPr="009535B1">
        <w:t>Project Plan</w:t>
      </w:r>
      <w:r>
        <w:t xml:space="preserve"> or the </w:t>
      </w:r>
      <w:r w:rsidRPr="009535B1">
        <w:t>Contractor's</w:t>
      </w:r>
      <w:r>
        <w:t xml:space="preserve"> compliance or non-compliance with a </w:t>
      </w:r>
      <w:r w:rsidRPr="009535B1">
        <w:t xml:space="preserve">Project </w:t>
      </w:r>
      <w:proofErr w:type="gramStart"/>
      <w:r w:rsidRPr="009535B1">
        <w:t>Plan</w:t>
      </w:r>
      <w:r>
        <w:t>;</w:t>
      </w:r>
      <w:proofErr w:type="gramEnd"/>
    </w:p>
    <w:p w14:paraId="749DA5C8" w14:textId="77777777" w:rsidR="0072238D" w:rsidRDefault="007B407E" w:rsidP="00F52F87">
      <w:pPr>
        <w:pStyle w:val="DefenceHeading4"/>
        <w:numPr>
          <w:ilvl w:val="3"/>
          <w:numId w:val="24"/>
        </w:numPr>
      </w:pPr>
      <w:r>
        <w:t xml:space="preserve">any audit or other monitoring by the </w:t>
      </w:r>
      <w:r w:rsidRPr="009535B1">
        <w:t>Contract Administrator</w:t>
      </w:r>
      <w:r>
        <w:t xml:space="preserve"> or anyone else acting on behalf of the </w:t>
      </w:r>
      <w:r w:rsidRPr="009535B1">
        <w:t>Commonwealth</w:t>
      </w:r>
      <w:r>
        <w:t xml:space="preserve"> of the </w:t>
      </w:r>
      <w:r w:rsidRPr="009535B1">
        <w:t>Contractor's</w:t>
      </w:r>
      <w:r>
        <w:t xml:space="preserve"> compliance with a </w:t>
      </w:r>
      <w:r w:rsidRPr="009535B1">
        <w:t>Project Plan</w:t>
      </w:r>
      <w:r>
        <w:t>; or</w:t>
      </w:r>
    </w:p>
    <w:p w14:paraId="5EEDCD4F" w14:textId="77777777" w:rsidR="0072238D" w:rsidRDefault="007B407E" w:rsidP="00F52F87">
      <w:pPr>
        <w:pStyle w:val="DefenceHeading4"/>
        <w:numPr>
          <w:ilvl w:val="3"/>
          <w:numId w:val="24"/>
        </w:numPr>
      </w:pPr>
      <w:r>
        <w:t xml:space="preserve">any failure by the </w:t>
      </w:r>
      <w:r w:rsidRPr="009535B1">
        <w:t>Contract Administrator</w:t>
      </w:r>
      <w:r>
        <w:t xml:space="preserve">, or anyone else acting on behalf of the </w:t>
      </w:r>
      <w:r w:rsidRPr="009535B1">
        <w:t>Commonwealth</w:t>
      </w:r>
      <w:r>
        <w:t xml:space="preserve">, to detect any defect in or omission from a </w:t>
      </w:r>
      <w:r w:rsidRPr="009535B1">
        <w:t>Project Plan</w:t>
      </w:r>
      <w:r>
        <w:t xml:space="preserve"> including where any such failure arises from any negligence on the part of the </w:t>
      </w:r>
      <w:r w:rsidRPr="009535B1">
        <w:t>Contract Administrator</w:t>
      </w:r>
      <w:r>
        <w:t xml:space="preserve"> or other person.</w:t>
      </w:r>
    </w:p>
    <w:p w14:paraId="63EA4004" w14:textId="77777777" w:rsidR="0072238D" w:rsidRDefault="007B407E" w:rsidP="00205F5F">
      <w:pPr>
        <w:pStyle w:val="DefenceHeading2"/>
      </w:pPr>
      <w:bookmarkStart w:id="1490" w:name="_Toc490386576"/>
      <w:bookmarkStart w:id="1491" w:name="_Toc490392137"/>
      <w:bookmarkStart w:id="1492" w:name="_Toc490392315"/>
      <w:bookmarkStart w:id="1493" w:name="_Toc16493328"/>
      <w:bookmarkStart w:id="1494" w:name="_Toc12875222"/>
      <w:bookmarkStart w:id="1495" w:name="_Toc13065512"/>
      <w:bookmarkStart w:id="1496" w:name="_Toc112771606"/>
      <w:bookmarkStart w:id="1497" w:name="_Toc168388484"/>
      <w:bookmarkEnd w:id="1481"/>
      <w:r>
        <w:lastRenderedPageBreak/>
        <w:t>Contract Administrator's Right to Inspect</w:t>
      </w:r>
      <w:bookmarkEnd w:id="1490"/>
      <w:bookmarkEnd w:id="1491"/>
      <w:bookmarkEnd w:id="1492"/>
      <w:bookmarkEnd w:id="1493"/>
      <w:bookmarkEnd w:id="1494"/>
      <w:bookmarkEnd w:id="1495"/>
      <w:bookmarkEnd w:id="1496"/>
      <w:bookmarkEnd w:id="1497"/>
    </w:p>
    <w:p w14:paraId="2CA6BE02" w14:textId="77777777" w:rsidR="0072238D" w:rsidRDefault="007B407E">
      <w:pPr>
        <w:pStyle w:val="DefenceNormal"/>
        <w:keepNext/>
      </w:pPr>
      <w:r>
        <w:rPr>
          <w:szCs w:val="22"/>
        </w:rPr>
        <w:t xml:space="preserve">The </w:t>
      </w:r>
      <w:r w:rsidRPr="009535B1">
        <w:t>Contract Administrator</w:t>
      </w:r>
      <w:r>
        <w:rPr>
          <w:szCs w:val="22"/>
        </w:rPr>
        <w:t xml:space="preserve"> may at any time inspect the </w:t>
      </w:r>
      <w:r w:rsidRPr="009535B1">
        <w:t>Contractor's Activities</w:t>
      </w:r>
      <w:r>
        <w:t xml:space="preserve"> or the </w:t>
      </w:r>
      <w:r w:rsidRPr="009535B1">
        <w:t>Works</w:t>
      </w:r>
      <w:r>
        <w:rPr>
          <w:szCs w:val="22"/>
        </w:rPr>
        <w:t>.</w:t>
      </w:r>
    </w:p>
    <w:p w14:paraId="13D4236D" w14:textId="77777777" w:rsidR="0072238D" w:rsidRDefault="007B407E">
      <w:pPr>
        <w:pStyle w:val="DefenceNormal"/>
        <w:keepNext/>
        <w:keepLines/>
      </w:pPr>
      <w:r>
        <w:t xml:space="preserve">The </w:t>
      </w:r>
      <w:r w:rsidRPr="009535B1">
        <w:t>Contractor</w:t>
      </w:r>
      <w:r>
        <w:t xml:space="preserve"> acknowledges and agrees that:</w:t>
      </w:r>
    </w:p>
    <w:p w14:paraId="4C5FD820" w14:textId="77777777" w:rsidR="0072238D" w:rsidRDefault="007B407E" w:rsidP="00F52F87">
      <w:pPr>
        <w:pStyle w:val="DefenceHeading3"/>
        <w:keepNext/>
        <w:numPr>
          <w:ilvl w:val="2"/>
          <w:numId w:val="24"/>
        </w:numPr>
      </w:pPr>
      <w:r>
        <w:t xml:space="preserve">the </w:t>
      </w:r>
      <w:r w:rsidRPr="009535B1">
        <w:t>Contract Administrator</w:t>
      </w:r>
      <w:r>
        <w:t xml:space="preserve"> owes no duty to the </w:t>
      </w:r>
      <w:r w:rsidRPr="009535B1">
        <w:t>Contractor</w:t>
      </w:r>
      <w:r>
        <w:t xml:space="preserve"> to:</w:t>
      </w:r>
    </w:p>
    <w:p w14:paraId="13F32110" w14:textId="77777777" w:rsidR="0072238D" w:rsidRDefault="007B407E" w:rsidP="00F52F87">
      <w:pPr>
        <w:pStyle w:val="DefenceHeading4"/>
        <w:numPr>
          <w:ilvl w:val="3"/>
          <w:numId w:val="24"/>
        </w:numPr>
      </w:pPr>
      <w:r>
        <w:t xml:space="preserve">inspect the </w:t>
      </w:r>
      <w:r w:rsidRPr="009535B1">
        <w:t>Contractor's Activities</w:t>
      </w:r>
      <w:r>
        <w:t xml:space="preserve"> or the </w:t>
      </w:r>
      <w:r w:rsidRPr="009535B1">
        <w:t>Works</w:t>
      </w:r>
      <w:r>
        <w:t>; or</w:t>
      </w:r>
    </w:p>
    <w:p w14:paraId="714829B1" w14:textId="77777777" w:rsidR="0072238D" w:rsidRDefault="007B407E" w:rsidP="00F52F87">
      <w:pPr>
        <w:pStyle w:val="DefenceHeading4"/>
        <w:numPr>
          <w:ilvl w:val="3"/>
          <w:numId w:val="24"/>
        </w:numPr>
      </w:pPr>
      <w:r>
        <w:t xml:space="preserve">review construction for errors, </w:t>
      </w:r>
      <w:proofErr w:type="gramStart"/>
      <w:r>
        <w:t>omissions</w:t>
      </w:r>
      <w:proofErr w:type="gramEnd"/>
      <w:r>
        <w:t xml:space="preserve"> or compliance with the requirements of the </w:t>
      </w:r>
      <w:r w:rsidRPr="009535B1">
        <w:t>Contract</w:t>
      </w:r>
      <w:r>
        <w:t xml:space="preserve"> if it does so inspect; and</w:t>
      </w:r>
    </w:p>
    <w:p w14:paraId="7874650E" w14:textId="77777777" w:rsidR="0072238D" w:rsidRDefault="007B407E" w:rsidP="00F52F87">
      <w:pPr>
        <w:pStyle w:val="DefenceHeading3"/>
        <w:keepNext/>
        <w:numPr>
          <w:ilvl w:val="2"/>
          <w:numId w:val="24"/>
        </w:numPr>
      </w:pPr>
      <w:r>
        <w:t xml:space="preserve">no inspection of the </w:t>
      </w:r>
      <w:r w:rsidRPr="009535B1">
        <w:t>Contractor's Activities</w:t>
      </w:r>
      <w:r>
        <w:t xml:space="preserve"> or the </w:t>
      </w:r>
      <w:r w:rsidRPr="009535B1">
        <w:t>Works</w:t>
      </w:r>
      <w:r>
        <w:t xml:space="preserve"> or review of construction by the </w:t>
      </w:r>
      <w:r w:rsidRPr="009535B1">
        <w:t>Contract Administrator</w:t>
      </w:r>
      <w:r>
        <w:t xml:space="preserve"> will in any way lessen or otherwise affect:</w:t>
      </w:r>
    </w:p>
    <w:p w14:paraId="2455D0BC" w14:textId="77777777" w:rsidR="0072238D" w:rsidRDefault="007B407E" w:rsidP="00F52F87">
      <w:pPr>
        <w:pStyle w:val="DefenceHeading4"/>
        <w:numPr>
          <w:ilvl w:val="3"/>
          <w:numId w:val="24"/>
        </w:numPr>
      </w:pPr>
      <w:r>
        <w:t xml:space="preserve">the </w:t>
      </w:r>
      <w:r w:rsidRPr="009535B1">
        <w:t>Contractor's</w:t>
      </w:r>
      <w:r>
        <w:t xml:space="preserve"> obligations under the </w:t>
      </w:r>
      <w:r w:rsidRPr="009535B1">
        <w:t>Contract</w:t>
      </w:r>
      <w:r>
        <w:t xml:space="preserve"> or otherwise at law or in equity; or</w:t>
      </w:r>
    </w:p>
    <w:p w14:paraId="0B357F83" w14:textId="3C175A28" w:rsidR="0072238D" w:rsidRDefault="007B407E" w:rsidP="00F52F87">
      <w:pPr>
        <w:pStyle w:val="DefenceHeading4"/>
        <w:numPr>
          <w:ilvl w:val="3"/>
          <w:numId w:val="24"/>
        </w:numPr>
      </w:pPr>
      <w:r>
        <w:t xml:space="preserve">the </w:t>
      </w:r>
      <w:r w:rsidRPr="009535B1">
        <w:t>Commonwealth</w:t>
      </w:r>
      <w:r w:rsidR="00BD5E24">
        <w:t>'s</w:t>
      </w:r>
      <w:r>
        <w:t xml:space="preserve"> rights against the </w:t>
      </w:r>
      <w:r w:rsidRPr="009535B1">
        <w:t>Contractor</w:t>
      </w:r>
      <w:r>
        <w:t xml:space="preserve"> under the </w:t>
      </w:r>
      <w:r w:rsidRPr="009535B1">
        <w:t>Contract</w:t>
      </w:r>
      <w:r>
        <w:t xml:space="preserve"> or otherwise at law or in equity.</w:t>
      </w:r>
    </w:p>
    <w:p w14:paraId="1E697572" w14:textId="77777777" w:rsidR="0072238D" w:rsidRDefault="007B407E" w:rsidP="00205F5F">
      <w:pPr>
        <w:pStyle w:val="DefenceHeading2"/>
      </w:pPr>
      <w:bookmarkStart w:id="1498" w:name="_Ref464215321"/>
      <w:bookmarkStart w:id="1499" w:name="_Ref464215344"/>
      <w:bookmarkStart w:id="1500" w:name="_Toc12875223"/>
      <w:bookmarkStart w:id="1501" w:name="_Toc13065513"/>
      <w:bookmarkStart w:id="1502" w:name="_Toc112771607"/>
      <w:bookmarkStart w:id="1503" w:name="_Toc168388485"/>
      <w:r>
        <w:t>Inspections and Tests</w:t>
      </w:r>
      <w:bookmarkEnd w:id="1498"/>
      <w:bookmarkEnd w:id="1499"/>
      <w:bookmarkEnd w:id="1500"/>
      <w:bookmarkEnd w:id="1501"/>
      <w:bookmarkEnd w:id="1502"/>
      <w:bookmarkEnd w:id="1503"/>
    </w:p>
    <w:p w14:paraId="4ECB5A60" w14:textId="77777777" w:rsidR="0072238D" w:rsidRDefault="007B407E" w:rsidP="00F52F87">
      <w:pPr>
        <w:pStyle w:val="DefenceHeading3"/>
        <w:numPr>
          <w:ilvl w:val="2"/>
          <w:numId w:val="24"/>
        </w:numPr>
      </w:pPr>
      <w:r w:rsidRPr="00AD550A">
        <w:t xml:space="preserve">The </w:t>
      </w:r>
      <w:r w:rsidRPr="009535B1">
        <w:t>Contractor</w:t>
      </w:r>
      <w:r w:rsidRPr="00AD550A">
        <w:t xml:space="preserve"> must carry out all inspections and tests required by the </w:t>
      </w:r>
      <w:r w:rsidRPr="009535B1">
        <w:t>Contract</w:t>
      </w:r>
      <w:r w:rsidRPr="00AD550A">
        <w:t xml:space="preserve"> or directed by the</w:t>
      </w:r>
      <w:r>
        <w:t xml:space="preserve"> </w:t>
      </w:r>
      <w:r w:rsidRPr="009535B1">
        <w:t>Contract Administrator</w:t>
      </w:r>
      <w:r w:rsidRPr="00AD550A">
        <w:t>.</w:t>
      </w:r>
    </w:p>
    <w:p w14:paraId="6A56E50C" w14:textId="77777777" w:rsidR="0072238D" w:rsidRDefault="007B407E" w:rsidP="00F52F87">
      <w:pPr>
        <w:pStyle w:val="DefenceHeading3"/>
        <w:numPr>
          <w:ilvl w:val="2"/>
          <w:numId w:val="24"/>
        </w:numPr>
      </w:pPr>
      <w:r>
        <w:t>All inspections and tests are to be carried out in accordance with the procedure:</w:t>
      </w:r>
    </w:p>
    <w:p w14:paraId="229DE4D6" w14:textId="77777777" w:rsidR="0072238D" w:rsidRDefault="007B407E" w:rsidP="00AD550A">
      <w:pPr>
        <w:pStyle w:val="DefenceHeading4"/>
      </w:pPr>
      <w:r>
        <w:t xml:space="preserve">specified in the </w:t>
      </w:r>
      <w:r w:rsidRPr="009535B1">
        <w:t>Contract</w:t>
      </w:r>
      <w:r>
        <w:t>; or</w:t>
      </w:r>
    </w:p>
    <w:p w14:paraId="1E60B9AA" w14:textId="77777777" w:rsidR="0072238D" w:rsidRDefault="007B407E" w:rsidP="00AD550A">
      <w:pPr>
        <w:pStyle w:val="DefenceHeading4"/>
      </w:pPr>
      <w:r>
        <w:t xml:space="preserve">if no procedure exists, as reasonably directed by the </w:t>
      </w:r>
      <w:r w:rsidRPr="009535B1">
        <w:t>Contract Administrator</w:t>
      </w:r>
      <w:r>
        <w:t>.</w:t>
      </w:r>
    </w:p>
    <w:p w14:paraId="7FBF7304" w14:textId="77777777" w:rsidR="0072238D" w:rsidRDefault="007B407E" w:rsidP="00205F5F">
      <w:pPr>
        <w:pStyle w:val="DefenceHeading2"/>
      </w:pPr>
      <w:bookmarkStart w:id="1504" w:name="_Toc490386579"/>
      <w:bookmarkStart w:id="1505" w:name="_Toc490392140"/>
      <w:bookmarkStart w:id="1506" w:name="_Toc490392318"/>
      <w:bookmarkStart w:id="1507" w:name="_Toc16493330"/>
      <w:bookmarkStart w:id="1508" w:name="_Ref72554494"/>
      <w:bookmarkStart w:id="1509" w:name="_Ref465067530"/>
      <w:bookmarkStart w:id="1510" w:name="_Ref465087448"/>
      <w:bookmarkStart w:id="1511" w:name="_Toc12875224"/>
      <w:bookmarkStart w:id="1512" w:name="_Toc13065514"/>
      <w:bookmarkStart w:id="1513" w:name="_Ref47104175"/>
      <w:bookmarkStart w:id="1514" w:name="_Toc112771608"/>
      <w:bookmarkStart w:id="1515" w:name="_Toc168388486"/>
      <w:r>
        <w:t>Costs of Inspections and Tests</w:t>
      </w:r>
      <w:bookmarkEnd w:id="1504"/>
      <w:bookmarkEnd w:id="1505"/>
      <w:bookmarkEnd w:id="1506"/>
      <w:bookmarkEnd w:id="1507"/>
      <w:bookmarkEnd w:id="1508"/>
      <w:bookmarkEnd w:id="1509"/>
      <w:bookmarkEnd w:id="1510"/>
      <w:bookmarkEnd w:id="1511"/>
      <w:bookmarkEnd w:id="1512"/>
      <w:bookmarkEnd w:id="1513"/>
      <w:bookmarkEnd w:id="1514"/>
      <w:bookmarkEnd w:id="1515"/>
    </w:p>
    <w:p w14:paraId="6EAC4C7F" w14:textId="77777777" w:rsidR="0072238D" w:rsidRDefault="007B407E">
      <w:pPr>
        <w:pStyle w:val="DefenceNormal"/>
        <w:keepNext/>
        <w:keepLines/>
      </w:pPr>
      <w:r>
        <w:t>If:</w:t>
      </w:r>
    </w:p>
    <w:p w14:paraId="62FFA1A4" w14:textId="77777777" w:rsidR="0072238D" w:rsidRDefault="007B407E" w:rsidP="00F52F87">
      <w:pPr>
        <w:pStyle w:val="DefenceHeading3"/>
        <w:keepNext/>
        <w:numPr>
          <w:ilvl w:val="2"/>
          <w:numId w:val="24"/>
        </w:numPr>
      </w:pPr>
      <w:r>
        <w:t xml:space="preserve">the </w:t>
      </w:r>
      <w:r w:rsidRPr="009535B1">
        <w:t>Contract Administrator</w:t>
      </w:r>
      <w:r>
        <w:t xml:space="preserve"> directs the </w:t>
      </w:r>
      <w:r w:rsidRPr="009535B1">
        <w:t>Contractor</w:t>
      </w:r>
      <w:r>
        <w:t xml:space="preserve"> to carry out an inspection or test which:</w:t>
      </w:r>
    </w:p>
    <w:p w14:paraId="03E8F403" w14:textId="77777777" w:rsidR="0072238D" w:rsidRDefault="007B407E" w:rsidP="00F52F87">
      <w:pPr>
        <w:pStyle w:val="DefenceHeading4"/>
        <w:numPr>
          <w:ilvl w:val="3"/>
          <w:numId w:val="24"/>
        </w:numPr>
      </w:pPr>
      <w:r>
        <w:t xml:space="preserve">is not otherwise required by the </w:t>
      </w:r>
      <w:r w:rsidRPr="009535B1">
        <w:t>Contract</w:t>
      </w:r>
      <w:r>
        <w:t>; or</w:t>
      </w:r>
    </w:p>
    <w:p w14:paraId="1AE5CBFE" w14:textId="781F3CBB" w:rsidR="0072238D" w:rsidRDefault="007B407E" w:rsidP="00F52F87">
      <w:pPr>
        <w:pStyle w:val="DefenceHeading4"/>
        <w:numPr>
          <w:ilvl w:val="3"/>
          <w:numId w:val="24"/>
        </w:numPr>
      </w:pPr>
      <w:r>
        <w:t xml:space="preserve">does not relate to a </w:t>
      </w:r>
      <w:r w:rsidRPr="009535B1">
        <w:t>Defect</w:t>
      </w:r>
      <w:r>
        <w:t xml:space="preserve"> in respect of which the </w:t>
      </w:r>
      <w:r w:rsidRPr="009535B1">
        <w:t>Contract Administrator</w:t>
      </w:r>
      <w:r>
        <w:t xml:space="preserve"> gave an instruction under clause </w:t>
      </w:r>
      <w:r>
        <w:fldChar w:fldCharType="begin"/>
      </w:r>
      <w:r>
        <w:instrText xml:space="preserve"> REF _Ref72469428 \w \h  \* MERGEFORMAT </w:instrText>
      </w:r>
      <w:r>
        <w:fldChar w:fldCharType="separate"/>
      </w:r>
      <w:r w:rsidR="00BC0209">
        <w:t>9.6</w:t>
      </w:r>
      <w:r>
        <w:fldChar w:fldCharType="end"/>
      </w:r>
      <w:r>
        <w:t>; and</w:t>
      </w:r>
    </w:p>
    <w:p w14:paraId="7CCF8BE3" w14:textId="77777777" w:rsidR="0072238D" w:rsidRDefault="007B407E" w:rsidP="00F52F87">
      <w:pPr>
        <w:pStyle w:val="DefenceHeading3"/>
        <w:numPr>
          <w:ilvl w:val="2"/>
          <w:numId w:val="24"/>
        </w:numPr>
      </w:pPr>
      <w:bookmarkStart w:id="1516" w:name="_Ref465066802"/>
      <w:r>
        <w:t xml:space="preserve">the results of the inspection or test show the work is in accordance with the </w:t>
      </w:r>
      <w:r w:rsidRPr="009535B1">
        <w:t>Contract</w:t>
      </w:r>
      <w:r>
        <w:t>,</w:t>
      </w:r>
      <w:bookmarkEnd w:id="1516"/>
    </w:p>
    <w:p w14:paraId="413681A5" w14:textId="6B272BA3" w:rsidR="0072238D" w:rsidRDefault="007B407E">
      <w:pPr>
        <w:pStyle w:val="DefenceNormal"/>
      </w:pPr>
      <w:r>
        <w:t xml:space="preserve">the </w:t>
      </w:r>
      <w:r w:rsidRPr="009535B1">
        <w:t>Contractor</w:t>
      </w:r>
      <w:r>
        <w:t xml:space="preserve"> will be entitled to have the </w:t>
      </w:r>
      <w:r w:rsidRPr="009535B1">
        <w:t>Contractor's Work Fee (Delivery)</w:t>
      </w:r>
      <w:r>
        <w:t xml:space="preserve"> increased by the extra costs reasonably incurred by the </w:t>
      </w:r>
      <w:r w:rsidRPr="009535B1">
        <w:t>Contractor</w:t>
      </w:r>
      <w:r>
        <w:t xml:space="preserve"> which arise directly from </w:t>
      </w:r>
      <w:r w:rsidRPr="009535B1">
        <w:t>Contract Administrator</w:t>
      </w:r>
      <w:r>
        <w:t xml:space="preserve">'s inspection or test, as determined by the </w:t>
      </w:r>
      <w:r w:rsidRPr="009535B1">
        <w:t>Contract Administrator</w:t>
      </w:r>
      <w:r>
        <w:t xml:space="preserve"> in accordance with clause </w:t>
      </w:r>
      <w:r>
        <w:fldChar w:fldCharType="begin"/>
      </w:r>
      <w:r>
        <w:instrText xml:space="preserve"> REF _Ref464827205 \w \h </w:instrText>
      </w:r>
      <w:r>
        <w:rPr>
          <w:highlight w:val="green"/>
        </w:rPr>
        <w:instrText xml:space="preserve"> \* MERGEFORMAT </w:instrText>
      </w:r>
      <w:r>
        <w:fldChar w:fldCharType="separate"/>
      </w:r>
      <w:r w:rsidR="00BC0209">
        <w:t>11.3(a)(iii)B</w:t>
      </w:r>
      <w:r>
        <w:fldChar w:fldCharType="end"/>
      </w:r>
      <w:r>
        <w:t xml:space="preserve"> or </w:t>
      </w:r>
      <w:r>
        <w:fldChar w:fldCharType="begin"/>
      </w:r>
      <w:r>
        <w:instrText xml:space="preserve"> REF _Ref464827282 \n \h </w:instrText>
      </w:r>
      <w:r>
        <w:rPr>
          <w:highlight w:val="green"/>
        </w:rPr>
        <w:instrText xml:space="preserve"> \* MERGEFORMAT </w:instrText>
      </w:r>
      <w:r>
        <w:fldChar w:fldCharType="separate"/>
      </w:r>
      <w:r w:rsidR="00BC0209">
        <w:t>C</w:t>
      </w:r>
      <w:r>
        <w:fldChar w:fldCharType="end"/>
      </w:r>
      <w:r>
        <w:t>.</w:t>
      </w:r>
    </w:p>
    <w:p w14:paraId="63186C48" w14:textId="77777777" w:rsidR="0072238D" w:rsidRDefault="007B407E">
      <w:pPr>
        <w:pStyle w:val="DefenceNormal"/>
      </w:pPr>
      <w:r>
        <w:t xml:space="preserve">To the extent permitted by law, 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the inspection or test, other than: </w:t>
      </w:r>
    </w:p>
    <w:p w14:paraId="3AFF0217" w14:textId="266921CC" w:rsidR="0072238D" w:rsidRDefault="007B407E" w:rsidP="00F52F87">
      <w:pPr>
        <w:pStyle w:val="DefenceHeading3"/>
        <w:numPr>
          <w:ilvl w:val="2"/>
          <w:numId w:val="24"/>
        </w:numPr>
      </w:pPr>
      <w:r>
        <w:t xml:space="preserve">under this clause </w:t>
      </w:r>
      <w:r>
        <w:fldChar w:fldCharType="begin"/>
      </w:r>
      <w:r>
        <w:instrText xml:space="preserve"> REF _Ref465087448 \r \h </w:instrText>
      </w:r>
      <w:r>
        <w:fldChar w:fldCharType="separate"/>
      </w:r>
      <w:r w:rsidR="00BC0209">
        <w:t>9.5</w:t>
      </w:r>
      <w:r>
        <w:fldChar w:fldCharType="end"/>
      </w:r>
      <w:r>
        <w:t>; or</w:t>
      </w:r>
    </w:p>
    <w:p w14:paraId="63FFF077" w14:textId="77777777" w:rsidR="0072238D" w:rsidRDefault="007B407E" w:rsidP="00F52F87">
      <w:pPr>
        <w:pStyle w:val="DefenceHeading3"/>
        <w:numPr>
          <w:ilvl w:val="2"/>
          <w:numId w:val="24"/>
        </w:numPr>
      </w:pPr>
      <w:r>
        <w:t xml:space="preserve">for </w:t>
      </w:r>
      <w:r w:rsidRPr="009535B1">
        <w:t>Reimbursable Costs</w:t>
      </w:r>
      <w:r>
        <w:t xml:space="preserve">. </w:t>
      </w:r>
    </w:p>
    <w:p w14:paraId="6CB8E357" w14:textId="77777777" w:rsidR="0072238D" w:rsidRDefault="007B407E" w:rsidP="00205F5F">
      <w:pPr>
        <w:pStyle w:val="DefenceHeading2"/>
      </w:pPr>
      <w:bookmarkStart w:id="1517" w:name="_Toc12945643"/>
      <w:bookmarkStart w:id="1518" w:name="_Toc16493331"/>
      <w:bookmarkStart w:id="1519" w:name="_Ref72469428"/>
      <w:bookmarkStart w:id="1520" w:name="_Ref72469659"/>
      <w:bookmarkStart w:id="1521" w:name="_Ref72474576"/>
      <w:bookmarkStart w:id="1522" w:name="_Ref72554510"/>
      <w:bookmarkStart w:id="1523" w:name="_Ref120698252"/>
      <w:bookmarkStart w:id="1524" w:name="_Ref446604739"/>
      <w:bookmarkStart w:id="1525" w:name="_Toc12875225"/>
      <w:bookmarkStart w:id="1526" w:name="_Toc13065515"/>
      <w:bookmarkStart w:id="1527" w:name="_Toc112771609"/>
      <w:bookmarkStart w:id="1528" w:name="_Toc168388487"/>
      <w:r>
        <w:lastRenderedPageBreak/>
        <w:t>Defects</w:t>
      </w:r>
      <w:bookmarkEnd w:id="1517"/>
      <w:bookmarkEnd w:id="1518"/>
      <w:bookmarkEnd w:id="1519"/>
      <w:bookmarkEnd w:id="1520"/>
      <w:bookmarkEnd w:id="1521"/>
      <w:bookmarkEnd w:id="1522"/>
      <w:bookmarkEnd w:id="1523"/>
      <w:bookmarkEnd w:id="1524"/>
      <w:bookmarkEnd w:id="1525"/>
      <w:bookmarkEnd w:id="1526"/>
      <w:bookmarkEnd w:id="1527"/>
      <w:bookmarkEnd w:id="1528"/>
    </w:p>
    <w:p w14:paraId="0BF65FD8" w14:textId="0B194B35" w:rsidR="0072238D" w:rsidRDefault="007B407E">
      <w:pPr>
        <w:pStyle w:val="DefenceNormal"/>
        <w:keepNext/>
      </w:pPr>
      <w:r>
        <w:t>Subject to paragraphs </w:t>
      </w:r>
      <w:r>
        <w:fldChar w:fldCharType="begin"/>
      </w:r>
      <w:r>
        <w:instrText xml:space="preserve"> REF _Ref72335156 \n \h  \* MERGEFORMAT </w:instrText>
      </w:r>
      <w:r>
        <w:fldChar w:fldCharType="separate"/>
      </w:r>
      <w:r w:rsidR="00BC0209">
        <w:t>(b)</w:t>
      </w:r>
      <w:r>
        <w:fldChar w:fldCharType="end"/>
      </w:r>
      <w:r>
        <w:t xml:space="preserve"> and</w:t>
      </w:r>
      <w:r w:rsidR="002F5FB2">
        <w:t xml:space="preserve"> </w:t>
      </w:r>
      <w:r w:rsidR="002F5FB2">
        <w:fldChar w:fldCharType="begin"/>
      </w:r>
      <w:r w:rsidR="002F5FB2">
        <w:instrText xml:space="preserve"> REF _Ref72469600 \n \h </w:instrText>
      </w:r>
      <w:r w:rsidR="002F5FB2">
        <w:fldChar w:fldCharType="separate"/>
      </w:r>
      <w:r w:rsidR="00BC0209">
        <w:t>(c)</w:t>
      </w:r>
      <w:r w:rsidR="002F5FB2">
        <w:fldChar w:fldCharType="end"/>
      </w:r>
      <w:r>
        <w:t xml:space="preserve">, the </w:t>
      </w:r>
      <w:r w:rsidRPr="009535B1">
        <w:t>Contractor</w:t>
      </w:r>
      <w:r>
        <w:t xml:space="preserve"> must correct all </w:t>
      </w:r>
      <w:r w:rsidRPr="009535B1">
        <w:t>Defect</w:t>
      </w:r>
      <w:r w:rsidR="00AD550A">
        <w:t>s</w:t>
      </w:r>
      <w:r>
        <w:t>.</w:t>
      </w:r>
    </w:p>
    <w:p w14:paraId="05C78FDA" w14:textId="77777777" w:rsidR="0072238D" w:rsidRDefault="007B407E">
      <w:pPr>
        <w:pStyle w:val="DefenceNormal"/>
        <w:keepNext/>
      </w:pPr>
      <w:r>
        <w:t xml:space="preserve">If, prior to the expiration of the </w:t>
      </w:r>
      <w:r w:rsidRPr="009535B1">
        <w:t>Defects Liability Period</w:t>
      </w:r>
      <w:r>
        <w:t xml:space="preserve"> for the </w:t>
      </w:r>
      <w:r w:rsidRPr="009535B1">
        <w:t>Works</w:t>
      </w:r>
      <w:r>
        <w:t xml:space="preserve"> or a </w:t>
      </w:r>
      <w:r w:rsidRPr="009535B1">
        <w:t>Stage</w:t>
      </w:r>
      <w:r>
        <w:t xml:space="preserve">, the </w:t>
      </w:r>
      <w:r w:rsidRPr="009535B1">
        <w:t>Contract Administrator</w:t>
      </w:r>
      <w:r>
        <w:t xml:space="preserve"> discovers or believes there is a </w:t>
      </w:r>
      <w:r w:rsidRPr="009535B1">
        <w:t>Defect</w:t>
      </w:r>
      <w:r>
        <w:t xml:space="preserve">, the </w:t>
      </w:r>
      <w:r w:rsidRPr="009535B1">
        <w:t>Contract Administrator</w:t>
      </w:r>
      <w:r>
        <w:t xml:space="preserve"> may give the </w:t>
      </w:r>
      <w:r w:rsidRPr="009535B1">
        <w:t>Contractor</w:t>
      </w:r>
      <w:r>
        <w:t xml:space="preserve"> an instruction specifying the </w:t>
      </w:r>
      <w:r w:rsidRPr="009535B1">
        <w:t>Defect</w:t>
      </w:r>
      <w:r>
        <w:t xml:space="preserve"> and doing one or more of the following:</w:t>
      </w:r>
    </w:p>
    <w:p w14:paraId="53E66261" w14:textId="77777777" w:rsidR="0072238D" w:rsidRDefault="007B407E" w:rsidP="00F52F87">
      <w:pPr>
        <w:pStyle w:val="DefenceHeading3"/>
        <w:numPr>
          <w:ilvl w:val="2"/>
          <w:numId w:val="24"/>
        </w:numPr>
      </w:pPr>
      <w:bookmarkStart w:id="1529" w:name="_Ref72335211"/>
      <w:r>
        <w:t xml:space="preserve">requiring the </w:t>
      </w:r>
      <w:r w:rsidRPr="009535B1">
        <w:t>Contractor</w:t>
      </w:r>
      <w:r>
        <w:t xml:space="preserve"> to correct the </w:t>
      </w:r>
      <w:r w:rsidRPr="009535B1">
        <w:t>Defect</w:t>
      </w:r>
      <w:r>
        <w:t xml:space="preserve">, or any part of it, and specifying the time within which this must </w:t>
      </w:r>
      <w:proofErr w:type="gramStart"/>
      <w:r>
        <w:t>occur;</w:t>
      </w:r>
      <w:bookmarkEnd w:id="1529"/>
      <w:proofErr w:type="gramEnd"/>
      <w:r>
        <w:t xml:space="preserve"> </w:t>
      </w:r>
    </w:p>
    <w:p w14:paraId="48590851" w14:textId="77777777" w:rsidR="0072238D" w:rsidRDefault="007B407E" w:rsidP="00F52F87">
      <w:pPr>
        <w:pStyle w:val="DefenceHeading3"/>
        <w:numPr>
          <w:ilvl w:val="2"/>
          <w:numId w:val="24"/>
        </w:numPr>
      </w:pPr>
      <w:bookmarkStart w:id="1530" w:name="_Ref72335156"/>
      <w:r>
        <w:t xml:space="preserve">requiring the </w:t>
      </w:r>
      <w:r w:rsidRPr="009535B1">
        <w:t>Contractor</w:t>
      </w:r>
      <w:r>
        <w:t xml:space="preserve"> to carry out a </w:t>
      </w:r>
      <w:r w:rsidRPr="009535B1">
        <w:t>Variation</w:t>
      </w:r>
      <w:r>
        <w:t xml:space="preserve"> to overcome the </w:t>
      </w:r>
      <w:r w:rsidRPr="009535B1">
        <w:t>Defect</w:t>
      </w:r>
      <w:r>
        <w:t>, or any part of it, and specifying the time within which this must be carried out; or</w:t>
      </w:r>
      <w:bookmarkEnd w:id="1530"/>
    </w:p>
    <w:p w14:paraId="1AA0E68B" w14:textId="77777777" w:rsidR="0072238D" w:rsidRDefault="007B407E" w:rsidP="00F52F87">
      <w:pPr>
        <w:pStyle w:val="DefenceHeading3"/>
        <w:numPr>
          <w:ilvl w:val="2"/>
          <w:numId w:val="24"/>
        </w:numPr>
      </w:pPr>
      <w:bookmarkStart w:id="1531" w:name="_Ref72469600"/>
      <w:r>
        <w:t xml:space="preserve">advising the </w:t>
      </w:r>
      <w:r w:rsidRPr="009535B1">
        <w:t>Contractor</w:t>
      </w:r>
      <w:r>
        <w:t xml:space="preserve"> that the </w:t>
      </w:r>
      <w:r w:rsidRPr="009535B1">
        <w:t>Commonwealth</w:t>
      </w:r>
      <w:r>
        <w:t xml:space="preserve"> will accept the work, or any part of it, despite the </w:t>
      </w:r>
      <w:r w:rsidRPr="009535B1">
        <w:t>Defect</w:t>
      </w:r>
      <w:r>
        <w:t>.</w:t>
      </w:r>
      <w:bookmarkEnd w:id="1531"/>
    </w:p>
    <w:p w14:paraId="29B9112E" w14:textId="77777777" w:rsidR="0072238D" w:rsidRDefault="007B407E" w:rsidP="00205F5F">
      <w:pPr>
        <w:pStyle w:val="DefenceHeading2"/>
      </w:pPr>
      <w:bookmarkStart w:id="1532" w:name="_Toc4817195"/>
      <w:bookmarkStart w:id="1533" w:name="_Toc16493332"/>
      <w:bookmarkStart w:id="1534" w:name="_Ref446600319"/>
      <w:bookmarkStart w:id="1535" w:name="_Ref446601834"/>
      <w:bookmarkStart w:id="1536" w:name="_Toc12875226"/>
      <w:bookmarkStart w:id="1537" w:name="_Toc13065516"/>
      <w:bookmarkStart w:id="1538" w:name="_Toc112771610"/>
      <w:bookmarkStart w:id="1539" w:name="_Toc168388488"/>
      <w:r>
        <w:t xml:space="preserve">Correction of Defect or </w:t>
      </w:r>
      <w:bookmarkEnd w:id="1532"/>
      <w:bookmarkEnd w:id="1533"/>
      <w:r>
        <w:t>Variation</w:t>
      </w:r>
      <w:bookmarkEnd w:id="1534"/>
      <w:bookmarkEnd w:id="1535"/>
      <w:bookmarkEnd w:id="1536"/>
      <w:bookmarkEnd w:id="1537"/>
      <w:bookmarkEnd w:id="1538"/>
      <w:bookmarkEnd w:id="1539"/>
    </w:p>
    <w:p w14:paraId="3BD4CB68" w14:textId="38646F90" w:rsidR="0072238D" w:rsidRDefault="007B407E" w:rsidP="00F52F87">
      <w:pPr>
        <w:pStyle w:val="DefenceHeading3"/>
        <w:numPr>
          <w:ilvl w:val="2"/>
          <w:numId w:val="24"/>
        </w:numPr>
      </w:pPr>
      <w:bookmarkStart w:id="1540" w:name="_Ref52544335"/>
      <w:r>
        <w:t>If an instruction is given under clause </w:t>
      </w:r>
      <w:r>
        <w:fldChar w:fldCharType="begin"/>
      </w:r>
      <w:r>
        <w:instrText xml:space="preserve"> REF _Ref72335211 \w \h  \* MERGEFORMAT </w:instrText>
      </w:r>
      <w:r>
        <w:fldChar w:fldCharType="separate"/>
      </w:r>
      <w:r w:rsidR="00BC0209">
        <w:t>9.6(a)</w:t>
      </w:r>
      <w:r>
        <w:fldChar w:fldCharType="end"/>
      </w:r>
      <w:r>
        <w:t xml:space="preserve"> or </w:t>
      </w:r>
      <w:r>
        <w:fldChar w:fldCharType="begin"/>
      </w:r>
      <w:r>
        <w:instrText xml:space="preserve"> REF _Ref72335156 \n \h  \* MERGEFORMAT </w:instrText>
      </w:r>
      <w:r>
        <w:fldChar w:fldCharType="separate"/>
      </w:r>
      <w:r w:rsidR="00BC0209">
        <w:t>(b)</w:t>
      </w:r>
      <w:r>
        <w:fldChar w:fldCharType="end"/>
      </w:r>
      <w:r>
        <w:t xml:space="preserve">, the </w:t>
      </w:r>
      <w:r w:rsidRPr="009535B1">
        <w:t>Contractor</w:t>
      </w:r>
      <w:r>
        <w:t xml:space="preserve"> must correct the </w:t>
      </w:r>
      <w:r w:rsidRPr="009535B1">
        <w:t>Defect</w:t>
      </w:r>
      <w:r>
        <w:t xml:space="preserve"> or carry out the </w:t>
      </w:r>
      <w:r w:rsidRPr="009535B1">
        <w:t>Variation</w:t>
      </w:r>
      <w:r>
        <w:t>:</w:t>
      </w:r>
      <w:bookmarkEnd w:id="1540"/>
    </w:p>
    <w:p w14:paraId="6D8C295F" w14:textId="68E8F7DE" w:rsidR="0072238D" w:rsidRDefault="007B407E" w:rsidP="00AD550A">
      <w:pPr>
        <w:pStyle w:val="DefenceHeading4"/>
      </w:pPr>
      <w:r>
        <w:t xml:space="preserve">within the time specified in the </w:t>
      </w:r>
      <w:r w:rsidRPr="009535B1">
        <w:t>Contract Administrator</w:t>
      </w:r>
      <w:r w:rsidR="00AD550A">
        <w:t>'s</w:t>
      </w:r>
      <w:r>
        <w:t xml:space="preserve"> instruction; and</w:t>
      </w:r>
    </w:p>
    <w:p w14:paraId="6E24689B" w14:textId="77777777" w:rsidR="00AD550A" w:rsidRDefault="007B407E" w:rsidP="00AD550A">
      <w:pPr>
        <w:pStyle w:val="DefenceHeading4"/>
      </w:pPr>
      <w:r>
        <w:t xml:space="preserve">if after </w:t>
      </w:r>
      <w:r w:rsidRPr="009535B1">
        <w:t>Completion</w:t>
      </w:r>
      <w:r>
        <w:t xml:space="preserve">, at times and in a manner which cause as little inconvenience to the occupants of the </w:t>
      </w:r>
      <w:proofErr w:type="gramStart"/>
      <w:r w:rsidRPr="009535B1">
        <w:t>Works</w:t>
      </w:r>
      <w:proofErr w:type="gramEnd"/>
      <w:r>
        <w:t xml:space="preserve"> or the </w:t>
      </w:r>
      <w:r w:rsidRPr="009535B1">
        <w:t>Stage</w:t>
      </w:r>
      <w:r>
        <w:t xml:space="preserve"> as is reasonably possible.</w:t>
      </w:r>
    </w:p>
    <w:p w14:paraId="351C247D" w14:textId="4EC85D15" w:rsidR="0072238D" w:rsidRDefault="00AD550A" w:rsidP="00AD550A">
      <w:pPr>
        <w:pStyle w:val="DefenceHeading3"/>
      </w:pPr>
      <w:bookmarkStart w:id="1541" w:name="_Ref52544403"/>
      <w:r>
        <w:t xml:space="preserve">If the Contractor fails to comply with paragraph </w:t>
      </w:r>
      <w:r>
        <w:fldChar w:fldCharType="begin"/>
      </w:r>
      <w:r>
        <w:instrText xml:space="preserve"> REF _Ref52544335 \r \h </w:instrText>
      </w:r>
      <w:r>
        <w:fldChar w:fldCharType="separate"/>
      </w:r>
      <w:r w:rsidR="00BC0209">
        <w:t>(a)</w:t>
      </w:r>
      <w:r>
        <w:fldChar w:fldCharType="end"/>
      </w:r>
      <w:r>
        <w:t xml:space="preserve">, the Commonwealth may (in its absolute discretion and without prejudice to any other rights it </w:t>
      </w:r>
      <w:r w:rsidR="005A3AD8">
        <w:t>may</w:t>
      </w:r>
      <w:r>
        <w:t xml:space="preserve"> have) itself engage an Other Contractor to correct the Defect and the cost of such correction will be a debt due from the Contractor to the Commonwealth.</w:t>
      </w:r>
      <w:bookmarkEnd w:id="1541"/>
      <w:r>
        <w:t xml:space="preserve">  </w:t>
      </w:r>
    </w:p>
    <w:p w14:paraId="13B0965F" w14:textId="77777777" w:rsidR="0072238D" w:rsidRDefault="007B407E" w:rsidP="00205F5F">
      <w:pPr>
        <w:pStyle w:val="DefenceHeading2"/>
      </w:pPr>
      <w:bookmarkStart w:id="1542" w:name="_Toc490386582"/>
      <w:bookmarkStart w:id="1543" w:name="_Toc490392143"/>
      <w:bookmarkStart w:id="1544" w:name="_Toc490392321"/>
      <w:bookmarkStart w:id="1545" w:name="_Toc16493333"/>
      <w:bookmarkStart w:id="1546" w:name="_Toc12875227"/>
      <w:bookmarkStart w:id="1547" w:name="_Toc13065517"/>
      <w:bookmarkStart w:id="1548" w:name="_Toc112771611"/>
      <w:bookmarkStart w:id="1549" w:name="_Toc168388489"/>
      <w:r>
        <w:t>Claim for Correction of Defect</w:t>
      </w:r>
      <w:bookmarkEnd w:id="1542"/>
      <w:bookmarkEnd w:id="1543"/>
      <w:bookmarkEnd w:id="1544"/>
      <w:bookmarkEnd w:id="1545"/>
      <w:bookmarkEnd w:id="1546"/>
      <w:bookmarkEnd w:id="1547"/>
      <w:bookmarkEnd w:id="1548"/>
      <w:bookmarkEnd w:id="1549"/>
    </w:p>
    <w:p w14:paraId="78856E82" w14:textId="13017E1F" w:rsidR="0072238D" w:rsidRDefault="007B407E">
      <w:pPr>
        <w:pStyle w:val="DefenceNormal"/>
        <w:keepNext/>
        <w:keepLines/>
      </w:pPr>
      <w:r>
        <w:t>Where an instruction is given under clause </w:t>
      </w:r>
      <w:r>
        <w:fldChar w:fldCharType="begin"/>
      </w:r>
      <w:r>
        <w:instrText xml:space="preserve"> REF _Ref72335211 \w \h  \* MERGEFORMAT </w:instrText>
      </w:r>
      <w:r>
        <w:fldChar w:fldCharType="separate"/>
      </w:r>
      <w:r w:rsidR="00BC0209">
        <w:t>9.6(a)</w:t>
      </w:r>
      <w:r>
        <w:fldChar w:fldCharType="end"/>
      </w:r>
      <w:r w:rsidR="00AD550A">
        <w:t xml:space="preserve"> and clause </w:t>
      </w:r>
      <w:r w:rsidR="00AD550A">
        <w:fldChar w:fldCharType="begin"/>
      </w:r>
      <w:r w:rsidR="00AD550A">
        <w:instrText xml:space="preserve"> REF _Ref52544403 \r \h </w:instrText>
      </w:r>
      <w:r w:rsidR="00AD550A">
        <w:fldChar w:fldCharType="separate"/>
      </w:r>
      <w:r w:rsidR="00BC0209">
        <w:t>9.7(b)</w:t>
      </w:r>
      <w:r w:rsidR="00AD550A">
        <w:fldChar w:fldCharType="end"/>
      </w:r>
      <w:r w:rsidR="00AD550A">
        <w:t xml:space="preserve"> does not apply</w:t>
      </w:r>
      <w:r>
        <w:t>:</w:t>
      </w:r>
    </w:p>
    <w:p w14:paraId="31ED73AE" w14:textId="77777777" w:rsidR="0072238D" w:rsidRDefault="007B407E" w:rsidP="00F52F87">
      <w:pPr>
        <w:pStyle w:val="DefenceHeading3"/>
        <w:numPr>
          <w:ilvl w:val="2"/>
          <w:numId w:val="24"/>
        </w:numPr>
      </w:pPr>
      <w:bookmarkStart w:id="1550" w:name="_Ref72469579"/>
      <w:r>
        <w:t xml:space="preserve">the </w:t>
      </w:r>
      <w:r w:rsidRPr="009535B1">
        <w:t>Contractor</w:t>
      </w:r>
      <w:r>
        <w:t xml:space="preserve"> will only be entitled to make a </w:t>
      </w:r>
      <w:r w:rsidRPr="009535B1">
        <w:t>Claim</w:t>
      </w:r>
      <w:r>
        <w:t xml:space="preserve"> for correcting the </w:t>
      </w:r>
      <w:r w:rsidRPr="009535B1">
        <w:t>Defect</w:t>
      </w:r>
      <w:r>
        <w:t xml:space="preserve"> (or the relevant part) if the </w:t>
      </w:r>
      <w:r w:rsidRPr="009535B1">
        <w:t>Defect</w:t>
      </w:r>
      <w:r>
        <w:t xml:space="preserve"> (or the relevant part) is something for which the </w:t>
      </w:r>
      <w:r w:rsidRPr="009535B1">
        <w:t>Contractor</w:t>
      </w:r>
      <w:r>
        <w:t xml:space="preserve"> is not responsible; and</w:t>
      </w:r>
      <w:bookmarkEnd w:id="1550"/>
    </w:p>
    <w:p w14:paraId="7D7B96D3" w14:textId="0EC3074A" w:rsidR="0072238D" w:rsidRDefault="007B407E" w:rsidP="00F52F87">
      <w:pPr>
        <w:pStyle w:val="DefenceHeading3"/>
        <w:numPr>
          <w:ilvl w:val="2"/>
          <w:numId w:val="24"/>
        </w:numPr>
      </w:pPr>
      <w:bookmarkStart w:id="1551" w:name="_Ref106525556"/>
      <w:r>
        <w:t xml:space="preserve">where the </w:t>
      </w:r>
      <w:r w:rsidRPr="009535B1">
        <w:t>Contractor</w:t>
      </w:r>
      <w:r>
        <w:t xml:space="preserve"> is so entitled to make a </w:t>
      </w:r>
      <w:r w:rsidRPr="009535B1">
        <w:t>Claim</w:t>
      </w:r>
      <w:r>
        <w:t xml:space="preserve">, the work involved in the correction of the </w:t>
      </w:r>
      <w:r w:rsidRPr="009535B1">
        <w:t>Defect</w:t>
      </w:r>
      <w:r>
        <w:t xml:space="preserve"> will be treated as if it were a </w:t>
      </w:r>
      <w:r w:rsidRPr="009535B1">
        <w:t>Variation</w:t>
      </w:r>
      <w:r>
        <w:t xml:space="preserve"> the subject of a </w:t>
      </w:r>
      <w:r w:rsidRPr="009535B1">
        <w:t>direction</w:t>
      </w:r>
      <w:r>
        <w:t xml:space="preserve"> by the </w:t>
      </w:r>
      <w:r w:rsidRPr="009535B1">
        <w:t>Contract Administrator</w:t>
      </w:r>
      <w:r>
        <w:t xml:space="preserve"> and clause </w:t>
      </w:r>
      <w:r>
        <w:fldChar w:fldCharType="begin"/>
      </w:r>
      <w:r>
        <w:instrText xml:space="preserve"> REF _Ref464827364 \w \h </w:instrText>
      </w:r>
      <w:r>
        <w:fldChar w:fldCharType="separate"/>
      </w:r>
      <w:r w:rsidR="00BC0209">
        <w:t>11.3</w:t>
      </w:r>
      <w:r>
        <w:fldChar w:fldCharType="end"/>
      </w:r>
      <w:r>
        <w:t xml:space="preserve"> applied.</w:t>
      </w:r>
      <w:bookmarkEnd w:id="1551"/>
    </w:p>
    <w:p w14:paraId="09561AD6" w14:textId="77777777" w:rsidR="0072238D" w:rsidRDefault="007B407E" w:rsidP="00205F5F">
      <w:pPr>
        <w:pStyle w:val="DefenceHeading2"/>
      </w:pPr>
      <w:bookmarkStart w:id="1552" w:name="_Toc506605547"/>
      <w:bookmarkStart w:id="1553" w:name="_Toc16493334"/>
      <w:bookmarkStart w:id="1554" w:name="_Toc12875228"/>
      <w:bookmarkStart w:id="1555" w:name="_Toc13065518"/>
      <w:bookmarkStart w:id="1556" w:name="_Toc112771612"/>
      <w:bookmarkStart w:id="1557" w:name="_Toc168388490"/>
      <w:r>
        <w:t xml:space="preserve">Claim for </w:t>
      </w:r>
      <w:bookmarkEnd w:id="1552"/>
      <w:bookmarkEnd w:id="1553"/>
      <w:r>
        <w:t>Variation</w:t>
      </w:r>
      <w:bookmarkEnd w:id="1554"/>
      <w:bookmarkEnd w:id="1555"/>
      <w:bookmarkEnd w:id="1556"/>
      <w:bookmarkEnd w:id="1557"/>
      <w:r>
        <w:t xml:space="preserve"> </w:t>
      </w:r>
    </w:p>
    <w:p w14:paraId="475032B9" w14:textId="4651643E" w:rsidR="0072238D" w:rsidRDefault="007B407E">
      <w:pPr>
        <w:pStyle w:val="DefenceNormal"/>
        <w:keepNext/>
        <w:keepLines/>
      </w:pPr>
      <w:r>
        <w:t xml:space="preserve">Where a </w:t>
      </w:r>
      <w:r w:rsidRPr="009535B1">
        <w:t>Variation</w:t>
      </w:r>
      <w:r>
        <w:t xml:space="preserve"> has been instructed under clause </w:t>
      </w:r>
      <w:r>
        <w:fldChar w:fldCharType="begin"/>
      </w:r>
      <w:r>
        <w:instrText xml:space="preserve"> REF _Ref72335156 \w \h  \* MERGEFORMAT </w:instrText>
      </w:r>
      <w:r>
        <w:fldChar w:fldCharType="separate"/>
      </w:r>
      <w:r w:rsidR="00BC0209">
        <w:t>9.6(b)</w:t>
      </w:r>
      <w:r>
        <w:fldChar w:fldCharType="end"/>
      </w:r>
      <w:r>
        <w:t xml:space="preserve"> and:</w:t>
      </w:r>
    </w:p>
    <w:p w14:paraId="6AB6B8C6" w14:textId="22D4E97F" w:rsidR="0072238D" w:rsidRDefault="007B407E" w:rsidP="00F52F87">
      <w:pPr>
        <w:pStyle w:val="DefenceHeading3"/>
        <w:numPr>
          <w:ilvl w:val="2"/>
          <w:numId w:val="24"/>
        </w:numPr>
      </w:pPr>
      <w:r>
        <w:t xml:space="preserve">the </w:t>
      </w:r>
      <w:r w:rsidRPr="009535B1">
        <w:t>Contractor</w:t>
      </w:r>
      <w:r>
        <w:t xml:space="preserve"> is not responsible for the </w:t>
      </w:r>
      <w:r w:rsidRPr="009535B1">
        <w:t>Defect</w:t>
      </w:r>
      <w:r>
        <w:t xml:space="preserve"> (or the relevant part) - the cost of the </w:t>
      </w:r>
      <w:r w:rsidRPr="009535B1">
        <w:t>Variation</w:t>
      </w:r>
      <w:r>
        <w:t xml:space="preserve"> will be valued in accordance with clause </w:t>
      </w:r>
      <w:r>
        <w:fldChar w:fldCharType="begin"/>
      </w:r>
      <w:r>
        <w:instrText xml:space="preserve"> REF _Ref464827364 \w \h </w:instrText>
      </w:r>
      <w:r>
        <w:fldChar w:fldCharType="separate"/>
      </w:r>
      <w:r w:rsidR="00BC0209">
        <w:t>11.3</w:t>
      </w:r>
      <w:r>
        <w:fldChar w:fldCharType="end"/>
      </w:r>
      <w:r>
        <w:t>; or</w:t>
      </w:r>
    </w:p>
    <w:p w14:paraId="7EDB6E66" w14:textId="77777777" w:rsidR="0072238D" w:rsidRDefault="007B407E" w:rsidP="00F52F87">
      <w:pPr>
        <w:pStyle w:val="DefenceHeading3"/>
        <w:keepNext/>
        <w:numPr>
          <w:ilvl w:val="2"/>
          <w:numId w:val="24"/>
        </w:numPr>
      </w:pPr>
      <w:bookmarkStart w:id="1558" w:name="_Ref72474600"/>
      <w:r>
        <w:t xml:space="preserve">the </w:t>
      </w:r>
      <w:r w:rsidRPr="009535B1">
        <w:t>Contractor</w:t>
      </w:r>
      <w:r>
        <w:t xml:space="preserve"> is responsible for the </w:t>
      </w:r>
      <w:r w:rsidRPr="009535B1">
        <w:t>Defect</w:t>
      </w:r>
      <w:r>
        <w:t xml:space="preserve"> (or the relevant part):</w:t>
      </w:r>
      <w:bookmarkEnd w:id="1558"/>
    </w:p>
    <w:p w14:paraId="43274387" w14:textId="43159BCD" w:rsidR="0072238D" w:rsidRDefault="007B407E" w:rsidP="00F52F87">
      <w:pPr>
        <w:pStyle w:val="DefenceHeading4"/>
        <w:keepNext/>
        <w:numPr>
          <w:ilvl w:val="3"/>
          <w:numId w:val="24"/>
        </w:numPr>
      </w:pPr>
      <w:bookmarkStart w:id="1559" w:name="_Ref72477448"/>
      <w:r>
        <w:t xml:space="preserve">the </w:t>
      </w:r>
      <w:r w:rsidRPr="009535B1">
        <w:t>Contract Administrator</w:t>
      </w:r>
      <w:r>
        <w:t xml:space="preserve"> will determine</w:t>
      </w:r>
      <w:r w:rsidR="00B024CB">
        <w:t xml:space="preserve"> the</w:t>
      </w:r>
      <w:r>
        <w:t>:</w:t>
      </w:r>
      <w:bookmarkEnd w:id="1559"/>
    </w:p>
    <w:p w14:paraId="54567147" w14:textId="0D636447" w:rsidR="0072238D" w:rsidRDefault="007B407E" w:rsidP="00F52F87">
      <w:pPr>
        <w:pStyle w:val="DefenceHeading5"/>
        <w:numPr>
          <w:ilvl w:val="4"/>
          <w:numId w:val="24"/>
        </w:numPr>
      </w:pPr>
      <w:bookmarkStart w:id="1560" w:name="_Ref72477476"/>
      <w:r>
        <w:t xml:space="preserve">value of the </w:t>
      </w:r>
      <w:r w:rsidRPr="009535B1">
        <w:t>Variation</w:t>
      </w:r>
      <w:r>
        <w:t xml:space="preserve"> in accordance with clause </w:t>
      </w:r>
      <w:r>
        <w:fldChar w:fldCharType="begin"/>
      </w:r>
      <w:r>
        <w:instrText xml:space="preserve"> REF _Ref464827364 \w \h </w:instrText>
      </w:r>
      <w:r>
        <w:fldChar w:fldCharType="separate"/>
      </w:r>
      <w:r w:rsidR="00BC0209">
        <w:t>11.3</w:t>
      </w:r>
      <w:r>
        <w:fldChar w:fldCharType="end"/>
      </w:r>
      <w:r>
        <w:t>; and</w:t>
      </w:r>
      <w:bookmarkEnd w:id="1560"/>
    </w:p>
    <w:p w14:paraId="13448577" w14:textId="697046B4" w:rsidR="0072238D" w:rsidRDefault="007B407E" w:rsidP="00F52F87">
      <w:pPr>
        <w:pStyle w:val="DefenceHeading5"/>
        <w:numPr>
          <w:ilvl w:val="4"/>
          <w:numId w:val="24"/>
        </w:numPr>
      </w:pPr>
      <w:bookmarkStart w:id="1561" w:name="_Ref72477483"/>
      <w:r>
        <w:t xml:space="preserve">cost of correcting the </w:t>
      </w:r>
      <w:r w:rsidRPr="009535B1">
        <w:t>Defect</w:t>
      </w:r>
      <w:r>
        <w:t xml:space="preserve"> (or the relevant part) as if clause </w:t>
      </w:r>
      <w:r>
        <w:fldChar w:fldCharType="begin"/>
      </w:r>
      <w:r>
        <w:instrText xml:space="preserve"> REF _Ref106525556 \w \h  \* MERGEFORMAT </w:instrText>
      </w:r>
      <w:r>
        <w:fldChar w:fldCharType="separate"/>
      </w:r>
      <w:r w:rsidR="00BC0209">
        <w:t>9.8(b)</w:t>
      </w:r>
      <w:r>
        <w:fldChar w:fldCharType="end"/>
      </w:r>
      <w:r>
        <w:t xml:space="preserve"> applied; and</w:t>
      </w:r>
      <w:bookmarkEnd w:id="1561"/>
    </w:p>
    <w:p w14:paraId="46C0E372" w14:textId="4971FD92" w:rsidR="0072238D" w:rsidRDefault="007B407E" w:rsidP="00F52F87">
      <w:pPr>
        <w:pStyle w:val="DefenceHeading4"/>
        <w:keepNext/>
        <w:keepLines/>
        <w:numPr>
          <w:ilvl w:val="3"/>
          <w:numId w:val="24"/>
        </w:numPr>
      </w:pPr>
      <w:r>
        <w:t>the difference between the valuations under subparagraph </w:t>
      </w:r>
      <w:r>
        <w:fldChar w:fldCharType="begin"/>
      </w:r>
      <w:r>
        <w:instrText xml:space="preserve"> REF _Ref72477448 \r \h  \* MERGEFORMAT </w:instrText>
      </w:r>
      <w:r>
        <w:fldChar w:fldCharType="separate"/>
      </w:r>
      <w:r w:rsidR="00BC0209">
        <w:t>(</w:t>
      </w:r>
      <w:proofErr w:type="spellStart"/>
      <w:r w:rsidR="00BC0209">
        <w:t>i</w:t>
      </w:r>
      <w:proofErr w:type="spellEnd"/>
      <w:r w:rsidR="00BC0209">
        <w:t>)</w:t>
      </w:r>
      <w:r>
        <w:fldChar w:fldCharType="end"/>
      </w:r>
      <w:r>
        <w:t xml:space="preserve"> will be dealt with as follows:</w:t>
      </w:r>
    </w:p>
    <w:p w14:paraId="70E2759C" w14:textId="5AA7EC73" w:rsidR="0072238D" w:rsidRDefault="007B407E" w:rsidP="00F52F87">
      <w:pPr>
        <w:pStyle w:val="DefenceHeading5"/>
        <w:numPr>
          <w:ilvl w:val="4"/>
          <w:numId w:val="24"/>
        </w:numPr>
      </w:pPr>
      <w:r>
        <w:t>if the value under subparagraph </w:t>
      </w:r>
      <w:r>
        <w:fldChar w:fldCharType="begin"/>
      </w:r>
      <w:r>
        <w:instrText xml:space="preserve"> REF _Ref72477476 \r \h  \* MERGEFORMAT </w:instrText>
      </w:r>
      <w:r>
        <w:fldChar w:fldCharType="separate"/>
      </w:r>
      <w:r w:rsidR="00BC0209">
        <w:t>(</w:t>
      </w:r>
      <w:proofErr w:type="spellStart"/>
      <w:r w:rsidR="00BC0209">
        <w:t>i</w:t>
      </w:r>
      <w:proofErr w:type="spellEnd"/>
      <w:r w:rsidR="00BC0209">
        <w:t>)A</w:t>
      </w:r>
      <w:r>
        <w:fldChar w:fldCharType="end"/>
      </w:r>
      <w:r>
        <w:t xml:space="preserve"> is greater than the cost under subparagraph </w:t>
      </w:r>
      <w:r>
        <w:fldChar w:fldCharType="begin"/>
      </w:r>
      <w:r>
        <w:instrText xml:space="preserve"> REF _Ref72477483 \r \h  \* MERGEFORMAT </w:instrText>
      </w:r>
      <w:r>
        <w:fldChar w:fldCharType="separate"/>
      </w:r>
      <w:r w:rsidR="00BC0209">
        <w:t>(</w:t>
      </w:r>
      <w:proofErr w:type="spellStart"/>
      <w:r w:rsidR="00BC0209">
        <w:t>i</w:t>
      </w:r>
      <w:proofErr w:type="spellEnd"/>
      <w:r w:rsidR="00BC0209">
        <w:t>)B</w:t>
      </w:r>
      <w:r>
        <w:fldChar w:fldCharType="end"/>
      </w:r>
      <w:r>
        <w:t xml:space="preserve">, the </w:t>
      </w:r>
      <w:r w:rsidRPr="009535B1">
        <w:t>Contractor</w:t>
      </w:r>
      <w:r>
        <w:t xml:space="preserve"> will be entitled to the excess; or</w:t>
      </w:r>
    </w:p>
    <w:p w14:paraId="3AC6E2C6" w14:textId="58F3AD9A" w:rsidR="0072238D" w:rsidRDefault="007B407E" w:rsidP="00F52F87">
      <w:pPr>
        <w:pStyle w:val="DefenceHeading5"/>
        <w:numPr>
          <w:ilvl w:val="4"/>
          <w:numId w:val="24"/>
        </w:numPr>
      </w:pPr>
      <w:r>
        <w:lastRenderedPageBreak/>
        <w:t>if the value under subparagraph </w:t>
      </w:r>
      <w:r>
        <w:fldChar w:fldCharType="begin"/>
      </w:r>
      <w:r>
        <w:instrText xml:space="preserve"> REF _Ref72477483 \r \h  \* MERGEFORMAT </w:instrText>
      </w:r>
      <w:r>
        <w:fldChar w:fldCharType="separate"/>
      </w:r>
      <w:r w:rsidR="00BC0209">
        <w:t>(</w:t>
      </w:r>
      <w:proofErr w:type="spellStart"/>
      <w:r w:rsidR="00BC0209">
        <w:t>i</w:t>
      </w:r>
      <w:proofErr w:type="spellEnd"/>
      <w:r w:rsidR="00BC0209">
        <w:t>)B</w:t>
      </w:r>
      <w:r>
        <w:fldChar w:fldCharType="end"/>
      </w:r>
      <w:r>
        <w:t xml:space="preserve"> is greater than the cost under subparagraph </w:t>
      </w:r>
      <w:r>
        <w:fldChar w:fldCharType="begin"/>
      </w:r>
      <w:r>
        <w:instrText xml:space="preserve"> REF _Ref72477476 \r \h  \* MERGEFORMAT </w:instrText>
      </w:r>
      <w:r>
        <w:fldChar w:fldCharType="separate"/>
      </w:r>
      <w:r w:rsidR="00BC0209">
        <w:t>(</w:t>
      </w:r>
      <w:proofErr w:type="spellStart"/>
      <w:r w:rsidR="00BC0209">
        <w:t>i</w:t>
      </w:r>
      <w:proofErr w:type="spellEnd"/>
      <w:r w:rsidR="00BC0209">
        <w:t>)A</w:t>
      </w:r>
      <w:r>
        <w:fldChar w:fldCharType="end"/>
      </w:r>
      <w:r>
        <w:t xml:space="preserve">, the difference will be a debt due from the </w:t>
      </w:r>
      <w:r w:rsidRPr="009535B1">
        <w:t>Contractor</w:t>
      </w:r>
      <w:r>
        <w:t xml:space="preserve"> to the </w:t>
      </w:r>
      <w:r w:rsidRPr="009535B1">
        <w:t>Commonwealth</w:t>
      </w:r>
      <w:r>
        <w:t>.</w:t>
      </w:r>
    </w:p>
    <w:p w14:paraId="7AF69E91" w14:textId="77777777" w:rsidR="0072238D" w:rsidRDefault="007B407E" w:rsidP="00205F5F">
      <w:pPr>
        <w:pStyle w:val="DefenceHeading2"/>
      </w:pPr>
      <w:bookmarkStart w:id="1562" w:name="_Toc506605548"/>
      <w:bookmarkStart w:id="1563" w:name="_Toc16493335"/>
      <w:bookmarkStart w:id="1564" w:name="_Ref115517599"/>
      <w:bookmarkStart w:id="1565" w:name="_Ref115522299"/>
      <w:bookmarkStart w:id="1566" w:name="_Ref465067598"/>
      <w:bookmarkStart w:id="1567" w:name="_Toc12875229"/>
      <w:bookmarkStart w:id="1568" w:name="_Toc13065519"/>
      <w:bookmarkStart w:id="1569" w:name="_Toc112771613"/>
      <w:bookmarkStart w:id="1570" w:name="_Toc168388491"/>
      <w:r>
        <w:t>Acceptance of Work</w:t>
      </w:r>
      <w:bookmarkEnd w:id="1562"/>
      <w:bookmarkEnd w:id="1563"/>
      <w:bookmarkEnd w:id="1564"/>
      <w:bookmarkEnd w:id="1565"/>
      <w:bookmarkEnd w:id="1566"/>
      <w:bookmarkEnd w:id="1567"/>
      <w:bookmarkEnd w:id="1568"/>
      <w:bookmarkEnd w:id="1569"/>
      <w:bookmarkEnd w:id="1570"/>
    </w:p>
    <w:p w14:paraId="622E1C4E" w14:textId="77777777" w:rsidR="0072238D" w:rsidRDefault="007B407E">
      <w:pPr>
        <w:pStyle w:val="DefenceNormal"/>
        <w:keepNext/>
        <w:keepLines/>
      </w:pPr>
      <w:r>
        <w:t>If:</w:t>
      </w:r>
    </w:p>
    <w:p w14:paraId="1E00D174" w14:textId="1F4F093A" w:rsidR="0072238D" w:rsidRDefault="007B407E" w:rsidP="00F52F87">
      <w:pPr>
        <w:pStyle w:val="DefenceHeading3"/>
        <w:numPr>
          <w:ilvl w:val="2"/>
          <w:numId w:val="24"/>
        </w:numPr>
      </w:pPr>
      <w:r>
        <w:t>an instruction is given under clause </w:t>
      </w:r>
      <w:r>
        <w:fldChar w:fldCharType="begin"/>
      </w:r>
      <w:r>
        <w:instrText xml:space="preserve"> REF _Ref72469600 \w \h  \* MERGEFORMAT </w:instrText>
      </w:r>
      <w:r>
        <w:fldChar w:fldCharType="separate"/>
      </w:r>
      <w:r w:rsidR="00BC0209">
        <w:t>9.6(c)</w:t>
      </w:r>
      <w:r>
        <w:fldChar w:fldCharType="end"/>
      </w:r>
      <w:r>
        <w:t xml:space="preserve"> prior to the expiration of the </w:t>
      </w:r>
      <w:r w:rsidRPr="009535B1">
        <w:t>Defects Liability Period</w:t>
      </w:r>
      <w:r>
        <w:t>; and</w:t>
      </w:r>
    </w:p>
    <w:p w14:paraId="206FFEF2" w14:textId="77777777" w:rsidR="0072238D" w:rsidRDefault="007B407E" w:rsidP="00F52F87">
      <w:pPr>
        <w:pStyle w:val="DefenceHeading3"/>
        <w:numPr>
          <w:ilvl w:val="2"/>
          <w:numId w:val="24"/>
        </w:numPr>
      </w:pPr>
      <w:bookmarkStart w:id="1571" w:name="_Ref100104088"/>
      <w:r>
        <w:t xml:space="preserve">the </w:t>
      </w:r>
      <w:r w:rsidRPr="009535B1">
        <w:t>Contractor</w:t>
      </w:r>
      <w:r>
        <w:t xml:space="preserve"> is responsible for the </w:t>
      </w:r>
      <w:r w:rsidRPr="009535B1">
        <w:t>Defect</w:t>
      </w:r>
      <w:r>
        <w:t xml:space="preserve"> (or the relevant part),</w:t>
      </w:r>
      <w:bookmarkEnd w:id="1571"/>
    </w:p>
    <w:p w14:paraId="03945F69" w14:textId="77777777" w:rsidR="0072238D" w:rsidRDefault="007B407E">
      <w:pPr>
        <w:pStyle w:val="DefenceNormal"/>
      </w:pPr>
      <w:r>
        <w:t xml:space="preserve">the amount determined by the </w:t>
      </w:r>
      <w:r w:rsidRPr="009535B1">
        <w:t>Contract Administrator</w:t>
      </w:r>
      <w:r>
        <w:t xml:space="preserve"> which represents the cost of correcting the </w:t>
      </w:r>
      <w:r w:rsidRPr="009535B1">
        <w:t>Defect</w:t>
      </w:r>
      <w:r>
        <w:t xml:space="preserve"> (or the relevant part) will be a debt due from the </w:t>
      </w:r>
      <w:r w:rsidRPr="009535B1">
        <w:t>Contractor</w:t>
      </w:r>
      <w:r>
        <w:t xml:space="preserve"> to the </w:t>
      </w:r>
      <w:r w:rsidRPr="009535B1">
        <w:t>Commonwealth</w:t>
      </w:r>
      <w:r>
        <w:t>.</w:t>
      </w:r>
    </w:p>
    <w:p w14:paraId="6E1CFC49" w14:textId="77777777" w:rsidR="0072238D" w:rsidRDefault="007B407E" w:rsidP="00205F5F">
      <w:pPr>
        <w:pStyle w:val="DefenceHeading2"/>
      </w:pPr>
      <w:bookmarkStart w:id="1572" w:name="_Toc16493336"/>
      <w:bookmarkStart w:id="1573" w:name="_Ref72334375"/>
      <w:bookmarkStart w:id="1574" w:name="_Ref72467661"/>
      <w:bookmarkStart w:id="1575" w:name="_Ref72473638"/>
      <w:bookmarkStart w:id="1576" w:name="_Toc12875230"/>
      <w:bookmarkStart w:id="1577" w:name="_Toc13065520"/>
      <w:bookmarkStart w:id="1578" w:name="_Toc112771614"/>
      <w:bookmarkStart w:id="1579" w:name="_Toc168388492"/>
      <w:r>
        <w:t>Extension of Defects Liability Period</w:t>
      </w:r>
      <w:bookmarkEnd w:id="1572"/>
      <w:bookmarkEnd w:id="1573"/>
      <w:bookmarkEnd w:id="1574"/>
      <w:bookmarkEnd w:id="1575"/>
      <w:bookmarkEnd w:id="1576"/>
      <w:bookmarkEnd w:id="1577"/>
      <w:bookmarkEnd w:id="1578"/>
      <w:bookmarkEnd w:id="1579"/>
    </w:p>
    <w:p w14:paraId="69075EC0" w14:textId="77777777" w:rsidR="0072238D" w:rsidRDefault="007B407E">
      <w:pPr>
        <w:pStyle w:val="DefenceNormal"/>
        <w:keepNext/>
        <w:keepLines/>
      </w:pPr>
      <w:r>
        <w:t>If:</w:t>
      </w:r>
    </w:p>
    <w:p w14:paraId="5ACACAAF" w14:textId="0787FB8F" w:rsidR="0072238D" w:rsidRDefault="007B407E" w:rsidP="00F52F87">
      <w:pPr>
        <w:pStyle w:val="DefenceHeading3"/>
        <w:numPr>
          <w:ilvl w:val="2"/>
          <w:numId w:val="24"/>
        </w:numPr>
      </w:pPr>
      <w:r>
        <w:t xml:space="preserve">the </w:t>
      </w:r>
      <w:r w:rsidRPr="009535B1">
        <w:t>Contract Administrator</w:t>
      </w:r>
      <w:r>
        <w:t xml:space="preserve"> gives the </w:t>
      </w:r>
      <w:r w:rsidRPr="009535B1">
        <w:t>Contractor</w:t>
      </w:r>
      <w:r>
        <w:t xml:space="preserve"> an instruction under clause </w:t>
      </w:r>
      <w:r>
        <w:fldChar w:fldCharType="begin"/>
      </w:r>
      <w:r>
        <w:instrText xml:space="preserve"> REF _Ref72335211 \w \h  \* MERGEFORMAT </w:instrText>
      </w:r>
      <w:r>
        <w:fldChar w:fldCharType="separate"/>
      </w:r>
      <w:r w:rsidR="00BC0209">
        <w:t>9.6(a)</w:t>
      </w:r>
      <w:r>
        <w:fldChar w:fldCharType="end"/>
      </w:r>
      <w:r>
        <w:t xml:space="preserve"> or </w:t>
      </w:r>
      <w:r>
        <w:fldChar w:fldCharType="begin"/>
      </w:r>
      <w:r>
        <w:instrText xml:space="preserve"> REF _Ref72335156 \n \h  \* MERGEFORMAT </w:instrText>
      </w:r>
      <w:r>
        <w:fldChar w:fldCharType="separate"/>
      </w:r>
      <w:r w:rsidR="00BC0209">
        <w:t>(b)</w:t>
      </w:r>
      <w:r>
        <w:fldChar w:fldCharType="end"/>
      </w:r>
      <w:r>
        <w:t xml:space="preserve"> during the </w:t>
      </w:r>
      <w:r w:rsidRPr="009535B1">
        <w:t>Defects Liability Period</w:t>
      </w:r>
      <w:r>
        <w:t>; and</w:t>
      </w:r>
    </w:p>
    <w:p w14:paraId="30CE7ABC" w14:textId="77777777" w:rsidR="0072238D" w:rsidRDefault="007B407E" w:rsidP="00F52F87">
      <w:pPr>
        <w:pStyle w:val="DefenceHeading3"/>
        <w:numPr>
          <w:ilvl w:val="2"/>
          <w:numId w:val="24"/>
        </w:numPr>
      </w:pPr>
      <w:r>
        <w:t xml:space="preserve">the </w:t>
      </w:r>
      <w:r w:rsidRPr="009535B1">
        <w:t>Contractor</w:t>
      </w:r>
      <w:r>
        <w:t xml:space="preserve"> is responsible for the </w:t>
      </w:r>
      <w:r w:rsidRPr="009535B1">
        <w:t>Defect</w:t>
      </w:r>
      <w:r>
        <w:t xml:space="preserve"> (or the relevant part),</w:t>
      </w:r>
    </w:p>
    <w:p w14:paraId="7C474BFF" w14:textId="77777777" w:rsidR="0072238D" w:rsidRDefault="007B407E">
      <w:pPr>
        <w:pStyle w:val="DefenceNormal"/>
      </w:pPr>
      <w:r>
        <w:rPr>
          <w:szCs w:val="22"/>
        </w:rPr>
        <w:t xml:space="preserve">the </w:t>
      </w:r>
      <w:r w:rsidRPr="009535B1">
        <w:t>Defects Liability Period</w:t>
      </w:r>
      <w:r>
        <w:rPr>
          <w:szCs w:val="22"/>
        </w:rPr>
        <w:t xml:space="preserve"> will be extended for the work required by the instruction by the period set out in the </w:t>
      </w:r>
      <w:r w:rsidRPr="009535B1">
        <w:t>Contract Particulars</w:t>
      </w:r>
      <w:r>
        <w:rPr>
          <w:szCs w:val="22"/>
        </w:rPr>
        <w:t xml:space="preserve">, commencing upon completion of the correction of the </w:t>
      </w:r>
      <w:r w:rsidRPr="009535B1">
        <w:t>Defect</w:t>
      </w:r>
      <w:r>
        <w:rPr>
          <w:szCs w:val="22"/>
        </w:rPr>
        <w:t xml:space="preserve"> (or the relevant part) or completion of the </w:t>
      </w:r>
      <w:r w:rsidRPr="009535B1">
        <w:t>Variation</w:t>
      </w:r>
      <w:r>
        <w:rPr>
          <w:szCs w:val="22"/>
        </w:rPr>
        <w:t>.</w:t>
      </w:r>
    </w:p>
    <w:p w14:paraId="563B5D56" w14:textId="77777777" w:rsidR="0072238D" w:rsidRDefault="007B407E" w:rsidP="00205F5F">
      <w:pPr>
        <w:pStyle w:val="DefenceHeading2"/>
      </w:pPr>
      <w:bookmarkStart w:id="1580" w:name="_Toc490386585"/>
      <w:bookmarkStart w:id="1581" w:name="_Toc490392146"/>
      <w:bookmarkStart w:id="1582" w:name="_Toc490392324"/>
      <w:bookmarkStart w:id="1583" w:name="_Toc16493337"/>
      <w:bookmarkStart w:id="1584" w:name="_Toc12875231"/>
      <w:bookmarkStart w:id="1585" w:name="_Toc13065521"/>
      <w:bookmarkStart w:id="1586" w:name="_Toc112771615"/>
      <w:bookmarkStart w:id="1587" w:name="_Toc168388493"/>
      <w:r>
        <w:t xml:space="preserve">Common Law Rights not </w:t>
      </w:r>
      <w:proofErr w:type="gramStart"/>
      <w:r>
        <w:t>Affected</w:t>
      </w:r>
      <w:bookmarkStart w:id="1588" w:name="_Toc460861090"/>
      <w:bookmarkStart w:id="1589" w:name="_Toc460869593"/>
      <w:bookmarkEnd w:id="1580"/>
      <w:bookmarkEnd w:id="1581"/>
      <w:bookmarkEnd w:id="1582"/>
      <w:bookmarkEnd w:id="1583"/>
      <w:bookmarkEnd w:id="1584"/>
      <w:bookmarkEnd w:id="1585"/>
      <w:bookmarkEnd w:id="1586"/>
      <w:bookmarkEnd w:id="1588"/>
      <w:bookmarkEnd w:id="1589"/>
      <w:bookmarkEnd w:id="1587"/>
      <w:proofErr w:type="gramEnd"/>
    </w:p>
    <w:p w14:paraId="3E789511" w14:textId="4B7EBCC0" w:rsidR="0072238D" w:rsidRDefault="007B407E">
      <w:pPr>
        <w:pStyle w:val="DefenceNormal"/>
        <w:keepNext/>
      </w:pPr>
      <w:r>
        <w:rPr>
          <w:szCs w:val="22"/>
        </w:rPr>
        <w:t xml:space="preserve">Neither the </w:t>
      </w:r>
      <w:r w:rsidRPr="009535B1">
        <w:t>Commonwealth</w:t>
      </w:r>
      <w:r w:rsidR="00AD550A">
        <w:t>'s</w:t>
      </w:r>
      <w:r>
        <w:rPr>
          <w:szCs w:val="22"/>
        </w:rPr>
        <w:t xml:space="preserve"> rights, nor the </w:t>
      </w:r>
      <w:r w:rsidRPr="009535B1">
        <w:t>Contractor</w:t>
      </w:r>
      <w:r w:rsidR="00AD550A">
        <w:t>'s</w:t>
      </w:r>
      <w:r>
        <w:rPr>
          <w:szCs w:val="22"/>
        </w:rPr>
        <w:t xml:space="preserve"> liability, whether under the </w:t>
      </w:r>
      <w:r w:rsidRPr="009535B1">
        <w:t>Contract</w:t>
      </w:r>
      <w:r>
        <w:t xml:space="preserve"> </w:t>
      </w:r>
      <w:r>
        <w:rPr>
          <w:szCs w:val="22"/>
        </w:rPr>
        <w:t xml:space="preserve">or otherwise according to law in respect of </w:t>
      </w:r>
      <w:r w:rsidRPr="009535B1">
        <w:t>Defect</w:t>
      </w:r>
      <w:r w:rsidR="00AD550A">
        <w:t>s</w:t>
      </w:r>
      <w:r>
        <w:rPr>
          <w:szCs w:val="22"/>
        </w:rPr>
        <w:t xml:space="preserve">, whether before or after the expiration of the </w:t>
      </w:r>
      <w:r w:rsidRPr="009535B1">
        <w:t>Defects Liability Period</w:t>
      </w:r>
      <w:r>
        <w:rPr>
          <w:szCs w:val="22"/>
        </w:rPr>
        <w:t>, will be affected or limited by:</w:t>
      </w:r>
      <w:bookmarkStart w:id="1590" w:name="_Toc460861091"/>
      <w:bookmarkStart w:id="1591" w:name="_Toc460869594"/>
      <w:bookmarkEnd w:id="1590"/>
      <w:bookmarkEnd w:id="1591"/>
    </w:p>
    <w:p w14:paraId="32FB8B70" w14:textId="1C25A422" w:rsidR="0072238D" w:rsidRDefault="007B407E" w:rsidP="00F52F87">
      <w:pPr>
        <w:pStyle w:val="DefenceHeading3"/>
        <w:numPr>
          <w:ilvl w:val="2"/>
          <w:numId w:val="24"/>
        </w:numPr>
      </w:pPr>
      <w:r>
        <w:t xml:space="preserve">the rights conferred upon the </w:t>
      </w:r>
      <w:r w:rsidRPr="009535B1">
        <w:t>Commonwealth</w:t>
      </w:r>
      <w:r>
        <w:t xml:space="preserve"> or </w:t>
      </w:r>
      <w:r w:rsidRPr="009535B1">
        <w:t>Contract Administrator</w:t>
      </w:r>
      <w:r>
        <w:t xml:space="preserve"> by clause </w:t>
      </w:r>
      <w:r w:rsidR="004010DE">
        <w:fldChar w:fldCharType="begin"/>
      </w:r>
      <w:r w:rsidR="004010DE">
        <w:instrText xml:space="preserve"> REF _Ref166165999 \r \h </w:instrText>
      </w:r>
      <w:r w:rsidR="004010DE">
        <w:fldChar w:fldCharType="separate"/>
      </w:r>
      <w:r w:rsidR="00BC0209">
        <w:t>9</w:t>
      </w:r>
      <w:r w:rsidR="004010DE">
        <w:fldChar w:fldCharType="end"/>
      </w:r>
      <w:r>
        <w:t xml:space="preserve"> or any other provision of the </w:t>
      </w:r>
      <w:proofErr w:type="gramStart"/>
      <w:r w:rsidRPr="009535B1">
        <w:t>Contract</w:t>
      </w:r>
      <w:r>
        <w:t>;</w:t>
      </w:r>
      <w:bookmarkStart w:id="1592" w:name="_Toc460861092"/>
      <w:bookmarkStart w:id="1593" w:name="_Toc460869595"/>
      <w:bookmarkEnd w:id="1592"/>
      <w:bookmarkEnd w:id="1593"/>
      <w:proofErr w:type="gramEnd"/>
    </w:p>
    <w:p w14:paraId="77210E7E" w14:textId="77777777" w:rsidR="0072238D" w:rsidRDefault="007B407E" w:rsidP="00F52F87">
      <w:pPr>
        <w:pStyle w:val="DefenceHeading3"/>
        <w:numPr>
          <w:ilvl w:val="2"/>
          <w:numId w:val="24"/>
        </w:numPr>
      </w:pPr>
      <w:r>
        <w:t xml:space="preserve">the failure by the </w:t>
      </w:r>
      <w:r w:rsidRPr="009535B1">
        <w:t>Commonwealth</w:t>
      </w:r>
      <w:r>
        <w:t xml:space="preserve"> or the </w:t>
      </w:r>
      <w:r w:rsidRPr="009535B1">
        <w:t>Contract Administrator</w:t>
      </w:r>
      <w:r>
        <w:t xml:space="preserve"> to exercise any such rights; or</w:t>
      </w:r>
      <w:bookmarkStart w:id="1594" w:name="_Toc460861093"/>
      <w:bookmarkStart w:id="1595" w:name="_Toc460869596"/>
      <w:bookmarkEnd w:id="1594"/>
      <w:bookmarkEnd w:id="1595"/>
    </w:p>
    <w:p w14:paraId="4A35EA90" w14:textId="54EB53BD" w:rsidR="0072238D" w:rsidRDefault="007B407E" w:rsidP="00F52F87">
      <w:pPr>
        <w:pStyle w:val="DefenceHeading3"/>
        <w:numPr>
          <w:ilvl w:val="2"/>
          <w:numId w:val="24"/>
        </w:numPr>
      </w:pPr>
      <w:r>
        <w:t xml:space="preserve">any instruction of the </w:t>
      </w:r>
      <w:r w:rsidRPr="009535B1">
        <w:t>Contract Administrator</w:t>
      </w:r>
      <w:r>
        <w:t xml:space="preserve"> under clause </w:t>
      </w:r>
      <w:r>
        <w:fldChar w:fldCharType="begin"/>
      </w:r>
      <w:r>
        <w:instrText xml:space="preserve"> REF _Ref72469659 \w \h  \* MERGEFORMAT </w:instrText>
      </w:r>
      <w:r>
        <w:fldChar w:fldCharType="separate"/>
      </w:r>
      <w:r w:rsidR="00BC0209">
        <w:t>9.6</w:t>
      </w:r>
      <w:r>
        <w:fldChar w:fldCharType="end"/>
      </w:r>
      <w:r>
        <w:t>.</w:t>
      </w:r>
      <w:bookmarkStart w:id="1596" w:name="_Toc460861094"/>
      <w:bookmarkStart w:id="1597" w:name="_Toc460869597"/>
      <w:bookmarkEnd w:id="1596"/>
      <w:bookmarkEnd w:id="1597"/>
    </w:p>
    <w:p w14:paraId="11747AA5" w14:textId="77777777" w:rsidR="0072238D" w:rsidRDefault="00CD66E3" w:rsidP="00205F5F">
      <w:pPr>
        <w:pStyle w:val="DefenceHeading2"/>
      </w:pPr>
      <w:bookmarkStart w:id="1598" w:name="_Ref460322508"/>
      <w:bookmarkStart w:id="1599" w:name="_Toc12875232"/>
      <w:bookmarkStart w:id="1600" w:name="_Toc13065522"/>
      <w:bookmarkStart w:id="1601" w:name="_Toc112771616"/>
      <w:bookmarkStart w:id="1602" w:name="_Toc168388494"/>
      <w:r>
        <w:t>HOTO Process</w:t>
      </w:r>
      <w:bookmarkEnd w:id="1598"/>
      <w:bookmarkEnd w:id="1599"/>
      <w:bookmarkEnd w:id="1600"/>
      <w:bookmarkEnd w:id="1601"/>
      <w:bookmarkEnd w:id="1602"/>
    </w:p>
    <w:p w14:paraId="3C91C7BC" w14:textId="6BED2411" w:rsidR="0072238D" w:rsidRDefault="007B407E">
      <w:pPr>
        <w:pStyle w:val="DefenceNormal"/>
        <w:keepNext/>
      </w:pPr>
      <w:r>
        <w:t xml:space="preserve">Without limiting clause </w:t>
      </w:r>
      <w:r w:rsidR="007F6934">
        <w:fldChar w:fldCharType="begin"/>
      </w:r>
      <w:r w:rsidR="007F6934">
        <w:instrText xml:space="preserve"> REF _Ref41896987 \r \h </w:instrText>
      </w:r>
      <w:r w:rsidR="007F6934">
        <w:fldChar w:fldCharType="separate"/>
      </w:r>
      <w:r w:rsidR="00BC0209">
        <w:t>8.23(a)(iii)</w:t>
      </w:r>
      <w:r w:rsidR="007F6934">
        <w:fldChar w:fldCharType="end"/>
      </w:r>
      <w:r>
        <w:t xml:space="preserve">, the </w:t>
      </w:r>
      <w:r w:rsidRPr="009535B1">
        <w:t>Contractor</w:t>
      </w:r>
      <w:r>
        <w:t xml:space="preserve"> must:</w:t>
      </w:r>
    </w:p>
    <w:p w14:paraId="3FA84F30" w14:textId="77777777" w:rsidR="0072238D" w:rsidRDefault="007B407E" w:rsidP="00F52F87">
      <w:pPr>
        <w:pStyle w:val="DefenceHeading3"/>
        <w:keepNext/>
        <w:numPr>
          <w:ilvl w:val="2"/>
          <w:numId w:val="24"/>
        </w:numPr>
      </w:pPr>
      <w:bookmarkStart w:id="1603" w:name="_Ref72477534"/>
      <w:r>
        <w:t xml:space="preserve">fully co-operate with the </w:t>
      </w:r>
      <w:r w:rsidRPr="009535B1">
        <w:t>Contract Administrator</w:t>
      </w:r>
      <w:r>
        <w:t xml:space="preserve">, the </w:t>
      </w:r>
      <w:r w:rsidRPr="009535B1">
        <w:t>Commonwealth</w:t>
      </w:r>
      <w:r>
        <w:t xml:space="preserve"> and </w:t>
      </w:r>
      <w:r w:rsidRPr="009535B1">
        <w:t>Other Contractor</w:t>
      </w:r>
      <w:r w:rsidRPr="008945F3">
        <w:rPr>
          <w:rStyle w:val="Hyperlink"/>
          <w:color w:val="auto"/>
        </w:rPr>
        <w:t>s</w:t>
      </w:r>
      <w:r>
        <w:t xml:space="preserve"> and take all steps necessary to ensure the timely, efficient, </w:t>
      </w:r>
      <w:proofErr w:type="gramStart"/>
      <w:r>
        <w:t>comprehensive</w:t>
      </w:r>
      <w:proofErr w:type="gramEnd"/>
      <w:r>
        <w:t xml:space="preserve"> and smooth</w:t>
      </w:r>
      <w:r w:rsidR="00CD66E3">
        <w:t xml:space="preserve"> completion of the HOTO Process</w:t>
      </w:r>
      <w:bookmarkEnd w:id="1603"/>
      <w:r w:rsidR="00CD66E3">
        <w:t>;</w:t>
      </w:r>
      <w:r w:rsidR="006E746B">
        <w:t xml:space="preserve"> and</w:t>
      </w:r>
    </w:p>
    <w:p w14:paraId="36F2C0C0" w14:textId="67EA620A" w:rsidR="0072238D" w:rsidRDefault="007B407E" w:rsidP="00F52F87">
      <w:pPr>
        <w:pStyle w:val="DefenceHeading3"/>
        <w:keepNext/>
        <w:numPr>
          <w:ilvl w:val="2"/>
          <w:numId w:val="24"/>
        </w:numPr>
      </w:pPr>
      <w:r>
        <w:t>without limiting paragraph </w:t>
      </w:r>
      <w:r>
        <w:fldChar w:fldCharType="begin"/>
      </w:r>
      <w:r>
        <w:instrText xml:space="preserve"> REF _Ref72477534 \r \h  \* MERGEFORMAT </w:instrText>
      </w:r>
      <w:r>
        <w:fldChar w:fldCharType="separate"/>
      </w:r>
      <w:r w:rsidR="00BC0209">
        <w:t>(a)</w:t>
      </w:r>
      <w:r>
        <w:fldChar w:fldCharType="end"/>
      </w:r>
      <w:r>
        <w:t>:</w:t>
      </w:r>
    </w:p>
    <w:p w14:paraId="19D95733" w14:textId="77777777" w:rsidR="00CD66E3" w:rsidRDefault="00CD66E3" w:rsidP="00F52F87">
      <w:pPr>
        <w:pStyle w:val="DefenceHeading4"/>
        <w:keepNext/>
        <w:keepLines/>
        <w:numPr>
          <w:ilvl w:val="3"/>
          <w:numId w:val="24"/>
        </w:numPr>
      </w:pPr>
      <w:r>
        <w:t xml:space="preserve">carry out all Contractor HOTO </w:t>
      </w:r>
      <w:proofErr w:type="gramStart"/>
      <w:r>
        <w:t>Obligations;</w:t>
      </w:r>
      <w:proofErr w:type="gramEnd"/>
    </w:p>
    <w:p w14:paraId="41F30403" w14:textId="77777777" w:rsidR="00CD66E3" w:rsidRDefault="00CD66E3" w:rsidP="00F52F87">
      <w:pPr>
        <w:pStyle w:val="DefenceHeading4"/>
        <w:keepNext/>
        <w:keepLines/>
        <w:numPr>
          <w:ilvl w:val="3"/>
          <w:numId w:val="24"/>
        </w:numPr>
      </w:pPr>
      <w:r>
        <w:t xml:space="preserve">ensure that all Contractor HOTO Obligations are carried out within any applicable timeframe prescribed by, or determined in accordance with, the HOTO </w:t>
      </w:r>
      <w:proofErr w:type="gramStart"/>
      <w:r>
        <w:t>Requirements;</w:t>
      </w:r>
      <w:proofErr w:type="gramEnd"/>
    </w:p>
    <w:p w14:paraId="22EDC1AE" w14:textId="77777777" w:rsidR="0072238D" w:rsidRDefault="007B407E" w:rsidP="00F52F87">
      <w:pPr>
        <w:pStyle w:val="DefenceHeading4"/>
        <w:keepNext/>
        <w:keepLines/>
        <w:numPr>
          <w:ilvl w:val="3"/>
          <w:numId w:val="24"/>
        </w:numPr>
      </w:pPr>
      <w:r>
        <w:t>comply with:</w:t>
      </w:r>
    </w:p>
    <w:p w14:paraId="162BFAD8" w14:textId="77777777" w:rsidR="00CD66E3" w:rsidRDefault="00CD66E3" w:rsidP="00F52F87">
      <w:pPr>
        <w:pStyle w:val="DefenceHeading5"/>
        <w:numPr>
          <w:ilvl w:val="4"/>
          <w:numId w:val="24"/>
        </w:numPr>
      </w:pPr>
      <w:r>
        <w:t>all applicable HOTO Requirements; and</w:t>
      </w:r>
    </w:p>
    <w:p w14:paraId="3042E0A6" w14:textId="536FF226" w:rsidR="0072238D" w:rsidRDefault="007B407E" w:rsidP="00F52F87">
      <w:pPr>
        <w:pStyle w:val="DefenceHeading5"/>
        <w:numPr>
          <w:ilvl w:val="4"/>
          <w:numId w:val="24"/>
        </w:numPr>
      </w:pPr>
      <w:r>
        <w:t>all commissioning</w:t>
      </w:r>
      <w:r w:rsidR="00CD66E3">
        <w:t xml:space="preserve">, </w:t>
      </w:r>
      <w:r>
        <w:t>handover</w:t>
      </w:r>
      <w:r w:rsidR="00CD66E3">
        <w:t xml:space="preserve"> and takeover</w:t>
      </w:r>
      <w:r>
        <w:t xml:space="preserve"> requirements described in the </w:t>
      </w:r>
      <w:r w:rsidRPr="009535B1">
        <w:t>Contract</w:t>
      </w:r>
      <w:r>
        <w:t xml:space="preserve">, including the requirements in </w:t>
      </w:r>
      <w:r w:rsidR="002411B9">
        <w:fldChar w:fldCharType="begin"/>
      </w:r>
      <w:r w:rsidR="002411B9">
        <w:instrText xml:space="preserve"> REF _Ref76728892 \w \h </w:instrText>
      </w:r>
      <w:r w:rsidR="002411B9">
        <w:fldChar w:fldCharType="separate"/>
      </w:r>
      <w:r w:rsidR="00BC0209">
        <w:t>Annexure 1</w:t>
      </w:r>
      <w:r w:rsidR="002411B9">
        <w:fldChar w:fldCharType="end"/>
      </w:r>
      <w:r>
        <w:t>;</w:t>
      </w:r>
    </w:p>
    <w:p w14:paraId="10B11248" w14:textId="77777777" w:rsidR="0072238D" w:rsidRDefault="007B407E" w:rsidP="00F52F87">
      <w:pPr>
        <w:pStyle w:val="DefenceHeading4"/>
        <w:keepNext/>
        <w:numPr>
          <w:ilvl w:val="3"/>
          <w:numId w:val="24"/>
        </w:numPr>
      </w:pPr>
      <w:r>
        <w:lastRenderedPageBreak/>
        <w:t xml:space="preserve">as and when required by the </w:t>
      </w:r>
      <w:r w:rsidRPr="009535B1">
        <w:t>Contract Administrator</w:t>
      </w:r>
      <w:r>
        <w:t xml:space="preserve">, provide the </w:t>
      </w:r>
      <w:r w:rsidRPr="009535B1">
        <w:t>Commonwealth</w:t>
      </w:r>
      <w:r>
        <w:t xml:space="preserve"> with such other specific assistance as may be required by the </w:t>
      </w:r>
      <w:r w:rsidRPr="009535B1">
        <w:t>Commonwealth</w:t>
      </w:r>
      <w:r>
        <w:t xml:space="preserve"> to facilitate the timely, efficient, </w:t>
      </w:r>
      <w:proofErr w:type="gramStart"/>
      <w:r>
        <w:t>comprehensive</w:t>
      </w:r>
      <w:proofErr w:type="gramEnd"/>
      <w:r>
        <w:t xml:space="preserve"> and smooth</w:t>
      </w:r>
      <w:r w:rsidR="00765295">
        <w:t xml:space="preserve"> completion of the HOTO Process; and</w:t>
      </w:r>
    </w:p>
    <w:p w14:paraId="7416FCB1" w14:textId="77777777" w:rsidR="0072238D" w:rsidRDefault="007B407E" w:rsidP="00F52F87">
      <w:pPr>
        <w:pStyle w:val="DefenceHeading4"/>
        <w:keepNext/>
        <w:numPr>
          <w:ilvl w:val="3"/>
          <w:numId w:val="24"/>
        </w:numPr>
      </w:pPr>
      <w:r>
        <w:t xml:space="preserve">as and when required by the </w:t>
      </w:r>
      <w:r w:rsidRPr="009535B1">
        <w:t>Contract Administrator</w:t>
      </w:r>
      <w:r>
        <w:t xml:space="preserve">, meet with the </w:t>
      </w:r>
      <w:r w:rsidRPr="009535B1">
        <w:t>Contract Administrator</w:t>
      </w:r>
      <w:r>
        <w:t xml:space="preserve">, the </w:t>
      </w:r>
      <w:r w:rsidRPr="009535B1">
        <w:t>Commonwealth</w:t>
      </w:r>
      <w:r>
        <w:t xml:space="preserve"> and </w:t>
      </w:r>
      <w:r w:rsidRPr="009535B1">
        <w:t>Other Contractor</w:t>
      </w:r>
      <w:r w:rsidR="00D34A98" w:rsidRPr="00E71BA5">
        <w:rPr>
          <w:rStyle w:val="Hyperlink"/>
          <w:color w:val="auto"/>
        </w:rPr>
        <w:t>s</w:t>
      </w:r>
      <w:r>
        <w:t xml:space="preserve"> for the purpose of ensuring that the </w:t>
      </w:r>
      <w:r w:rsidRPr="009535B1">
        <w:t>Contract Administrator</w:t>
      </w:r>
      <w:r>
        <w:t xml:space="preserve">, the </w:t>
      </w:r>
      <w:r w:rsidRPr="009535B1">
        <w:t>Commonwealth</w:t>
      </w:r>
      <w:r>
        <w:t xml:space="preserve"> and </w:t>
      </w:r>
      <w:r w:rsidRPr="009535B1">
        <w:t>Other Contractor</w:t>
      </w:r>
      <w:r w:rsidR="00D34A98" w:rsidRPr="00E71BA5">
        <w:rPr>
          <w:rStyle w:val="Hyperlink"/>
          <w:color w:val="auto"/>
        </w:rPr>
        <w:t>s</w:t>
      </w:r>
      <w:r>
        <w:t xml:space="preserve"> have sufficient </w:t>
      </w:r>
      <w:r w:rsidRPr="009535B1">
        <w:t>Project Documents</w:t>
      </w:r>
      <w:r>
        <w:t xml:space="preserve"> to enable the </w:t>
      </w:r>
      <w:r w:rsidRPr="009535B1">
        <w:t>Contract Administrator</w:t>
      </w:r>
      <w:r>
        <w:t xml:space="preserve">, the </w:t>
      </w:r>
      <w:r w:rsidRPr="009535B1">
        <w:t>Commonwealth</w:t>
      </w:r>
      <w:r>
        <w:t xml:space="preserve"> and </w:t>
      </w:r>
      <w:r w:rsidRPr="009535B1">
        <w:t>Other Contractor</w:t>
      </w:r>
      <w:r w:rsidR="00D34A98" w:rsidRPr="00E71BA5">
        <w:rPr>
          <w:rStyle w:val="Hyperlink"/>
          <w:color w:val="auto"/>
        </w:rPr>
        <w:t>s</w:t>
      </w:r>
      <w:r>
        <w:t xml:space="preserve"> to:</w:t>
      </w:r>
    </w:p>
    <w:p w14:paraId="30E8F668" w14:textId="77777777" w:rsidR="0072238D" w:rsidRDefault="007B407E" w:rsidP="00F52F87">
      <w:pPr>
        <w:pStyle w:val="DefenceHeading5"/>
        <w:numPr>
          <w:ilvl w:val="4"/>
          <w:numId w:val="24"/>
        </w:numPr>
      </w:pPr>
      <w:r>
        <w:t xml:space="preserve">occupy, use, operate and maintain the </w:t>
      </w:r>
      <w:r w:rsidRPr="009535B1">
        <w:t>Works</w:t>
      </w:r>
      <w:r>
        <w:t xml:space="preserve"> or </w:t>
      </w:r>
      <w:r w:rsidR="00765295">
        <w:t>the</w:t>
      </w:r>
      <w:r>
        <w:t xml:space="preserve"> </w:t>
      </w:r>
      <w:r w:rsidRPr="009535B1">
        <w:t>Stage</w:t>
      </w:r>
      <w:r>
        <w:t>; and</w:t>
      </w:r>
    </w:p>
    <w:p w14:paraId="7441C108" w14:textId="77777777" w:rsidR="0072238D" w:rsidRDefault="007B407E" w:rsidP="00F52F87">
      <w:pPr>
        <w:pStyle w:val="DefenceHeading5"/>
        <w:numPr>
          <w:ilvl w:val="4"/>
          <w:numId w:val="24"/>
        </w:numPr>
      </w:pPr>
      <w:r>
        <w:t xml:space="preserve">perform such other activities as may be required by the </w:t>
      </w:r>
      <w:r w:rsidRPr="009535B1">
        <w:t>Commonwealth</w:t>
      </w:r>
      <w:r>
        <w:t xml:space="preserve"> in respect of the </w:t>
      </w:r>
      <w:r w:rsidRPr="009535B1">
        <w:t>Works</w:t>
      </w:r>
      <w:r>
        <w:t xml:space="preserve"> or </w:t>
      </w:r>
      <w:r w:rsidR="00765295">
        <w:t>the</w:t>
      </w:r>
      <w:r>
        <w:t xml:space="preserve"> </w:t>
      </w:r>
      <w:r w:rsidRPr="009535B1">
        <w:t>Stage</w:t>
      </w:r>
      <w:r>
        <w:t>.</w:t>
      </w:r>
    </w:p>
    <w:p w14:paraId="1997342A" w14:textId="77777777" w:rsidR="0072238D" w:rsidRDefault="007B407E" w:rsidP="00205F5F">
      <w:pPr>
        <w:pStyle w:val="DefenceHeading2"/>
        <w:rPr>
          <w:lang w:eastAsia="zh-CN"/>
        </w:rPr>
      </w:pPr>
      <w:bookmarkStart w:id="1604" w:name="_Ref120701608"/>
      <w:bookmarkStart w:id="1605" w:name="_Ref450829688"/>
      <w:bookmarkStart w:id="1606" w:name="_Toc12875233"/>
      <w:bookmarkStart w:id="1607" w:name="_Toc13065523"/>
      <w:bookmarkStart w:id="1608" w:name="_Toc112771617"/>
      <w:bookmarkStart w:id="1609" w:name="_Toc168388495"/>
      <w:r>
        <w:rPr>
          <w:lang w:eastAsia="zh-CN"/>
        </w:rPr>
        <w:t>Defects Records and Report</w:t>
      </w:r>
      <w:bookmarkEnd w:id="1604"/>
      <w:r>
        <w:rPr>
          <w:lang w:eastAsia="zh-CN"/>
        </w:rPr>
        <w:t>s</w:t>
      </w:r>
      <w:bookmarkEnd w:id="1605"/>
      <w:bookmarkEnd w:id="1606"/>
      <w:bookmarkEnd w:id="1607"/>
      <w:bookmarkEnd w:id="1608"/>
      <w:bookmarkEnd w:id="1609"/>
    </w:p>
    <w:p w14:paraId="58B8E43B" w14:textId="6A2C946D" w:rsidR="0072238D" w:rsidRDefault="007B407E" w:rsidP="00F52F87">
      <w:pPr>
        <w:pStyle w:val="DefenceHeading3"/>
        <w:numPr>
          <w:ilvl w:val="2"/>
          <w:numId w:val="24"/>
        </w:numPr>
        <w:rPr>
          <w:lang w:eastAsia="zh-CN"/>
        </w:rPr>
      </w:pPr>
      <w:r>
        <w:rPr>
          <w:lang w:eastAsia="zh-CN"/>
        </w:rPr>
        <w:t xml:space="preserve">Without limiting clause </w:t>
      </w:r>
      <w:r>
        <w:rPr>
          <w:lang w:eastAsia="zh-CN"/>
        </w:rPr>
        <w:fldChar w:fldCharType="begin"/>
      </w:r>
      <w:r>
        <w:rPr>
          <w:lang w:eastAsia="zh-CN"/>
        </w:rPr>
        <w:instrText xml:space="preserve"> REF _Ref120698252 \w \h  \* MERGEFORMAT </w:instrText>
      </w:r>
      <w:r>
        <w:rPr>
          <w:lang w:eastAsia="zh-CN"/>
        </w:rPr>
      </w:r>
      <w:r>
        <w:rPr>
          <w:lang w:eastAsia="zh-CN"/>
        </w:rPr>
        <w:fldChar w:fldCharType="separate"/>
      </w:r>
      <w:r w:rsidR="00BC0209">
        <w:rPr>
          <w:lang w:eastAsia="zh-CN"/>
        </w:rPr>
        <w:t>9.6</w:t>
      </w:r>
      <w:r>
        <w:rPr>
          <w:lang w:eastAsia="zh-CN"/>
        </w:rPr>
        <w:fldChar w:fldCharType="end"/>
      </w:r>
      <w:r>
        <w:rPr>
          <w:lang w:eastAsia="zh-CN"/>
        </w:rPr>
        <w:t xml:space="preserve">, the </w:t>
      </w:r>
      <w:r w:rsidRPr="009535B1">
        <w:t>Contractor</w:t>
      </w:r>
      <w:r>
        <w:rPr>
          <w:lang w:eastAsia="zh-CN"/>
        </w:rPr>
        <w:t xml:space="preserve"> must maintain adequate records of all calls, attendances, </w:t>
      </w:r>
      <w:proofErr w:type="gramStart"/>
      <w:r>
        <w:rPr>
          <w:lang w:eastAsia="zh-CN"/>
        </w:rPr>
        <w:t>recommendations</w:t>
      </w:r>
      <w:proofErr w:type="gramEnd"/>
      <w:r>
        <w:rPr>
          <w:lang w:eastAsia="zh-CN"/>
        </w:rPr>
        <w:t xml:space="preserve"> and actions taken in respect of all </w:t>
      </w:r>
      <w:r w:rsidRPr="009535B1">
        <w:t>Defect</w:t>
      </w:r>
      <w:r w:rsidR="00AD550A">
        <w:t>s</w:t>
      </w:r>
      <w:r>
        <w:rPr>
          <w:lang w:eastAsia="zh-CN"/>
        </w:rPr>
        <w:t>.</w:t>
      </w:r>
    </w:p>
    <w:p w14:paraId="48189562" w14:textId="77777777" w:rsidR="0072238D" w:rsidRDefault="007B407E" w:rsidP="00F52F87">
      <w:pPr>
        <w:pStyle w:val="DefenceHeading3"/>
        <w:keepNext/>
        <w:numPr>
          <w:ilvl w:val="2"/>
          <w:numId w:val="24"/>
        </w:numPr>
        <w:rPr>
          <w:lang w:eastAsia="zh-CN"/>
        </w:rPr>
      </w:pPr>
      <w:r>
        <w:rPr>
          <w:lang w:eastAsia="zh-CN"/>
        </w:rPr>
        <w:t xml:space="preserve">The </w:t>
      </w:r>
      <w:r w:rsidRPr="009535B1">
        <w:t>Contractor</w:t>
      </w:r>
      <w:r>
        <w:rPr>
          <w:lang w:eastAsia="zh-CN"/>
        </w:rPr>
        <w:t xml:space="preserve"> must provide a report to the </w:t>
      </w:r>
      <w:r w:rsidRPr="009535B1">
        <w:t>Contract Administrator</w:t>
      </w:r>
      <w:r>
        <w:rPr>
          <w:lang w:eastAsia="zh-CN"/>
        </w:rPr>
        <w:t xml:space="preserve"> in a form satisfactory to the </w:t>
      </w:r>
      <w:r w:rsidRPr="009535B1">
        <w:t>Contract Administrator</w:t>
      </w:r>
      <w:r>
        <w:t>:</w:t>
      </w:r>
    </w:p>
    <w:p w14:paraId="7227A44B" w14:textId="77777777" w:rsidR="0072238D" w:rsidRDefault="007B407E" w:rsidP="00F52F87">
      <w:pPr>
        <w:pStyle w:val="DefenceHeading4"/>
        <w:keepNext/>
        <w:numPr>
          <w:ilvl w:val="3"/>
          <w:numId w:val="24"/>
        </w:numPr>
        <w:rPr>
          <w:lang w:eastAsia="zh-CN"/>
        </w:rPr>
      </w:pPr>
      <w:r>
        <w:rPr>
          <w:lang w:eastAsia="zh-CN"/>
        </w:rPr>
        <w:t xml:space="preserve">before the </w:t>
      </w:r>
      <w:r w:rsidRPr="009535B1">
        <w:t>Date of Completion</w:t>
      </w:r>
      <w:r>
        <w:rPr>
          <w:lang w:eastAsia="zh-CN"/>
        </w:rPr>
        <w:t>:</w:t>
      </w:r>
    </w:p>
    <w:p w14:paraId="75D6CD53" w14:textId="012305BF" w:rsidR="0072238D" w:rsidRDefault="007B407E" w:rsidP="00F52F87">
      <w:pPr>
        <w:pStyle w:val="DefenceHeading5"/>
        <w:numPr>
          <w:ilvl w:val="4"/>
          <w:numId w:val="24"/>
        </w:numPr>
        <w:rPr>
          <w:lang w:eastAsia="zh-CN"/>
        </w:rPr>
      </w:pPr>
      <w:r>
        <w:rPr>
          <w:lang w:eastAsia="zh-CN"/>
        </w:rPr>
        <w:t xml:space="preserve">with its reports under clause </w:t>
      </w:r>
      <w:r>
        <w:rPr>
          <w:lang w:eastAsia="zh-CN"/>
        </w:rPr>
        <w:fldChar w:fldCharType="begin"/>
      </w:r>
      <w:r>
        <w:rPr>
          <w:lang w:eastAsia="zh-CN"/>
        </w:rPr>
        <w:instrText xml:space="preserve"> REF _Ref446596891 \n \h  \* MERGEFORMAT </w:instrText>
      </w:r>
      <w:r>
        <w:rPr>
          <w:lang w:eastAsia="zh-CN"/>
        </w:rPr>
      </w:r>
      <w:r>
        <w:rPr>
          <w:lang w:eastAsia="zh-CN"/>
        </w:rPr>
        <w:fldChar w:fldCharType="separate"/>
      </w:r>
      <w:r w:rsidR="00BC0209">
        <w:rPr>
          <w:lang w:eastAsia="zh-CN"/>
        </w:rPr>
        <w:t>3.10</w:t>
      </w:r>
      <w:r>
        <w:rPr>
          <w:lang w:eastAsia="zh-CN"/>
        </w:rPr>
        <w:fldChar w:fldCharType="end"/>
      </w:r>
      <w:r>
        <w:rPr>
          <w:lang w:eastAsia="zh-CN"/>
        </w:rPr>
        <w:t>; and</w:t>
      </w:r>
    </w:p>
    <w:p w14:paraId="4C8FE190" w14:textId="77777777" w:rsidR="0072238D" w:rsidRDefault="007B407E" w:rsidP="00F52F87">
      <w:pPr>
        <w:pStyle w:val="DefenceHeading5"/>
        <w:numPr>
          <w:ilvl w:val="4"/>
          <w:numId w:val="24"/>
        </w:numPr>
        <w:rPr>
          <w:lang w:eastAsia="zh-CN"/>
        </w:rPr>
      </w:pPr>
      <w:r>
        <w:rPr>
          <w:lang w:eastAsia="zh-CN"/>
        </w:rPr>
        <w:t xml:space="preserve">as a condition precedent to </w:t>
      </w:r>
      <w:r w:rsidRPr="009535B1">
        <w:t>Completion</w:t>
      </w:r>
      <w:r>
        <w:rPr>
          <w:lang w:eastAsia="zh-CN"/>
        </w:rPr>
        <w:t>; and</w:t>
      </w:r>
    </w:p>
    <w:p w14:paraId="46CD2741" w14:textId="77777777" w:rsidR="0072238D" w:rsidRDefault="007B407E" w:rsidP="00F52F87">
      <w:pPr>
        <w:pStyle w:val="DefenceHeading4"/>
        <w:keepNext/>
        <w:numPr>
          <w:ilvl w:val="3"/>
          <w:numId w:val="24"/>
        </w:numPr>
        <w:rPr>
          <w:lang w:eastAsia="zh-CN"/>
        </w:rPr>
      </w:pPr>
      <w:r>
        <w:rPr>
          <w:lang w:eastAsia="zh-CN"/>
        </w:rPr>
        <w:t xml:space="preserve">after the </w:t>
      </w:r>
      <w:r w:rsidRPr="009535B1">
        <w:t>Date of Completion</w:t>
      </w:r>
      <w:r>
        <w:rPr>
          <w:lang w:eastAsia="zh-CN"/>
        </w:rPr>
        <w:t>:</w:t>
      </w:r>
    </w:p>
    <w:p w14:paraId="4767CF91" w14:textId="127BEA44" w:rsidR="0072238D" w:rsidRDefault="007B407E" w:rsidP="00F52F87">
      <w:pPr>
        <w:pStyle w:val="DefenceHeading5"/>
        <w:numPr>
          <w:ilvl w:val="4"/>
          <w:numId w:val="24"/>
        </w:numPr>
        <w:rPr>
          <w:lang w:eastAsia="zh-CN"/>
        </w:rPr>
      </w:pPr>
      <w:r>
        <w:rPr>
          <w:lang w:eastAsia="zh-CN"/>
        </w:rPr>
        <w:t xml:space="preserve">with its reports under clause </w:t>
      </w:r>
      <w:r>
        <w:rPr>
          <w:lang w:eastAsia="zh-CN"/>
        </w:rPr>
        <w:fldChar w:fldCharType="begin"/>
      </w:r>
      <w:r>
        <w:rPr>
          <w:lang w:eastAsia="zh-CN"/>
        </w:rPr>
        <w:instrText xml:space="preserve"> REF _Ref446596891 \n \h  \* MERGEFORMAT </w:instrText>
      </w:r>
      <w:r>
        <w:rPr>
          <w:lang w:eastAsia="zh-CN"/>
        </w:rPr>
      </w:r>
      <w:r>
        <w:rPr>
          <w:lang w:eastAsia="zh-CN"/>
        </w:rPr>
        <w:fldChar w:fldCharType="separate"/>
      </w:r>
      <w:r w:rsidR="00BC0209">
        <w:rPr>
          <w:lang w:eastAsia="zh-CN"/>
        </w:rPr>
        <w:t>3.10</w:t>
      </w:r>
      <w:r>
        <w:rPr>
          <w:lang w:eastAsia="zh-CN"/>
        </w:rPr>
        <w:fldChar w:fldCharType="end"/>
      </w:r>
      <w:r>
        <w:rPr>
          <w:lang w:eastAsia="zh-CN"/>
        </w:rPr>
        <w:t>; and</w:t>
      </w:r>
    </w:p>
    <w:p w14:paraId="7492B72D" w14:textId="77777777" w:rsidR="0072238D" w:rsidRDefault="007B407E" w:rsidP="00F52F87">
      <w:pPr>
        <w:pStyle w:val="DefenceHeading5"/>
        <w:numPr>
          <w:ilvl w:val="4"/>
          <w:numId w:val="24"/>
        </w:numPr>
        <w:rPr>
          <w:lang w:eastAsia="zh-CN"/>
        </w:rPr>
      </w:pPr>
      <w:r>
        <w:rPr>
          <w:lang w:eastAsia="zh-CN"/>
        </w:rPr>
        <w:t xml:space="preserve">within 14 days after the end of the </w:t>
      </w:r>
      <w:r w:rsidRPr="009535B1">
        <w:t>Defects Liability Period</w:t>
      </w:r>
      <w:r>
        <w:rPr>
          <w:lang w:eastAsia="zh-CN"/>
        </w:rPr>
        <w:t>,</w:t>
      </w:r>
    </w:p>
    <w:p w14:paraId="3B8A40D2" w14:textId="77777777" w:rsidR="0072238D" w:rsidRDefault="007B407E">
      <w:pPr>
        <w:pStyle w:val="DefenceIndent"/>
        <w:keepNext/>
      </w:pPr>
      <w:r>
        <w:t>which sets out:</w:t>
      </w:r>
    </w:p>
    <w:p w14:paraId="41E57B5A" w14:textId="77777777" w:rsidR="0072238D" w:rsidRDefault="007B407E" w:rsidP="00F52F87">
      <w:pPr>
        <w:pStyle w:val="DefenceHeading4"/>
        <w:numPr>
          <w:ilvl w:val="3"/>
          <w:numId w:val="24"/>
        </w:numPr>
        <w:rPr>
          <w:lang w:eastAsia="zh-CN"/>
        </w:rPr>
      </w:pPr>
      <w:r>
        <w:rPr>
          <w:lang w:eastAsia="zh-CN"/>
        </w:rPr>
        <w:t xml:space="preserve">details of all calls, attendances, recommendations and actions taken in respect of each </w:t>
      </w:r>
      <w:proofErr w:type="gramStart"/>
      <w:r w:rsidRPr="009535B1">
        <w:t>Defect</w:t>
      </w:r>
      <w:r>
        <w:rPr>
          <w:lang w:eastAsia="zh-CN"/>
        </w:rPr>
        <w:t>;</w:t>
      </w:r>
      <w:proofErr w:type="gramEnd"/>
    </w:p>
    <w:p w14:paraId="1BB9F4FA" w14:textId="77777777" w:rsidR="0072238D" w:rsidRDefault="007B407E" w:rsidP="00F52F87">
      <w:pPr>
        <w:pStyle w:val="DefenceHeading4"/>
        <w:numPr>
          <w:ilvl w:val="3"/>
          <w:numId w:val="24"/>
        </w:numPr>
        <w:rPr>
          <w:lang w:eastAsia="zh-CN"/>
        </w:rPr>
      </w:pPr>
      <w:bookmarkStart w:id="1610" w:name="_Ref450738846"/>
      <w:r>
        <w:rPr>
          <w:lang w:eastAsia="zh-CN"/>
        </w:rPr>
        <w:t xml:space="preserve">recommendations for the future maintenance of the </w:t>
      </w:r>
      <w:proofErr w:type="gramStart"/>
      <w:r w:rsidRPr="009535B1">
        <w:t>Works</w:t>
      </w:r>
      <w:r>
        <w:rPr>
          <w:lang w:eastAsia="zh-CN"/>
        </w:rPr>
        <w:t>;</w:t>
      </w:r>
      <w:bookmarkEnd w:id="1610"/>
      <w:proofErr w:type="gramEnd"/>
    </w:p>
    <w:p w14:paraId="47F7E706" w14:textId="77777777" w:rsidR="0072238D" w:rsidRDefault="007B407E" w:rsidP="00F52F87">
      <w:pPr>
        <w:pStyle w:val="DefenceHeading4"/>
        <w:numPr>
          <w:ilvl w:val="3"/>
          <w:numId w:val="24"/>
        </w:numPr>
        <w:rPr>
          <w:lang w:eastAsia="zh-CN"/>
        </w:rPr>
      </w:pPr>
      <w:r>
        <w:rPr>
          <w:lang w:eastAsia="zh-CN"/>
        </w:rPr>
        <w:t>any work health and safety matters; and</w:t>
      </w:r>
    </w:p>
    <w:p w14:paraId="0C66A09B" w14:textId="77777777" w:rsidR="0072238D" w:rsidRDefault="007B407E" w:rsidP="00F52F87">
      <w:pPr>
        <w:pStyle w:val="DefenceHeading4"/>
        <w:numPr>
          <w:ilvl w:val="3"/>
          <w:numId w:val="24"/>
        </w:numPr>
        <w:rPr>
          <w:lang w:eastAsia="zh-CN"/>
        </w:rPr>
      </w:pPr>
      <w:bookmarkStart w:id="1611" w:name="_Ref451175873"/>
      <w:r>
        <w:rPr>
          <w:lang w:eastAsia="zh-CN"/>
        </w:rPr>
        <w:t xml:space="preserve">any other matters specified in the </w:t>
      </w:r>
      <w:r w:rsidRPr="009535B1">
        <w:t>Contract Particulars</w:t>
      </w:r>
      <w:r>
        <w:rPr>
          <w:lang w:eastAsia="zh-CN"/>
        </w:rPr>
        <w:t xml:space="preserve"> or required by the </w:t>
      </w:r>
      <w:r w:rsidRPr="009535B1">
        <w:t>Contract Administrator</w:t>
      </w:r>
      <w:r>
        <w:rPr>
          <w:lang w:eastAsia="zh-CN"/>
        </w:rPr>
        <w:t>.</w:t>
      </w:r>
      <w:bookmarkEnd w:id="1611"/>
    </w:p>
    <w:p w14:paraId="582C2277" w14:textId="77777777" w:rsidR="0072238D" w:rsidRDefault="007B407E" w:rsidP="00205F5F">
      <w:pPr>
        <w:pStyle w:val="DefenceHeading2"/>
        <w:rPr>
          <w:lang w:eastAsia="zh-CN"/>
        </w:rPr>
      </w:pPr>
      <w:bookmarkStart w:id="1612" w:name="_Ref446414476"/>
      <w:bookmarkStart w:id="1613" w:name="_Toc12875234"/>
      <w:bookmarkStart w:id="1614" w:name="_Toc13065524"/>
      <w:bookmarkStart w:id="1615" w:name="_Toc112771618"/>
      <w:bookmarkStart w:id="1616" w:name="_Toc168388496"/>
      <w:r>
        <w:rPr>
          <w:lang w:eastAsia="zh-CN"/>
        </w:rPr>
        <w:t>Quality Assurance</w:t>
      </w:r>
      <w:bookmarkEnd w:id="1612"/>
      <w:bookmarkEnd w:id="1613"/>
      <w:bookmarkEnd w:id="1614"/>
      <w:bookmarkEnd w:id="1615"/>
      <w:bookmarkEnd w:id="1616"/>
    </w:p>
    <w:p w14:paraId="30330600" w14:textId="77777777" w:rsidR="0072238D" w:rsidRDefault="007B407E">
      <w:pPr>
        <w:pStyle w:val="DefenceNormal"/>
        <w:keepNext/>
      </w:pPr>
      <w:r>
        <w:t xml:space="preserve">The </w:t>
      </w:r>
      <w:r w:rsidRPr="009535B1">
        <w:t>Contractor</w:t>
      </w:r>
      <w:r>
        <w:t>:</w:t>
      </w:r>
    </w:p>
    <w:p w14:paraId="3079EE84" w14:textId="77777777" w:rsidR="0072238D" w:rsidRDefault="007B407E" w:rsidP="00F52F87">
      <w:pPr>
        <w:pStyle w:val="DefenceHeading3"/>
        <w:numPr>
          <w:ilvl w:val="2"/>
          <w:numId w:val="24"/>
        </w:numPr>
      </w:pPr>
      <w:bookmarkStart w:id="1617" w:name="_Ref46740651"/>
      <w:r>
        <w:t xml:space="preserve">must implement the quality assurance process, system or framework in its </w:t>
      </w:r>
      <w:r w:rsidRPr="009535B1">
        <w:t xml:space="preserve">Quality </w:t>
      </w:r>
      <w:proofErr w:type="gramStart"/>
      <w:r w:rsidRPr="009535B1">
        <w:t>Plan</w:t>
      </w:r>
      <w:r>
        <w:t>;</w:t>
      </w:r>
      <w:bookmarkEnd w:id="1617"/>
      <w:proofErr w:type="gramEnd"/>
    </w:p>
    <w:p w14:paraId="50C0007D" w14:textId="70CFDBC6" w:rsidR="0072238D" w:rsidRDefault="007B407E" w:rsidP="00F52F87">
      <w:pPr>
        <w:pStyle w:val="DefenceHeading3"/>
        <w:numPr>
          <w:ilvl w:val="2"/>
          <w:numId w:val="24"/>
        </w:numPr>
      </w:pPr>
      <w:bookmarkStart w:id="1618" w:name="_Ref41901886"/>
      <w:r>
        <w:t xml:space="preserve">without limiting clause </w:t>
      </w:r>
      <w:r>
        <w:fldChar w:fldCharType="begin"/>
      </w:r>
      <w:r>
        <w:instrText xml:space="preserve"> REF _Ref258313342 \n \h  \* MERGEFORMAT </w:instrText>
      </w:r>
      <w:r>
        <w:fldChar w:fldCharType="separate"/>
      </w:r>
      <w:r w:rsidR="00BC0209">
        <w:t>6.17</w:t>
      </w:r>
      <w:r>
        <w:fldChar w:fldCharType="end"/>
      </w:r>
      <w:r>
        <w:t xml:space="preserve">, must allow the </w:t>
      </w:r>
      <w:r w:rsidRPr="009535B1">
        <w:t>Contract Administrator</w:t>
      </w:r>
      <w:r>
        <w:t xml:space="preserve"> or anyone else acting on behalf of the </w:t>
      </w:r>
      <w:r w:rsidRPr="009535B1">
        <w:t>Commonwealth</w:t>
      </w:r>
      <w:r>
        <w:t xml:space="preserve"> access to the quality assurance process, system or framework of the </w:t>
      </w:r>
      <w:r w:rsidRPr="009535B1">
        <w:t>Contractor</w:t>
      </w:r>
      <w:r>
        <w:t xml:space="preserve"> and its </w:t>
      </w:r>
      <w:r w:rsidRPr="00A93259">
        <w:t>Subcontractor</w:t>
      </w:r>
      <w:r w:rsidRPr="00A93259">
        <w:rPr>
          <w:rStyle w:val="Hyperlink"/>
          <w:color w:val="auto"/>
        </w:rPr>
        <w:t>s</w:t>
      </w:r>
      <w:r w:rsidRPr="00A93259">
        <w:t xml:space="preserve"> so </w:t>
      </w:r>
      <w:r>
        <w:t>as to enable auditing or other monitoring; and</w:t>
      </w:r>
      <w:bookmarkEnd w:id="1618"/>
    </w:p>
    <w:p w14:paraId="70DFA0A3" w14:textId="77777777" w:rsidR="0072238D" w:rsidRDefault="007B407E" w:rsidP="00F52F87">
      <w:pPr>
        <w:pStyle w:val="DefenceHeading3"/>
        <w:keepNext/>
        <w:numPr>
          <w:ilvl w:val="2"/>
          <w:numId w:val="24"/>
        </w:numPr>
      </w:pPr>
      <w:r>
        <w:t xml:space="preserve">will not be relieved from compliance with its obligations under the </w:t>
      </w:r>
      <w:r w:rsidRPr="009535B1">
        <w:t>Contract</w:t>
      </w:r>
      <w:r>
        <w:t xml:space="preserve"> or otherwise at law or in equity </w:t>
      </w:r>
      <w:proofErr w:type="gramStart"/>
      <w:r>
        <w:t>as a result of</w:t>
      </w:r>
      <w:proofErr w:type="gramEnd"/>
      <w:r>
        <w:t>:</w:t>
      </w:r>
    </w:p>
    <w:p w14:paraId="4E227644" w14:textId="77777777" w:rsidR="0072238D" w:rsidRDefault="007B407E" w:rsidP="00F52F87">
      <w:pPr>
        <w:pStyle w:val="DefenceHeading4"/>
        <w:numPr>
          <w:ilvl w:val="3"/>
          <w:numId w:val="24"/>
        </w:numPr>
      </w:pPr>
      <w:r>
        <w:t xml:space="preserve">the implementation of, and compliance with, the quality assurance requirements of the </w:t>
      </w:r>
      <w:proofErr w:type="gramStart"/>
      <w:r w:rsidRPr="009535B1">
        <w:t>Contract</w:t>
      </w:r>
      <w:r>
        <w:t>;</w:t>
      </w:r>
      <w:proofErr w:type="gramEnd"/>
    </w:p>
    <w:p w14:paraId="1B1FDBA8" w14:textId="77777777" w:rsidR="0072238D" w:rsidRDefault="007B407E" w:rsidP="00F52F87">
      <w:pPr>
        <w:pStyle w:val="DefenceHeading4"/>
        <w:numPr>
          <w:ilvl w:val="3"/>
          <w:numId w:val="24"/>
        </w:numPr>
      </w:pPr>
      <w:r>
        <w:lastRenderedPageBreak/>
        <w:t xml:space="preserve">any </w:t>
      </w:r>
      <w:r w:rsidRPr="009535B1">
        <w:t>direction</w:t>
      </w:r>
      <w:r>
        <w:t xml:space="preserve"> by the </w:t>
      </w:r>
      <w:r w:rsidRPr="009535B1">
        <w:t>Contract Administrator</w:t>
      </w:r>
      <w:r>
        <w:t xml:space="preserve"> concerning the </w:t>
      </w:r>
      <w:r w:rsidRPr="009535B1">
        <w:t>Contractor's</w:t>
      </w:r>
      <w:r>
        <w:t xml:space="preserve"> quality assurance process, system or framework or its compliance or non</w:t>
      </w:r>
      <w:r>
        <w:noBreakHyphen/>
        <w:t xml:space="preserve">compliance with the process, system or </w:t>
      </w:r>
      <w:proofErr w:type="gramStart"/>
      <w:r>
        <w:t>framework;</w:t>
      </w:r>
      <w:proofErr w:type="gramEnd"/>
    </w:p>
    <w:p w14:paraId="303A846A" w14:textId="77777777" w:rsidR="0072238D" w:rsidRDefault="007B407E" w:rsidP="00F52F87">
      <w:pPr>
        <w:pStyle w:val="DefenceHeading4"/>
        <w:numPr>
          <w:ilvl w:val="3"/>
          <w:numId w:val="24"/>
        </w:numPr>
      </w:pPr>
      <w:r>
        <w:t xml:space="preserve">any audit or other monitoring by the </w:t>
      </w:r>
      <w:r w:rsidRPr="009535B1">
        <w:t>Contract Administrator</w:t>
      </w:r>
      <w:r>
        <w:t xml:space="preserve"> or anyone else acting on behalf of the </w:t>
      </w:r>
      <w:r w:rsidRPr="009535B1">
        <w:t>Commonwealth</w:t>
      </w:r>
      <w:r>
        <w:t xml:space="preserve"> of the </w:t>
      </w:r>
      <w:r w:rsidRPr="009535B1">
        <w:t>Contractor's</w:t>
      </w:r>
      <w:r>
        <w:t xml:space="preserve"> compliance with the quality assurance process, </w:t>
      </w:r>
      <w:proofErr w:type="gramStart"/>
      <w:r>
        <w:t>system</w:t>
      </w:r>
      <w:proofErr w:type="gramEnd"/>
      <w:r>
        <w:t xml:space="preserve"> or framework; or</w:t>
      </w:r>
    </w:p>
    <w:p w14:paraId="4FF69BD1" w14:textId="77777777" w:rsidR="0072238D" w:rsidRDefault="007B407E" w:rsidP="00F52F87">
      <w:pPr>
        <w:pStyle w:val="DefenceHeading4"/>
        <w:numPr>
          <w:ilvl w:val="3"/>
          <w:numId w:val="24"/>
        </w:numPr>
      </w:pPr>
      <w:r>
        <w:t xml:space="preserve">any failure by the </w:t>
      </w:r>
      <w:r w:rsidRPr="009535B1">
        <w:t>Contract Administrator</w:t>
      </w:r>
      <w:r>
        <w:t xml:space="preserve">, or anyone else acting on behalf of the </w:t>
      </w:r>
      <w:r w:rsidRPr="009535B1">
        <w:t>Commonwealth</w:t>
      </w:r>
      <w:r>
        <w:t xml:space="preserve">, to detect any </w:t>
      </w:r>
      <w:r w:rsidRPr="009535B1">
        <w:t>Contractor's Activities</w:t>
      </w:r>
      <w:r>
        <w:t xml:space="preserve"> or aspects of the </w:t>
      </w:r>
      <w:r w:rsidRPr="009535B1">
        <w:t>Works</w:t>
      </w:r>
      <w:r>
        <w:t xml:space="preserve"> which are not in accordance with the requirements of the </w:t>
      </w:r>
      <w:r w:rsidRPr="009535B1">
        <w:t>Contract</w:t>
      </w:r>
      <w:r>
        <w:t xml:space="preserve"> including where any such failure arises from any negligence on the part of the </w:t>
      </w:r>
      <w:r w:rsidRPr="009535B1">
        <w:t>Contract Administrator</w:t>
      </w:r>
      <w:r>
        <w:t xml:space="preserve"> or other person.</w:t>
      </w:r>
    </w:p>
    <w:p w14:paraId="277688E3" w14:textId="77777777" w:rsidR="00760F34" w:rsidRDefault="007B407E" w:rsidP="00760F34">
      <w:pPr>
        <w:pStyle w:val="DefenceNormal"/>
      </w:pPr>
      <w:r>
        <w:br w:type="page"/>
      </w:r>
      <w:bookmarkStart w:id="1619" w:name="_Toc490386587"/>
      <w:bookmarkStart w:id="1620" w:name="_Toc490392148"/>
      <w:bookmarkStart w:id="1621" w:name="_Toc490392326"/>
      <w:bookmarkStart w:id="1622" w:name="_Toc16493339"/>
      <w:bookmarkStart w:id="1623" w:name="_Ref72473644"/>
      <w:bookmarkStart w:id="1624" w:name="_Ref464117797"/>
      <w:bookmarkStart w:id="1625" w:name="_Toc12875235"/>
      <w:bookmarkStart w:id="1626" w:name="_Toc13065525"/>
    </w:p>
    <w:p w14:paraId="42C47B70" w14:textId="14C011C6" w:rsidR="0072238D" w:rsidRDefault="007B407E" w:rsidP="00205F5F">
      <w:pPr>
        <w:pStyle w:val="DefenceHeading1"/>
      </w:pPr>
      <w:bookmarkStart w:id="1627" w:name="_Ref76730776"/>
      <w:bookmarkStart w:id="1628" w:name="_Toc112771619"/>
      <w:bookmarkStart w:id="1629" w:name="_Toc168388497"/>
      <w:r>
        <w:lastRenderedPageBreak/>
        <w:t>TIME</w:t>
      </w:r>
      <w:bookmarkEnd w:id="1619"/>
      <w:bookmarkEnd w:id="1620"/>
      <w:bookmarkEnd w:id="1621"/>
      <w:bookmarkEnd w:id="1622"/>
      <w:bookmarkEnd w:id="1623"/>
      <w:bookmarkEnd w:id="1624"/>
      <w:bookmarkEnd w:id="1625"/>
      <w:bookmarkEnd w:id="1626"/>
      <w:bookmarkEnd w:id="1627"/>
      <w:bookmarkEnd w:id="1628"/>
      <w:bookmarkEnd w:id="1629"/>
    </w:p>
    <w:p w14:paraId="06C061B7" w14:textId="484CA6D4" w:rsidR="0072238D" w:rsidRDefault="00AF1A2A" w:rsidP="00205F5F">
      <w:pPr>
        <w:pStyle w:val="DefenceHeading2"/>
      </w:pPr>
      <w:bookmarkStart w:id="1630" w:name="_Toc490386588"/>
      <w:bookmarkStart w:id="1631" w:name="_Toc490392149"/>
      <w:bookmarkStart w:id="1632" w:name="_Toc490392327"/>
      <w:bookmarkStart w:id="1633" w:name="_Toc16493340"/>
      <w:bookmarkStart w:id="1634" w:name="_Toc12875236"/>
      <w:bookmarkStart w:id="1635" w:name="_Toc13065526"/>
      <w:bookmarkStart w:id="1636" w:name="_Toc112771620"/>
      <w:bookmarkStart w:id="1637" w:name="_Toc168388498"/>
      <w:r>
        <w:t xml:space="preserve">Delivery Phase </w:t>
      </w:r>
      <w:r w:rsidR="007B407E">
        <w:t>Progress and Time for Completion</w:t>
      </w:r>
      <w:bookmarkEnd w:id="1630"/>
      <w:bookmarkEnd w:id="1631"/>
      <w:bookmarkEnd w:id="1632"/>
      <w:bookmarkEnd w:id="1633"/>
      <w:bookmarkEnd w:id="1634"/>
      <w:bookmarkEnd w:id="1635"/>
      <w:bookmarkEnd w:id="1636"/>
      <w:bookmarkEnd w:id="1637"/>
    </w:p>
    <w:p w14:paraId="1D715DC8" w14:textId="70BCA7CE" w:rsidR="0072238D" w:rsidRPr="00287880" w:rsidRDefault="00AF1A2A">
      <w:pPr>
        <w:pStyle w:val="DefenceNormal"/>
        <w:keepNext/>
        <w:keepLines/>
        <w:rPr>
          <w:b/>
          <w:i/>
        </w:rPr>
      </w:pPr>
      <w:r>
        <w:rPr>
          <w:szCs w:val="22"/>
        </w:rPr>
        <w:t>During the Delivery Phase, t</w:t>
      </w:r>
      <w:r w:rsidR="007B407E">
        <w:rPr>
          <w:szCs w:val="22"/>
        </w:rPr>
        <w:t xml:space="preserve">he </w:t>
      </w:r>
      <w:r w:rsidR="007B407E" w:rsidRPr="009535B1">
        <w:t>Contractor</w:t>
      </w:r>
      <w:r w:rsidR="007B407E">
        <w:rPr>
          <w:szCs w:val="22"/>
        </w:rPr>
        <w:t xml:space="preserve"> must:</w:t>
      </w:r>
      <w:r w:rsidR="006D771A">
        <w:rPr>
          <w:szCs w:val="22"/>
        </w:rPr>
        <w:t xml:space="preserve"> </w:t>
      </w:r>
    </w:p>
    <w:p w14:paraId="21279341" w14:textId="77777777" w:rsidR="0072238D" w:rsidRDefault="007B407E" w:rsidP="00F52F87">
      <w:pPr>
        <w:pStyle w:val="DefenceHeading3"/>
        <w:numPr>
          <w:ilvl w:val="2"/>
          <w:numId w:val="24"/>
        </w:numPr>
      </w:pPr>
      <w:r>
        <w:t xml:space="preserve">regularly and diligently progress the </w:t>
      </w:r>
      <w:r w:rsidRPr="009535B1">
        <w:t>Contractor's Activities</w:t>
      </w:r>
      <w:r>
        <w:t>; and</w:t>
      </w:r>
    </w:p>
    <w:p w14:paraId="0648F70A" w14:textId="77777777" w:rsidR="0072238D" w:rsidRDefault="007B407E" w:rsidP="00F52F87">
      <w:pPr>
        <w:pStyle w:val="DefenceHeading3"/>
        <w:numPr>
          <w:ilvl w:val="2"/>
          <w:numId w:val="24"/>
        </w:numPr>
      </w:pPr>
      <w:r>
        <w:t xml:space="preserve">use its best endeavours to achieve </w:t>
      </w:r>
      <w:r w:rsidRPr="009535B1">
        <w:t>Completion</w:t>
      </w:r>
      <w:r>
        <w:t xml:space="preserve"> of the </w:t>
      </w:r>
      <w:r w:rsidRPr="009535B1">
        <w:t>Works</w:t>
      </w:r>
      <w:r>
        <w:t xml:space="preserve"> or each </w:t>
      </w:r>
      <w:r w:rsidRPr="009535B1">
        <w:t>Stage</w:t>
      </w:r>
      <w:r>
        <w:t xml:space="preserve"> by the relevant </w:t>
      </w:r>
      <w:r w:rsidRPr="009535B1">
        <w:t>Target Date</w:t>
      </w:r>
      <w:r>
        <w:t>.</w:t>
      </w:r>
    </w:p>
    <w:p w14:paraId="3839E69E" w14:textId="107E7031" w:rsidR="0072238D" w:rsidRDefault="00AF1A2A" w:rsidP="00205F5F">
      <w:pPr>
        <w:pStyle w:val="DefenceHeading2"/>
      </w:pPr>
      <w:bookmarkStart w:id="1638" w:name="_Ref65833451"/>
      <w:bookmarkStart w:id="1639" w:name="_Toc490386589"/>
      <w:bookmarkStart w:id="1640" w:name="_Toc490392150"/>
      <w:bookmarkStart w:id="1641" w:name="_Toc490392328"/>
      <w:bookmarkStart w:id="1642" w:name="_Toc16493341"/>
      <w:bookmarkStart w:id="1643" w:name="_Ref72335042"/>
      <w:bookmarkStart w:id="1644" w:name="_Ref72336102"/>
      <w:bookmarkStart w:id="1645" w:name="_Ref72469013"/>
      <w:bookmarkStart w:id="1646" w:name="_Ref72470258"/>
      <w:bookmarkStart w:id="1647" w:name="_Ref72471359"/>
      <w:bookmarkStart w:id="1648" w:name="_Ref92164992"/>
      <w:bookmarkStart w:id="1649" w:name="_Ref100105686"/>
      <w:bookmarkStart w:id="1650" w:name="_Ref120693462"/>
      <w:bookmarkStart w:id="1651" w:name="_Ref446596962"/>
      <w:bookmarkStart w:id="1652" w:name="_Ref450726399"/>
      <w:bookmarkStart w:id="1653" w:name="_Ref452655217"/>
      <w:bookmarkStart w:id="1654" w:name="_Ref453751827"/>
      <w:bookmarkStart w:id="1655" w:name="_Toc12875237"/>
      <w:bookmarkStart w:id="1656" w:name="_Toc13065527"/>
      <w:bookmarkStart w:id="1657" w:name="_Ref55483792"/>
      <w:bookmarkStart w:id="1658" w:name="_Toc112771621"/>
      <w:bookmarkStart w:id="1659" w:name="_Toc168388499"/>
      <w:r>
        <w:t>Updating the Delivery Phase Program during the Delivery Phase</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14:paraId="205106C7" w14:textId="5DA2C012" w:rsidR="0072238D" w:rsidRPr="00A85326" w:rsidRDefault="00AF1A2A">
      <w:pPr>
        <w:pStyle w:val="DefenceNormal"/>
        <w:keepNext/>
        <w:keepLines/>
      </w:pPr>
      <w:r w:rsidRPr="00A85326">
        <w:rPr>
          <w:szCs w:val="22"/>
        </w:rPr>
        <w:t>During the Delivery Phase, t</w:t>
      </w:r>
      <w:r w:rsidR="007B407E" w:rsidRPr="00A85326">
        <w:rPr>
          <w:szCs w:val="22"/>
        </w:rPr>
        <w:t xml:space="preserve">he </w:t>
      </w:r>
      <w:r w:rsidR="007B407E" w:rsidRPr="00A85326">
        <w:t>Contractor</w:t>
      </w:r>
      <w:r w:rsidR="007B407E" w:rsidRPr="00A85326">
        <w:rPr>
          <w:szCs w:val="22"/>
        </w:rPr>
        <w:t xml:space="preserve"> must:</w:t>
      </w:r>
    </w:p>
    <w:p w14:paraId="78996DDE" w14:textId="6CB7DAFC" w:rsidR="0072238D" w:rsidRPr="00083C11" w:rsidRDefault="007B407E" w:rsidP="00F52F87">
      <w:pPr>
        <w:pStyle w:val="DefenceHeading3"/>
        <w:keepNext/>
        <w:numPr>
          <w:ilvl w:val="2"/>
          <w:numId w:val="24"/>
        </w:numPr>
      </w:pPr>
      <w:bookmarkStart w:id="1660" w:name="_Ref72473657"/>
      <w:r>
        <w:t xml:space="preserve">update the </w:t>
      </w:r>
      <w:r w:rsidR="004C0B71">
        <w:t xml:space="preserve">Delivery Phase </w:t>
      </w:r>
      <w:r w:rsidRPr="009535B1">
        <w:t>Program</w:t>
      </w:r>
      <w:r>
        <w:t xml:space="preserve"> periodically, at least at intervals of no less than that specified in the </w:t>
      </w:r>
      <w:r w:rsidRPr="009535B1">
        <w:t>Contract Particulars</w:t>
      </w:r>
      <w:r>
        <w:t xml:space="preserve">, </w:t>
      </w:r>
      <w:r w:rsidRPr="00083C11">
        <w:t>to</w:t>
      </w:r>
      <w:r w:rsidR="009F7F70" w:rsidRPr="00083C11">
        <w:t xml:space="preserve"> record and</w:t>
      </w:r>
      <w:r w:rsidRPr="00083C11">
        <w:t xml:space="preserve"> take account of:</w:t>
      </w:r>
      <w:bookmarkEnd w:id="1660"/>
    </w:p>
    <w:p w14:paraId="234E4733" w14:textId="4DC8BDE7" w:rsidR="009F7F70" w:rsidRPr="00083C11" w:rsidRDefault="009F7F70" w:rsidP="00F52F87">
      <w:pPr>
        <w:pStyle w:val="DefenceHeading4"/>
        <w:numPr>
          <w:ilvl w:val="3"/>
          <w:numId w:val="24"/>
        </w:numPr>
      </w:pPr>
      <w:r w:rsidRPr="00083C11">
        <w:t xml:space="preserve">actual progress of the Contractor's Activities to the date which is two working days prior to the date on which the update is </w:t>
      </w:r>
      <w:proofErr w:type="gramStart"/>
      <w:r w:rsidRPr="00083C11">
        <w:t>provided;</w:t>
      </w:r>
      <w:proofErr w:type="gramEnd"/>
    </w:p>
    <w:p w14:paraId="3118D6A9" w14:textId="2D707BA0" w:rsidR="0072238D" w:rsidRPr="00083C11" w:rsidRDefault="007B407E" w:rsidP="00F52F87">
      <w:pPr>
        <w:pStyle w:val="DefenceHeading4"/>
        <w:numPr>
          <w:ilvl w:val="3"/>
          <w:numId w:val="24"/>
        </w:numPr>
      </w:pPr>
      <w:r w:rsidRPr="00083C11">
        <w:t xml:space="preserve">changes to the </w:t>
      </w:r>
      <w:r w:rsidR="004C0B71" w:rsidRPr="00083C11">
        <w:t xml:space="preserve">Delivery Phase </w:t>
      </w:r>
      <w:r w:rsidRPr="00083C11">
        <w:t xml:space="preserve">Program; </w:t>
      </w:r>
      <w:r w:rsidR="009F7F70" w:rsidRPr="00083C11">
        <w:t>and</w:t>
      </w:r>
    </w:p>
    <w:p w14:paraId="20EFD25C" w14:textId="56EEE3DA" w:rsidR="0072238D" w:rsidRDefault="007B407E" w:rsidP="00F52F87">
      <w:pPr>
        <w:pStyle w:val="DefenceHeading4"/>
        <w:numPr>
          <w:ilvl w:val="3"/>
          <w:numId w:val="24"/>
        </w:numPr>
      </w:pPr>
      <w:r w:rsidRPr="00083C11">
        <w:t xml:space="preserve">delays which may have </w:t>
      </w:r>
      <w:proofErr w:type="gramStart"/>
      <w:r w:rsidRPr="00083C11">
        <w:t>occurred</w:t>
      </w:r>
      <w:proofErr w:type="gramEnd"/>
      <w:r w:rsidR="00D33C1A" w:rsidRPr="00083C11">
        <w:t xml:space="preserve"> or which are likely to occur</w:t>
      </w:r>
      <w:r w:rsidRPr="00083C11">
        <w:t xml:space="preserve">; </w:t>
      </w:r>
    </w:p>
    <w:p w14:paraId="6AB17BD8" w14:textId="3D800F5D" w:rsidR="007E6F3F" w:rsidRPr="00083C11" w:rsidRDefault="007E6F3F" w:rsidP="007E6F3F">
      <w:pPr>
        <w:pStyle w:val="DefenceHeading3"/>
      </w:pPr>
      <w:r>
        <w:t>give the Contract Administrator copie</w:t>
      </w:r>
      <w:r w:rsidR="006671A0">
        <w:t>s of the Delivery Phase Program</w:t>
      </w:r>
      <w:r>
        <w:t>; and</w:t>
      </w:r>
    </w:p>
    <w:p w14:paraId="561FB074" w14:textId="3B4C76A9" w:rsidR="0072238D" w:rsidRPr="00083C11" w:rsidRDefault="007B407E" w:rsidP="00F52F87">
      <w:pPr>
        <w:pStyle w:val="DefenceHeading3"/>
        <w:numPr>
          <w:ilvl w:val="2"/>
          <w:numId w:val="24"/>
        </w:numPr>
      </w:pPr>
      <w:bookmarkStart w:id="1661" w:name="_Ref113710082"/>
      <w:r w:rsidRPr="00083C11">
        <w:t xml:space="preserve">provide </w:t>
      </w:r>
      <w:r w:rsidR="004C0B71" w:rsidRPr="00083C11">
        <w:t>updates to the Delivery Phase P</w:t>
      </w:r>
      <w:r w:rsidRPr="00083C11">
        <w:t>rogram in a format compatible with the software specified in the Contract Particulars.</w:t>
      </w:r>
      <w:bookmarkEnd w:id="1661"/>
    </w:p>
    <w:p w14:paraId="74FB6884" w14:textId="37B80A3E" w:rsidR="00C044EF" w:rsidRPr="00A17F55" w:rsidRDefault="00C044EF" w:rsidP="00C044EF">
      <w:pPr>
        <w:pStyle w:val="DefenceHeading3"/>
        <w:numPr>
          <w:ilvl w:val="0"/>
          <w:numId w:val="0"/>
        </w:numPr>
        <w:rPr>
          <w:b/>
          <w:i/>
        </w:rPr>
      </w:pPr>
      <w:r w:rsidRPr="007E6F3F">
        <w:t xml:space="preserve">The Contract Administrator may review and comment on any </w:t>
      </w:r>
      <w:r w:rsidR="007E6F3F" w:rsidRPr="007E6F3F">
        <w:t>Delivery Phase Program</w:t>
      </w:r>
      <w:r w:rsidRPr="007E6F3F">
        <w:t xml:space="preserve"> </w:t>
      </w:r>
      <w:r w:rsidR="007E6F3F">
        <w:t>given</w:t>
      </w:r>
      <w:r w:rsidRPr="007E6F3F">
        <w:t xml:space="preserve"> under this clause </w:t>
      </w:r>
      <w:r w:rsidRPr="007E6F3F">
        <w:fldChar w:fldCharType="begin"/>
      </w:r>
      <w:r w:rsidRPr="007E6F3F">
        <w:instrText xml:space="preserve"> REF _Ref55483792 \w \h </w:instrText>
      </w:r>
      <w:r w:rsidR="004C0B71" w:rsidRPr="007E6F3F">
        <w:instrText xml:space="preserve"> \* MERGEFORMAT </w:instrText>
      </w:r>
      <w:r w:rsidRPr="007E6F3F">
        <w:fldChar w:fldCharType="separate"/>
      </w:r>
      <w:r w:rsidR="00BC0209">
        <w:t>10.2</w:t>
      </w:r>
      <w:r w:rsidRPr="007E6F3F">
        <w:fldChar w:fldCharType="end"/>
      </w:r>
      <w:r w:rsidRPr="007E6F3F">
        <w:t>.</w:t>
      </w:r>
      <w:r w:rsidR="00A17F55" w:rsidRPr="007E6F3F">
        <w:t xml:space="preserve">  </w:t>
      </w:r>
    </w:p>
    <w:p w14:paraId="18C1302E" w14:textId="77777777" w:rsidR="0072238D" w:rsidRDefault="007B407E" w:rsidP="00205F5F">
      <w:pPr>
        <w:pStyle w:val="DefenceHeading2"/>
      </w:pPr>
      <w:bookmarkStart w:id="1662" w:name="_Toc490386590"/>
      <w:bookmarkStart w:id="1663" w:name="_Toc490392151"/>
      <w:bookmarkStart w:id="1664" w:name="_Toc490392329"/>
      <w:bookmarkStart w:id="1665" w:name="_Toc16493342"/>
      <w:bookmarkStart w:id="1666" w:name="_Toc12875238"/>
      <w:bookmarkStart w:id="1667" w:name="_Toc13065528"/>
      <w:bookmarkStart w:id="1668" w:name="_Toc112771622"/>
      <w:bookmarkStart w:id="1669" w:name="_Toc168388500"/>
      <w:r>
        <w:t>Contractor Not Relieved</w:t>
      </w:r>
      <w:bookmarkEnd w:id="1662"/>
      <w:bookmarkEnd w:id="1663"/>
      <w:bookmarkEnd w:id="1664"/>
      <w:bookmarkEnd w:id="1665"/>
      <w:bookmarkEnd w:id="1666"/>
      <w:bookmarkEnd w:id="1667"/>
      <w:bookmarkEnd w:id="1668"/>
      <w:bookmarkEnd w:id="1669"/>
    </w:p>
    <w:p w14:paraId="4662069D" w14:textId="50542FF9" w:rsidR="0072238D" w:rsidRDefault="007B407E">
      <w:pPr>
        <w:pStyle w:val="DefenceNormal"/>
        <w:keepNext/>
      </w:pPr>
      <w:r>
        <w:rPr>
          <w:szCs w:val="22"/>
        </w:rPr>
        <w:t xml:space="preserve">Any review </w:t>
      </w:r>
      <w:proofErr w:type="gramStart"/>
      <w:r>
        <w:rPr>
          <w:szCs w:val="22"/>
        </w:rPr>
        <w:t>of,</w:t>
      </w:r>
      <w:proofErr w:type="gramEnd"/>
      <w:r>
        <w:rPr>
          <w:szCs w:val="22"/>
        </w:rPr>
        <w:t xml:space="preserve"> </w:t>
      </w:r>
      <w:r w:rsidRPr="00083C11">
        <w:rPr>
          <w:szCs w:val="22"/>
        </w:rPr>
        <w:t xml:space="preserve">comment upon </w:t>
      </w:r>
      <w:r w:rsidRPr="008C3A74">
        <w:rPr>
          <w:szCs w:val="22"/>
        </w:rPr>
        <w:t>or approval of,</w:t>
      </w:r>
      <w:r>
        <w:rPr>
          <w:szCs w:val="22"/>
        </w:rPr>
        <w:t xml:space="preserve"> or any failure to review or comment upon, a</w:t>
      </w:r>
      <w:r w:rsidR="004C0B71">
        <w:rPr>
          <w:szCs w:val="22"/>
        </w:rPr>
        <w:t>ny Delivery Phase P</w:t>
      </w:r>
      <w:r>
        <w:rPr>
          <w:szCs w:val="22"/>
        </w:rPr>
        <w:t xml:space="preserve">rogram </w:t>
      </w:r>
      <w:r w:rsidR="004C0B71">
        <w:rPr>
          <w:szCs w:val="22"/>
        </w:rPr>
        <w:t xml:space="preserve">as updated </w:t>
      </w:r>
      <w:r w:rsidR="006A678A">
        <w:rPr>
          <w:szCs w:val="22"/>
        </w:rPr>
        <w:t xml:space="preserve">in accordance </w:t>
      </w:r>
      <w:r w:rsidR="004C0B71">
        <w:rPr>
          <w:szCs w:val="22"/>
        </w:rPr>
        <w:t xml:space="preserve">with clause </w:t>
      </w:r>
      <w:r w:rsidR="006A678A">
        <w:rPr>
          <w:szCs w:val="22"/>
        </w:rPr>
        <w:fldChar w:fldCharType="begin"/>
      </w:r>
      <w:r w:rsidR="006A678A">
        <w:rPr>
          <w:szCs w:val="22"/>
        </w:rPr>
        <w:instrText xml:space="preserve"> REF _Ref65833451 \n \h </w:instrText>
      </w:r>
      <w:r w:rsidR="006A678A">
        <w:rPr>
          <w:szCs w:val="22"/>
        </w:rPr>
      </w:r>
      <w:r w:rsidR="006A678A">
        <w:rPr>
          <w:szCs w:val="22"/>
        </w:rPr>
        <w:fldChar w:fldCharType="separate"/>
      </w:r>
      <w:r w:rsidR="00BC0209">
        <w:rPr>
          <w:szCs w:val="22"/>
        </w:rPr>
        <w:t>10.2</w:t>
      </w:r>
      <w:r w:rsidR="006A678A">
        <w:rPr>
          <w:szCs w:val="22"/>
        </w:rPr>
        <w:fldChar w:fldCharType="end"/>
      </w:r>
      <w:r w:rsidR="004C0B71">
        <w:rPr>
          <w:szCs w:val="22"/>
        </w:rPr>
        <w:t xml:space="preserve"> </w:t>
      </w:r>
      <w:r>
        <w:rPr>
          <w:szCs w:val="22"/>
        </w:rPr>
        <w:t xml:space="preserve">by the </w:t>
      </w:r>
      <w:r w:rsidRPr="009535B1">
        <w:t>Contract Administrator</w:t>
      </w:r>
      <w:r>
        <w:rPr>
          <w:szCs w:val="22"/>
        </w:rPr>
        <w:t xml:space="preserve"> will not:</w:t>
      </w:r>
    </w:p>
    <w:p w14:paraId="39A48DD3" w14:textId="6C737342" w:rsidR="0072238D" w:rsidRDefault="007B407E" w:rsidP="00F52F87">
      <w:pPr>
        <w:pStyle w:val="DefenceHeading3"/>
        <w:numPr>
          <w:ilvl w:val="2"/>
          <w:numId w:val="24"/>
        </w:numPr>
      </w:pPr>
      <w:r>
        <w:t xml:space="preserve">relieve the </w:t>
      </w:r>
      <w:r w:rsidRPr="009535B1">
        <w:t>Contractor</w:t>
      </w:r>
      <w:r>
        <w:t xml:space="preserve"> from or alter its obligations under the </w:t>
      </w:r>
      <w:r w:rsidRPr="009535B1">
        <w:t>Contract</w:t>
      </w:r>
      <w:r>
        <w:t xml:space="preserve">, especially (without limitation) the obligation to use its best endeavours to achieve </w:t>
      </w:r>
      <w:r w:rsidRPr="009535B1">
        <w:t>Completion</w:t>
      </w:r>
      <w:r>
        <w:t xml:space="preserve"> </w:t>
      </w:r>
      <w:r w:rsidR="00E56A52">
        <w:t xml:space="preserve">of the Works or a Stage </w:t>
      </w:r>
      <w:r>
        <w:t xml:space="preserve">by </w:t>
      </w:r>
      <w:r w:rsidR="00E56A52">
        <w:t>the relevant</w:t>
      </w:r>
      <w:r>
        <w:t xml:space="preserve"> </w:t>
      </w:r>
      <w:r w:rsidRPr="009535B1">
        <w:t xml:space="preserve">Target </w:t>
      </w:r>
      <w:proofErr w:type="gramStart"/>
      <w:r w:rsidRPr="009535B1">
        <w:t>Date</w:t>
      </w:r>
      <w:r>
        <w:t>;</w:t>
      </w:r>
      <w:proofErr w:type="gramEnd"/>
      <w:r>
        <w:t xml:space="preserve"> </w:t>
      </w:r>
    </w:p>
    <w:p w14:paraId="78E1BADB" w14:textId="77777777" w:rsidR="0072238D" w:rsidRDefault="007B407E" w:rsidP="00F52F87">
      <w:pPr>
        <w:pStyle w:val="DefenceHeading3"/>
        <w:numPr>
          <w:ilvl w:val="2"/>
          <w:numId w:val="24"/>
        </w:numPr>
      </w:pPr>
      <w:r>
        <w:t xml:space="preserve">evidence or constitute an instruction by the </w:t>
      </w:r>
      <w:r w:rsidRPr="009535B1">
        <w:t>Contract Administrator</w:t>
      </w:r>
      <w:r>
        <w:t xml:space="preserve"> to accelerate, disrupt, </w:t>
      </w:r>
      <w:proofErr w:type="gramStart"/>
      <w:r>
        <w:t>prolong</w:t>
      </w:r>
      <w:proofErr w:type="gramEnd"/>
      <w:r>
        <w:t xml:space="preserve"> or vary any or all of the </w:t>
      </w:r>
      <w:r w:rsidRPr="009535B1">
        <w:t>Contractor's Activities</w:t>
      </w:r>
      <w:r>
        <w:t>; or</w:t>
      </w:r>
    </w:p>
    <w:p w14:paraId="06CA5049" w14:textId="77777777" w:rsidR="0072238D" w:rsidRDefault="007B407E" w:rsidP="00F52F87">
      <w:pPr>
        <w:pStyle w:val="DefenceHeading3"/>
        <w:numPr>
          <w:ilvl w:val="2"/>
          <w:numId w:val="24"/>
        </w:numPr>
      </w:pPr>
      <w:r>
        <w:t xml:space="preserve">affect the time for the carrying out of the </w:t>
      </w:r>
      <w:r w:rsidRPr="009535B1">
        <w:t>Commonwealth</w:t>
      </w:r>
      <w:r>
        <w:t xml:space="preserve"> or </w:t>
      </w:r>
      <w:r w:rsidRPr="009535B1">
        <w:t>Contract Administrator</w:t>
      </w:r>
      <w:r>
        <w:t xml:space="preserve"> </w:t>
      </w:r>
      <w:r w:rsidRPr="009535B1">
        <w:t>Contract</w:t>
      </w:r>
      <w:r>
        <w:t xml:space="preserve"> obligations.</w:t>
      </w:r>
    </w:p>
    <w:p w14:paraId="1A76A337" w14:textId="2419A21D" w:rsidR="0072238D" w:rsidRDefault="00E86BCE" w:rsidP="00205F5F">
      <w:pPr>
        <w:pStyle w:val="DefenceHeading2"/>
      </w:pPr>
      <w:bookmarkStart w:id="1670" w:name="_Ref68875417"/>
      <w:bookmarkStart w:id="1671" w:name="_Toc112771623"/>
      <w:bookmarkStart w:id="1672" w:name="_Toc490386591"/>
      <w:bookmarkStart w:id="1673" w:name="_Toc490392152"/>
      <w:bookmarkStart w:id="1674" w:name="_Toc490392330"/>
      <w:bookmarkStart w:id="1675" w:name="_Toc16493343"/>
      <w:bookmarkStart w:id="1676" w:name="_Ref72334069"/>
      <w:bookmarkStart w:id="1677" w:name="_Ref72335470"/>
      <w:bookmarkStart w:id="1678" w:name="_Ref72336088"/>
      <w:bookmarkStart w:id="1679" w:name="_Ref72469679"/>
      <w:bookmarkStart w:id="1680" w:name="_Ref72469725"/>
      <w:bookmarkStart w:id="1681" w:name="_Ref72554534"/>
      <w:bookmarkStart w:id="1682" w:name="_Toc12875239"/>
      <w:bookmarkStart w:id="1683" w:name="_Toc13065529"/>
      <w:bookmarkStart w:id="1684" w:name="_Ref68871031"/>
      <w:bookmarkStart w:id="1685" w:name="_Ref68871205"/>
      <w:bookmarkStart w:id="1686" w:name="_Ref68871230"/>
      <w:bookmarkStart w:id="1687" w:name="_Toc168388501"/>
      <w:r>
        <w:t xml:space="preserve">Delays, including Delays Entitling Claim for </w:t>
      </w:r>
      <w:r w:rsidR="007B407E">
        <w:t>Adjustment of Contractor's Work Fee (Delivery)</w:t>
      </w:r>
      <w:bookmarkEnd w:id="1670"/>
      <w:bookmarkEnd w:id="1671"/>
      <w:bookmarkEnd w:id="1687"/>
      <w:r w:rsidR="007B407E">
        <w:t xml:space="preserve"> </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14:paraId="40437A95" w14:textId="352B5E00" w:rsidR="00E86BCE" w:rsidRDefault="00E86BCE" w:rsidP="00F52F87">
      <w:pPr>
        <w:pStyle w:val="DefenceHeading3"/>
        <w:keepNext/>
        <w:numPr>
          <w:ilvl w:val="2"/>
          <w:numId w:val="24"/>
        </w:numPr>
      </w:pPr>
      <w:r>
        <w:t xml:space="preserve">If the </w:t>
      </w:r>
      <w:r w:rsidR="009717B3">
        <w:t xml:space="preserve">Contractor becomes aware of the </w:t>
      </w:r>
      <w:r w:rsidRPr="009717B3">
        <w:t>occurrence</w:t>
      </w:r>
      <w:r w:rsidR="009717B3" w:rsidRPr="009717B3">
        <w:t xml:space="preserve"> of any </w:t>
      </w:r>
      <w:r w:rsidRPr="009717B3">
        <w:t>Act of Prevention</w:t>
      </w:r>
      <w:r>
        <w:t xml:space="preserve"> that is likely to delay it in carrying out the Contractor's Activities it must, as soon as practicable, and in any event within 14 days of becoming aware, inform the Contract Administrator in writing of the</w:t>
      </w:r>
      <w:r w:rsidR="009717B3">
        <w:t xml:space="preserve"> relevant</w:t>
      </w:r>
      <w:r>
        <w:t xml:space="preserve"> </w:t>
      </w:r>
      <w:r w:rsidRPr="009717B3">
        <w:t>occurrence</w:t>
      </w:r>
      <w:r>
        <w:t xml:space="preserve"> and the likely delay. </w:t>
      </w:r>
    </w:p>
    <w:p w14:paraId="55F9854A" w14:textId="77777777" w:rsidR="00CD0BD1" w:rsidRPr="00F445EE" w:rsidRDefault="00E86BCE" w:rsidP="00F52F87">
      <w:pPr>
        <w:pStyle w:val="DefenceHeading3"/>
        <w:keepNext/>
        <w:numPr>
          <w:ilvl w:val="2"/>
          <w:numId w:val="24"/>
        </w:numPr>
      </w:pPr>
      <w:r w:rsidRPr="00221991">
        <w:t xml:space="preserve">If the Contractor </w:t>
      </w:r>
      <w:r w:rsidRPr="00F445EE">
        <w:t>has been delayed in carrying out the Contractor's Activities</w:t>
      </w:r>
      <w:bookmarkStart w:id="1688" w:name="_Ref68873788"/>
      <w:r w:rsidR="00CD0BD1" w:rsidRPr="00F445EE">
        <w:t>:</w:t>
      </w:r>
      <w:r w:rsidR="00A95B7B" w:rsidRPr="00F445EE">
        <w:t xml:space="preserve"> </w:t>
      </w:r>
    </w:p>
    <w:p w14:paraId="214FE7B0" w14:textId="7CCD6759" w:rsidR="00CD0BD1" w:rsidRPr="00F445EE" w:rsidRDefault="00CD0BD1" w:rsidP="00CD0BD1">
      <w:pPr>
        <w:pStyle w:val="DefenceHeading4"/>
      </w:pPr>
      <w:r w:rsidRPr="00F445EE">
        <w:t xml:space="preserve">after the Date </w:t>
      </w:r>
      <w:r w:rsidR="00300AE2">
        <w:t>of</w:t>
      </w:r>
      <w:r w:rsidR="00300AE2" w:rsidRPr="00F445EE">
        <w:t xml:space="preserve"> </w:t>
      </w:r>
      <w:r w:rsidRPr="00F445EE">
        <w:t xml:space="preserve">Delivery Phase Approval and prior to the Target Date for the Works or a Stage, </w:t>
      </w:r>
      <w:r w:rsidR="00E86BCE" w:rsidRPr="00F445EE">
        <w:t>by an Act of Prevention in a manner which has delayed, or is likely to delay, the Contractor in achieving Completion of the Works or the Stage</w:t>
      </w:r>
      <w:r w:rsidR="00221991" w:rsidRPr="00F445EE">
        <w:t xml:space="preserve"> by the relevant Target Date for the Works or the Stage</w:t>
      </w:r>
      <w:r w:rsidRPr="00F445EE">
        <w:t>; or</w:t>
      </w:r>
    </w:p>
    <w:p w14:paraId="1CA10E39" w14:textId="3D834033" w:rsidR="00CD0BD1" w:rsidRPr="00F445EE" w:rsidRDefault="00CD0BD1" w:rsidP="00CD0BD1">
      <w:pPr>
        <w:pStyle w:val="DefenceHeading4"/>
      </w:pPr>
      <w:r w:rsidRPr="00F445EE">
        <w:lastRenderedPageBreak/>
        <w:t>after the Target Date for the Works or a Stage, by an Act of Prevention in a manner which has delayed, or is likely to delay, the Contractor in achieving Completion of the Works or the Stage,</w:t>
      </w:r>
    </w:p>
    <w:p w14:paraId="6C95AD29" w14:textId="003EB8CA" w:rsidR="00E86BCE" w:rsidRPr="00F445EE" w:rsidRDefault="00A95B7B" w:rsidP="00CD0BD1">
      <w:pPr>
        <w:pStyle w:val="DefenceHeading4"/>
        <w:numPr>
          <w:ilvl w:val="0"/>
          <w:numId w:val="0"/>
        </w:numPr>
        <w:ind w:left="964"/>
        <w:rPr>
          <w:b/>
          <w:i/>
        </w:rPr>
      </w:pPr>
      <w:r w:rsidRPr="00F445EE">
        <w:t>the Contractor may claim for an adjustment to the Contractor's Work Fee (Delivery).</w:t>
      </w:r>
      <w:bookmarkEnd w:id="1688"/>
      <w:r w:rsidR="002641B3" w:rsidRPr="00F445EE">
        <w:t xml:space="preserve">  </w:t>
      </w:r>
    </w:p>
    <w:p w14:paraId="5FBE04DE" w14:textId="2C21E57C" w:rsidR="00E86BCE" w:rsidRDefault="00E86BCE" w:rsidP="00E86BCE">
      <w:pPr>
        <w:pStyle w:val="DefenceHeading2"/>
      </w:pPr>
      <w:bookmarkStart w:id="1689" w:name="_Ref68874085"/>
      <w:bookmarkStart w:id="1690" w:name="_Toc112771624"/>
      <w:bookmarkStart w:id="1691" w:name="_Toc168388502"/>
      <w:r>
        <w:t>Claim for Adjustment of Contractor's Work Fee (Delivery)</w:t>
      </w:r>
      <w:bookmarkEnd w:id="1689"/>
      <w:bookmarkEnd w:id="1690"/>
      <w:bookmarkEnd w:id="1691"/>
    </w:p>
    <w:p w14:paraId="2B6DA20F" w14:textId="0B1366D6" w:rsidR="00E86BCE" w:rsidRDefault="00E86BCE" w:rsidP="00E86BCE">
      <w:pPr>
        <w:pStyle w:val="DefenceNormal"/>
      </w:pPr>
      <w:r>
        <w:t>To claim an adjustment to the Contractor's Work Fee (Delivery), the Contractor must:</w:t>
      </w:r>
    </w:p>
    <w:p w14:paraId="29C2B535" w14:textId="77777777" w:rsidR="00E86BCE" w:rsidRDefault="00E86BCE" w:rsidP="00F52F87">
      <w:pPr>
        <w:pStyle w:val="DefenceHeading3"/>
        <w:keepNext/>
        <w:numPr>
          <w:ilvl w:val="2"/>
          <w:numId w:val="24"/>
        </w:numPr>
      </w:pPr>
      <w:bookmarkStart w:id="1692" w:name="_Ref68873976"/>
      <w:r>
        <w:t>not later than 28 days after the commencement of the delay to the carrying out of the Contractor's Activities, submit a written claim to the Contract Administrator for an adjustment to the Contractor's Work Fee (Delivery) which:</w:t>
      </w:r>
      <w:bookmarkEnd w:id="1692"/>
      <w:r>
        <w:t xml:space="preserve"> </w:t>
      </w:r>
    </w:p>
    <w:p w14:paraId="025CDF96" w14:textId="2327FD6D" w:rsidR="00E86BCE" w:rsidRDefault="00E86BCE" w:rsidP="00E86BCE">
      <w:pPr>
        <w:pStyle w:val="DefenceHeading4"/>
      </w:pPr>
      <w:r>
        <w:t xml:space="preserve">gives </w:t>
      </w:r>
      <w:r w:rsidR="00082E4D">
        <w:t>detailed particulars of the delay and the occurrence causing the delay; and</w:t>
      </w:r>
    </w:p>
    <w:p w14:paraId="50320F72" w14:textId="3AC0829B" w:rsidR="00082E4D" w:rsidRDefault="00082E4D" w:rsidP="00E86BCE">
      <w:pPr>
        <w:pStyle w:val="DefenceHeading4"/>
      </w:pPr>
      <w:r>
        <w:t xml:space="preserve">states the proposed adjustment to the Contractor's Work Fee (Delivery) claimed together with the basis of calculating that amount, including evidence that it has been, or is likely to be, delayed in achieving Completion in the manner set out in </w:t>
      </w:r>
      <w:r w:rsidRPr="00F445EE">
        <w:t xml:space="preserve">clause </w:t>
      </w:r>
      <w:r w:rsidRPr="00F445EE">
        <w:fldChar w:fldCharType="begin"/>
      </w:r>
      <w:r w:rsidRPr="00F445EE">
        <w:instrText xml:space="preserve"> REF _Ref68873788 \r \h </w:instrText>
      </w:r>
      <w:r w:rsidR="000D4347" w:rsidRPr="00F445EE">
        <w:instrText xml:space="preserve"> \* MERGEFORMAT </w:instrText>
      </w:r>
      <w:r w:rsidRPr="00F445EE">
        <w:fldChar w:fldCharType="separate"/>
      </w:r>
      <w:r w:rsidR="00BC0209">
        <w:t>10.4(b)</w:t>
      </w:r>
      <w:r w:rsidRPr="00F445EE">
        <w:fldChar w:fldCharType="end"/>
      </w:r>
      <w:r w:rsidRPr="00F445EE">
        <w:t>;</w:t>
      </w:r>
      <w:r>
        <w:t xml:space="preserve"> and</w:t>
      </w:r>
    </w:p>
    <w:p w14:paraId="7E33B721" w14:textId="784428C3" w:rsidR="00082E4D" w:rsidRDefault="00082E4D" w:rsidP="00082E4D">
      <w:pPr>
        <w:pStyle w:val="DefenceHeading3"/>
      </w:pPr>
      <w:r>
        <w:t>if the delay to the carrying out of the Contractor's Activities continues beyond 28 days from the commencement</w:t>
      </w:r>
      <w:r w:rsidR="00AD01CB">
        <w:t xml:space="preserve"> of that delay, and the Contrac</w:t>
      </w:r>
      <w:r>
        <w:t>tor wishes to claim an adjustment to the Contractor's Work Fee (Delivery) in respect of any further period, submit a further written claim to the Contract Administrator:</w:t>
      </w:r>
    </w:p>
    <w:p w14:paraId="7283F6B1" w14:textId="6B190E85" w:rsidR="00082E4D" w:rsidRDefault="00082E4D" w:rsidP="00082E4D">
      <w:pPr>
        <w:pStyle w:val="DefenceHeading4"/>
      </w:pPr>
      <w:r>
        <w:t>every 28 days after the last date for submitting the first written claim, provided however that the final written claim must be submitted not later than 7 days after the end of the delay to the carrying out of the Contractor's Activities; and</w:t>
      </w:r>
    </w:p>
    <w:p w14:paraId="419C6068" w14:textId="1145D97B" w:rsidR="00082E4D" w:rsidRDefault="00082E4D" w:rsidP="00082E4D">
      <w:pPr>
        <w:pStyle w:val="DefenceHeading4"/>
      </w:pPr>
      <w:r>
        <w:t xml:space="preserve">containing the information required by paragraph </w:t>
      </w:r>
      <w:r>
        <w:fldChar w:fldCharType="begin"/>
      </w:r>
      <w:r>
        <w:instrText xml:space="preserve"> REF _Ref68873976 \r \h </w:instrText>
      </w:r>
      <w:r>
        <w:fldChar w:fldCharType="separate"/>
      </w:r>
      <w:r w:rsidR="00BC0209">
        <w:t>(a)</w:t>
      </w:r>
      <w:r>
        <w:fldChar w:fldCharType="end"/>
      </w:r>
      <w:r>
        <w:t>.</w:t>
      </w:r>
    </w:p>
    <w:p w14:paraId="3B4EECD8" w14:textId="02ED6F4D" w:rsidR="00082E4D" w:rsidRDefault="00082E4D" w:rsidP="00082E4D">
      <w:pPr>
        <w:pStyle w:val="DefenceHeading2"/>
      </w:pPr>
      <w:bookmarkStart w:id="1693" w:name="_Ref68874574"/>
      <w:bookmarkStart w:id="1694" w:name="_Toc112771625"/>
      <w:bookmarkStart w:id="1695" w:name="_Toc168388503"/>
      <w:r>
        <w:t>Conditions Precedent to Adjustment</w:t>
      </w:r>
      <w:bookmarkEnd w:id="1693"/>
      <w:bookmarkEnd w:id="1694"/>
      <w:bookmarkEnd w:id="1695"/>
    </w:p>
    <w:p w14:paraId="6D0CBD4A" w14:textId="2BEE0D08" w:rsidR="00E86BCE" w:rsidRDefault="00082E4D" w:rsidP="00E86BCE">
      <w:pPr>
        <w:pStyle w:val="DefenceHeading3"/>
        <w:numPr>
          <w:ilvl w:val="0"/>
          <w:numId w:val="0"/>
        </w:numPr>
      </w:pPr>
      <w:r>
        <w:t>It is a condition precedent to the Contractor's entitlement to an adjustment to the Contractor's Work Fee (Delivery) that the:</w:t>
      </w:r>
    </w:p>
    <w:p w14:paraId="6676B0C3" w14:textId="1C697258" w:rsidR="00082E4D" w:rsidRDefault="00082E4D" w:rsidP="00F52F87">
      <w:pPr>
        <w:pStyle w:val="DefenceHeading3"/>
        <w:keepNext/>
        <w:numPr>
          <w:ilvl w:val="2"/>
          <w:numId w:val="24"/>
        </w:numPr>
      </w:pPr>
      <w:r>
        <w:t xml:space="preserve">Contractor gives the written claim required by clause </w:t>
      </w:r>
      <w:r>
        <w:fldChar w:fldCharType="begin"/>
      </w:r>
      <w:r>
        <w:instrText xml:space="preserve"> REF _Ref68874085 \r \h </w:instrText>
      </w:r>
      <w:r>
        <w:fldChar w:fldCharType="separate"/>
      </w:r>
      <w:r w:rsidR="00BC0209">
        <w:t>10.5</w:t>
      </w:r>
      <w:r>
        <w:fldChar w:fldCharType="end"/>
      </w:r>
      <w:r>
        <w:t xml:space="preserve"> as required by that </w:t>
      </w:r>
      <w:proofErr w:type="gramStart"/>
      <w:r>
        <w:t>clause;</w:t>
      </w:r>
      <w:proofErr w:type="gramEnd"/>
    </w:p>
    <w:p w14:paraId="0F1F5838" w14:textId="2BF5E23C" w:rsidR="00082E4D" w:rsidRDefault="00082E4D" w:rsidP="00F52F87">
      <w:pPr>
        <w:pStyle w:val="DefenceHeading3"/>
        <w:keepNext/>
        <w:numPr>
          <w:ilvl w:val="2"/>
          <w:numId w:val="24"/>
        </w:numPr>
      </w:pPr>
      <w:r>
        <w:t xml:space="preserve">cause of the delay to the Contractor's Activities was beyond the reasonable control of the </w:t>
      </w:r>
      <w:proofErr w:type="gramStart"/>
      <w:r>
        <w:t>Contractor;</w:t>
      </w:r>
      <w:proofErr w:type="gramEnd"/>
    </w:p>
    <w:p w14:paraId="5C67A726" w14:textId="335619CC" w:rsidR="00082E4D" w:rsidRDefault="00082E4D" w:rsidP="00F52F87">
      <w:pPr>
        <w:pStyle w:val="DefenceHeading3"/>
        <w:keepNext/>
        <w:numPr>
          <w:ilvl w:val="2"/>
          <w:numId w:val="24"/>
        </w:numPr>
      </w:pPr>
      <w:r>
        <w:t xml:space="preserve">delay </w:t>
      </w:r>
      <w:r w:rsidR="0060637D">
        <w:t xml:space="preserve">is caused by the relevant </w:t>
      </w:r>
      <w:r>
        <w:t xml:space="preserve">Act of Prevention; and </w:t>
      </w:r>
    </w:p>
    <w:p w14:paraId="20490D40" w14:textId="04CF3630" w:rsidR="00082E4D" w:rsidRDefault="00082E4D" w:rsidP="00F52F87">
      <w:pPr>
        <w:pStyle w:val="DefenceHeading3"/>
        <w:keepNext/>
        <w:numPr>
          <w:ilvl w:val="2"/>
          <w:numId w:val="24"/>
        </w:numPr>
      </w:pPr>
      <w:r>
        <w:t xml:space="preserve">Contractor must have actually </w:t>
      </w:r>
      <w:proofErr w:type="gramStart"/>
      <w:r>
        <w:t>been, or</w:t>
      </w:r>
      <w:proofErr w:type="gramEnd"/>
      <w:r>
        <w:t xml:space="preserve"> be likely to be delayed in the manner set out in </w:t>
      </w:r>
      <w:r w:rsidRPr="00F445EE">
        <w:t xml:space="preserve">clause </w:t>
      </w:r>
      <w:r w:rsidRPr="00F445EE">
        <w:fldChar w:fldCharType="begin"/>
      </w:r>
      <w:r w:rsidRPr="00F445EE">
        <w:instrText xml:space="preserve"> REF _Ref68873788 \r \h </w:instrText>
      </w:r>
      <w:r w:rsidR="000D4347" w:rsidRPr="00F445EE">
        <w:instrText xml:space="preserve"> \* MERGEFORMAT </w:instrText>
      </w:r>
      <w:r w:rsidRPr="00F445EE">
        <w:fldChar w:fldCharType="separate"/>
      </w:r>
      <w:r w:rsidR="00BC0209">
        <w:t>10.4(b)</w:t>
      </w:r>
      <w:r w:rsidRPr="00F445EE">
        <w:fldChar w:fldCharType="end"/>
      </w:r>
      <w:r>
        <w:t>.</w:t>
      </w:r>
    </w:p>
    <w:p w14:paraId="204C9BC1" w14:textId="48C5CEA1" w:rsidR="00082E4D" w:rsidRPr="00E86BCE" w:rsidRDefault="00082E4D" w:rsidP="00082E4D">
      <w:pPr>
        <w:pStyle w:val="DefenceHeading2"/>
      </w:pPr>
      <w:bookmarkStart w:id="1696" w:name="_Ref68875333"/>
      <w:bookmarkStart w:id="1697" w:name="_Toc112771626"/>
      <w:bookmarkStart w:id="1698" w:name="_Toc168388504"/>
      <w:r>
        <w:t>Adjustment to the Contractor's Work Fee (Delivery)</w:t>
      </w:r>
      <w:bookmarkEnd w:id="1696"/>
      <w:bookmarkEnd w:id="1697"/>
      <w:bookmarkEnd w:id="1698"/>
    </w:p>
    <w:p w14:paraId="77C91003" w14:textId="71DF5085" w:rsidR="0072238D" w:rsidRDefault="00082E4D" w:rsidP="00F52F87">
      <w:pPr>
        <w:pStyle w:val="DefenceHeading3"/>
        <w:keepNext/>
        <w:numPr>
          <w:ilvl w:val="2"/>
          <w:numId w:val="24"/>
        </w:numPr>
      </w:pPr>
      <w:r>
        <w:t xml:space="preserve">If the conditions precedent in clause </w:t>
      </w:r>
      <w:r>
        <w:rPr>
          <w:bCs w:val="0"/>
        </w:rPr>
        <w:fldChar w:fldCharType="begin"/>
      </w:r>
      <w:r>
        <w:instrText xml:space="preserve"> REF _Ref68874574 \r \h  \* MERGEFORMAT </w:instrText>
      </w:r>
      <w:r>
        <w:rPr>
          <w:bCs w:val="0"/>
        </w:rPr>
      </w:r>
      <w:r>
        <w:rPr>
          <w:bCs w:val="0"/>
        </w:rPr>
        <w:fldChar w:fldCharType="separate"/>
      </w:r>
      <w:r w:rsidR="00BC0209">
        <w:t>10.6</w:t>
      </w:r>
      <w:r>
        <w:rPr>
          <w:bCs w:val="0"/>
        </w:rPr>
        <w:fldChar w:fldCharType="end"/>
      </w:r>
      <w:r>
        <w:t xml:space="preserve"> have been satisfied, </w:t>
      </w:r>
      <w:bookmarkStart w:id="1699" w:name="_Ref68874782"/>
      <w:r w:rsidR="007B407E" w:rsidRPr="00082E4D">
        <w:t xml:space="preserve">the </w:t>
      </w:r>
      <w:r w:rsidR="007B407E" w:rsidRPr="009535B1">
        <w:t>Contractor's Work Fee (Delivery)</w:t>
      </w:r>
      <w:r w:rsidR="007B407E">
        <w:t xml:space="preserve"> </w:t>
      </w:r>
      <w:r>
        <w:t xml:space="preserve">will be adjusted </w:t>
      </w:r>
      <w:r w:rsidR="007B407E">
        <w:t>by the amount of extra costs:</w:t>
      </w:r>
      <w:bookmarkEnd w:id="1699"/>
    </w:p>
    <w:p w14:paraId="7778308F" w14:textId="77777777" w:rsidR="0072238D" w:rsidRDefault="007B407E" w:rsidP="0058647B">
      <w:pPr>
        <w:pStyle w:val="DefenceHeading4"/>
      </w:pPr>
      <w:r>
        <w:rPr>
          <w:szCs w:val="22"/>
        </w:rPr>
        <w:t xml:space="preserve">reasonably incurred by </w:t>
      </w:r>
      <w:r>
        <w:t xml:space="preserve">the </w:t>
      </w:r>
      <w:r w:rsidRPr="009535B1">
        <w:t>Contractor</w:t>
      </w:r>
      <w:r>
        <w:t xml:space="preserve"> as a result of the delay or </w:t>
      </w:r>
      <w:proofErr w:type="gramStart"/>
      <w:r>
        <w:t>disruption;</w:t>
      </w:r>
      <w:proofErr w:type="gramEnd"/>
      <w:r>
        <w:t xml:space="preserve"> </w:t>
      </w:r>
    </w:p>
    <w:p w14:paraId="58EBC653" w14:textId="77777777" w:rsidR="0072238D" w:rsidRDefault="007B407E" w:rsidP="0058647B">
      <w:pPr>
        <w:pStyle w:val="DefenceHeading4"/>
      </w:pPr>
      <w:r>
        <w:t xml:space="preserve">less the amount of any costs, expenses or damages suffered or incurred by the </w:t>
      </w:r>
      <w:r w:rsidRPr="009535B1">
        <w:t>Contractor</w:t>
      </w:r>
      <w:r>
        <w:t xml:space="preserve"> </w:t>
      </w:r>
      <w:proofErr w:type="gramStart"/>
      <w:r>
        <w:t>as a result of</w:t>
      </w:r>
      <w:proofErr w:type="gramEnd"/>
      <w:r>
        <w:t xml:space="preserve"> such delay or disruption which have been included in the value of any </w:t>
      </w:r>
      <w:r w:rsidRPr="009535B1">
        <w:t>Variation</w:t>
      </w:r>
      <w:r>
        <w:t xml:space="preserve"> or which are otherwise payable to the </w:t>
      </w:r>
      <w:r w:rsidRPr="009535B1">
        <w:t>Contractor</w:t>
      </w:r>
      <w:r>
        <w:t xml:space="preserve"> under any other provision of the </w:t>
      </w:r>
      <w:r w:rsidRPr="009535B1">
        <w:t>Contract</w:t>
      </w:r>
      <w:r>
        <w:t xml:space="preserve">, </w:t>
      </w:r>
    </w:p>
    <w:p w14:paraId="6824390A" w14:textId="71DDFABB" w:rsidR="0072238D" w:rsidRDefault="007B407E">
      <w:pPr>
        <w:pStyle w:val="DefenceIndent"/>
      </w:pPr>
      <w:r>
        <w:t xml:space="preserve">as </w:t>
      </w:r>
      <w:r>
        <w:rPr>
          <w:szCs w:val="22"/>
        </w:rPr>
        <w:t>determined</w:t>
      </w:r>
      <w:r>
        <w:t xml:space="preserve"> by the </w:t>
      </w:r>
      <w:r w:rsidRPr="009535B1">
        <w:t>Contract Administrator</w:t>
      </w:r>
      <w:r>
        <w:t xml:space="preserve"> in accordance with clause </w:t>
      </w:r>
      <w:r>
        <w:fldChar w:fldCharType="begin"/>
      </w:r>
      <w:r>
        <w:instrText xml:space="preserve"> REF _Ref464827205 \w \h </w:instrText>
      </w:r>
      <w:r>
        <w:fldChar w:fldCharType="separate"/>
      </w:r>
      <w:r w:rsidR="00BC0209">
        <w:t>11.3(a)(</w:t>
      </w:r>
      <w:proofErr w:type="gramStart"/>
      <w:r w:rsidR="00BC0209">
        <w:t>iii)B</w:t>
      </w:r>
      <w:proofErr w:type="gramEnd"/>
      <w:r>
        <w:fldChar w:fldCharType="end"/>
      </w:r>
      <w:r>
        <w:t xml:space="preserve"> or </w:t>
      </w:r>
      <w:r>
        <w:fldChar w:fldCharType="begin"/>
      </w:r>
      <w:r>
        <w:instrText xml:space="preserve"> REF _Ref464827282 \n \h </w:instrText>
      </w:r>
      <w:r>
        <w:fldChar w:fldCharType="separate"/>
      </w:r>
      <w:r w:rsidR="00BC0209">
        <w:t>C</w:t>
      </w:r>
      <w:r>
        <w:fldChar w:fldCharType="end"/>
      </w:r>
      <w:r>
        <w:t xml:space="preserve">. </w:t>
      </w:r>
    </w:p>
    <w:p w14:paraId="0258D3F9" w14:textId="5D798248" w:rsidR="00082E4D" w:rsidRDefault="00082E4D" w:rsidP="00F52F87">
      <w:pPr>
        <w:pStyle w:val="DefenceHeading3"/>
        <w:keepNext/>
        <w:numPr>
          <w:ilvl w:val="2"/>
          <w:numId w:val="24"/>
        </w:numPr>
      </w:pPr>
      <w:bookmarkStart w:id="1700" w:name="_Ref68871108"/>
      <w:r>
        <w:t xml:space="preserve">In determining the extra costs reasonably incurred under paragraph </w:t>
      </w:r>
      <w:r>
        <w:fldChar w:fldCharType="begin"/>
      </w:r>
      <w:r>
        <w:instrText xml:space="preserve"> REF _Ref68874782 \r \h </w:instrText>
      </w:r>
      <w:r>
        <w:fldChar w:fldCharType="separate"/>
      </w:r>
      <w:r w:rsidR="00BC0209">
        <w:t>(a)</w:t>
      </w:r>
      <w:r>
        <w:fldChar w:fldCharType="end"/>
      </w:r>
      <w:r>
        <w:t>, the Contract Administrator must not include any amount in respect of which the Contractor:</w:t>
      </w:r>
    </w:p>
    <w:p w14:paraId="1DCD3BF4" w14:textId="0891B5C6" w:rsidR="00082E4D" w:rsidRDefault="00082E4D" w:rsidP="00082E4D">
      <w:pPr>
        <w:pStyle w:val="DefenceHeading4"/>
      </w:pPr>
      <w:r>
        <w:t>contributed to by a failure to comply with the obligations under the Contract; or</w:t>
      </w:r>
    </w:p>
    <w:p w14:paraId="58F71889" w14:textId="435C2F05" w:rsidR="00082E4D" w:rsidRDefault="00082E4D" w:rsidP="00082E4D">
      <w:pPr>
        <w:pStyle w:val="DefenceHeading4"/>
      </w:pPr>
      <w:r>
        <w:lastRenderedPageBreak/>
        <w:t>failed to take all proper and reasonable steps necessary and within its reasonable control both to preclude, or to minimise the consequences of.</w:t>
      </w:r>
    </w:p>
    <w:bookmarkEnd w:id="1700"/>
    <w:p w14:paraId="50AD1B22" w14:textId="0BB598D0" w:rsidR="0072238D" w:rsidRDefault="007B407E" w:rsidP="00F52F87">
      <w:pPr>
        <w:pStyle w:val="DefenceHeading3"/>
        <w:keepNext/>
        <w:numPr>
          <w:ilvl w:val="2"/>
          <w:numId w:val="24"/>
        </w:numPr>
      </w:pPr>
      <w:r w:rsidRPr="00522354">
        <w:t>Th</w:t>
      </w:r>
      <w:r w:rsidR="00522354">
        <w:t>e</w:t>
      </w:r>
      <w:r w:rsidRPr="00522354">
        <w:t xml:space="preserve"> amount</w:t>
      </w:r>
      <w:r w:rsidR="00522354">
        <w:t xml:space="preserve">, if any, determined by the Contract Administrator under this clause </w:t>
      </w:r>
      <w:r w:rsidR="00AD01CB">
        <w:fldChar w:fldCharType="begin"/>
      </w:r>
      <w:r w:rsidR="00AD01CB">
        <w:instrText xml:space="preserve"> REF _Ref68875333 \r \h </w:instrText>
      </w:r>
      <w:r w:rsidR="00AD01CB">
        <w:fldChar w:fldCharType="separate"/>
      </w:r>
      <w:r w:rsidR="00BC0209">
        <w:t>10.7</w:t>
      </w:r>
      <w:r w:rsidR="00AD01CB">
        <w:fldChar w:fldCharType="end"/>
      </w:r>
      <w:r w:rsidRPr="00522354">
        <w:t xml:space="preserve"> will be a limitation upon the </w:t>
      </w:r>
      <w:r w:rsidRPr="009535B1">
        <w:t>Commonwealth</w:t>
      </w:r>
      <w:r w:rsidR="00522354">
        <w:t>'s</w:t>
      </w:r>
      <w:r w:rsidRPr="00522354">
        <w:t xml:space="preserve"> liability to the </w:t>
      </w:r>
      <w:r w:rsidRPr="009535B1">
        <w:t>Contractor</w:t>
      </w:r>
      <w:r w:rsidRPr="00522354">
        <w:t xml:space="preserve"> for any delay or disruption which:</w:t>
      </w:r>
    </w:p>
    <w:p w14:paraId="1BF6D3C6" w14:textId="77777777" w:rsidR="0072238D" w:rsidRDefault="007B407E" w:rsidP="00522354">
      <w:pPr>
        <w:pStyle w:val="DefenceHeading4"/>
      </w:pPr>
      <w:r>
        <w:t xml:space="preserve">the </w:t>
      </w:r>
      <w:r w:rsidRPr="009535B1">
        <w:t>Contractor</w:t>
      </w:r>
      <w:r>
        <w:t xml:space="preserve"> encounters in carrying out the </w:t>
      </w:r>
      <w:r w:rsidRPr="009535B1">
        <w:t>Contractor's Activities</w:t>
      </w:r>
      <w:r>
        <w:t>; and</w:t>
      </w:r>
    </w:p>
    <w:p w14:paraId="67272666" w14:textId="77777777" w:rsidR="0072238D" w:rsidRDefault="007B407E" w:rsidP="00522354">
      <w:pPr>
        <w:pStyle w:val="DefenceHeading4"/>
      </w:pPr>
      <w:r>
        <w:t xml:space="preserve">arises out of or in connection with an </w:t>
      </w:r>
      <w:r w:rsidRPr="009535B1">
        <w:t>Act of Prevention</w:t>
      </w:r>
      <w:r>
        <w:t xml:space="preserve">, </w:t>
      </w:r>
    </w:p>
    <w:p w14:paraId="63F8FE3B" w14:textId="77777777" w:rsidR="0072238D" w:rsidRDefault="007B407E" w:rsidP="00522354">
      <w:pPr>
        <w:pStyle w:val="DefenceNormal"/>
        <w:keepNext/>
        <w:ind w:left="964"/>
      </w:pPr>
      <w:r>
        <w:rPr>
          <w:rStyle w:val="Hyperlink"/>
          <w:color w:val="auto"/>
        </w:rPr>
        <w:t xml:space="preserve">and to the extent permitted by law, </w:t>
      </w:r>
      <w:r>
        <w:t xml:space="preserve">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any delay or disruption, other than: </w:t>
      </w:r>
    </w:p>
    <w:p w14:paraId="623DFBD7" w14:textId="29269DD2" w:rsidR="0072238D" w:rsidRDefault="007B407E" w:rsidP="00522354">
      <w:pPr>
        <w:pStyle w:val="DefenceHeading4"/>
      </w:pPr>
      <w:r>
        <w:t xml:space="preserve">under </w:t>
      </w:r>
      <w:r w:rsidR="00AD01CB">
        <w:t xml:space="preserve">clause </w:t>
      </w:r>
      <w:r w:rsidR="00AD01CB">
        <w:fldChar w:fldCharType="begin"/>
      </w:r>
      <w:r w:rsidR="00AD01CB">
        <w:instrText xml:space="preserve"> REF _Ref68874085 \r \h </w:instrText>
      </w:r>
      <w:r w:rsidR="00AD01CB">
        <w:fldChar w:fldCharType="separate"/>
      </w:r>
      <w:r w:rsidR="00BC0209">
        <w:t>10.5</w:t>
      </w:r>
      <w:r w:rsidR="00AD01CB">
        <w:fldChar w:fldCharType="end"/>
      </w:r>
      <w:r>
        <w:t>; or</w:t>
      </w:r>
    </w:p>
    <w:p w14:paraId="7EF36236" w14:textId="77777777" w:rsidR="0072238D" w:rsidRDefault="007B407E" w:rsidP="00522354">
      <w:pPr>
        <w:pStyle w:val="DefenceHeading4"/>
      </w:pPr>
      <w:r>
        <w:t xml:space="preserve">for </w:t>
      </w:r>
      <w:r w:rsidRPr="009535B1">
        <w:t>Reimbursable Costs</w:t>
      </w:r>
      <w:r>
        <w:t xml:space="preserve">. </w:t>
      </w:r>
    </w:p>
    <w:p w14:paraId="5A0B9C2A" w14:textId="77777777" w:rsidR="0072238D" w:rsidRDefault="007B407E" w:rsidP="00205F5F">
      <w:pPr>
        <w:pStyle w:val="DefenceHeading2"/>
      </w:pPr>
      <w:bookmarkStart w:id="1701" w:name="_Toc490386592"/>
      <w:bookmarkStart w:id="1702" w:name="_Toc490392153"/>
      <w:bookmarkStart w:id="1703" w:name="_Toc490392331"/>
      <w:bookmarkStart w:id="1704" w:name="_Toc16493344"/>
      <w:bookmarkStart w:id="1705" w:name="_Ref72469737"/>
      <w:bookmarkStart w:id="1706" w:name="_Ref72469746"/>
      <w:bookmarkStart w:id="1707" w:name="_Ref72469761"/>
      <w:bookmarkStart w:id="1708" w:name="_Ref72469789"/>
      <w:bookmarkStart w:id="1709" w:name="_Ref72470744"/>
      <w:bookmarkStart w:id="1710" w:name="_Ref106179498"/>
      <w:bookmarkStart w:id="1711" w:name="_Toc12875240"/>
      <w:bookmarkStart w:id="1712" w:name="_Toc13065530"/>
      <w:bookmarkStart w:id="1713" w:name="_Toc112771627"/>
      <w:bookmarkStart w:id="1714" w:name="_Toc168388505"/>
      <w:r>
        <w:t>Suspension</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14:paraId="0A72DC7D" w14:textId="77777777" w:rsidR="0072238D" w:rsidRDefault="007B407E" w:rsidP="00F52F87">
      <w:pPr>
        <w:pStyle w:val="DefenceHeading3"/>
        <w:keepNext/>
        <w:keepLines/>
        <w:numPr>
          <w:ilvl w:val="2"/>
          <w:numId w:val="24"/>
        </w:numPr>
      </w:pPr>
      <w:bookmarkStart w:id="1715" w:name="_Ref111025355"/>
      <w:r>
        <w:t xml:space="preserve">The </w:t>
      </w:r>
      <w:r w:rsidRPr="009535B1">
        <w:t>Contract Administrator</w:t>
      </w:r>
      <w:r>
        <w:t>:</w:t>
      </w:r>
      <w:bookmarkEnd w:id="1715"/>
    </w:p>
    <w:p w14:paraId="73816A18" w14:textId="024B486B" w:rsidR="0072238D" w:rsidRDefault="007B407E" w:rsidP="00F52F87">
      <w:pPr>
        <w:pStyle w:val="DefenceHeading4"/>
        <w:numPr>
          <w:ilvl w:val="3"/>
          <w:numId w:val="24"/>
        </w:numPr>
      </w:pPr>
      <w:bookmarkStart w:id="1716" w:name="_Ref72477578"/>
      <w:r>
        <w:t xml:space="preserve">may </w:t>
      </w:r>
      <w:r w:rsidR="004C0B71">
        <w:t xml:space="preserve">at any time during the Planning Phase or the Delivery Phase </w:t>
      </w:r>
      <w:r>
        <w:t xml:space="preserve">instruct the </w:t>
      </w:r>
      <w:r w:rsidRPr="009535B1">
        <w:t>Contractor</w:t>
      </w:r>
      <w:r>
        <w:t xml:space="preserve"> to suspend and, after a suspension has been instructed, to re-commence, the carrying out of all or a part of the </w:t>
      </w:r>
      <w:r w:rsidRPr="009535B1">
        <w:t>Contractor's Activities</w:t>
      </w:r>
      <w:r>
        <w:t>; and</w:t>
      </w:r>
      <w:bookmarkEnd w:id="1716"/>
    </w:p>
    <w:p w14:paraId="46D00DE2" w14:textId="02529582" w:rsidR="0072238D" w:rsidRDefault="007B407E" w:rsidP="00F52F87">
      <w:pPr>
        <w:pStyle w:val="DefenceHeading4"/>
        <w:numPr>
          <w:ilvl w:val="3"/>
          <w:numId w:val="24"/>
        </w:numPr>
      </w:pPr>
      <w:r>
        <w:t xml:space="preserve">is not required to exercise the </w:t>
      </w:r>
      <w:r w:rsidRPr="009535B1">
        <w:t>Contract Administrator</w:t>
      </w:r>
      <w:r>
        <w:t xml:space="preserve"> power under subparagraph </w:t>
      </w:r>
      <w:r>
        <w:fldChar w:fldCharType="begin"/>
      </w:r>
      <w:r>
        <w:instrText xml:space="preserve"> REF _Ref72477578 \r \h  \* MERGEFORMAT </w:instrText>
      </w:r>
      <w:r>
        <w:fldChar w:fldCharType="separate"/>
      </w:r>
      <w:r w:rsidR="00BC0209">
        <w:t>(</w:t>
      </w:r>
      <w:proofErr w:type="spellStart"/>
      <w:r w:rsidR="00BC0209">
        <w:t>i</w:t>
      </w:r>
      <w:proofErr w:type="spellEnd"/>
      <w:r w:rsidR="00BC0209">
        <w:t>)</w:t>
      </w:r>
      <w:r>
        <w:fldChar w:fldCharType="end"/>
      </w:r>
      <w:r>
        <w:t xml:space="preserve"> for the benefit of the </w:t>
      </w:r>
      <w:r w:rsidRPr="009535B1">
        <w:t>Contractor</w:t>
      </w:r>
      <w:r>
        <w:t>.</w:t>
      </w:r>
    </w:p>
    <w:p w14:paraId="36B177FC" w14:textId="3489E6CA" w:rsidR="0072238D" w:rsidRDefault="007B407E" w:rsidP="00F52F87">
      <w:pPr>
        <w:pStyle w:val="DefenceHeading3"/>
        <w:keepNext/>
        <w:numPr>
          <w:ilvl w:val="2"/>
          <w:numId w:val="24"/>
        </w:numPr>
      </w:pPr>
      <w:r>
        <w:t>If a suspension under clause </w:t>
      </w:r>
      <w:r>
        <w:fldChar w:fldCharType="begin"/>
      </w:r>
      <w:r>
        <w:instrText xml:space="preserve"> REF _Ref72469737 \n \h  \* MERGEFORMAT </w:instrText>
      </w:r>
      <w:r>
        <w:fldChar w:fldCharType="separate"/>
      </w:r>
      <w:r w:rsidR="00BC0209">
        <w:t>10.8</w:t>
      </w:r>
      <w:r>
        <w:fldChar w:fldCharType="end"/>
      </w:r>
      <w:r>
        <w:t xml:space="preserve"> arises during the </w:t>
      </w:r>
      <w:r w:rsidRPr="009535B1">
        <w:t>Planning Phase</w:t>
      </w:r>
      <w:r>
        <w:t xml:space="preserve">, the </w:t>
      </w:r>
      <w:r w:rsidRPr="009535B1">
        <w:t>Contractor</w:t>
      </w:r>
      <w:r>
        <w:t xml:space="preserve"> will not be entitled to:</w:t>
      </w:r>
    </w:p>
    <w:p w14:paraId="5154D311" w14:textId="77777777" w:rsidR="0072238D" w:rsidRDefault="007B407E" w:rsidP="00F52F87">
      <w:pPr>
        <w:pStyle w:val="DefenceHeading4"/>
        <w:numPr>
          <w:ilvl w:val="3"/>
          <w:numId w:val="24"/>
        </w:numPr>
      </w:pPr>
      <w:r>
        <w:t xml:space="preserve">include any costs incurred as a result of the suspension in the </w:t>
      </w:r>
      <w:r w:rsidRPr="009535B1">
        <w:t xml:space="preserve">Reimbursable </w:t>
      </w:r>
      <w:proofErr w:type="gramStart"/>
      <w:r w:rsidRPr="009535B1">
        <w:t>Costs</w:t>
      </w:r>
      <w:r>
        <w:t>;</w:t>
      </w:r>
      <w:proofErr w:type="gramEnd"/>
    </w:p>
    <w:p w14:paraId="3E3208D2" w14:textId="77777777" w:rsidR="0072238D" w:rsidRDefault="007B407E" w:rsidP="00F52F87">
      <w:pPr>
        <w:pStyle w:val="DefenceHeading4"/>
        <w:numPr>
          <w:ilvl w:val="3"/>
          <w:numId w:val="24"/>
        </w:numPr>
      </w:pPr>
      <w:r>
        <w:t xml:space="preserve">any adjustment of the </w:t>
      </w:r>
      <w:r w:rsidRPr="009535B1">
        <w:t>Contractor's Work Fee (Planning)</w:t>
      </w:r>
      <w:r>
        <w:t>; or</w:t>
      </w:r>
    </w:p>
    <w:p w14:paraId="20892B5F" w14:textId="77777777" w:rsidR="0072238D" w:rsidRDefault="007B407E" w:rsidP="00F52F87">
      <w:pPr>
        <w:pStyle w:val="DefenceHeading4"/>
        <w:numPr>
          <w:ilvl w:val="3"/>
          <w:numId w:val="24"/>
        </w:numPr>
      </w:pPr>
      <w:r>
        <w:t xml:space="preserve">to the extent permitted by law, make (nor will the </w:t>
      </w:r>
      <w:r w:rsidRPr="009535B1">
        <w:t>Commonwealth</w:t>
      </w:r>
      <w:r>
        <w:t xml:space="preserve"> be liable upon) any </w:t>
      </w:r>
      <w:r w:rsidRPr="009535B1">
        <w:t>Claim</w:t>
      </w:r>
      <w:r>
        <w:t xml:space="preserve"> arising out of or in connection with the suspension. </w:t>
      </w:r>
    </w:p>
    <w:p w14:paraId="49518F23" w14:textId="052046EA" w:rsidR="0072238D" w:rsidRDefault="007B407E" w:rsidP="00F52F87">
      <w:pPr>
        <w:pStyle w:val="DefenceHeading3"/>
        <w:keepNext/>
        <w:numPr>
          <w:ilvl w:val="2"/>
          <w:numId w:val="24"/>
        </w:numPr>
      </w:pPr>
      <w:bookmarkStart w:id="1717" w:name="_Ref72477593"/>
      <w:r>
        <w:t>If a suspension under clause </w:t>
      </w:r>
      <w:r>
        <w:fldChar w:fldCharType="begin"/>
      </w:r>
      <w:r>
        <w:instrText xml:space="preserve"> REF _Ref72469746 \n \h  \* MERGEFORMAT </w:instrText>
      </w:r>
      <w:r>
        <w:fldChar w:fldCharType="separate"/>
      </w:r>
      <w:r w:rsidR="00BC0209">
        <w:t>10.8</w:t>
      </w:r>
      <w:r>
        <w:fldChar w:fldCharType="end"/>
      </w:r>
      <w:r>
        <w:t xml:space="preserve"> arises during the </w:t>
      </w:r>
      <w:r w:rsidRPr="009535B1">
        <w:t>Delivery Phase</w:t>
      </w:r>
      <w:r>
        <w:t xml:space="preserve"> and as a result of the </w:t>
      </w:r>
      <w:r w:rsidRPr="009535B1">
        <w:t>Contractor</w:t>
      </w:r>
      <w:r>
        <w:t xml:space="preserve"> failure to carry out its obligations in accordance with the </w:t>
      </w:r>
      <w:bookmarkEnd w:id="1717"/>
      <w:r w:rsidRPr="009535B1">
        <w:t>Contract</w:t>
      </w:r>
      <w:r>
        <w:t xml:space="preserve">, the </w:t>
      </w:r>
      <w:r w:rsidRPr="009535B1">
        <w:t>Contractor</w:t>
      </w:r>
      <w:r>
        <w:t xml:space="preserve"> will not be entitled to:</w:t>
      </w:r>
    </w:p>
    <w:p w14:paraId="58ED1152" w14:textId="77777777" w:rsidR="0072238D" w:rsidRDefault="007B407E" w:rsidP="00F52F87">
      <w:pPr>
        <w:pStyle w:val="DefenceHeading4"/>
        <w:numPr>
          <w:ilvl w:val="3"/>
          <w:numId w:val="24"/>
        </w:numPr>
      </w:pPr>
      <w:bookmarkStart w:id="1718" w:name="_Ref72334114"/>
      <w:r>
        <w:t xml:space="preserve">include any costs incurred as a result of the suspension in the </w:t>
      </w:r>
      <w:bookmarkEnd w:id="1718"/>
      <w:r w:rsidRPr="009535B1">
        <w:t xml:space="preserve">Reimbursable </w:t>
      </w:r>
      <w:proofErr w:type="gramStart"/>
      <w:r w:rsidRPr="009535B1">
        <w:t>Costs</w:t>
      </w:r>
      <w:r>
        <w:t>;</w:t>
      </w:r>
      <w:proofErr w:type="gramEnd"/>
      <w:r>
        <w:t xml:space="preserve"> </w:t>
      </w:r>
    </w:p>
    <w:p w14:paraId="19BE6E4D" w14:textId="77777777" w:rsidR="0072238D" w:rsidRDefault="007B407E" w:rsidP="00F52F87">
      <w:pPr>
        <w:pStyle w:val="DefenceHeading4"/>
        <w:numPr>
          <w:ilvl w:val="3"/>
          <w:numId w:val="24"/>
        </w:numPr>
      </w:pPr>
      <w:r>
        <w:t xml:space="preserve">any adjustment of the </w:t>
      </w:r>
      <w:r w:rsidRPr="009535B1">
        <w:t>Contractor's Work Fee (Delivery)</w:t>
      </w:r>
      <w:r>
        <w:t>; or</w:t>
      </w:r>
    </w:p>
    <w:p w14:paraId="399A4EF3" w14:textId="77777777" w:rsidR="0072238D" w:rsidRDefault="007B407E" w:rsidP="00F52F87">
      <w:pPr>
        <w:pStyle w:val="DefenceHeading4"/>
        <w:numPr>
          <w:ilvl w:val="3"/>
          <w:numId w:val="24"/>
        </w:numPr>
      </w:pPr>
      <w:bookmarkStart w:id="1719" w:name="_Ref111025378"/>
      <w:r>
        <w:t xml:space="preserve">to the extent permitted by law, make (nor will the </w:t>
      </w:r>
      <w:r w:rsidRPr="009535B1">
        <w:t>Commonwealth</w:t>
      </w:r>
      <w:r>
        <w:t xml:space="preserve"> be liable upon) any </w:t>
      </w:r>
      <w:r w:rsidRPr="009535B1">
        <w:t>Claim</w:t>
      </w:r>
      <w:r>
        <w:t xml:space="preserve"> arising out of or in connection with the suspension. </w:t>
      </w:r>
    </w:p>
    <w:p w14:paraId="6FD384FC" w14:textId="2757280E" w:rsidR="0072238D" w:rsidRDefault="007B407E" w:rsidP="00F52F87">
      <w:pPr>
        <w:pStyle w:val="DefenceHeading3"/>
        <w:keepNext/>
        <w:numPr>
          <w:ilvl w:val="2"/>
          <w:numId w:val="24"/>
        </w:numPr>
      </w:pPr>
      <w:bookmarkStart w:id="1720" w:name="_Ref464643205"/>
      <w:r>
        <w:t>If a suspension under clause </w:t>
      </w:r>
      <w:r>
        <w:fldChar w:fldCharType="begin"/>
      </w:r>
      <w:r>
        <w:instrText xml:space="preserve"> REF _Ref72469761 \n \h  \* MERGEFORMAT </w:instrText>
      </w:r>
      <w:r>
        <w:fldChar w:fldCharType="separate"/>
      </w:r>
      <w:r w:rsidR="00BC0209">
        <w:t>10.8</w:t>
      </w:r>
      <w:r>
        <w:fldChar w:fldCharType="end"/>
      </w:r>
      <w:r>
        <w:t xml:space="preserve"> arises during the </w:t>
      </w:r>
      <w:r w:rsidRPr="009535B1">
        <w:t>Delivery Phase</w:t>
      </w:r>
      <w:r>
        <w:t xml:space="preserve"> and </w:t>
      </w:r>
      <w:proofErr w:type="gramStart"/>
      <w:r>
        <w:t>as a result of</w:t>
      </w:r>
      <w:proofErr w:type="gramEnd"/>
      <w:r>
        <w:t xml:space="preserve"> a cause other than the </w:t>
      </w:r>
      <w:r w:rsidRPr="009535B1">
        <w:t>Contractor</w:t>
      </w:r>
      <w:r>
        <w:t xml:space="preserve"> failure to carry out its obligations in accordance with the </w:t>
      </w:r>
      <w:bookmarkEnd w:id="1719"/>
      <w:r w:rsidRPr="009535B1">
        <w:t>Contract</w:t>
      </w:r>
      <w:r>
        <w:t xml:space="preserve">: </w:t>
      </w:r>
    </w:p>
    <w:p w14:paraId="20A1A70B" w14:textId="52987AD8" w:rsidR="0072238D" w:rsidRDefault="007B407E" w:rsidP="00F52F87">
      <w:pPr>
        <w:pStyle w:val="DefenceHeading4"/>
        <w:numPr>
          <w:ilvl w:val="3"/>
          <w:numId w:val="24"/>
        </w:numPr>
      </w:pPr>
      <w:bookmarkStart w:id="1721" w:name="_Ref464929858"/>
      <w:r>
        <w:t xml:space="preserve">an instruction to suspend under clause under this clause </w:t>
      </w:r>
      <w:r>
        <w:fldChar w:fldCharType="begin"/>
      </w:r>
      <w:r>
        <w:instrText xml:space="preserve"> REF _Ref106179498 \w \h  \* MERGEFORMAT </w:instrText>
      </w:r>
      <w:r>
        <w:fldChar w:fldCharType="separate"/>
      </w:r>
      <w:r w:rsidR="00BC0209">
        <w:t>10.8</w:t>
      </w:r>
      <w:r>
        <w:fldChar w:fldCharType="end"/>
      </w:r>
      <w:r>
        <w:t xml:space="preserve"> will entitle the </w:t>
      </w:r>
      <w:r w:rsidRPr="009535B1">
        <w:t>Contractor</w:t>
      </w:r>
      <w:r>
        <w:rPr>
          <w:szCs w:val="22"/>
        </w:rPr>
        <w:t xml:space="preserve"> to have the </w:t>
      </w:r>
      <w:r w:rsidRPr="009535B1">
        <w:t>Contractor's Work Fee (Delivery)</w:t>
      </w:r>
      <w:r>
        <w:t xml:space="preserve"> increased by the extra costs reasonably incurred by the </w:t>
      </w:r>
      <w:r w:rsidRPr="009535B1">
        <w:t>Contractor</w:t>
      </w:r>
      <w:r>
        <w:t xml:space="preserve"> as a result of the suspension, as determined by the </w:t>
      </w:r>
      <w:r w:rsidRPr="009535B1">
        <w:t>Contract Administrator</w:t>
      </w:r>
      <w:r>
        <w:t xml:space="preserve"> in accordance with clause </w:t>
      </w:r>
      <w:r>
        <w:fldChar w:fldCharType="begin"/>
      </w:r>
      <w:r>
        <w:instrText xml:space="preserve"> REF _Ref464827205 \w \h </w:instrText>
      </w:r>
      <w:r>
        <w:fldChar w:fldCharType="separate"/>
      </w:r>
      <w:r w:rsidR="00BC0209">
        <w:t>11.3(a)(iii)B</w:t>
      </w:r>
      <w:r>
        <w:fldChar w:fldCharType="end"/>
      </w:r>
      <w:r>
        <w:t xml:space="preserve"> or </w:t>
      </w:r>
      <w:r>
        <w:fldChar w:fldCharType="begin"/>
      </w:r>
      <w:r>
        <w:instrText xml:space="preserve"> REF _Ref464827282 \n \h </w:instrText>
      </w:r>
      <w:r>
        <w:fldChar w:fldCharType="separate"/>
      </w:r>
      <w:r w:rsidR="00BC0209">
        <w:t>C</w:t>
      </w:r>
      <w:r>
        <w:fldChar w:fldCharType="end"/>
      </w:r>
      <w:r>
        <w:t>;</w:t>
      </w:r>
      <w:bookmarkEnd w:id="1721"/>
      <w:r>
        <w:t xml:space="preserve"> </w:t>
      </w:r>
      <w:bookmarkStart w:id="1722" w:name="_Ref98746026"/>
    </w:p>
    <w:bookmarkEnd w:id="1722"/>
    <w:p w14:paraId="74920F42" w14:textId="77777777" w:rsidR="0072238D" w:rsidRDefault="007B407E" w:rsidP="00F52F87">
      <w:pPr>
        <w:pStyle w:val="DefenceHeading4"/>
        <w:numPr>
          <w:ilvl w:val="3"/>
          <w:numId w:val="24"/>
        </w:numPr>
      </w:pPr>
      <w:r>
        <w:t xml:space="preserve">the </w:t>
      </w:r>
      <w:r w:rsidRPr="009535B1">
        <w:t>Contractor</w:t>
      </w:r>
      <w:r>
        <w:t xml:space="preserve"> must take all steps possible to mitigate the extra costs incurred by it </w:t>
      </w:r>
      <w:proofErr w:type="gramStart"/>
      <w:r>
        <w:t>as a result of</w:t>
      </w:r>
      <w:proofErr w:type="gramEnd"/>
      <w:r>
        <w:t xml:space="preserve"> the suspension; and </w:t>
      </w:r>
    </w:p>
    <w:p w14:paraId="22605502" w14:textId="77777777" w:rsidR="0072238D" w:rsidRDefault="007B407E" w:rsidP="00F52F87">
      <w:pPr>
        <w:pStyle w:val="DefenceHeading4"/>
        <w:keepNext/>
        <w:numPr>
          <w:ilvl w:val="3"/>
          <w:numId w:val="24"/>
        </w:numPr>
      </w:pPr>
      <w:r>
        <w:lastRenderedPageBreak/>
        <w:t xml:space="preserve">to the extent permitted by law, 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the suspension, other than: </w:t>
      </w:r>
    </w:p>
    <w:p w14:paraId="64A9F548" w14:textId="3A4D159C" w:rsidR="0072238D" w:rsidRDefault="007B407E" w:rsidP="00F52F87">
      <w:pPr>
        <w:pStyle w:val="DefenceHeading5"/>
        <w:numPr>
          <w:ilvl w:val="4"/>
          <w:numId w:val="24"/>
        </w:numPr>
      </w:pPr>
      <w:r>
        <w:t>under subparagraph </w:t>
      </w:r>
      <w:r>
        <w:fldChar w:fldCharType="begin"/>
      </w:r>
      <w:r>
        <w:instrText xml:space="preserve"> REF _Ref464929858 \r \h </w:instrText>
      </w:r>
      <w:r>
        <w:fldChar w:fldCharType="separate"/>
      </w:r>
      <w:r w:rsidR="00BC0209">
        <w:t>(</w:t>
      </w:r>
      <w:proofErr w:type="spellStart"/>
      <w:r w:rsidR="00BC0209">
        <w:t>i</w:t>
      </w:r>
      <w:proofErr w:type="spellEnd"/>
      <w:r w:rsidR="00BC0209">
        <w:t>)</w:t>
      </w:r>
      <w:r>
        <w:fldChar w:fldCharType="end"/>
      </w:r>
      <w:r>
        <w:t xml:space="preserve">; or </w:t>
      </w:r>
    </w:p>
    <w:p w14:paraId="6733B6E7" w14:textId="77777777" w:rsidR="0072238D" w:rsidRDefault="007B407E" w:rsidP="00F52F87">
      <w:pPr>
        <w:pStyle w:val="DefenceHeading5"/>
        <w:numPr>
          <w:ilvl w:val="4"/>
          <w:numId w:val="24"/>
        </w:numPr>
      </w:pPr>
      <w:r>
        <w:t xml:space="preserve">for </w:t>
      </w:r>
      <w:r w:rsidRPr="009535B1">
        <w:t>Reimbursable Costs</w:t>
      </w:r>
      <w:r>
        <w:t xml:space="preserve">. </w:t>
      </w:r>
    </w:p>
    <w:bookmarkEnd w:id="1720"/>
    <w:p w14:paraId="45FC9D66" w14:textId="2EF24489" w:rsidR="0072238D" w:rsidRDefault="007B407E" w:rsidP="00F52F87">
      <w:pPr>
        <w:pStyle w:val="DefenceHeading3"/>
        <w:numPr>
          <w:ilvl w:val="2"/>
          <w:numId w:val="24"/>
        </w:numPr>
      </w:pPr>
      <w:r>
        <w:t xml:space="preserve">Except to the extent permitted by the relevant </w:t>
      </w:r>
      <w:r w:rsidRPr="009535B1">
        <w:t>Security of Payment Legislation</w:t>
      </w:r>
      <w:r>
        <w:t xml:space="preserve">, the </w:t>
      </w:r>
      <w:r w:rsidRPr="009535B1">
        <w:t>Contractor</w:t>
      </w:r>
      <w:r>
        <w:t xml:space="preserve"> may only suspend the </w:t>
      </w:r>
      <w:r w:rsidRPr="009535B1">
        <w:t>Contractor's Activities</w:t>
      </w:r>
      <w:r>
        <w:t xml:space="preserve"> when instructed to do so under clause </w:t>
      </w:r>
      <w:r>
        <w:fldChar w:fldCharType="begin"/>
      </w:r>
      <w:r>
        <w:instrText xml:space="preserve"> REF _Ref106179498 \w \h  \* MERGEFORMAT </w:instrText>
      </w:r>
      <w:r>
        <w:fldChar w:fldCharType="separate"/>
      </w:r>
      <w:r w:rsidR="00BC0209">
        <w:t>10.8</w:t>
      </w:r>
      <w:r>
        <w:fldChar w:fldCharType="end"/>
      </w:r>
      <w:r>
        <w:t>.</w:t>
      </w:r>
      <w:bookmarkStart w:id="1723" w:name="_Toc16493345"/>
    </w:p>
    <w:p w14:paraId="072F37F6" w14:textId="77777777" w:rsidR="0072238D" w:rsidRDefault="007B407E" w:rsidP="00205F5F">
      <w:pPr>
        <w:pStyle w:val="DefenceHeading2"/>
      </w:pPr>
      <w:bookmarkStart w:id="1724" w:name="_Toc12875241"/>
      <w:bookmarkStart w:id="1725" w:name="_Toc13065531"/>
      <w:bookmarkStart w:id="1726" w:name="_Toc112771628"/>
      <w:bookmarkStart w:id="1727" w:name="_Toc168388506"/>
      <w:r>
        <w:t>Extension of Time in Approved Subcontract Agreements</w:t>
      </w:r>
      <w:bookmarkEnd w:id="1723"/>
      <w:bookmarkEnd w:id="1724"/>
      <w:bookmarkEnd w:id="1725"/>
      <w:bookmarkEnd w:id="1726"/>
      <w:bookmarkEnd w:id="1727"/>
      <w:r>
        <w:t xml:space="preserve"> </w:t>
      </w:r>
    </w:p>
    <w:p w14:paraId="39828D0B" w14:textId="367C064C" w:rsidR="0072238D" w:rsidRPr="00B515FA" w:rsidRDefault="007B407E">
      <w:pPr>
        <w:pStyle w:val="DefenceNormal"/>
        <w:keepNext/>
        <w:rPr>
          <w:b/>
          <w:i/>
        </w:rPr>
      </w:pPr>
      <w:r>
        <w:t xml:space="preserve">The </w:t>
      </w:r>
      <w:r w:rsidRPr="009535B1">
        <w:t>Contractor</w:t>
      </w:r>
      <w:r>
        <w:t xml:space="preserve"> is required to administer the provisions of each </w:t>
      </w:r>
      <w:r w:rsidRPr="009535B1">
        <w:t>Approved Subcontract Agreement</w:t>
      </w:r>
      <w:r>
        <w:t xml:space="preserve"> strictly in accordance with their terms and must not approve an extension of time or unilaterally grant an extension of time to any </w:t>
      </w:r>
      <w:r w:rsidRPr="009535B1">
        <w:t>Subcontractor</w:t>
      </w:r>
      <w:r>
        <w:t xml:space="preserve"> unless:</w:t>
      </w:r>
      <w:r w:rsidR="00B515FA" w:rsidRPr="00B515FA">
        <w:rPr>
          <w:b/>
          <w:i/>
          <w:highlight w:val="yellow"/>
        </w:rPr>
        <w:t xml:space="preserve"> </w:t>
      </w:r>
    </w:p>
    <w:p w14:paraId="6069AD12" w14:textId="77777777" w:rsidR="0072238D" w:rsidRDefault="007B407E" w:rsidP="00F52F87">
      <w:pPr>
        <w:pStyle w:val="DefenceHeading3"/>
        <w:numPr>
          <w:ilvl w:val="2"/>
          <w:numId w:val="24"/>
        </w:numPr>
      </w:pPr>
      <w:r>
        <w:t xml:space="preserve">the </w:t>
      </w:r>
      <w:r w:rsidRPr="009535B1">
        <w:t>Subcontractor</w:t>
      </w:r>
      <w:r>
        <w:t xml:space="preserve"> is entitled to such extension of time under the terms of the </w:t>
      </w:r>
      <w:r w:rsidRPr="009535B1">
        <w:t xml:space="preserve">Approved Subcontract </w:t>
      </w:r>
      <w:proofErr w:type="gramStart"/>
      <w:r w:rsidRPr="009535B1">
        <w:t>Agreement</w:t>
      </w:r>
      <w:r>
        <w:t>;</w:t>
      </w:r>
      <w:proofErr w:type="gramEnd"/>
    </w:p>
    <w:p w14:paraId="51216FB8" w14:textId="77777777" w:rsidR="0072238D" w:rsidRDefault="007B407E" w:rsidP="00F52F87">
      <w:pPr>
        <w:pStyle w:val="DefenceHeading3"/>
        <w:numPr>
          <w:ilvl w:val="2"/>
          <w:numId w:val="24"/>
        </w:numPr>
      </w:pPr>
      <w:r>
        <w:t xml:space="preserve">the </w:t>
      </w:r>
      <w:r w:rsidRPr="009535B1">
        <w:t>Contractor</w:t>
      </w:r>
      <w:r>
        <w:t xml:space="preserve"> has given notice of the proposed extension of time to the </w:t>
      </w:r>
      <w:r w:rsidRPr="009535B1">
        <w:t>Contract Administrator</w:t>
      </w:r>
      <w:r>
        <w:t xml:space="preserve"> (including details of the </w:t>
      </w:r>
      <w:r w:rsidRPr="009535B1">
        <w:t>Subcontractor</w:t>
      </w:r>
      <w:r w:rsidRPr="004B504C">
        <w:rPr>
          <w:rStyle w:val="Hyperlink"/>
          <w:color w:val="auto"/>
        </w:rPr>
        <w:t>'s</w:t>
      </w:r>
      <w:r>
        <w:t xml:space="preserve"> entitlement to such an extension of time under the terms of the </w:t>
      </w:r>
      <w:r w:rsidRPr="009535B1">
        <w:t>Approved Subcontract Agreement</w:t>
      </w:r>
      <w:r>
        <w:t>); and</w:t>
      </w:r>
    </w:p>
    <w:p w14:paraId="0AC7BA11" w14:textId="77777777" w:rsidR="0072238D" w:rsidRDefault="007B407E" w:rsidP="00F52F87">
      <w:pPr>
        <w:pStyle w:val="DefenceHeading3"/>
        <w:numPr>
          <w:ilvl w:val="2"/>
          <w:numId w:val="24"/>
        </w:numPr>
      </w:pPr>
      <w:r>
        <w:t xml:space="preserve">the </w:t>
      </w:r>
      <w:r w:rsidRPr="009535B1">
        <w:t>Contract Administrator</w:t>
      </w:r>
      <w:r>
        <w:t xml:space="preserve"> has given written approval to the extension of time.</w:t>
      </w:r>
    </w:p>
    <w:p w14:paraId="0D72A0B6" w14:textId="77777777" w:rsidR="00760F34" w:rsidRDefault="007B407E" w:rsidP="00760F34">
      <w:pPr>
        <w:pStyle w:val="DefenceNormal"/>
      </w:pPr>
      <w:r>
        <w:br w:type="page"/>
      </w:r>
      <w:bookmarkStart w:id="1728" w:name="_Toc490386593"/>
      <w:bookmarkStart w:id="1729" w:name="_Toc490392154"/>
      <w:bookmarkStart w:id="1730" w:name="_Toc490392332"/>
      <w:bookmarkStart w:id="1731" w:name="_Toc16493346"/>
      <w:bookmarkStart w:id="1732" w:name="_Ref73786939"/>
      <w:bookmarkStart w:id="1733" w:name="_Ref73793673"/>
      <w:bookmarkStart w:id="1734" w:name="_Ref73793676"/>
      <w:bookmarkStart w:id="1735" w:name="_Ref102351408"/>
      <w:bookmarkStart w:id="1736" w:name="_Ref102361876"/>
      <w:bookmarkStart w:id="1737" w:name="_Ref111269029"/>
      <w:bookmarkStart w:id="1738" w:name="_Ref111278694"/>
      <w:bookmarkStart w:id="1739" w:name="_Ref113856753"/>
      <w:bookmarkStart w:id="1740" w:name="_Ref258312360"/>
      <w:bookmarkStart w:id="1741" w:name="_Toc12875242"/>
      <w:bookmarkStart w:id="1742" w:name="_Toc13065532"/>
      <w:bookmarkStart w:id="1743" w:name="_Ref37163817"/>
      <w:bookmarkStart w:id="1744" w:name="_Ref68852291"/>
      <w:bookmarkStart w:id="1745" w:name="_Ref69110211"/>
    </w:p>
    <w:p w14:paraId="2B39D7F2" w14:textId="2A620550" w:rsidR="0072238D" w:rsidRDefault="007B407E" w:rsidP="00205F5F">
      <w:pPr>
        <w:pStyle w:val="DefenceHeading1"/>
      </w:pPr>
      <w:bookmarkStart w:id="1746" w:name="_Ref76730665"/>
      <w:bookmarkStart w:id="1747" w:name="_Toc112771629"/>
      <w:bookmarkStart w:id="1748" w:name="_Toc168388507"/>
      <w:r>
        <w:lastRenderedPageBreak/>
        <w:t>VARIATIONS</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14:paraId="651E3A79" w14:textId="77777777" w:rsidR="0072238D" w:rsidRDefault="007B407E" w:rsidP="00205F5F">
      <w:pPr>
        <w:pStyle w:val="DefenceHeading2"/>
      </w:pPr>
      <w:bookmarkStart w:id="1749" w:name="_Toc490386594"/>
      <w:bookmarkStart w:id="1750" w:name="_Toc490392155"/>
      <w:bookmarkStart w:id="1751" w:name="_Toc490392333"/>
      <w:bookmarkStart w:id="1752" w:name="_Toc16493347"/>
      <w:bookmarkStart w:id="1753" w:name="_Ref72469808"/>
      <w:bookmarkStart w:id="1754" w:name="_Ref72469818"/>
      <w:bookmarkStart w:id="1755" w:name="_Toc12875243"/>
      <w:bookmarkStart w:id="1756" w:name="_Toc13065533"/>
      <w:bookmarkStart w:id="1757" w:name="_Ref69110128"/>
      <w:bookmarkStart w:id="1758" w:name="_Toc112771630"/>
      <w:bookmarkStart w:id="1759" w:name="_Toc168388508"/>
      <w:r>
        <w:t>Variation Price Request</w:t>
      </w:r>
      <w:bookmarkEnd w:id="1749"/>
      <w:bookmarkEnd w:id="1750"/>
      <w:bookmarkEnd w:id="1751"/>
      <w:bookmarkEnd w:id="1752"/>
      <w:bookmarkEnd w:id="1753"/>
      <w:bookmarkEnd w:id="1754"/>
      <w:bookmarkEnd w:id="1755"/>
      <w:bookmarkEnd w:id="1756"/>
      <w:bookmarkEnd w:id="1757"/>
      <w:bookmarkEnd w:id="1758"/>
      <w:bookmarkEnd w:id="1759"/>
    </w:p>
    <w:p w14:paraId="53B632CF" w14:textId="1F034D6D" w:rsidR="0072238D" w:rsidRPr="00226BAE" w:rsidRDefault="007B407E">
      <w:pPr>
        <w:pStyle w:val="DefenceNormal"/>
        <w:keepNext/>
        <w:rPr>
          <w:b/>
          <w:i/>
        </w:rPr>
      </w:pPr>
      <w:r>
        <w:rPr>
          <w:szCs w:val="22"/>
        </w:rPr>
        <w:t>At any time during:</w:t>
      </w:r>
      <w:r w:rsidR="008C3A74">
        <w:rPr>
          <w:szCs w:val="22"/>
        </w:rPr>
        <w:t xml:space="preserve"> </w:t>
      </w:r>
      <w:r w:rsidR="00B97403">
        <w:rPr>
          <w:b/>
          <w:i/>
          <w:szCs w:val="22"/>
          <w:highlight w:val="yellow"/>
        </w:rPr>
        <w:t xml:space="preserve"> </w:t>
      </w:r>
    </w:p>
    <w:p w14:paraId="0FC81CE6" w14:textId="77777777" w:rsidR="0072238D" w:rsidRDefault="007B407E" w:rsidP="00205F5F">
      <w:pPr>
        <w:pStyle w:val="DefenceHeading3"/>
      </w:pPr>
      <w:r>
        <w:t xml:space="preserve">the </w:t>
      </w:r>
      <w:r w:rsidRPr="009535B1">
        <w:t>Planning Phase</w:t>
      </w:r>
      <w:r>
        <w:t xml:space="preserve">; or </w:t>
      </w:r>
    </w:p>
    <w:p w14:paraId="0B095409" w14:textId="6AA41F13" w:rsidR="0072238D" w:rsidRDefault="007B407E" w:rsidP="00205F5F">
      <w:pPr>
        <w:pStyle w:val="DefenceHeading3"/>
      </w:pPr>
      <w:r>
        <w:t xml:space="preserve">the </w:t>
      </w:r>
      <w:r w:rsidRPr="009535B1">
        <w:t>Delivery Phase</w:t>
      </w:r>
      <w:r>
        <w:t xml:space="preserve">, prior to the </w:t>
      </w:r>
      <w:r w:rsidRPr="009535B1">
        <w:t>Date of Completion</w:t>
      </w:r>
      <w:r>
        <w:t xml:space="preserve"> (but without limiting clauses </w:t>
      </w:r>
      <w:r>
        <w:fldChar w:fldCharType="begin"/>
      </w:r>
      <w:r>
        <w:instrText xml:space="preserve"> REF _Ref72474569 \w \h  \* MERGEFORMAT </w:instrText>
      </w:r>
      <w:r>
        <w:fldChar w:fldCharType="separate"/>
      </w:r>
      <w:r w:rsidR="00BC0209">
        <w:t>5.3</w:t>
      </w:r>
      <w:r>
        <w:fldChar w:fldCharType="end"/>
      </w:r>
      <w:r>
        <w:t xml:space="preserve"> and </w:t>
      </w:r>
      <w:r>
        <w:fldChar w:fldCharType="begin"/>
      </w:r>
      <w:r>
        <w:instrText xml:space="preserve"> REF _Ref72474576 \w \h  \* MERGEFORMAT </w:instrText>
      </w:r>
      <w:r>
        <w:fldChar w:fldCharType="separate"/>
      </w:r>
      <w:r w:rsidR="00BC0209">
        <w:t>9.6</w:t>
      </w:r>
      <w:r>
        <w:fldChar w:fldCharType="end"/>
      </w:r>
      <w:r>
        <w:t xml:space="preserve">), </w:t>
      </w:r>
    </w:p>
    <w:p w14:paraId="7FE9A4BF" w14:textId="77777777" w:rsidR="0072238D" w:rsidRDefault="007B407E">
      <w:pPr>
        <w:pStyle w:val="DefenceNormal"/>
      </w:pPr>
      <w:r>
        <w:t xml:space="preserve">the </w:t>
      </w:r>
      <w:r w:rsidRPr="009535B1">
        <w:t>Contract Administrator</w:t>
      </w:r>
      <w:r>
        <w:t xml:space="preserve"> may issue a document titled "</w:t>
      </w:r>
      <w:r>
        <w:rPr>
          <w:b/>
        </w:rPr>
        <w:t>Variation Price Request</w:t>
      </w:r>
      <w:r>
        <w:t xml:space="preserve">" to the </w:t>
      </w:r>
      <w:r w:rsidRPr="009535B1">
        <w:t>Contractor</w:t>
      </w:r>
      <w:r>
        <w:t xml:space="preserve"> which will set out details of a proposed </w:t>
      </w:r>
      <w:r w:rsidRPr="009535B1">
        <w:t>Variation</w:t>
      </w:r>
      <w:r>
        <w:t xml:space="preserve"> which the </w:t>
      </w:r>
      <w:r w:rsidRPr="009535B1">
        <w:t>Commonwealth</w:t>
      </w:r>
      <w:r>
        <w:t xml:space="preserve"> is considering.</w:t>
      </w:r>
    </w:p>
    <w:p w14:paraId="41623E87" w14:textId="77777777" w:rsidR="0072238D" w:rsidRDefault="007B407E">
      <w:pPr>
        <w:pStyle w:val="DefenceNormal"/>
      </w:pPr>
      <w:r>
        <w:t xml:space="preserve">The </w:t>
      </w:r>
      <w:r w:rsidRPr="009535B1">
        <w:t>Contractor</w:t>
      </w:r>
      <w:r>
        <w:t xml:space="preserve"> must immediately take all action required under any relevant subcontract in relation to each subcontractor that would be involved in carrying out the proposed </w:t>
      </w:r>
      <w:r w:rsidRPr="009535B1">
        <w:t>Variation</w:t>
      </w:r>
      <w:r>
        <w:t>.</w:t>
      </w:r>
    </w:p>
    <w:p w14:paraId="7105A6B8" w14:textId="421A04A9" w:rsidR="0072238D" w:rsidRDefault="007B407E">
      <w:pPr>
        <w:pStyle w:val="DefenceNormal"/>
        <w:keepNext/>
      </w:pPr>
      <w:r>
        <w:t xml:space="preserve">Within 21 days of the receipt of a Variation Price Request </w:t>
      </w:r>
      <w:r w:rsidR="00FA46E3">
        <w:t xml:space="preserve">(or such longer period as may be notified by the Contract Administrator to the Contractor) </w:t>
      </w:r>
      <w:r>
        <w:t xml:space="preserve">the </w:t>
      </w:r>
      <w:r w:rsidRPr="009535B1">
        <w:t>Contractor</w:t>
      </w:r>
      <w:r>
        <w:t xml:space="preserve"> must provide the </w:t>
      </w:r>
      <w:r w:rsidRPr="009535B1">
        <w:t>Contract Administrator</w:t>
      </w:r>
      <w:r>
        <w:t xml:space="preserve"> with a written notice in which the </w:t>
      </w:r>
      <w:r w:rsidRPr="009535B1">
        <w:t>Contractor</w:t>
      </w:r>
      <w:r>
        <w:t xml:space="preserve"> sets out</w:t>
      </w:r>
      <w:r w:rsidR="00B024CB">
        <w:t xml:space="preserve"> the</w:t>
      </w:r>
      <w:r>
        <w:t>:</w:t>
      </w:r>
    </w:p>
    <w:p w14:paraId="00D9CD58" w14:textId="4B544BCC" w:rsidR="0072238D" w:rsidRDefault="007B407E" w:rsidP="00205F5F">
      <w:pPr>
        <w:pStyle w:val="DefenceHeading3"/>
        <w:keepNext/>
      </w:pPr>
      <w:r>
        <w:t>adjustment (if any) to:</w:t>
      </w:r>
    </w:p>
    <w:p w14:paraId="3EA75D0B" w14:textId="77777777" w:rsidR="0072238D" w:rsidRDefault="007B407E" w:rsidP="00205F5F">
      <w:pPr>
        <w:pStyle w:val="DefenceHeading4"/>
      </w:pPr>
      <w:r>
        <w:t xml:space="preserve">in the case of a proposed </w:t>
      </w:r>
      <w:r w:rsidRPr="009535B1">
        <w:t>Planning Phase Strategic Works Variation</w:t>
      </w:r>
      <w:r>
        <w:t xml:space="preserve"> or </w:t>
      </w:r>
      <w:r w:rsidRPr="009535B1">
        <w:t>Planning Phase Design Continuation Variation</w:t>
      </w:r>
      <w:r>
        <w:t xml:space="preserve">, the </w:t>
      </w:r>
      <w:r w:rsidRPr="009535B1">
        <w:t>Contractor's Work Fee (Planning)</w:t>
      </w:r>
      <w:r>
        <w:t xml:space="preserve"> to carry out the proposed </w:t>
      </w:r>
      <w:r w:rsidRPr="009535B1">
        <w:t>Variation</w:t>
      </w:r>
      <w:r>
        <w:t>; and</w:t>
      </w:r>
    </w:p>
    <w:p w14:paraId="35A9520E" w14:textId="7073A1A7" w:rsidR="0072238D" w:rsidRDefault="007B407E" w:rsidP="00205F5F">
      <w:pPr>
        <w:pStyle w:val="DefenceHeading4"/>
      </w:pPr>
      <w:r>
        <w:t>in any other case</w:t>
      </w:r>
      <w:r w:rsidR="008C3A74">
        <w:t xml:space="preserve">, and if applicable in accordance with clause </w:t>
      </w:r>
      <w:r w:rsidR="008C3A74">
        <w:fldChar w:fldCharType="begin"/>
      </w:r>
      <w:r w:rsidR="008C3A74">
        <w:instrText xml:space="preserve"> REF _Ref68859794 \r \h </w:instrText>
      </w:r>
      <w:r w:rsidR="008C3A74">
        <w:fldChar w:fldCharType="separate"/>
      </w:r>
      <w:r w:rsidR="00BC0209">
        <w:t>11.3</w:t>
      </w:r>
      <w:r w:rsidR="008C3A74">
        <w:fldChar w:fldCharType="end"/>
      </w:r>
      <w:r w:rsidR="008C3A74">
        <w:t>,</w:t>
      </w:r>
      <w:r>
        <w:t xml:space="preserve"> the </w:t>
      </w:r>
      <w:r w:rsidRPr="009535B1">
        <w:t>Contractor's Work Fee (Delivery)</w:t>
      </w:r>
      <w:r>
        <w:t xml:space="preserve"> </w:t>
      </w:r>
      <w:r w:rsidR="008C3A74">
        <w:t xml:space="preserve">and the Management Fee </w:t>
      </w:r>
      <w:r>
        <w:t>(subject to clause </w:t>
      </w:r>
      <w:r>
        <w:fldChar w:fldCharType="begin"/>
      </w:r>
      <w:r>
        <w:instrText xml:space="preserve"> REF _Ref102350858 \w \h </w:instrText>
      </w:r>
      <w:r>
        <w:fldChar w:fldCharType="separate"/>
      </w:r>
      <w:r w:rsidR="00BC0209">
        <w:t>11.10</w:t>
      </w:r>
      <w:r>
        <w:fldChar w:fldCharType="end"/>
      </w:r>
      <w:r>
        <w:t xml:space="preserve">) to carry out the proposed </w:t>
      </w:r>
      <w:r w:rsidRPr="009535B1">
        <w:t>Variation</w:t>
      </w:r>
      <w:r>
        <w:t>; and</w:t>
      </w:r>
    </w:p>
    <w:p w14:paraId="3BBDA6F9" w14:textId="7BECB882" w:rsidR="0072238D" w:rsidRDefault="007B407E" w:rsidP="00205F5F">
      <w:pPr>
        <w:pStyle w:val="DefenceHeading3"/>
        <w:keepNext/>
      </w:pPr>
      <w:r>
        <w:t xml:space="preserve">effect (if any) that the carrying out of the proposed </w:t>
      </w:r>
      <w:r w:rsidRPr="009535B1">
        <w:t>Variation</w:t>
      </w:r>
      <w:r>
        <w:t xml:space="preserve"> will have on:</w:t>
      </w:r>
    </w:p>
    <w:p w14:paraId="75BB67A9" w14:textId="77777777" w:rsidR="0072238D" w:rsidRDefault="007B407E" w:rsidP="00205F5F">
      <w:pPr>
        <w:pStyle w:val="DefenceHeading4"/>
      </w:pPr>
      <w:r>
        <w:t xml:space="preserve">the </w:t>
      </w:r>
      <w:r w:rsidRPr="009535B1">
        <w:t xml:space="preserve">Reimbursable </w:t>
      </w:r>
      <w:proofErr w:type="gramStart"/>
      <w:r w:rsidRPr="009535B1">
        <w:t>Costs</w:t>
      </w:r>
      <w:r>
        <w:t>;</w:t>
      </w:r>
      <w:proofErr w:type="gramEnd"/>
      <w:r>
        <w:t xml:space="preserve"> </w:t>
      </w:r>
    </w:p>
    <w:p w14:paraId="3184A9FE" w14:textId="65748927" w:rsidR="0072238D" w:rsidRDefault="007B407E" w:rsidP="00205F5F">
      <w:pPr>
        <w:pStyle w:val="DefenceHeading4"/>
      </w:pPr>
      <w:r>
        <w:t>if clause </w:t>
      </w:r>
      <w:r>
        <w:fldChar w:fldCharType="begin"/>
      </w:r>
      <w:r>
        <w:instrText xml:space="preserve"> REF _Ref111278938 \r \h </w:instrText>
      </w:r>
      <w:r>
        <w:fldChar w:fldCharType="separate"/>
      </w:r>
      <w:r w:rsidR="00BC0209">
        <w:t>11.3(c)(</w:t>
      </w:r>
      <w:proofErr w:type="spellStart"/>
      <w:r w:rsidR="00BC0209">
        <w:t>i</w:t>
      </w:r>
      <w:proofErr w:type="spellEnd"/>
      <w:r w:rsidR="00BC0209">
        <w:t>)</w:t>
      </w:r>
      <w:r>
        <w:fldChar w:fldCharType="end"/>
      </w:r>
      <w:r>
        <w:t xml:space="preserve"> applies, the </w:t>
      </w:r>
      <w:r w:rsidRPr="009535B1">
        <w:t>Contractor's Work Fee (Delivery)</w:t>
      </w:r>
      <w:r>
        <w:t xml:space="preserve"> set out in the </w:t>
      </w:r>
      <w:r w:rsidRPr="009535B1">
        <w:t xml:space="preserve">Delivery Phase Fee </w:t>
      </w:r>
      <w:proofErr w:type="gramStart"/>
      <w:r w:rsidRPr="009535B1">
        <w:t>Proposal</w:t>
      </w:r>
      <w:r>
        <w:t>;</w:t>
      </w:r>
      <w:proofErr w:type="gramEnd"/>
    </w:p>
    <w:p w14:paraId="497A48D1" w14:textId="21FC217A" w:rsidR="0072238D" w:rsidRDefault="007B407E" w:rsidP="00205F5F">
      <w:pPr>
        <w:pStyle w:val="DefenceHeading4"/>
      </w:pPr>
      <w:r>
        <w:t>if clause </w:t>
      </w:r>
      <w:r>
        <w:fldChar w:fldCharType="begin"/>
      </w:r>
      <w:r>
        <w:instrText xml:space="preserve"> REF _Ref111277402 \r \h </w:instrText>
      </w:r>
      <w:r>
        <w:fldChar w:fldCharType="separate"/>
      </w:r>
      <w:r w:rsidR="00BC0209">
        <w:t>11.3(c)(ii)</w:t>
      </w:r>
      <w:r>
        <w:fldChar w:fldCharType="end"/>
      </w:r>
      <w:r>
        <w:t xml:space="preserve"> applies, the </w:t>
      </w:r>
      <w:r w:rsidRPr="009535B1">
        <w:t>Management Fee</w:t>
      </w:r>
      <w:r>
        <w:t xml:space="preserve"> set out in the </w:t>
      </w:r>
      <w:r w:rsidRPr="009535B1">
        <w:t>Delivery Phase Fee Proposal</w:t>
      </w:r>
      <w:r>
        <w:t>; and</w:t>
      </w:r>
    </w:p>
    <w:p w14:paraId="73486811" w14:textId="1EF20AF4" w:rsidR="0072238D" w:rsidRDefault="007B407E" w:rsidP="00205F5F">
      <w:pPr>
        <w:pStyle w:val="DefenceHeading4"/>
      </w:pPr>
      <w:r>
        <w:t xml:space="preserve">the </w:t>
      </w:r>
      <w:r w:rsidR="00F445EE">
        <w:t>then current relevant</w:t>
      </w:r>
      <w:r w:rsidR="00FF7A5F">
        <w:t xml:space="preserve"> </w:t>
      </w:r>
      <w:r>
        <w:t>program, including the achievement of:</w:t>
      </w:r>
    </w:p>
    <w:p w14:paraId="3BCD54D4" w14:textId="77777777" w:rsidR="0072238D" w:rsidRDefault="007B407E" w:rsidP="00205F5F">
      <w:pPr>
        <w:pStyle w:val="DefenceHeading5"/>
      </w:pPr>
      <w:r>
        <w:t xml:space="preserve">in the </w:t>
      </w:r>
      <w:r w:rsidRPr="009535B1">
        <w:t>Planning Phase</w:t>
      </w:r>
      <w:r>
        <w:t xml:space="preserve"> - the </w:t>
      </w:r>
      <w:r w:rsidRPr="009535B1">
        <w:t>Planning Phase Milestone Dates</w:t>
      </w:r>
      <w:r>
        <w:t xml:space="preserve"> and each </w:t>
      </w:r>
      <w:r w:rsidRPr="009535B1">
        <w:t>Initial Target Date</w:t>
      </w:r>
      <w:r>
        <w:t xml:space="preserve">; and </w:t>
      </w:r>
    </w:p>
    <w:p w14:paraId="4F3C1E35" w14:textId="77777777" w:rsidR="0072238D" w:rsidRDefault="007B407E" w:rsidP="00205F5F">
      <w:pPr>
        <w:pStyle w:val="DefenceHeading5"/>
      </w:pPr>
      <w:r>
        <w:t xml:space="preserve">in the </w:t>
      </w:r>
      <w:r w:rsidRPr="009535B1">
        <w:t>Delivery Phase</w:t>
      </w:r>
      <w:r>
        <w:t xml:space="preserve"> - each </w:t>
      </w:r>
      <w:r w:rsidRPr="009535B1">
        <w:t>Target Date</w:t>
      </w:r>
      <w:r>
        <w:t>.</w:t>
      </w:r>
    </w:p>
    <w:p w14:paraId="505FC53F" w14:textId="77777777" w:rsidR="0072238D" w:rsidRDefault="007B407E" w:rsidP="004C787E">
      <w:pPr>
        <w:pStyle w:val="DefenceHeading2"/>
      </w:pPr>
      <w:bookmarkStart w:id="1760" w:name="_Toc454814086"/>
      <w:bookmarkStart w:id="1761" w:name="_Ref464828175"/>
      <w:bookmarkStart w:id="1762" w:name="_Ref464828250"/>
      <w:bookmarkStart w:id="1763" w:name="_Toc12875244"/>
      <w:bookmarkStart w:id="1764" w:name="_Toc13065534"/>
      <w:bookmarkStart w:id="1765" w:name="_Toc112771631"/>
      <w:bookmarkStart w:id="1766" w:name="_Toc168388509"/>
      <w:r>
        <w:t>Variation Order</w:t>
      </w:r>
      <w:bookmarkEnd w:id="1760"/>
      <w:bookmarkEnd w:id="1761"/>
      <w:bookmarkEnd w:id="1762"/>
      <w:bookmarkEnd w:id="1763"/>
      <w:bookmarkEnd w:id="1764"/>
      <w:bookmarkEnd w:id="1765"/>
      <w:bookmarkEnd w:id="1766"/>
    </w:p>
    <w:p w14:paraId="051EF49B" w14:textId="01AB1428" w:rsidR="0072238D" w:rsidRDefault="007B407E">
      <w:pPr>
        <w:pStyle w:val="DefenceNormal"/>
        <w:keepNext/>
      </w:pPr>
      <w:r>
        <w:rPr>
          <w:szCs w:val="22"/>
        </w:rPr>
        <w:t xml:space="preserve">Whether or not the </w:t>
      </w:r>
      <w:r w:rsidRPr="009535B1">
        <w:t>Contract Administrator</w:t>
      </w:r>
      <w:r>
        <w:t xml:space="preserve"> </w:t>
      </w:r>
      <w:r>
        <w:rPr>
          <w:szCs w:val="22"/>
        </w:rPr>
        <w:t>has issued a "Variation Price Request" under clause </w:t>
      </w:r>
      <w:r>
        <w:rPr>
          <w:szCs w:val="22"/>
        </w:rPr>
        <w:fldChar w:fldCharType="begin"/>
      </w:r>
      <w:r>
        <w:rPr>
          <w:szCs w:val="22"/>
        </w:rPr>
        <w:instrText xml:space="preserve"> REF _Ref72469808 \n \h  \* MERGEFORMAT </w:instrText>
      </w:r>
      <w:r>
        <w:rPr>
          <w:szCs w:val="22"/>
        </w:rPr>
      </w:r>
      <w:r>
        <w:rPr>
          <w:szCs w:val="22"/>
        </w:rPr>
        <w:fldChar w:fldCharType="separate"/>
      </w:r>
      <w:r w:rsidR="00BC0209">
        <w:rPr>
          <w:szCs w:val="22"/>
        </w:rPr>
        <w:t>11.1</w:t>
      </w:r>
      <w:r>
        <w:rPr>
          <w:szCs w:val="22"/>
        </w:rPr>
        <w:fldChar w:fldCharType="end"/>
      </w:r>
      <w:r>
        <w:rPr>
          <w:szCs w:val="22"/>
        </w:rPr>
        <w:t xml:space="preserve">, the </w:t>
      </w:r>
      <w:r w:rsidRPr="009535B1">
        <w:t>Contract Administrator</w:t>
      </w:r>
      <w:r>
        <w:rPr>
          <w:szCs w:val="22"/>
        </w:rPr>
        <w:t xml:space="preserve"> may at any time during:</w:t>
      </w:r>
    </w:p>
    <w:p w14:paraId="0F9A954F" w14:textId="77777777" w:rsidR="0072238D" w:rsidRDefault="007B407E" w:rsidP="004C787E">
      <w:pPr>
        <w:pStyle w:val="DefenceHeading3"/>
      </w:pPr>
      <w:r>
        <w:t xml:space="preserve">the </w:t>
      </w:r>
      <w:r w:rsidRPr="009535B1">
        <w:t>Planning Phase</w:t>
      </w:r>
      <w:r>
        <w:t>; or</w:t>
      </w:r>
    </w:p>
    <w:p w14:paraId="385EB79D" w14:textId="2F0FFDA4" w:rsidR="0072238D" w:rsidRDefault="007B407E" w:rsidP="004C787E">
      <w:pPr>
        <w:pStyle w:val="DefenceHeading3"/>
      </w:pPr>
      <w:r>
        <w:t xml:space="preserve">the </w:t>
      </w:r>
      <w:r w:rsidRPr="009535B1">
        <w:t>Delivery Phase</w:t>
      </w:r>
      <w:r>
        <w:t xml:space="preserve"> prior to the </w:t>
      </w:r>
      <w:r w:rsidRPr="009535B1">
        <w:t>Date of Completion</w:t>
      </w:r>
      <w:r>
        <w:t xml:space="preserve"> of the </w:t>
      </w:r>
      <w:r w:rsidRPr="009535B1">
        <w:t>Works</w:t>
      </w:r>
      <w:r>
        <w:t xml:space="preserve"> or a </w:t>
      </w:r>
      <w:r w:rsidRPr="009535B1">
        <w:t>Stage</w:t>
      </w:r>
      <w:r>
        <w:t xml:space="preserve"> (but without limiting clauses </w:t>
      </w:r>
      <w:r>
        <w:fldChar w:fldCharType="begin"/>
      </w:r>
      <w:r>
        <w:instrText xml:space="preserve"> REF _Ref72474569 \w \h  \* MERGEFORMAT </w:instrText>
      </w:r>
      <w:r>
        <w:fldChar w:fldCharType="separate"/>
      </w:r>
      <w:r w:rsidR="00BC0209">
        <w:t>5.3</w:t>
      </w:r>
      <w:r>
        <w:fldChar w:fldCharType="end"/>
      </w:r>
      <w:r>
        <w:t xml:space="preserve"> and </w:t>
      </w:r>
      <w:r>
        <w:fldChar w:fldCharType="begin"/>
      </w:r>
      <w:r>
        <w:instrText xml:space="preserve"> REF _Ref72474576 \w \h  \* MERGEFORMAT </w:instrText>
      </w:r>
      <w:r>
        <w:fldChar w:fldCharType="separate"/>
      </w:r>
      <w:r w:rsidR="00BC0209">
        <w:t>9.6</w:t>
      </w:r>
      <w:r>
        <w:fldChar w:fldCharType="end"/>
      </w:r>
      <w:r>
        <w:t xml:space="preserve">), </w:t>
      </w:r>
    </w:p>
    <w:p w14:paraId="24B6D98E" w14:textId="77777777" w:rsidR="0072238D" w:rsidRDefault="007B407E">
      <w:pPr>
        <w:pStyle w:val="DefenceNormal"/>
        <w:keepNext/>
      </w:pPr>
      <w:r>
        <w:t xml:space="preserve">instruct the </w:t>
      </w:r>
      <w:r w:rsidRPr="009535B1">
        <w:t>Contractor</w:t>
      </w:r>
      <w:r>
        <w:t xml:space="preserve"> to carry out a </w:t>
      </w:r>
      <w:r w:rsidRPr="009535B1">
        <w:t>Variation</w:t>
      </w:r>
      <w:r>
        <w:t xml:space="preserve"> by a written document titled "</w:t>
      </w:r>
      <w:r>
        <w:rPr>
          <w:szCs w:val="22"/>
        </w:rPr>
        <w:t>Variation</w:t>
      </w:r>
      <w:r>
        <w:t xml:space="preserve"> Order" in which the </w:t>
      </w:r>
      <w:r w:rsidRPr="009535B1">
        <w:t>Contract Administrator</w:t>
      </w:r>
      <w:r>
        <w:t xml:space="preserve"> will state one of the following:</w:t>
      </w:r>
    </w:p>
    <w:p w14:paraId="15C4D60F" w14:textId="43708676" w:rsidR="0072238D" w:rsidRDefault="007B407E" w:rsidP="004C787E">
      <w:pPr>
        <w:pStyle w:val="DefenceHeading3"/>
      </w:pPr>
      <w:bookmarkStart w:id="1767" w:name="_Ref464829558"/>
      <w:r>
        <w:t xml:space="preserve">the proposed adjustments to the amounts payable under the </w:t>
      </w:r>
      <w:r w:rsidRPr="009535B1">
        <w:t>Contract</w:t>
      </w:r>
      <w:r>
        <w:t xml:space="preserve"> as set out in the </w:t>
      </w:r>
      <w:r w:rsidRPr="009535B1">
        <w:t>Contractor's</w:t>
      </w:r>
      <w:r>
        <w:t xml:space="preserve"> notice under clause </w:t>
      </w:r>
      <w:r>
        <w:fldChar w:fldCharType="begin"/>
      </w:r>
      <w:r>
        <w:instrText xml:space="preserve"> REF _Ref72469818 \n \h  \* MERGEFORMAT </w:instrText>
      </w:r>
      <w:r>
        <w:fldChar w:fldCharType="separate"/>
      </w:r>
      <w:r w:rsidR="00BC0209">
        <w:t>11.1</w:t>
      </w:r>
      <w:r>
        <w:fldChar w:fldCharType="end"/>
      </w:r>
      <w:r>
        <w:t xml:space="preserve"> are agreed and will be made; or</w:t>
      </w:r>
      <w:bookmarkEnd w:id="1767"/>
    </w:p>
    <w:p w14:paraId="3B54BD24" w14:textId="0AB892DB" w:rsidR="0072238D" w:rsidRDefault="007B407E" w:rsidP="004C787E">
      <w:pPr>
        <w:pStyle w:val="DefenceHeading3"/>
      </w:pPr>
      <w:r>
        <w:lastRenderedPageBreak/>
        <w:t xml:space="preserve">any adjustment to the amounts payable under the </w:t>
      </w:r>
      <w:r w:rsidRPr="009535B1">
        <w:t>Contract</w:t>
      </w:r>
      <w:r>
        <w:t xml:space="preserve"> will be determined under clause </w:t>
      </w:r>
      <w:r>
        <w:fldChar w:fldCharType="begin"/>
      </w:r>
      <w:r>
        <w:instrText xml:space="preserve"> REF _Ref464827364 \w \h </w:instrText>
      </w:r>
      <w:r>
        <w:fldChar w:fldCharType="separate"/>
      </w:r>
      <w:r w:rsidR="00BC0209">
        <w:t>11.3</w:t>
      </w:r>
      <w:r>
        <w:fldChar w:fldCharType="end"/>
      </w:r>
      <w:r>
        <w:t>.</w:t>
      </w:r>
    </w:p>
    <w:p w14:paraId="3CE8D0B1" w14:textId="77777777" w:rsidR="0072238D" w:rsidRDefault="007B407E" w:rsidP="004C787E">
      <w:pPr>
        <w:pStyle w:val="DefenceHeading2"/>
      </w:pPr>
      <w:bookmarkStart w:id="1768" w:name="_Toc454814087"/>
      <w:bookmarkStart w:id="1769" w:name="_Ref464827364"/>
      <w:bookmarkStart w:id="1770" w:name="_Ref464827974"/>
      <w:bookmarkStart w:id="1771" w:name="_Ref464828039"/>
      <w:bookmarkStart w:id="1772" w:name="_Ref496859443"/>
      <w:bookmarkStart w:id="1773" w:name="_Ref496859475"/>
      <w:bookmarkStart w:id="1774" w:name="_Ref496859524"/>
      <w:bookmarkStart w:id="1775" w:name="_Ref496859581"/>
      <w:bookmarkStart w:id="1776" w:name="_Ref496859663"/>
      <w:bookmarkStart w:id="1777" w:name="_Ref496859697"/>
      <w:bookmarkStart w:id="1778" w:name="_Ref496859732"/>
      <w:bookmarkStart w:id="1779" w:name="_Ref496859771"/>
      <w:bookmarkStart w:id="1780" w:name="_Ref496859897"/>
      <w:bookmarkStart w:id="1781" w:name="_Ref496859946"/>
      <w:bookmarkStart w:id="1782" w:name="_Ref500416425"/>
      <w:bookmarkStart w:id="1783" w:name="_Ref500416500"/>
      <w:bookmarkStart w:id="1784" w:name="_Ref500416546"/>
      <w:bookmarkStart w:id="1785" w:name="_Ref500416600"/>
      <w:bookmarkStart w:id="1786" w:name="_Ref500416763"/>
      <w:bookmarkStart w:id="1787" w:name="_Ref500416794"/>
      <w:bookmarkStart w:id="1788" w:name="_Ref510794821"/>
      <w:bookmarkStart w:id="1789" w:name="_Ref521939591"/>
      <w:bookmarkStart w:id="1790" w:name="_Toc12875245"/>
      <w:bookmarkStart w:id="1791" w:name="_Toc13065535"/>
      <w:bookmarkStart w:id="1792" w:name="_Ref68859794"/>
      <w:bookmarkStart w:id="1793" w:name="_Toc112771632"/>
      <w:bookmarkStart w:id="1794" w:name="_Toc168388510"/>
      <w:r>
        <w:t>Valuation of Variation</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p w14:paraId="4A9ADC22" w14:textId="04C1BD9B" w:rsidR="0072238D" w:rsidRDefault="007B407E" w:rsidP="004C787E">
      <w:pPr>
        <w:pStyle w:val="DefenceHeading3"/>
        <w:keepNext/>
      </w:pPr>
      <w:bookmarkStart w:id="1795" w:name="_Ref464930055"/>
      <w:r>
        <w:t>Subject to clauses </w:t>
      </w:r>
      <w:r>
        <w:fldChar w:fldCharType="begin"/>
      </w:r>
      <w:r>
        <w:instrText xml:space="preserve"> REF _Ref72474600 \w \h  \* MERGEFORMAT </w:instrText>
      </w:r>
      <w:r>
        <w:fldChar w:fldCharType="separate"/>
      </w:r>
      <w:r w:rsidR="00BC0209">
        <w:t>9.9(b)</w:t>
      </w:r>
      <w:r>
        <w:fldChar w:fldCharType="end"/>
      </w:r>
      <w:r>
        <w:t xml:space="preserve"> and </w:t>
      </w:r>
      <w:r>
        <w:fldChar w:fldCharType="begin"/>
      </w:r>
      <w:r>
        <w:instrText xml:space="preserve"> REF _Ref72474618 \w \h  \* MERGEFORMAT </w:instrText>
      </w:r>
      <w:r>
        <w:fldChar w:fldCharType="separate"/>
      </w:r>
      <w:r w:rsidR="00BC0209">
        <w:t>11.8</w:t>
      </w:r>
      <w:r>
        <w:fldChar w:fldCharType="end"/>
      </w:r>
      <w:r>
        <w:t xml:space="preserve">, the amounts payable under the </w:t>
      </w:r>
      <w:r w:rsidRPr="009535B1">
        <w:t>Contract</w:t>
      </w:r>
      <w:r>
        <w:t xml:space="preserve"> will be adjusted as follows:</w:t>
      </w:r>
      <w:bookmarkEnd w:id="1795"/>
    </w:p>
    <w:p w14:paraId="31FBE948" w14:textId="77777777" w:rsidR="0072238D" w:rsidRDefault="007B407E" w:rsidP="004C787E">
      <w:pPr>
        <w:pStyle w:val="DefenceHeading4"/>
        <w:keepNext/>
      </w:pPr>
      <w:bookmarkStart w:id="1796" w:name="_Ref464827788"/>
      <w:r>
        <w:t xml:space="preserve">where the </w:t>
      </w:r>
      <w:r w:rsidRPr="009535B1">
        <w:t>Variation</w:t>
      </w:r>
      <w:r>
        <w:t xml:space="preserve"> requires </w:t>
      </w:r>
      <w:proofErr w:type="gramStart"/>
      <w:r>
        <w:t xml:space="preserve">more or less </w:t>
      </w:r>
      <w:r w:rsidRPr="009535B1">
        <w:t>Reimbursable</w:t>
      </w:r>
      <w:proofErr w:type="gramEnd"/>
      <w:r w:rsidRPr="009535B1">
        <w:t xml:space="preserve"> Work</w:t>
      </w:r>
      <w:r>
        <w:t xml:space="preserve">, the adjustments to the </w:t>
      </w:r>
      <w:r w:rsidRPr="009535B1">
        <w:t>Reimbursable Costs</w:t>
      </w:r>
      <w:r>
        <w:t xml:space="preserve"> will be valued as follows:</w:t>
      </w:r>
      <w:bookmarkEnd w:id="1796"/>
    </w:p>
    <w:p w14:paraId="28313C56" w14:textId="5A8B4C9C" w:rsidR="0072238D" w:rsidRPr="00611D01" w:rsidRDefault="007B407E" w:rsidP="00611D01">
      <w:pPr>
        <w:pStyle w:val="DefenceHeading5"/>
      </w:pPr>
      <w:bookmarkStart w:id="1797" w:name="_Ref464829606"/>
      <w:r w:rsidRPr="00611D01">
        <w:t>as agreed under clause </w:t>
      </w:r>
      <w:r w:rsidRPr="00611D01">
        <w:fldChar w:fldCharType="begin"/>
      </w:r>
      <w:r w:rsidRPr="00611D01">
        <w:instrText xml:space="preserve"> REF _Ref464829558 \w \h </w:instrText>
      </w:r>
      <w:r w:rsidRPr="00611D01">
        <w:fldChar w:fldCharType="separate"/>
      </w:r>
      <w:r w:rsidR="00BC0209">
        <w:t>11.2(c)</w:t>
      </w:r>
      <w:r w:rsidRPr="00611D01">
        <w:fldChar w:fldCharType="end"/>
      </w:r>
      <w:r w:rsidRPr="00611D01">
        <w:t>;</w:t>
      </w:r>
      <w:bookmarkEnd w:id="1797"/>
      <w:r w:rsidRPr="00611D01">
        <w:t xml:space="preserve"> </w:t>
      </w:r>
    </w:p>
    <w:p w14:paraId="03E4662B" w14:textId="7DCA09F1" w:rsidR="00611D01" w:rsidRDefault="00611D01" w:rsidP="00611D01">
      <w:pPr>
        <w:pStyle w:val="DefenceHeading5"/>
      </w:pPr>
      <w:bookmarkStart w:id="1798" w:name="_Ref522113030"/>
      <w:r>
        <w:t xml:space="preserve">if </w:t>
      </w:r>
      <w:proofErr w:type="spellStart"/>
      <w:r>
        <w:t>subsubparagraph</w:t>
      </w:r>
      <w:proofErr w:type="spellEnd"/>
      <w:r>
        <w:t> </w:t>
      </w:r>
      <w:r>
        <w:fldChar w:fldCharType="begin"/>
      </w:r>
      <w:r>
        <w:instrText xml:space="preserve"> REF _Ref464829606 \n \h </w:instrText>
      </w:r>
      <w:r>
        <w:fldChar w:fldCharType="separate"/>
      </w:r>
      <w:r w:rsidR="00BC0209">
        <w:t>A</w:t>
      </w:r>
      <w:r>
        <w:fldChar w:fldCharType="end"/>
      </w:r>
      <w:r>
        <w:t xml:space="preserve"> does not apply, in accordance with the rates or prices included in any table of variation rates and prices under any relevant </w:t>
      </w:r>
      <w:r w:rsidRPr="009535B1">
        <w:t>Approved Subcontract Agreement</w:t>
      </w:r>
      <w:r>
        <w:t xml:space="preserve"> if and insofar as the </w:t>
      </w:r>
      <w:r w:rsidRPr="009535B1">
        <w:t>Contract Administrator</w:t>
      </w:r>
      <w:r>
        <w:t xml:space="preserve"> determines that those rates or prices are applicable to the </w:t>
      </w:r>
      <w:r w:rsidRPr="009535B1">
        <w:t>Variation</w:t>
      </w:r>
      <w:r>
        <w:t>; or</w:t>
      </w:r>
      <w:bookmarkEnd w:id="1798"/>
    </w:p>
    <w:p w14:paraId="6C303890" w14:textId="6B7E01DF" w:rsidR="0072238D" w:rsidRDefault="007B407E" w:rsidP="00611D01">
      <w:pPr>
        <w:pStyle w:val="DefenceHeading5"/>
      </w:pPr>
      <w:bookmarkStart w:id="1799" w:name="_Ref413764000"/>
      <w:r>
        <w:t xml:space="preserve">if </w:t>
      </w:r>
      <w:proofErr w:type="spellStart"/>
      <w:r>
        <w:t>subsubparagraph</w:t>
      </w:r>
      <w:proofErr w:type="spellEnd"/>
      <w:r>
        <w:t> </w:t>
      </w:r>
      <w:r w:rsidR="005906E3">
        <w:fldChar w:fldCharType="begin"/>
      </w:r>
      <w:r w:rsidR="005906E3">
        <w:instrText xml:space="preserve"> REF _Ref522113030 \r \h </w:instrText>
      </w:r>
      <w:r w:rsidR="005906E3">
        <w:fldChar w:fldCharType="separate"/>
      </w:r>
      <w:r w:rsidR="00BC0209">
        <w:t>B</w:t>
      </w:r>
      <w:r w:rsidR="005906E3">
        <w:fldChar w:fldCharType="end"/>
      </w:r>
      <w:r>
        <w:t xml:space="preserve"> does not apply, the amount of the cost properly and actually incurred or saved, or which ought reasonably to have been incurred or saved, by the </w:t>
      </w:r>
      <w:r w:rsidRPr="009535B1">
        <w:t>Contractor</w:t>
      </w:r>
      <w:r>
        <w:t xml:space="preserve"> as determined by the </w:t>
      </w:r>
      <w:r w:rsidRPr="009535B1">
        <w:t xml:space="preserve">Contract </w:t>
      </w:r>
      <w:proofErr w:type="gramStart"/>
      <w:r w:rsidRPr="009535B1">
        <w:t>Administrator</w:t>
      </w:r>
      <w:r>
        <w:t>;</w:t>
      </w:r>
      <w:bookmarkEnd w:id="1799"/>
      <w:proofErr w:type="gramEnd"/>
      <w:r>
        <w:t xml:space="preserve"> </w:t>
      </w:r>
    </w:p>
    <w:p w14:paraId="10F6EE51" w14:textId="77777777" w:rsidR="0072238D" w:rsidRDefault="007B407E" w:rsidP="004C787E">
      <w:pPr>
        <w:pStyle w:val="DefenceHeading4"/>
        <w:keepNext/>
      </w:pPr>
      <w:bookmarkStart w:id="1800" w:name="_Ref464829696"/>
      <w:r>
        <w:t xml:space="preserve">in the case of a </w:t>
      </w:r>
      <w:r w:rsidRPr="009535B1">
        <w:t>Planning Phase Strategic Works Variation</w:t>
      </w:r>
      <w:r>
        <w:t xml:space="preserve"> or a </w:t>
      </w:r>
      <w:r w:rsidRPr="009535B1">
        <w:t>Planning Phase Design Continuation Variation</w:t>
      </w:r>
      <w:r>
        <w:t xml:space="preserve">, the adjustment to the </w:t>
      </w:r>
      <w:r w:rsidRPr="009535B1">
        <w:t>Contractor's Work Fee (Planning)</w:t>
      </w:r>
      <w:r>
        <w:t xml:space="preserve"> will be:</w:t>
      </w:r>
      <w:bookmarkEnd w:id="1800"/>
    </w:p>
    <w:p w14:paraId="6C215298" w14:textId="5032AD14" w:rsidR="0072238D" w:rsidRDefault="007B407E" w:rsidP="004C787E">
      <w:pPr>
        <w:pStyle w:val="DefenceHeading5"/>
      </w:pPr>
      <w:bookmarkStart w:id="1801" w:name="_Ref464829637"/>
      <w:r>
        <w:t>as agreed under clause </w:t>
      </w:r>
      <w:r>
        <w:fldChar w:fldCharType="begin"/>
      </w:r>
      <w:r>
        <w:instrText xml:space="preserve"> REF _Ref464829558 \w \h </w:instrText>
      </w:r>
      <w:r>
        <w:fldChar w:fldCharType="separate"/>
      </w:r>
      <w:r w:rsidR="00BC0209">
        <w:t>11.2(c)</w:t>
      </w:r>
      <w:r>
        <w:fldChar w:fldCharType="end"/>
      </w:r>
      <w:r>
        <w:t>;</w:t>
      </w:r>
      <w:bookmarkEnd w:id="1801"/>
    </w:p>
    <w:p w14:paraId="556A81C3" w14:textId="3F8B5BF9" w:rsidR="0072238D" w:rsidRDefault="007B407E" w:rsidP="004C787E">
      <w:pPr>
        <w:pStyle w:val="DefenceHeading5"/>
      </w:pPr>
      <w:bookmarkStart w:id="1802" w:name="_Ref464827908"/>
      <w:r>
        <w:t xml:space="preserve">if </w:t>
      </w:r>
      <w:proofErr w:type="spellStart"/>
      <w:r>
        <w:t>subsubparagraph</w:t>
      </w:r>
      <w:proofErr w:type="spellEnd"/>
      <w:r>
        <w:t> </w:t>
      </w:r>
      <w:r>
        <w:fldChar w:fldCharType="begin"/>
      </w:r>
      <w:r>
        <w:instrText xml:space="preserve"> REF _Ref464829637 \n \h </w:instrText>
      </w:r>
      <w:r>
        <w:fldChar w:fldCharType="separate"/>
      </w:r>
      <w:r w:rsidR="00BC0209">
        <w:t>A</w:t>
      </w:r>
      <w:r>
        <w:fldChar w:fldCharType="end"/>
      </w:r>
      <w:r>
        <w:t xml:space="preserve"> does not apply, in accordance with the rates and prices in the </w:t>
      </w:r>
      <w:r w:rsidRPr="009535B1">
        <w:t>Table of Variation Rates and Prices</w:t>
      </w:r>
      <w:r>
        <w:t xml:space="preserve">, if and insofar as the </w:t>
      </w:r>
      <w:r w:rsidRPr="009535B1">
        <w:t>Contract Administrator</w:t>
      </w:r>
      <w:r>
        <w:t xml:space="preserve"> determines that those rates or prices are applicable; or</w:t>
      </w:r>
      <w:bookmarkEnd w:id="1802"/>
    </w:p>
    <w:p w14:paraId="7200E915" w14:textId="09F89DBC" w:rsidR="0072238D" w:rsidRDefault="007B407E" w:rsidP="004C787E">
      <w:pPr>
        <w:pStyle w:val="DefenceHeading5"/>
      </w:pPr>
      <w:bookmarkStart w:id="1803" w:name="_Ref464931701"/>
      <w:r>
        <w:t xml:space="preserve">if </w:t>
      </w:r>
      <w:proofErr w:type="spellStart"/>
      <w:r>
        <w:t>subsubparagraph</w:t>
      </w:r>
      <w:proofErr w:type="spellEnd"/>
      <w:r>
        <w:t> </w:t>
      </w:r>
      <w:r>
        <w:fldChar w:fldCharType="begin"/>
      </w:r>
      <w:r>
        <w:instrText xml:space="preserve"> REF _Ref464827908 \n \h </w:instrText>
      </w:r>
      <w:r>
        <w:fldChar w:fldCharType="separate"/>
      </w:r>
      <w:r w:rsidR="00BC0209">
        <w:t>B</w:t>
      </w:r>
      <w:r>
        <w:fldChar w:fldCharType="end"/>
      </w:r>
      <w:r>
        <w:t xml:space="preserve"> does not apply, the amount of the cost properly and actually incurred or saved, or which ought reasonably to have been incurred or saved, by the </w:t>
      </w:r>
      <w:r w:rsidRPr="009535B1">
        <w:t>Contractor</w:t>
      </w:r>
      <w:r>
        <w:t xml:space="preserve"> as determined by the </w:t>
      </w:r>
      <w:r w:rsidRPr="009535B1">
        <w:t>Contract Administrator</w:t>
      </w:r>
      <w:r>
        <w:t>,</w:t>
      </w:r>
      <w:bookmarkEnd w:id="1803"/>
    </w:p>
    <w:p w14:paraId="27FAC344" w14:textId="0D706326" w:rsidR="0072238D" w:rsidRDefault="007B407E">
      <w:pPr>
        <w:pStyle w:val="DefenceIndent2"/>
      </w:pPr>
      <w:r>
        <w:t xml:space="preserve">to which will be </w:t>
      </w:r>
      <w:proofErr w:type="gramStart"/>
      <w:r>
        <w:t>added</w:t>
      </w:r>
      <w:proofErr w:type="gramEnd"/>
      <w:r>
        <w:t xml:space="preserve"> or from which will be subtracted the percentage set out in the </w:t>
      </w:r>
      <w:r w:rsidRPr="009535B1">
        <w:t>Table of Variation Rates and Prices</w:t>
      </w:r>
      <w:r>
        <w:t xml:space="preserve"> of the amount otherwise calculated under this subparagraph </w:t>
      </w:r>
      <w:r>
        <w:fldChar w:fldCharType="begin"/>
      </w:r>
      <w:r>
        <w:instrText xml:space="preserve"> REF _Ref464829696 \n \h </w:instrText>
      </w:r>
      <w:r>
        <w:fldChar w:fldCharType="separate"/>
      </w:r>
      <w:r w:rsidR="00BC0209">
        <w:t>(ii)</w:t>
      </w:r>
      <w:r>
        <w:fldChar w:fldCharType="end"/>
      </w:r>
      <w:r>
        <w:t>;</w:t>
      </w:r>
    </w:p>
    <w:p w14:paraId="5A21CC43" w14:textId="77777777" w:rsidR="0072238D" w:rsidRDefault="007B407E" w:rsidP="004C787E">
      <w:pPr>
        <w:pStyle w:val="DefenceHeading4"/>
        <w:keepNext/>
      </w:pPr>
      <w:bookmarkStart w:id="1804" w:name="_Ref464827557"/>
      <w:r>
        <w:t xml:space="preserve">where a </w:t>
      </w:r>
      <w:r w:rsidRPr="009535B1">
        <w:t>Variation</w:t>
      </w:r>
      <w:r>
        <w:t xml:space="preserve"> during the </w:t>
      </w:r>
      <w:r w:rsidRPr="009535B1">
        <w:t>Delivery Phase</w:t>
      </w:r>
      <w:r>
        <w:t xml:space="preserve"> has a </w:t>
      </w:r>
      <w:r w:rsidRPr="009535B1">
        <w:t>Material Effect</w:t>
      </w:r>
      <w:r>
        <w:t xml:space="preserve">, the adjustment to the </w:t>
      </w:r>
      <w:r w:rsidRPr="009535B1">
        <w:t>Contractor's Work Fee (Delivery)</w:t>
      </w:r>
      <w:r>
        <w:t xml:space="preserve"> will be valued as follows:</w:t>
      </w:r>
      <w:bookmarkEnd w:id="1804"/>
    </w:p>
    <w:p w14:paraId="5DA607E5" w14:textId="7AE23003" w:rsidR="0072238D" w:rsidRDefault="007B407E" w:rsidP="004C787E">
      <w:pPr>
        <w:pStyle w:val="DefenceHeading5"/>
      </w:pPr>
      <w:bookmarkStart w:id="1805" w:name="_Ref464829722"/>
      <w:r>
        <w:t>as agreed under clause </w:t>
      </w:r>
      <w:r>
        <w:fldChar w:fldCharType="begin"/>
      </w:r>
      <w:r>
        <w:instrText xml:space="preserve"> REF _Ref464829558 \w \h </w:instrText>
      </w:r>
      <w:r>
        <w:fldChar w:fldCharType="separate"/>
      </w:r>
      <w:r w:rsidR="00BC0209">
        <w:t>11.2(c)</w:t>
      </w:r>
      <w:r>
        <w:fldChar w:fldCharType="end"/>
      </w:r>
      <w:r>
        <w:t>;</w:t>
      </w:r>
      <w:bookmarkEnd w:id="1805"/>
    </w:p>
    <w:p w14:paraId="4589C910" w14:textId="376AC21D" w:rsidR="0072238D" w:rsidRDefault="007B407E" w:rsidP="004C787E">
      <w:pPr>
        <w:pStyle w:val="DefenceHeading5"/>
      </w:pPr>
      <w:bookmarkStart w:id="1806" w:name="_Ref464827205"/>
      <w:r>
        <w:t xml:space="preserve">if </w:t>
      </w:r>
      <w:proofErr w:type="spellStart"/>
      <w:r>
        <w:t>subsubparagraph</w:t>
      </w:r>
      <w:proofErr w:type="spellEnd"/>
      <w:r>
        <w:t> </w:t>
      </w:r>
      <w:r>
        <w:fldChar w:fldCharType="begin"/>
      </w:r>
      <w:r>
        <w:instrText xml:space="preserve"> REF _Ref464829722 \n \h </w:instrText>
      </w:r>
      <w:r>
        <w:fldChar w:fldCharType="separate"/>
      </w:r>
      <w:r w:rsidR="00BC0209">
        <w:t>A</w:t>
      </w:r>
      <w:r>
        <w:fldChar w:fldCharType="end"/>
      </w:r>
      <w:r>
        <w:t xml:space="preserve"> does not apply, in accordance with the rates and prices in the </w:t>
      </w:r>
      <w:r w:rsidRPr="009535B1">
        <w:t>Table of Variation Rates and Prices</w:t>
      </w:r>
      <w:r>
        <w:t xml:space="preserve">, if and insofar as the </w:t>
      </w:r>
      <w:r w:rsidRPr="009535B1">
        <w:t>Contract Administrator</w:t>
      </w:r>
      <w:r>
        <w:t xml:space="preserve"> determines that those rates or prices are applicable; or</w:t>
      </w:r>
      <w:bookmarkEnd w:id="1806"/>
    </w:p>
    <w:p w14:paraId="51F341BB" w14:textId="6B282400" w:rsidR="0072238D" w:rsidRDefault="007B407E" w:rsidP="004C787E">
      <w:pPr>
        <w:pStyle w:val="DefenceHeading5"/>
      </w:pPr>
      <w:bookmarkStart w:id="1807" w:name="_Ref464827282"/>
      <w:r>
        <w:t xml:space="preserve">if </w:t>
      </w:r>
      <w:proofErr w:type="spellStart"/>
      <w:r>
        <w:t>subsubparagraph</w:t>
      </w:r>
      <w:proofErr w:type="spellEnd"/>
      <w:r>
        <w:t> </w:t>
      </w:r>
      <w:r>
        <w:fldChar w:fldCharType="begin"/>
      </w:r>
      <w:r>
        <w:instrText xml:space="preserve"> REF _Ref464827205 \n \h </w:instrText>
      </w:r>
      <w:r>
        <w:fldChar w:fldCharType="separate"/>
      </w:r>
      <w:r w:rsidR="00BC0209">
        <w:t>B</w:t>
      </w:r>
      <w:r>
        <w:fldChar w:fldCharType="end"/>
      </w:r>
      <w:r>
        <w:t xml:space="preserve"> does not apply, the amount of the cost properly and </w:t>
      </w:r>
      <w:r w:rsidRPr="00231E6E">
        <w:t>actually incurred or saved,</w:t>
      </w:r>
      <w:r>
        <w:t xml:space="preserve"> or which ought reasonably to have been incurred or saved, by the </w:t>
      </w:r>
      <w:r w:rsidRPr="009535B1">
        <w:t>Contractor</w:t>
      </w:r>
      <w:r>
        <w:t xml:space="preserve"> as determined by the </w:t>
      </w:r>
      <w:r w:rsidRPr="009535B1">
        <w:t>Contract Administrator</w:t>
      </w:r>
      <w:r w:rsidR="006B174C">
        <w:t xml:space="preserve">; and </w:t>
      </w:r>
      <w:bookmarkEnd w:id="1807"/>
    </w:p>
    <w:p w14:paraId="6F10F03F" w14:textId="0ECB6B53" w:rsidR="004D7D0F" w:rsidRPr="002641B3" w:rsidRDefault="00096B6D" w:rsidP="006C725C">
      <w:pPr>
        <w:pStyle w:val="DefenceHeading4"/>
        <w:rPr>
          <w:b/>
          <w:i/>
        </w:rPr>
      </w:pPr>
      <w:bookmarkStart w:id="1808" w:name="_Ref75776773"/>
      <w:bookmarkStart w:id="1809" w:name="_Ref68851486"/>
      <w:r>
        <w:t>where</w:t>
      </w:r>
      <w:r w:rsidR="006C725C">
        <w:t xml:space="preserve"> </w:t>
      </w:r>
      <w:bookmarkEnd w:id="1808"/>
      <w:bookmarkEnd w:id="1809"/>
      <w:r w:rsidRPr="00F445EE">
        <w:t>a Variation during the Delivery Phase has a Material Effect</w:t>
      </w:r>
      <w:r w:rsidR="006C725C">
        <w:t>,</w:t>
      </w:r>
      <w:r w:rsidRPr="00F445EE">
        <w:t xml:space="preserve"> the Management Fee will be increased </w:t>
      </w:r>
      <w:r w:rsidR="006C725C">
        <w:t xml:space="preserve">or decreased (as the case may be) </w:t>
      </w:r>
      <w:r w:rsidRPr="00F445EE">
        <w:t>by the percentage specified in the Contract Particulars</w:t>
      </w:r>
      <w:r w:rsidR="00912132" w:rsidRPr="00F445EE">
        <w:t xml:space="preserve"> of the </w:t>
      </w:r>
      <w:r w:rsidR="00231E6E">
        <w:t>total amoun</w:t>
      </w:r>
      <w:r w:rsidR="00231E6E" w:rsidRPr="00231E6E">
        <w:t xml:space="preserve">t of </w:t>
      </w:r>
      <w:r w:rsidR="006C725C" w:rsidRPr="00231E6E">
        <w:t xml:space="preserve">the Reimbursable Costs </w:t>
      </w:r>
      <w:r w:rsidR="00231E6E" w:rsidRPr="00231E6E">
        <w:t xml:space="preserve">applicable to that </w:t>
      </w:r>
      <w:r w:rsidR="006C725C" w:rsidRPr="00231E6E">
        <w:t>Variation (</w:t>
      </w:r>
      <w:r w:rsidR="00231E6E" w:rsidRPr="00231E6E">
        <w:t xml:space="preserve">as </w:t>
      </w:r>
      <w:r w:rsidR="006C725C" w:rsidRPr="00231E6E">
        <w:t xml:space="preserve">determined under </w:t>
      </w:r>
      <w:r w:rsidR="00231E6E">
        <w:t>sub</w:t>
      </w:r>
      <w:r w:rsidR="00231E6E" w:rsidRPr="00231E6E">
        <w:t>paragraph</w:t>
      </w:r>
      <w:r w:rsidR="006C725C" w:rsidRPr="00231E6E">
        <w:t xml:space="preserve"> </w:t>
      </w:r>
      <w:r w:rsidR="00231E6E" w:rsidRPr="00231E6E">
        <w:fldChar w:fldCharType="begin"/>
      </w:r>
      <w:r w:rsidR="00231E6E" w:rsidRPr="00231E6E">
        <w:instrText xml:space="preserve"> REF _Ref464827788 \r \h </w:instrText>
      </w:r>
      <w:r w:rsidR="00231E6E">
        <w:instrText xml:space="preserve"> \* MERGEFORMAT </w:instrText>
      </w:r>
      <w:r w:rsidR="00231E6E" w:rsidRPr="00231E6E">
        <w:fldChar w:fldCharType="separate"/>
      </w:r>
      <w:r w:rsidR="00BC0209">
        <w:t>(</w:t>
      </w:r>
      <w:proofErr w:type="spellStart"/>
      <w:r w:rsidR="00BC0209">
        <w:t>i</w:t>
      </w:r>
      <w:proofErr w:type="spellEnd"/>
      <w:r w:rsidR="00BC0209">
        <w:t>)</w:t>
      </w:r>
      <w:r w:rsidR="00231E6E" w:rsidRPr="00231E6E">
        <w:fldChar w:fldCharType="end"/>
      </w:r>
      <w:r w:rsidR="006C725C" w:rsidRPr="00231E6E">
        <w:t>)</w:t>
      </w:r>
      <w:r w:rsidR="002E294A" w:rsidRPr="00231E6E">
        <w:t>.</w:t>
      </w:r>
      <w:r w:rsidR="006B3AD7" w:rsidRPr="00231E6E">
        <w:rPr>
          <w:b/>
          <w:i/>
        </w:rPr>
        <w:t xml:space="preserve"> </w:t>
      </w:r>
    </w:p>
    <w:p w14:paraId="76639D42" w14:textId="4CC3D89A" w:rsidR="0072238D" w:rsidRDefault="007B407E" w:rsidP="004C787E">
      <w:pPr>
        <w:pStyle w:val="DefenceHeading3"/>
        <w:keepNext/>
      </w:pPr>
      <w:bookmarkStart w:id="1810" w:name="_Ref464827732"/>
      <w:r>
        <w:t xml:space="preserve">If the </w:t>
      </w:r>
      <w:r w:rsidRPr="009535B1">
        <w:t>Contractor's Work Fee (Planning)</w:t>
      </w:r>
      <w:r>
        <w:t xml:space="preserve">, </w:t>
      </w:r>
      <w:r w:rsidRPr="009535B1">
        <w:t>Contractor's Work Fee (Delivery)</w:t>
      </w:r>
      <w:r>
        <w:t xml:space="preserve"> or </w:t>
      </w:r>
      <w:r w:rsidRPr="009535B1">
        <w:t>Management Fee</w:t>
      </w:r>
      <w:r>
        <w:t xml:space="preserve"> is adjusted under paragraphs </w:t>
      </w:r>
      <w:r>
        <w:fldChar w:fldCharType="begin"/>
      </w:r>
      <w:r>
        <w:instrText xml:space="preserve"> REF _Ref464930055 \n \h </w:instrText>
      </w:r>
      <w:r>
        <w:fldChar w:fldCharType="separate"/>
      </w:r>
      <w:r w:rsidR="00BC0209">
        <w:t>(a)</w:t>
      </w:r>
      <w:r>
        <w:fldChar w:fldCharType="end"/>
      </w:r>
      <w:r>
        <w:fldChar w:fldCharType="begin"/>
      </w:r>
      <w:r>
        <w:instrText xml:space="preserve"> REF _Ref464829696 \n \h </w:instrText>
      </w:r>
      <w:r>
        <w:fldChar w:fldCharType="separate"/>
      </w:r>
      <w:r w:rsidR="00BC0209">
        <w:t>(ii)</w:t>
      </w:r>
      <w:r>
        <w:fldChar w:fldCharType="end"/>
      </w:r>
      <w:r>
        <w:t xml:space="preserve">, </w:t>
      </w:r>
      <w:r>
        <w:fldChar w:fldCharType="begin"/>
      </w:r>
      <w:r>
        <w:instrText xml:space="preserve"> REF _Ref464930055 \n \h </w:instrText>
      </w:r>
      <w:r>
        <w:fldChar w:fldCharType="separate"/>
      </w:r>
      <w:r w:rsidR="00BC0209">
        <w:t>(a)</w:t>
      </w:r>
      <w:r>
        <w:fldChar w:fldCharType="end"/>
      </w:r>
      <w:r>
        <w:fldChar w:fldCharType="begin"/>
      </w:r>
      <w:r>
        <w:instrText xml:space="preserve"> REF _Ref464827557 \n \h </w:instrText>
      </w:r>
      <w:r>
        <w:fldChar w:fldCharType="separate"/>
      </w:r>
      <w:r w:rsidR="00BC0209">
        <w:t>(iii)</w:t>
      </w:r>
      <w:r>
        <w:fldChar w:fldCharType="end"/>
      </w:r>
      <w:r>
        <w:t xml:space="preserve"> or </w:t>
      </w:r>
      <w:r w:rsidR="00340CA9">
        <w:fldChar w:fldCharType="begin"/>
      </w:r>
      <w:r w:rsidR="00340CA9">
        <w:instrText xml:space="preserve"> REF _Ref68851486 \r \h </w:instrText>
      </w:r>
      <w:r w:rsidR="00340CA9">
        <w:fldChar w:fldCharType="separate"/>
      </w:r>
      <w:r w:rsidR="00BC0209">
        <w:t>(a)(iv)</w:t>
      </w:r>
      <w:r w:rsidR="00340CA9">
        <w:fldChar w:fldCharType="end"/>
      </w:r>
      <w:r>
        <w:t xml:space="preserve"> (as the case may be), then the </w:t>
      </w:r>
      <w:r w:rsidRPr="009535B1">
        <w:t>Milestone Fee Payment Schedule</w:t>
      </w:r>
      <w:r>
        <w:t xml:space="preserve"> will be adjusted on a pro rata basis:</w:t>
      </w:r>
      <w:bookmarkEnd w:id="1810"/>
    </w:p>
    <w:p w14:paraId="6694D31A" w14:textId="77777777" w:rsidR="0072238D" w:rsidRDefault="007B407E" w:rsidP="004C787E">
      <w:pPr>
        <w:pStyle w:val="DefenceHeading4"/>
      </w:pPr>
      <w:r>
        <w:t xml:space="preserve">as agreed by the </w:t>
      </w:r>
      <w:r w:rsidRPr="009535B1">
        <w:t>Contractor</w:t>
      </w:r>
      <w:r>
        <w:t xml:space="preserve"> and the </w:t>
      </w:r>
      <w:r w:rsidRPr="009535B1">
        <w:t>Contract Administrator</w:t>
      </w:r>
      <w:r>
        <w:t>; or</w:t>
      </w:r>
    </w:p>
    <w:p w14:paraId="76737C76" w14:textId="77777777" w:rsidR="0072238D" w:rsidRDefault="007B407E" w:rsidP="004C787E">
      <w:pPr>
        <w:pStyle w:val="DefenceHeading4"/>
      </w:pPr>
      <w:bookmarkStart w:id="1811" w:name="_Ref100104178"/>
      <w:r>
        <w:t xml:space="preserve">if not agreed, as reasonably determined by the </w:t>
      </w:r>
      <w:r w:rsidRPr="009535B1">
        <w:t>Contract Administrator</w:t>
      </w:r>
      <w:r>
        <w:t>.</w:t>
      </w:r>
      <w:bookmarkEnd w:id="1811"/>
    </w:p>
    <w:p w14:paraId="477AA9E9" w14:textId="3ABFD451" w:rsidR="0072238D" w:rsidRDefault="007B407E" w:rsidP="004C787E">
      <w:pPr>
        <w:pStyle w:val="DefenceHeading3"/>
        <w:keepNext/>
      </w:pPr>
      <w:bookmarkStart w:id="1812" w:name="_Ref464930283"/>
      <w:r>
        <w:lastRenderedPageBreak/>
        <w:t xml:space="preserve">If the </w:t>
      </w:r>
      <w:r w:rsidRPr="009535B1">
        <w:t>Contractor's Work Fee (Planning)</w:t>
      </w:r>
      <w:r>
        <w:t xml:space="preserve"> is adjusted under paragraph </w:t>
      </w:r>
      <w:r>
        <w:fldChar w:fldCharType="begin"/>
      </w:r>
      <w:r>
        <w:instrText xml:space="preserve"> REF _Ref464930055 \n \h </w:instrText>
      </w:r>
      <w:r>
        <w:fldChar w:fldCharType="separate"/>
      </w:r>
      <w:r w:rsidR="00BC0209">
        <w:t>(a)</w:t>
      </w:r>
      <w:r>
        <w:fldChar w:fldCharType="end"/>
      </w:r>
      <w:r>
        <w:fldChar w:fldCharType="begin"/>
      </w:r>
      <w:r>
        <w:instrText xml:space="preserve"> REF _Ref464829696 \n \h </w:instrText>
      </w:r>
      <w:r>
        <w:fldChar w:fldCharType="separate"/>
      </w:r>
      <w:r w:rsidR="00BC0209">
        <w:t>(ii)</w:t>
      </w:r>
      <w:r>
        <w:fldChar w:fldCharType="end"/>
      </w:r>
      <w:r>
        <w:t xml:space="preserve"> for a </w:t>
      </w:r>
      <w:r w:rsidRPr="009535B1">
        <w:t>Planning Phase Design Continuation Variation</w:t>
      </w:r>
      <w:r>
        <w:t>, then:</w:t>
      </w:r>
      <w:bookmarkEnd w:id="1812"/>
    </w:p>
    <w:p w14:paraId="47D530FA" w14:textId="77777777" w:rsidR="0072238D" w:rsidRDefault="007B407E" w:rsidP="004C787E">
      <w:pPr>
        <w:pStyle w:val="DefenceHeading4"/>
        <w:keepNext/>
      </w:pPr>
      <w:bookmarkStart w:id="1813" w:name="_Ref111278938"/>
      <w:r>
        <w:t xml:space="preserve">the proposed </w:t>
      </w:r>
      <w:r w:rsidRPr="009535B1">
        <w:t>Contractor's Work Fee (Delivery)</w:t>
      </w:r>
      <w:r>
        <w:t xml:space="preserve"> in the </w:t>
      </w:r>
      <w:r w:rsidRPr="009535B1">
        <w:t>Delivery Phase Fee Proposal</w:t>
      </w:r>
      <w:r>
        <w:t xml:space="preserve"> will be adjusted by a corresponding amount:</w:t>
      </w:r>
      <w:bookmarkEnd w:id="1813"/>
    </w:p>
    <w:p w14:paraId="58C4BEC9" w14:textId="77777777" w:rsidR="0072238D" w:rsidRDefault="007B407E" w:rsidP="004C787E">
      <w:pPr>
        <w:pStyle w:val="DefenceHeading5"/>
      </w:pPr>
      <w:bookmarkStart w:id="1814" w:name="_Ref111277344"/>
      <w:r>
        <w:t xml:space="preserve">as agreed by the </w:t>
      </w:r>
      <w:r w:rsidRPr="009535B1">
        <w:t>Contractor</w:t>
      </w:r>
      <w:r>
        <w:t xml:space="preserve"> and the </w:t>
      </w:r>
      <w:r w:rsidRPr="009535B1">
        <w:t>Commonwealth</w:t>
      </w:r>
      <w:r>
        <w:t>; or</w:t>
      </w:r>
      <w:bookmarkEnd w:id="1814"/>
    </w:p>
    <w:p w14:paraId="0ED8084E" w14:textId="4E8AD388" w:rsidR="0072238D" w:rsidRDefault="007B407E" w:rsidP="004C787E">
      <w:pPr>
        <w:pStyle w:val="DefenceHeading5"/>
      </w:pPr>
      <w:bookmarkStart w:id="1815" w:name="_Ref111253415"/>
      <w:r>
        <w:t xml:space="preserve">if not agreed under </w:t>
      </w:r>
      <w:proofErr w:type="spellStart"/>
      <w:r>
        <w:t>subsubparagraph</w:t>
      </w:r>
      <w:proofErr w:type="spellEnd"/>
      <w:r>
        <w:t> </w:t>
      </w:r>
      <w:r>
        <w:fldChar w:fldCharType="begin"/>
      </w:r>
      <w:r>
        <w:instrText xml:space="preserve"> REF _Ref111277344 \n \h  \* MERGEFORMAT </w:instrText>
      </w:r>
      <w:r>
        <w:fldChar w:fldCharType="separate"/>
      </w:r>
      <w:r w:rsidR="00BC0209">
        <w:t>A</w:t>
      </w:r>
      <w:r>
        <w:fldChar w:fldCharType="end"/>
      </w:r>
      <w:r>
        <w:t xml:space="preserve"> as reasonably determined by the </w:t>
      </w:r>
      <w:r w:rsidRPr="009535B1">
        <w:t xml:space="preserve">Contract </w:t>
      </w:r>
      <w:proofErr w:type="gramStart"/>
      <w:r w:rsidRPr="009535B1">
        <w:t>Administrator</w:t>
      </w:r>
      <w:r>
        <w:t>;</w:t>
      </w:r>
      <w:bookmarkEnd w:id="1815"/>
      <w:proofErr w:type="gramEnd"/>
    </w:p>
    <w:p w14:paraId="10C33F4D" w14:textId="77777777" w:rsidR="0072238D" w:rsidRDefault="007B407E" w:rsidP="004C787E">
      <w:pPr>
        <w:pStyle w:val="DefenceHeading4"/>
        <w:keepNext/>
      </w:pPr>
      <w:bookmarkStart w:id="1816" w:name="_Ref111277402"/>
      <w:r>
        <w:t xml:space="preserve">the </w:t>
      </w:r>
      <w:r w:rsidRPr="009535B1">
        <w:t>Contractor's Work Fee (Planning)</w:t>
      </w:r>
      <w:r>
        <w:t xml:space="preserve"> will be increased by the amount of the </w:t>
      </w:r>
      <w:r w:rsidRPr="009535B1">
        <w:t>Management Fee</w:t>
      </w:r>
      <w:r>
        <w:t xml:space="preserve"> (if any) foregone </w:t>
      </w:r>
      <w:proofErr w:type="gramStart"/>
      <w:r>
        <w:t>as a result of</w:t>
      </w:r>
      <w:proofErr w:type="gramEnd"/>
      <w:r>
        <w:t xml:space="preserve"> the </w:t>
      </w:r>
      <w:r w:rsidRPr="009535B1">
        <w:t>Planning Phase Design Continuation Variation</w:t>
      </w:r>
      <w:r>
        <w:t>:</w:t>
      </w:r>
      <w:bookmarkEnd w:id="1816"/>
    </w:p>
    <w:p w14:paraId="2D6031D5" w14:textId="77777777" w:rsidR="0072238D" w:rsidRDefault="007B407E" w:rsidP="004C787E">
      <w:pPr>
        <w:pStyle w:val="DefenceHeading5"/>
      </w:pPr>
      <w:bookmarkStart w:id="1817" w:name="_Ref111277373"/>
      <w:r>
        <w:t xml:space="preserve">as agreed by the </w:t>
      </w:r>
      <w:r w:rsidRPr="009535B1">
        <w:t>Contractor</w:t>
      </w:r>
      <w:r>
        <w:t xml:space="preserve"> and the </w:t>
      </w:r>
      <w:r w:rsidRPr="009535B1">
        <w:t>Commonwealth</w:t>
      </w:r>
      <w:r>
        <w:t>; or</w:t>
      </w:r>
      <w:bookmarkEnd w:id="1817"/>
    </w:p>
    <w:p w14:paraId="5E648F72" w14:textId="7B55352F" w:rsidR="0072238D" w:rsidRDefault="007B407E" w:rsidP="004C787E">
      <w:pPr>
        <w:pStyle w:val="DefenceHeading5"/>
      </w:pPr>
      <w:bookmarkStart w:id="1818" w:name="_Ref111253422"/>
      <w:r>
        <w:t xml:space="preserve">if not agreed under </w:t>
      </w:r>
      <w:proofErr w:type="spellStart"/>
      <w:r>
        <w:t>subsubparagraph</w:t>
      </w:r>
      <w:proofErr w:type="spellEnd"/>
      <w:r>
        <w:t> </w:t>
      </w:r>
      <w:r>
        <w:fldChar w:fldCharType="begin"/>
      </w:r>
      <w:r>
        <w:instrText xml:space="preserve"> REF _Ref111277373 \r \h  \* MERGEFORMAT </w:instrText>
      </w:r>
      <w:r>
        <w:fldChar w:fldCharType="separate"/>
      </w:r>
      <w:r w:rsidR="00BC0209">
        <w:t>A</w:t>
      </w:r>
      <w:r>
        <w:fldChar w:fldCharType="end"/>
      </w:r>
      <w:r>
        <w:t xml:space="preserve">, as reasonably determined by the </w:t>
      </w:r>
      <w:r w:rsidRPr="009535B1">
        <w:t>Contract Administrator</w:t>
      </w:r>
      <w:r>
        <w:t>; and</w:t>
      </w:r>
      <w:bookmarkEnd w:id="1818"/>
    </w:p>
    <w:p w14:paraId="52DFE4CD" w14:textId="3444AE0F" w:rsidR="0072238D" w:rsidRDefault="007B407E" w:rsidP="004C787E">
      <w:pPr>
        <w:pStyle w:val="DefenceHeading4"/>
        <w:keepNext/>
      </w:pPr>
      <w:bookmarkStart w:id="1819" w:name="_Ref113856755"/>
      <w:r>
        <w:t>if paragraph </w:t>
      </w:r>
      <w:r>
        <w:fldChar w:fldCharType="begin"/>
      </w:r>
      <w:r>
        <w:instrText xml:space="preserve"> REF _Ref464930283 \n \h  \* MERGEFORMAT </w:instrText>
      </w:r>
      <w:r>
        <w:fldChar w:fldCharType="separate"/>
      </w:r>
      <w:r w:rsidR="00BC0209">
        <w:t>(c)</w:t>
      </w:r>
      <w:r>
        <w:fldChar w:fldCharType="end"/>
      </w:r>
      <w:r>
        <w:fldChar w:fldCharType="begin"/>
      </w:r>
      <w:r>
        <w:instrText xml:space="preserve"> REF _Ref111277402 \n \h  \* MERGEFORMAT </w:instrText>
      </w:r>
      <w:r>
        <w:fldChar w:fldCharType="separate"/>
      </w:r>
      <w:r w:rsidR="00BC0209">
        <w:t>(ii)</w:t>
      </w:r>
      <w:r>
        <w:fldChar w:fldCharType="end"/>
      </w:r>
      <w:r>
        <w:t xml:space="preserve"> applies, the proposed </w:t>
      </w:r>
      <w:r w:rsidRPr="009535B1">
        <w:t>Management Fee</w:t>
      </w:r>
      <w:r>
        <w:t xml:space="preserve"> in the </w:t>
      </w:r>
      <w:r w:rsidRPr="009535B1">
        <w:t>Delivery Phase Fee Proposal</w:t>
      </w:r>
      <w:r>
        <w:t xml:space="preserve"> will be adjusted by a corresponding amount:</w:t>
      </w:r>
      <w:bookmarkEnd w:id="1819"/>
    </w:p>
    <w:p w14:paraId="725964E3" w14:textId="77777777" w:rsidR="0072238D" w:rsidRDefault="007B407E" w:rsidP="004C787E">
      <w:pPr>
        <w:pStyle w:val="DefenceHeading5"/>
      </w:pPr>
      <w:bookmarkStart w:id="1820" w:name="_Ref111277458"/>
      <w:r>
        <w:t xml:space="preserve">as agreed by the </w:t>
      </w:r>
      <w:r w:rsidRPr="009535B1">
        <w:t>Contractor</w:t>
      </w:r>
      <w:r>
        <w:t xml:space="preserve"> and the </w:t>
      </w:r>
      <w:r w:rsidRPr="009535B1">
        <w:t>Commonwealth</w:t>
      </w:r>
      <w:r>
        <w:t>; or</w:t>
      </w:r>
      <w:bookmarkEnd w:id="1820"/>
    </w:p>
    <w:p w14:paraId="6A803F30" w14:textId="3342BA8A" w:rsidR="0072238D" w:rsidRDefault="007B407E" w:rsidP="004C787E">
      <w:pPr>
        <w:pStyle w:val="DefenceHeading5"/>
      </w:pPr>
      <w:bookmarkStart w:id="1821" w:name="_Ref111253428"/>
      <w:r>
        <w:t xml:space="preserve">if not agreed under </w:t>
      </w:r>
      <w:proofErr w:type="spellStart"/>
      <w:r>
        <w:t>subsubparagraph</w:t>
      </w:r>
      <w:proofErr w:type="spellEnd"/>
      <w:r>
        <w:t> </w:t>
      </w:r>
      <w:r>
        <w:fldChar w:fldCharType="begin"/>
      </w:r>
      <w:r>
        <w:instrText xml:space="preserve"> REF _Ref111277458 \r \h  \* MERGEFORMAT </w:instrText>
      </w:r>
      <w:r>
        <w:fldChar w:fldCharType="separate"/>
      </w:r>
      <w:r w:rsidR="00BC0209">
        <w:t>A</w:t>
      </w:r>
      <w:r>
        <w:fldChar w:fldCharType="end"/>
      </w:r>
      <w:r>
        <w:t xml:space="preserve">, as reasonably determined by the </w:t>
      </w:r>
      <w:r w:rsidRPr="009535B1">
        <w:t>Contract Administrator</w:t>
      </w:r>
      <w:r>
        <w:t>.</w:t>
      </w:r>
      <w:bookmarkEnd w:id="1821"/>
    </w:p>
    <w:p w14:paraId="550515D6" w14:textId="77777777" w:rsidR="0072238D" w:rsidRDefault="007B407E" w:rsidP="00205F5F">
      <w:pPr>
        <w:pStyle w:val="DefenceHeading2"/>
      </w:pPr>
      <w:bookmarkStart w:id="1822" w:name="_Toc454814088"/>
      <w:bookmarkStart w:id="1823" w:name="_Toc12875246"/>
      <w:bookmarkStart w:id="1824" w:name="_Toc13065536"/>
      <w:bookmarkStart w:id="1825" w:name="_Toc112771633"/>
      <w:bookmarkStart w:id="1826" w:name="_Toc168388511"/>
      <w:r>
        <w:t>Variations Generally</w:t>
      </w:r>
      <w:bookmarkEnd w:id="1822"/>
      <w:bookmarkEnd w:id="1823"/>
      <w:bookmarkEnd w:id="1824"/>
      <w:bookmarkEnd w:id="1825"/>
      <w:bookmarkEnd w:id="1826"/>
    </w:p>
    <w:p w14:paraId="3F23A72E" w14:textId="31885CEE" w:rsidR="0072238D" w:rsidRDefault="007B407E" w:rsidP="00F52F87">
      <w:pPr>
        <w:pStyle w:val="DefenceHeading3"/>
        <w:numPr>
          <w:ilvl w:val="2"/>
          <w:numId w:val="24"/>
        </w:numPr>
      </w:pPr>
      <w:r w:rsidRPr="00A95B7B">
        <w:t>The adjustments agreed or determined under clause </w:t>
      </w:r>
      <w:r w:rsidRPr="00A95B7B">
        <w:fldChar w:fldCharType="begin"/>
      </w:r>
      <w:r w:rsidRPr="00A95B7B">
        <w:instrText xml:space="preserve"> REF _Ref464828175 \w \h </w:instrText>
      </w:r>
      <w:r w:rsidR="00A95B7B">
        <w:instrText xml:space="preserve"> \* MERGEFORMAT </w:instrText>
      </w:r>
      <w:r w:rsidRPr="00A95B7B">
        <w:fldChar w:fldCharType="separate"/>
      </w:r>
      <w:r w:rsidR="00BC0209">
        <w:t>11.2</w:t>
      </w:r>
      <w:r w:rsidRPr="00A95B7B">
        <w:fldChar w:fldCharType="end"/>
      </w:r>
      <w:r w:rsidRPr="00A95B7B">
        <w:t xml:space="preserve"> or </w:t>
      </w:r>
      <w:r w:rsidRPr="00A95B7B">
        <w:fldChar w:fldCharType="begin"/>
      </w:r>
      <w:r w:rsidRPr="00A95B7B">
        <w:instrText xml:space="preserve"> REF _Ref464827364 \w \h </w:instrText>
      </w:r>
      <w:r w:rsidR="00A95B7B">
        <w:instrText xml:space="preserve"> \* MERGEFORMAT </w:instrText>
      </w:r>
      <w:r w:rsidRPr="00A95B7B">
        <w:fldChar w:fldCharType="separate"/>
      </w:r>
      <w:r w:rsidR="00BC0209">
        <w:t>11.3</w:t>
      </w:r>
      <w:r w:rsidRPr="00A95B7B">
        <w:fldChar w:fldCharType="end"/>
      </w:r>
      <w:r w:rsidRPr="00A95B7B">
        <w:t xml:space="preserve"> in respect of any </w:t>
      </w:r>
      <w:r w:rsidRPr="009535B1">
        <w:t>Reimbursable Work</w:t>
      </w:r>
      <w:r w:rsidRPr="00A95B7B">
        <w:t xml:space="preserve"> required for a </w:t>
      </w:r>
      <w:r w:rsidRPr="009535B1">
        <w:t>Variation</w:t>
      </w:r>
      <w:r w:rsidRPr="00A95B7B">
        <w:t xml:space="preserve"> will be deemed to be in full satisfaction of all </w:t>
      </w:r>
      <w:r w:rsidRPr="009535B1">
        <w:t>Claims</w:t>
      </w:r>
      <w:r w:rsidRPr="00A95B7B">
        <w:t xml:space="preserve"> in respect of such further work required for the </w:t>
      </w:r>
      <w:r w:rsidRPr="009535B1">
        <w:t>Variation</w:t>
      </w:r>
      <w:r w:rsidRPr="00A95B7B">
        <w:t xml:space="preserve">, notwithstanding that the amounts actually payable by the </w:t>
      </w:r>
      <w:r w:rsidRPr="009535B1">
        <w:t>Contractor</w:t>
      </w:r>
      <w:r w:rsidRPr="00A95B7B">
        <w:t xml:space="preserve"> to relevant </w:t>
      </w:r>
      <w:r w:rsidRPr="009535B1">
        <w:t>Subcontractor</w:t>
      </w:r>
      <w:r w:rsidRPr="00A95B7B">
        <w:t xml:space="preserve">s in respect of such </w:t>
      </w:r>
      <w:r w:rsidRPr="009535B1">
        <w:t>Reimbursable Work</w:t>
      </w:r>
      <w:r w:rsidRPr="00A95B7B">
        <w:t xml:space="preserve"> may be more or less than the adjustment.</w:t>
      </w:r>
    </w:p>
    <w:p w14:paraId="55D173E4" w14:textId="77777777" w:rsidR="0072238D" w:rsidRDefault="007B407E" w:rsidP="00F52F87">
      <w:pPr>
        <w:pStyle w:val="DefenceHeading3"/>
        <w:numPr>
          <w:ilvl w:val="2"/>
          <w:numId w:val="24"/>
        </w:numPr>
      </w:pPr>
      <w:r>
        <w:t xml:space="preserve">No </w:t>
      </w:r>
      <w:r w:rsidRPr="009535B1">
        <w:t>Variation</w:t>
      </w:r>
      <w:r>
        <w:t xml:space="preserve"> will invalidate the </w:t>
      </w:r>
      <w:r w:rsidRPr="009535B1">
        <w:t>Contract</w:t>
      </w:r>
      <w:r>
        <w:t xml:space="preserve"> irrespective of the nature, </w:t>
      </w:r>
      <w:proofErr w:type="gramStart"/>
      <w:r>
        <w:t>extent</w:t>
      </w:r>
      <w:proofErr w:type="gramEnd"/>
      <w:r>
        <w:t xml:space="preserve"> or value of the work the subject of the </w:t>
      </w:r>
      <w:r w:rsidRPr="009535B1">
        <w:t>Variation</w:t>
      </w:r>
      <w:r>
        <w:t>.</w:t>
      </w:r>
    </w:p>
    <w:p w14:paraId="5F57C60C" w14:textId="77777777" w:rsidR="0072238D" w:rsidRDefault="007B407E" w:rsidP="00205F5F">
      <w:pPr>
        <w:pStyle w:val="DefenceHeading2"/>
      </w:pPr>
      <w:bookmarkStart w:id="1827" w:name="_Toc454814089"/>
      <w:bookmarkStart w:id="1828" w:name="_Toc12875247"/>
      <w:bookmarkStart w:id="1829" w:name="_Toc13065537"/>
      <w:bookmarkStart w:id="1830" w:name="_Toc112771634"/>
      <w:bookmarkStart w:id="1831" w:name="_Toc168388512"/>
      <w:r>
        <w:t>Omissions</w:t>
      </w:r>
      <w:bookmarkEnd w:id="1827"/>
      <w:bookmarkEnd w:id="1828"/>
      <w:bookmarkEnd w:id="1829"/>
      <w:bookmarkEnd w:id="1830"/>
      <w:bookmarkEnd w:id="1831"/>
    </w:p>
    <w:p w14:paraId="45559A7E" w14:textId="77777777" w:rsidR="0072238D" w:rsidRDefault="007B407E">
      <w:pPr>
        <w:pStyle w:val="DefenceNormal"/>
      </w:pPr>
      <w:r>
        <w:rPr>
          <w:szCs w:val="22"/>
        </w:rPr>
        <w:t xml:space="preserve">If a </w:t>
      </w:r>
      <w:r w:rsidRPr="009535B1">
        <w:t>Variation</w:t>
      </w:r>
      <w:r>
        <w:rPr>
          <w:szCs w:val="22"/>
        </w:rPr>
        <w:t xml:space="preserve"> the subject of a </w:t>
      </w:r>
      <w:r w:rsidRPr="009535B1">
        <w:t>direction</w:t>
      </w:r>
      <w:r>
        <w:rPr>
          <w:szCs w:val="22"/>
        </w:rPr>
        <w:t xml:space="preserve"> by the </w:t>
      </w:r>
      <w:r w:rsidRPr="009535B1">
        <w:t>Contract Administrator</w:t>
      </w:r>
      <w:r>
        <w:rPr>
          <w:szCs w:val="22"/>
        </w:rPr>
        <w:t xml:space="preserve"> omits any part of the </w:t>
      </w:r>
      <w:r w:rsidRPr="009535B1">
        <w:t>Works</w:t>
      </w:r>
      <w:r>
        <w:rPr>
          <w:szCs w:val="22"/>
        </w:rPr>
        <w:t xml:space="preserve"> or a </w:t>
      </w:r>
      <w:r w:rsidRPr="009535B1">
        <w:t>Stage</w:t>
      </w:r>
      <w:r>
        <w:rPr>
          <w:szCs w:val="22"/>
        </w:rPr>
        <w:t xml:space="preserve">, the </w:t>
      </w:r>
      <w:r w:rsidRPr="009535B1">
        <w:t>Commonwealth</w:t>
      </w:r>
      <w:r>
        <w:rPr>
          <w:szCs w:val="22"/>
        </w:rPr>
        <w:t xml:space="preserve"> may thereafter carry out this omitted work either itself or by engaging </w:t>
      </w:r>
      <w:r w:rsidRPr="009535B1">
        <w:t>Other Contractors</w:t>
      </w:r>
      <w:r>
        <w:rPr>
          <w:szCs w:val="22"/>
        </w:rPr>
        <w:t>.</w:t>
      </w:r>
    </w:p>
    <w:p w14:paraId="0014AF57" w14:textId="77777777" w:rsidR="0072238D" w:rsidRDefault="007B407E" w:rsidP="00205F5F">
      <w:pPr>
        <w:pStyle w:val="DefenceHeading2"/>
      </w:pPr>
      <w:bookmarkStart w:id="1832" w:name="_Toc490386600"/>
      <w:bookmarkStart w:id="1833" w:name="_Toc490392161"/>
      <w:bookmarkStart w:id="1834" w:name="_Toc490392339"/>
      <w:bookmarkStart w:id="1835" w:name="_Toc16493353"/>
      <w:bookmarkStart w:id="1836" w:name="_Ref72469926"/>
      <w:bookmarkStart w:id="1837" w:name="_Ref72469951"/>
      <w:bookmarkStart w:id="1838" w:name="_Ref460258565"/>
      <w:bookmarkStart w:id="1839" w:name="_Toc12875248"/>
      <w:bookmarkStart w:id="1840" w:name="_Toc13065538"/>
      <w:bookmarkStart w:id="1841" w:name="_Toc112771635"/>
      <w:bookmarkStart w:id="1842" w:name="_Toc168388513"/>
      <w:r>
        <w:t>Contractor</w:t>
      </w:r>
      <w:bookmarkEnd w:id="1832"/>
      <w:bookmarkEnd w:id="1833"/>
      <w:bookmarkEnd w:id="1834"/>
      <w:bookmarkEnd w:id="1835"/>
      <w:bookmarkEnd w:id="1836"/>
      <w:bookmarkEnd w:id="1837"/>
      <w:bookmarkEnd w:id="1838"/>
      <w:r>
        <w:t xml:space="preserve"> Variation Request</w:t>
      </w:r>
      <w:bookmarkEnd w:id="1839"/>
      <w:bookmarkEnd w:id="1840"/>
      <w:bookmarkEnd w:id="1841"/>
      <w:bookmarkEnd w:id="1842"/>
      <w:r>
        <w:t xml:space="preserve"> </w:t>
      </w:r>
    </w:p>
    <w:p w14:paraId="34974EBC" w14:textId="77777777" w:rsidR="0072238D" w:rsidRDefault="007B407E">
      <w:pPr>
        <w:pStyle w:val="DefenceNormal"/>
        <w:keepNext/>
      </w:pPr>
      <w:r>
        <w:rPr>
          <w:szCs w:val="22"/>
        </w:rPr>
        <w:t xml:space="preserve">The </w:t>
      </w:r>
      <w:r w:rsidRPr="009535B1">
        <w:t>Contractor</w:t>
      </w:r>
      <w:r>
        <w:rPr>
          <w:szCs w:val="22"/>
        </w:rPr>
        <w:t xml:space="preserve"> may, for its convenience, request the </w:t>
      </w:r>
      <w:r w:rsidRPr="009535B1">
        <w:t>Contract Administrator</w:t>
      </w:r>
      <w:r>
        <w:rPr>
          <w:szCs w:val="22"/>
        </w:rPr>
        <w:t xml:space="preserve"> to direct a </w:t>
      </w:r>
      <w:r w:rsidRPr="009535B1">
        <w:t>Variation</w:t>
      </w:r>
      <w:r>
        <w:rPr>
          <w:szCs w:val="22"/>
        </w:rPr>
        <w:t>.  Any such request must be in writing and must contain the following details:</w:t>
      </w:r>
    </w:p>
    <w:p w14:paraId="2BB449A2" w14:textId="77777777" w:rsidR="0072238D" w:rsidRDefault="007B407E" w:rsidP="00F52F87">
      <w:pPr>
        <w:pStyle w:val="DefenceHeading3"/>
        <w:numPr>
          <w:ilvl w:val="2"/>
          <w:numId w:val="24"/>
        </w:numPr>
      </w:pPr>
      <w:r>
        <w:t xml:space="preserve">a description of the </w:t>
      </w:r>
      <w:proofErr w:type="gramStart"/>
      <w:r w:rsidRPr="009535B1">
        <w:t>Variation</w:t>
      </w:r>
      <w:r>
        <w:t>;</w:t>
      </w:r>
      <w:proofErr w:type="gramEnd"/>
    </w:p>
    <w:p w14:paraId="3E7989F8" w14:textId="77777777" w:rsidR="0072238D" w:rsidRDefault="007B407E" w:rsidP="00F52F87">
      <w:pPr>
        <w:pStyle w:val="DefenceHeading3"/>
        <w:numPr>
          <w:ilvl w:val="2"/>
          <w:numId w:val="24"/>
        </w:numPr>
      </w:pPr>
      <w:r>
        <w:t xml:space="preserve">the additional or reduced costs or time involved in the </w:t>
      </w:r>
      <w:r w:rsidRPr="009535B1">
        <w:t>Variation</w:t>
      </w:r>
      <w:r>
        <w:t xml:space="preserve"> (including all </w:t>
      </w:r>
      <w:r w:rsidRPr="009535B1">
        <w:t>Reimbursable Costs</w:t>
      </w:r>
      <w:r>
        <w:t xml:space="preserve">) and any proposal for sharing any savings in costs with the </w:t>
      </w:r>
      <w:r w:rsidRPr="009535B1">
        <w:t>Commonwealth</w:t>
      </w:r>
      <w:r>
        <w:t xml:space="preserve"> including the </w:t>
      </w:r>
      <w:proofErr w:type="gramStart"/>
      <w:r>
        <w:t>amount;</w:t>
      </w:r>
      <w:proofErr w:type="gramEnd"/>
      <w:r>
        <w:t xml:space="preserve"> </w:t>
      </w:r>
    </w:p>
    <w:p w14:paraId="57AEB8D2" w14:textId="77777777" w:rsidR="0072238D" w:rsidRDefault="007B407E" w:rsidP="00F52F87">
      <w:pPr>
        <w:pStyle w:val="DefenceHeading3"/>
        <w:numPr>
          <w:ilvl w:val="2"/>
          <w:numId w:val="24"/>
        </w:numPr>
      </w:pPr>
      <w:r>
        <w:t xml:space="preserve">any benefits which will flow to the </w:t>
      </w:r>
      <w:r w:rsidRPr="009535B1">
        <w:t>Commonwealth</w:t>
      </w:r>
      <w:r>
        <w:t xml:space="preserve"> from the </w:t>
      </w:r>
      <w:r w:rsidRPr="009535B1">
        <w:t>Variation</w:t>
      </w:r>
      <w:r>
        <w:t>; and</w:t>
      </w:r>
    </w:p>
    <w:p w14:paraId="64F5464D" w14:textId="77777777" w:rsidR="0072238D" w:rsidRDefault="007B407E" w:rsidP="00F52F87">
      <w:pPr>
        <w:pStyle w:val="DefenceHeading3"/>
        <w:numPr>
          <w:ilvl w:val="2"/>
          <w:numId w:val="24"/>
        </w:numPr>
      </w:pPr>
      <w:r>
        <w:t xml:space="preserve">the effect which the </w:t>
      </w:r>
      <w:r w:rsidRPr="009535B1">
        <w:t>Variation</w:t>
      </w:r>
      <w:r>
        <w:t xml:space="preserve"> will have upon the future cost of operating and maintaining the </w:t>
      </w:r>
      <w:r w:rsidRPr="009535B1">
        <w:t>Works</w:t>
      </w:r>
      <w:r>
        <w:t>.</w:t>
      </w:r>
    </w:p>
    <w:p w14:paraId="3096D509" w14:textId="77777777" w:rsidR="0072238D" w:rsidRDefault="007B407E" w:rsidP="00205F5F">
      <w:pPr>
        <w:pStyle w:val="DefenceHeading2"/>
      </w:pPr>
      <w:bookmarkStart w:id="1843" w:name="_Toc490386601"/>
      <w:bookmarkStart w:id="1844" w:name="_Toc490392162"/>
      <w:bookmarkStart w:id="1845" w:name="_Toc490392340"/>
      <w:bookmarkStart w:id="1846" w:name="_Toc16493354"/>
      <w:bookmarkStart w:id="1847" w:name="_Ref72469939"/>
      <w:bookmarkStart w:id="1848" w:name="_Toc12875249"/>
      <w:bookmarkStart w:id="1849" w:name="_Toc13065539"/>
      <w:bookmarkStart w:id="1850" w:name="_Toc112771636"/>
      <w:bookmarkStart w:id="1851" w:name="_Toc168388514"/>
      <w:r>
        <w:t>Contract Administrator's Determination</w:t>
      </w:r>
      <w:bookmarkEnd w:id="1843"/>
      <w:bookmarkEnd w:id="1844"/>
      <w:bookmarkEnd w:id="1845"/>
      <w:bookmarkEnd w:id="1846"/>
      <w:bookmarkEnd w:id="1847"/>
      <w:bookmarkEnd w:id="1848"/>
      <w:bookmarkEnd w:id="1849"/>
      <w:bookmarkEnd w:id="1850"/>
      <w:bookmarkEnd w:id="1851"/>
    </w:p>
    <w:p w14:paraId="257784AD" w14:textId="61CE3CD8" w:rsidR="0072238D" w:rsidRDefault="007B407E" w:rsidP="00F52F87">
      <w:pPr>
        <w:pStyle w:val="DefenceHeading3"/>
        <w:numPr>
          <w:ilvl w:val="2"/>
          <w:numId w:val="24"/>
        </w:numPr>
      </w:pPr>
      <w:r w:rsidRPr="00AD550A">
        <w:t xml:space="preserve">After a request is made by the </w:t>
      </w:r>
      <w:r w:rsidRPr="009535B1">
        <w:t>Contractor</w:t>
      </w:r>
      <w:r w:rsidRPr="00AD550A">
        <w:t xml:space="preserve"> in accordance with clause </w:t>
      </w:r>
      <w:r w:rsidRPr="00AD550A">
        <w:fldChar w:fldCharType="begin"/>
      </w:r>
      <w:r w:rsidRPr="00AD550A">
        <w:instrText xml:space="preserve"> REF _Ref72469926 \w \h  \* MERGEFORMAT </w:instrText>
      </w:r>
      <w:r w:rsidRPr="00AD550A">
        <w:fldChar w:fldCharType="separate"/>
      </w:r>
      <w:r w:rsidR="00BC0209">
        <w:t>11.6</w:t>
      </w:r>
      <w:r w:rsidRPr="00AD550A">
        <w:fldChar w:fldCharType="end"/>
      </w:r>
      <w:r w:rsidRPr="00AD550A">
        <w:t xml:space="preserve">, the </w:t>
      </w:r>
      <w:r w:rsidRPr="009535B1">
        <w:t>Contract Administrator</w:t>
      </w:r>
      <w:r w:rsidRPr="00AD550A">
        <w:t xml:space="preserve"> will, in the </w:t>
      </w:r>
      <w:r w:rsidRPr="009535B1">
        <w:t>Contract Administrator</w:t>
      </w:r>
      <w:r w:rsidR="00287880">
        <w:t>'s</w:t>
      </w:r>
      <w:r w:rsidRPr="00AD550A">
        <w:t xml:space="preserve"> absolute discretion, give a written notice to the </w:t>
      </w:r>
      <w:r w:rsidRPr="009535B1">
        <w:t>Contractor</w:t>
      </w:r>
      <w:r w:rsidRPr="00AD550A">
        <w:t>:</w:t>
      </w:r>
    </w:p>
    <w:p w14:paraId="7529A27B" w14:textId="77777777" w:rsidR="0072238D" w:rsidRDefault="007B407E" w:rsidP="00AD550A">
      <w:pPr>
        <w:pStyle w:val="DefenceHeading4"/>
      </w:pPr>
      <w:r>
        <w:t>rejecting the request; or</w:t>
      </w:r>
    </w:p>
    <w:p w14:paraId="594B4D61" w14:textId="77777777" w:rsidR="0072238D" w:rsidRDefault="007B407E" w:rsidP="00AD550A">
      <w:pPr>
        <w:pStyle w:val="DefenceHeading4"/>
      </w:pPr>
      <w:r>
        <w:lastRenderedPageBreak/>
        <w:t>approving the request either conditionally or unconditionally.</w:t>
      </w:r>
    </w:p>
    <w:p w14:paraId="38E47674" w14:textId="29FED7ED" w:rsidR="0072238D" w:rsidRDefault="007B407E" w:rsidP="00F52F87">
      <w:pPr>
        <w:pStyle w:val="DefenceHeading3"/>
        <w:numPr>
          <w:ilvl w:val="2"/>
          <w:numId w:val="24"/>
        </w:numPr>
      </w:pPr>
      <w:r w:rsidRPr="00AD550A">
        <w:t xml:space="preserve">The </w:t>
      </w:r>
      <w:r w:rsidRPr="009535B1">
        <w:t>Contract Administrator</w:t>
      </w:r>
      <w:r w:rsidRPr="00AD550A">
        <w:t xml:space="preserve"> will not be obliged to exercise the </w:t>
      </w:r>
      <w:r w:rsidRPr="009535B1">
        <w:t>Contract Administrator</w:t>
      </w:r>
      <w:r w:rsidR="00287880">
        <w:t>'s</w:t>
      </w:r>
      <w:r w:rsidRPr="00AD550A">
        <w:t xml:space="preserve"> discretion for the benefit of the </w:t>
      </w:r>
      <w:r w:rsidRPr="009535B1">
        <w:t>Contractor</w:t>
      </w:r>
      <w:r w:rsidRPr="00AD550A">
        <w:t>.</w:t>
      </w:r>
    </w:p>
    <w:p w14:paraId="2FA10F6B" w14:textId="77777777" w:rsidR="0072238D" w:rsidRDefault="007B407E" w:rsidP="00205F5F">
      <w:pPr>
        <w:pStyle w:val="DefenceHeading2"/>
      </w:pPr>
      <w:bookmarkStart w:id="1852" w:name="_Toc490386602"/>
      <w:bookmarkStart w:id="1853" w:name="_Toc490392163"/>
      <w:bookmarkStart w:id="1854" w:name="_Toc490392341"/>
      <w:bookmarkStart w:id="1855" w:name="_Toc16493355"/>
      <w:bookmarkStart w:id="1856" w:name="_Ref72474618"/>
      <w:bookmarkStart w:id="1857" w:name="_Toc12875250"/>
      <w:bookmarkStart w:id="1858" w:name="_Toc13065540"/>
      <w:bookmarkStart w:id="1859" w:name="_Toc112771637"/>
      <w:bookmarkStart w:id="1860" w:name="_Toc168388515"/>
      <w:r>
        <w:t xml:space="preserve">Contractor Variation Request Approved by </w:t>
      </w:r>
      <w:bookmarkEnd w:id="1852"/>
      <w:bookmarkEnd w:id="1853"/>
      <w:bookmarkEnd w:id="1854"/>
      <w:r>
        <w:t>Contract Administrator</w:t>
      </w:r>
      <w:bookmarkEnd w:id="1855"/>
      <w:bookmarkEnd w:id="1856"/>
      <w:bookmarkEnd w:id="1857"/>
      <w:bookmarkEnd w:id="1858"/>
      <w:bookmarkEnd w:id="1859"/>
      <w:bookmarkEnd w:id="1860"/>
    </w:p>
    <w:p w14:paraId="50D93617" w14:textId="73B535BB" w:rsidR="0072238D" w:rsidRDefault="007B407E">
      <w:pPr>
        <w:pStyle w:val="DefenceNormal"/>
        <w:keepNext/>
      </w:pPr>
      <w:r>
        <w:rPr>
          <w:szCs w:val="22"/>
        </w:rPr>
        <w:t xml:space="preserve">If the </w:t>
      </w:r>
      <w:r w:rsidRPr="009535B1">
        <w:t>Contract Administrator</w:t>
      </w:r>
      <w:r>
        <w:rPr>
          <w:szCs w:val="22"/>
        </w:rPr>
        <w:t xml:space="preserve"> issues a written notice under clause </w:t>
      </w:r>
      <w:r>
        <w:rPr>
          <w:szCs w:val="22"/>
        </w:rPr>
        <w:fldChar w:fldCharType="begin"/>
      </w:r>
      <w:r>
        <w:rPr>
          <w:szCs w:val="22"/>
        </w:rPr>
        <w:instrText xml:space="preserve"> REF _Ref72469939 \w \h  \* MERGEFORMAT </w:instrText>
      </w:r>
      <w:r>
        <w:rPr>
          <w:szCs w:val="22"/>
        </w:rPr>
      </w:r>
      <w:r>
        <w:rPr>
          <w:szCs w:val="22"/>
        </w:rPr>
        <w:fldChar w:fldCharType="separate"/>
      </w:r>
      <w:r w:rsidR="00BC0209">
        <w:rPr>
          <w:szCs w:val="22"/>
        </w:rPr>
        <w:t>11.7</w:t>
      </w:r>
      <w:r>
        <w:rPr>
          <w:szCs w:val="22"/>
        </w:rPr>
        <w:fldChar w:fldCharType="end"/>
      </w:r>
      <w:r>
        <w:rPr>
          <w:szCs w:val="22"/>
        </w:rPr>
        <w:t xml:space="preserve"> approving the </w:t>
      </w:r>
      <w:r w:rsidRPr="009535B1">
        <w:t>Contractor's</w:t>
      </w:r>
      <w:r>
        <w:t xml:space="preserve"> </w:t>
      </w:r>
      <w:r>
        <w:rPr>
          <w:szCs w:val="22"/>
        </w:rPr>
        <w:t>request under clause </w:t>
      </w:r>
      <w:r>
        <w:rPr>
          <w:szCs w:val="22"/>
        </w:rPr>
        <w:fldChar w:fldCharType="begin"/>
      </w:r>
      <w:r>
        <w:rPr>
          <w:szCs w:val="22"/>
        </w:rPr>
        <w:instrText xml:space="preserve"> REF _Ref72469951 \w \h  \* MERGEFORMAT </w:instrText>
      </w:r>
      <w:r>
        <w:rPr>
          <w:szCs w:val="22"/>
        </w:rPr>
      </w:r>
      <w:r>
        <w:rPr>
          <w:szCs w:val="22"/>
        </w:rPr>
        <w:fldChar w:fldCharType="separate"/>
      </w:r>
      <w:r w:rsidR="00BC0209">
        <w:rPr>
          <w:szCs w:val="22"/>
        </w:rPr>
        <w:t>11.6</w:t>
      </w:r>
      <w:r>
        <w:rPr>
          <w:szCs w:val="22"/>
        </w:rPr>
        <w:fldChar w:fldCharType="end"/>
      </w:r>
      <w:r>
        <w:rPr>
          <w:szCs w:val="22"/>
        </w:rPr>
        <w:t>:</w:t>
      </w:r>
    </w:p>
    <w:p w14:paraId="37FCEF5E" w14:textId="77777777" w:rsidR="0072238D" w:rsidRDefault="007B407E" w:rsidP="00F52F87">
      <w:pPr>
        <w:pStyle w:val="DefenceHeading3"/>
        <w:numPr>
          <w:ilvl w:val="2"/>
          <w:numId w:val="24"/>
        </w:numPr>
      </w:pPr>
      <w:r>
        <w:t xml:space="preserve">unless otherwise agreed, to the extent permitted by law, 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the </w:t>
      </w:r>
      <w:proofErr w:type="gramStart"/>
      <w:r w:rsidRPr="009535B1">
        <w:t>Variation</w:t>
      </w:r>
      <w:r>
        <w:t>;</w:t>
      </w:r>
      <w:proofErr w:type="gramEnd"/>
      <w:r>
        <w:t xml:space="preserve"> </w:t>
      </w:r>
    </w:p>
    <w:p w14:paraId="7D77A8E9" w14:textId="77777777" w:rsidR="0072238D" w:rsidRDefault="007B407E" w:rsidP="00F52F87">
      <w:pPr>
        <w:pStyle w:val="DefenceHeading3"/>
        <w:numPr>
          <w:ilvl w:val="2"/>
          <w:numId w:val="24"/>
        </w:numPr>
      </w:pPr>
      <w:r>
        <w:t xml:space="preserve">if the </w:t>
      </w:r>
      <w:r w:rsidRPr="0067192C">
        <w:t xml:space="preserve">Contractor's request </w:t>
      </w:r>
      <w:r>
        <w:t xml:space="preserve">offered to share savings in cost with the </w:t>
      </w:r>
      <w:r w:rsidRPr="009535B1">
        <w:t>Commonwealth</w:t>
      </w:r>
      <w:r>
        <w:t xml:space="preserve">, the amounts payable under the </w:t>
      </w:r>
      <w:r w:rsidRPr="009535B1">
        <w:t>Contract</w:t>
      </w:r>
      <w:r>
        <w:t xml:space="preserve"> (or the methods of determining them) will be reduced by or adjusted in accordance with the </w:t>
      </w:r>
      <w:r w:rsidRPr="009535B1">
        <w:t>Contractor's</w:t>
      </w:r>
      <w:r>
        <w:t xml:space="preserve"> offer; and</w:t>
      </w:r>
    </w:p>
    <w:p w14:paraId="7297E296" w14:textId="77777777" w:rsidR="0072238D" w:rsidRDefault="007B407E" w:rsidP="00F52F87">
      <w:pPr>
        <w:pStyle w:val="DefenceHeading3"/>
        <w:numPr>
          <w:ilvl w:val="2"/>
          <w:numId w:val="24"/>
        </w:numPr>
      </w:pPr>
      <w:r>
        <w:t xml:space="preserve">the </w:t>
      </w:r>
      <w:r w:rsidRPr="009535B1">
        <w:t>Contractor</w:t>
      </w:r>
      <w:r>
        <w:t xml:space="preserve"> will be responsible for all parts of the </w:t>
      </w:r>
      <w:r w:rsidRPr="009535B1">
        <w:t>Works</w:t>
      </w:r>
      <w:r>
        <w:t xml:space="preserve"> which are in any way affected by the </w:t>
      </w:r>
      <w:r w:rsidRPr="009535B1">
        <w:t>Variation</w:t>
      </w:r>
      <w:r>
        <w:t>.</w:t>
      </w:r>
    </w:p>
    <w:p w14:paraId="47DC7CB8" w14:textId="77777777" w:rsidR="0072238D" w:rsidRDefault="007B407E" w:rsidP="00205F5F">
      <w:pPr>
        <w:pStyle w:val="DefenceHeading2"/>
      </w:pPr>
      <w:bookmarkStart w:id="1861" w:name="_Ref464655044"/>
      <w:bookmarkStart w:id="1862" w:name="_Toc12875251"/>
      <w:bookmarkStart w:id="1863" w:name="_Toc13065541"/>
      <w:bookmarkStart w:id="1864" w:name="_Toc112771638"/>
      <w:bookmarkStart w:id="1865" w:name="_Ref81822735"/>
      <w:bookmarkStart w:id="1866" w:name="_Toc168388516"/>
      <w:r>
        <w:t>Allowances in Contractor's Work Fee (Planning)</w:t>
      </w:r>
      <w:bookmarkEnd w:id="1861"/>
      <w:bookmarkEnd w:id="1862"/>
      <w:bookmarkEnd w:id="1863"/>
      <w:bookmarkEnd w:id="1864"/>
      <w:bookmarkEnd w:id="1866"/>
      <w:r>
        <w:t xml:space="preserve"> </w:t>
      </w:r>
      <w:bookmarkEnd w:id="1865"/>
    </w:p>
    <w:p w14:paraId="70A96BCB" w14:textId="77777777" w:rsidR="0072238D" w:rsidRDefault="007B407E">
      <w:pPr>
        <w:pStyle w:val="DefenceNormal"/>
        <w:keepNext/>
        <w:keepLines/>
      </w:pPr>
      <w:bookmarkStart w:id="1867" w:name="_Ref72469974"/>
      <w:r>
        <w:t xml:space="preserve">The </w:t>
      </w:r>
      <w:r w:rsidRPr="009535B1">
        <w:t>Contractor</w:t>
      </w:r>
      <w:r>
        <w:t xml:space="preserve"> acknowledges and agrees that:</w:t>
      </w:r>
      <w:bookmarkEnd w:id="1867"/>
    </w:p>
    <w:p w14:paraId="2E99397E" w14:textId="77777777" w:rsidR="0072238D" w:rsidRDefault="007B407E" w:rsidP="00F52F87">
      <w:pPr>
        <w:pStyle w:val="DefenceHeading3"/>
        <w:keepNext/>
        <w:numPr>
          <w:ilvl w:val="2"/>
          <w:numId w:val="24"/>
        </w:numPr>
      </w:pPr>
      <w:bookmarkStart w:id="1868" w:name="_Ref72477716"/>
      <w:r>
        <w:t xml:space="preserve">during the </w:t>
      </w:r>
      <w:r w:rsidRPr="009535B1">
        <w:t>Planning Phase</w:t>
      </w:r>
      <w:r>
        <w:t xml:space="preserve">, the </w:t>
      </w:r>
      <w:r w:rsidRPr="009535B1">
        <w:t>Contractor</w:t>
      </w:r>
      <w:r>
        <w:t xml:space="preserve"> obligations are output-based rather than input-based, in that (without limitation) it is paramount to the </w:t>
      </w:r>
      <w:r w:rsidRPr="009535B1">
        <w:t>Commonwealth</w:t>
      </w:r>
      <w:r>
        <w:t xml:space="preserve"> in engaging the </w:t>
      </w:r>
      <w:r w:rsidRPr="009535B1">
        <w:t>Contractor</w:t>
      </w:r>
      <w:r>
        <w:t xml:space="preserve"> under the </w:t>
      </w:r>
      <w:r w:rsidRPr="009535B1">
        <w:t>Contract</w:t>
      </w:r>
      <w:r>
        <w:t xml:space="preserve"> that it </w:t>
      </w:r>
      <w:proofErr w:type="gramStart"/>
      <w:r>
        <w:t>achieve</w:t>
      </w:r>
      <w:proofErr w:type="gramEnd"/>
      <w:r>
        <w:t>:</w:t>
      </w:r>
      <w:bookmarkEnd w:id="1868"/>
    </w:p>
    <w:p w14:paraId="473F5C3B" w14:textId="77777777" w:rsidR="0072238D" w:rsidRDefault="007B407E" w:rsidP="00F52F87">
      <w:pPr>
        <w:pStyle w:val="DefenceHeading4"/>
        <w:numPr>
          <w:ilvl w:val="3"/>
          <w:numId w:val="24"/>
        </w:numPr>
      </w:pPr>
      <w:r>
        <w:t xml:space="preserve">the </w:t>
      </w:r>
      <w:r w:rsidRPr="009535B1">
        <w:t>Planning Phase Milestones</w:t>
      </w:r>
      <w:r>
        <w:t xml:space="preserve"> by the </w:t>
      </w:r>
      <w:r w:rsidRPr="009535B1">
        <w:t xml:space="preserve">Planning Phase Milestone </w:t>
      </w:r>
      <w:proofErr w:type="gramStart"/>
      <w:r w:rsidRPr="009535B1">
        <w:t>Dates</w:t>
      </w:r>
      <w:r>
        <w:t>;</w:t>
      </w:r>
      <w:proofErr w:type="gramEnd"/>
    </w:p>
    <w:p w14:paraId="64C22BE2" w14:textId="77777777" w:rsidR="0072238D" w:rsidRDefault="007B407E" w:rsidP="00F52F87">
      <w:pPr>
        <w:pStyle w:val="DefenceHeading4"/>
        <w:numPr>
          <w:ilvl w:val="3"/>
          <w:numId w:val="24"/>
        </w:numPr>
      </w:pPr>
      <w:r w:rsidRPr="009535B1">
        <w:t>Delivery Phase Agreement</w:t>
      </w:r>
      <w:r>
        <w:t xml:space="preserve"> by the </w:t>
      </w:r>
      <w:r w:rsidRPr="009535B1">
        <w:t>Date for Delivery Phase Agreement</w:t>
      </w:r>
      <w:r>
        <w:t>; and</w:t>
      </w:r>
    </w:p>
    <w:p w14:paraId="081A5EE3" w14:textId="77777777" w:rsidR="0072238D" w:rsidRDefault="007B407E" w:rsidP="00F52F87">
      <w:pPr>
        <w:pStyle w:val="DefenceHeading4"/>
        <w:numPr>
          <w:ilvl w:val="3"/>
          <w:numId w:val="24"/>
        </w:numPr>
      </w:pPr>
      <w:r w:rsidRPr="009535B1">
        <w:t>Delivery Phase Approval</w:t>
      </w:r>
      <w:r>
        <w:t xml:space="preserve"> by the </w:t>
      </w:r>
      <w:r w:rsidRPr="009535B1">
        <w:t xml:space="preserve">Date for Delivery Phase </w:t>
      </w:r>
      <w:proofErr w:type="gramStart"/>
      <w:r w:rsidRPr="009535B1">
        <w:t>Approval</w:t>
      </w:r>
      <w:r>
        <w:t>;</w:t>
      </w:r>
      <w:proofErr w:type="gramEnd"/>
    </w:p>
    <w:p w14:paraId="76B6DF83" w14:textId="77777777" w:rsidR="0072238D" w:rsidRDefault="007B407E" w:rsidP="00F52F87">
      <w:pPr>
        <w:pStyle w:val="DefenceHeading3"/>
        <w:numPr>
          <w:ilvl w:val="2"/>
          <w:numId w:val="24"/>
        </w:numPr>
      </w:pPr>
      <w:r>
        <w:t xml:space="preserve">the scope of the </w:t>
      </w:r>
      <w:r w:rsidRPr="009535B1">
        <w:t>Contractor's Work (Planning)</w:t>
      </w:r>
      <w:r>
        <w:t xml:space="preserve"> is therefore not fixed but subject to fluctuation depending on the requirements of users of the </w:t>
      </w:r>
      <w:r w:rsidRPr="009535B1">
        <w:t>Works</w:t>
      </w:r>
      <w:r>
        <w:t xml:space="preserve">, internal administrative processes, political imperatives and other matters which may be beyond the reasonable control of the </w:t>
      </w:r>
      <w:proofErr w:type="gramStart"/>
      <w:r w:rsidRPr="009535B1">
        <w:t>Contractor</w:t>
      </w:r>
      <w:r>
        <w:t>;</w:t>
      </w:r>
      <w:proofErr w:type="gramEnd"/>
    </w:p>
    <w:p w14:paraId="60A99581" w14:textId="3A7BCFF3" w:rsidR="000B45FA" w:rsidRPr="00935CBC" w:rsidRDefault="000B45FA" w:rsidP="00F52F87">
      <w:pPr>
        <w:pStyle w:val="DefenceHeading3"/>
        <w:numPr>
          <w:ilvl w:val="2"/>
          <w:numId w:val="24"/>
        </w:numPr>
        <w:rPr>
          <w:szCs w:val="20"/>
        </w:rPr>
      </w:pPr>
      <w:r w:rsidRPr="00935CBC">
        <w:rPr>
          <w:szCs w:val="20"/>
        </w:rPr>
        <w:t>it is deemed to have allowed in its lump sum Contractor's Work Fee (Planning) for all of the Contractor's Work (Planning) that may be required, whether to achieve the paramount matters referred to in paragraph </w:t>
      </w:r>
      <w:r w:rsidRPr="00935CBC">
        <w:rPr>
          <w:szCs w:val="20"/>
        </w:rPr>
        <w:fldChar w:fldCharType="begin"/>
      </w:r>
      <w:r w:rsidRPr="00935CBC">
        <w:rPr>
          <w:szCs w:val="20"/>
        </w:rPr>
        <w:instrText xml:space="preserve"> REF _Ref72477716 \n \h </w:instrText>
      </w:r>
      <w:r w:rsidR="00935CBC">
        <w:rPr>
          <w:szCs w:val="20"/>
        </w:rPr>
        <w:instrText xml:space="preserve"> \* MERGEFORMAT </w:instrText>
      </w:r>
      <w:r w:rsidRPr="00935CBC">
        <w:rPr>
          <w:szCs w:val="20"/>
        </w:rPr>
      </w:r>
      <w:r w:rsidRPr="00935CBC">
        <w:rPr>
          <w:szCs w:val="20"/>
        </w:rPr>
        <w:fldChar w:fldCharType="separate"/>
      </w:r>
      <w:r w:rsidR="00BC0209">
        <w:rPr>
          <w:szCs w:val="20"/>
        </w:rPr>
        <w:t>(a)</w:t>
      </w:r>
      <w:r w:rsidRPr="00935CBC">
        <w:rPr>
          <w:szCs w:val="20"/>
        </w:rPr>
        <w:fldChar w:fldCharType="end"/>
      </w:r>
      <w:r w:rsidRPr="00935CBC">
        <w:rPr>
          <w:szCs w:val="20"/>
        </w:rPr>
        <w:t xml:space="preserve"> or otherwise, during the Planning Phase, other than in respect of:</w:t>
      </w:r>
    </w:p>
    <w:p w14:paraId="64D96BE0" w14:textId="77777777" w:rsidR="000B45FA" w:rsidRPr="00935CBC" w:rsidRDefault="000B45FA" w:rsidP="00F52F87">
      <w:pPr>
        <w:pStyle w:val="DefenceHeading4"/>
        <w:numPr>
          <w:ilvl w:val="3"/>
          <w:numId w:val="24"/>
        </w:numPr>
      </w:pPr>
      <w:r w:rsidRPr="00935CBC">
        <w:t>a Planning Phase Strategic Works Variation or a Planning Phase Design Continuation Variation; or</w:t>
      </w:r>
    </w:p>
    <w:p w14:paraId="040C4D71" w14:textId="107C270C" w:rsidR="000B45FA" w:rsidRPr="00935CBC" w:rsidRDefault="000B45FA" w:rsidP="00F52F87">
      <w:pPr>
        <w:pStyle w:val="DefenceHeading4"/>
        <w:numPr>
          <w:ilvl w:val="3"/>
          <w:numId w:val="24"/>
        </w:numPr>
      </w:pPr>
      <w:r w:rsidRPr="00935CBC">
        <w:t xml:space="preserve">any entitlement to an adjustment of the Contractor's Work Fee (Planning) in accordance with clause </w:t>
      </w:r>
      <w:r w:rsidR="00F46C69">
        <w:fldChar w:fldCharType="begin"/>
      </w:r>
      <w:r w:rsidR="00F46C69">
        <w:instrText xml:space="preserve"> REF _Ref37161995 \r \h </w:instrText>
      </w:r>
      <w:r w:rsidR="00F46C69">
        <w:fldChar w:fldCharType="separate"/>
      </w:r>
      <w:r w:rsidR="00BC0209">
        <w:t>8.35(d)(</w:t>
      </w:r>
      <w:proofErr w:type="spellStart"/>
      <w:r w:rsidR="00BC0209">
        <w:t>i</w:t>
      </w:r>
      <w:proofErr w:type="spellEnd"/>
      <w:r w:rsidR="00BC0209">
        <w:t>)</w:t>
      </w:r>
      <w:r w:rsidR="00F46C69">
        <w:fldChar w:fldCharType="end"/>
      </w:r>
      <w:r w:rsidRPr="00935CBC">
        <w:t>; and</w:t>
      </w:r>
    </w:p>
    <w:p w14:paraId="67038C17" w14:textId="77777777" w:rsidR="000B45FA" w:rsidRPr="00935CBC" w:rsidRDefault="000B45FA" w:rsidP="00F52F87">
      <w:pPr>
        <w:pStyle w:val="DefenceHeading3"/>
        <w:numPr>
          <w:ilvl w:val="2"/>
          <w:numId w:val="24"/>
        </w:numPr>
        <w:rPr>
          <w:szCs w:val="20"/>
        </w:rPr>
      </w:pPr>
      <w:r w:rsidRPr="00935CBC">
        <w:rPr>
          <w:szCs w:val="20"/>
        </w:rPr>
        <w:t>it will not be entitled to any increase in the Contractor's Work Fee (Planning), or to make any other Claim against the Commonwealth, arising out of or in connection with any change in the scope of the Contractor's Work (Planning) (from what the Contractor had anticipated at the time that it tendered the Contractor's Work Fee (Planning)), other than in respect of:</w:t>
      </w:r>
    </w:p>
    <w:p w14:paraId="0E22365C" w14:textId="77777777" w:rsidR="000B45FA" w:rsidRPr="00935CBC" w:rsidRDefault="000B45FA" w:rsidP="00F52F87">
      <w:pPr>
        <w:pStyle w:val="DefenceHeading4"/>
        <w:numPr>
          <w:ilvl w:val="3"/>
          <w:numId w:val="24"/>
        </w:numPr>
      </w:pPr>
      <w:r w:rsidRPr="00935CBC">
        <w:t>a Planning Phase Strategic Works Variation or a Planning Phase Design Continuation Variation; or</w:t>
      </w:r>
    </w:p>
    <w:p w14:paraId="518C1F64" w14:textId="4AE0F648" w:rsidR="000B45FA" w:rsidRPr="00935CBC" w:rsidRDefault="000B45FA" w:rsidP="00F52F87">
      <w:pPr>
        <w:pStyle w:val="DefenceHeading4"/>
        <w:numPr>
          <w:ilvl w:val="3"/>
          <w:numId w:val="24"/>
        </w:numPr>
      </w:pPr>
      <w:r w:rsidRPr="00935CBC">
        <w:t xml:space="preserve">any entitlement to an adjustment of the Contractor's Work Fee (Planning) in accordance with clause </w:t>
      </w:r>
      <w:r w:rsidR="00F46C69">
        <w:fldChar w:fldCharType="begin"/>
      </w:r>
      <w:r w:rsidR="00F46C69">
        <w:instrText xml:space="preserve"> REF _Ref37161995 \r \h </w:instrText>
      </w:r>
      <w:r w:rsidR="00F46C69">
        <w:fldChar w:fldCharType="separate"/>
      </w:r>
      <w:r w:rsidR="00BC0209">
        <w:t>8.35(d)(</w:t>
      </w:r>
      <w:proofErr w:type="spellStart"/>
      <w:r w:rsidR="00BC0209">
        <w:t>i</w:t>
      </w:r>
      <w:proofErr w:type="spellEnd"/>
      <w:r w:rsidR="00BC0209">
        <w:t>)</w:t>
      </w:r>
      <w:r w:rsidR="00F46C69">
        <w:fldChar w:fldCharType="end"/>
      </w:r>
      <w:r w:rsidRPr="00935CBC">
        <w:t>.</w:t>
      </w:r>
    </w:p>
    <w:p w14:paraId="4F57C378" w14:textId="3D5C7F6F" w:rsidR="0072238D" w:rsidRDefault="007B407E" w:rsidP="00205F5F">
      <w:pPr>
        <w:pStyle w:val="DefenceHeading2"/>
      </w:pPr>
      <w:bookmarkStart w:id="1869" w:name="_Toc166239520"/>
      <w:bookmarkStart w:id="1870" w:name="_Toc166239521"/>
      <w:bookmarkStart w:id="1871" w:name="_Toc166239522"/>
      <w:bookmarkStart w:id="1872" w:name="_Toc166239523"/>
      <w:bookmarkStart w:id="1873" w:name="_Toc166239524"/>
      <w:bookmarkStart w:id="1874" w:name="_Toc166239525"/>
      <w:bookmarkStart w:id="1875" w:name="_Toc166239526"/>
      <w:bookmarkStart w:id="1876" w:name="_Toc166239527"/>
      <w:bookmarkStart w:id="1877" w:name="_Toc166239528"/>
      <w:bookmarkStart w:id="1878" w:name="_Toc166239529"/>
      <w:bookmarkStart w:id="1879" w:name="_Toc166239530"/>
      <w:bookmarkStart w:id="1880" w:name="_Toc166239531"/>
      <w:bookmarkStart w:id="1881" w:name="_Toc166239532"/>
      <w:bookmarkStart w:id="1882" w:name="_Toc166239533"/>
      <w:bookmarkStart w:id="1883" w:name="_Toc166239534"/>
      <w:bookmarkStart w:id="1884" w:name="_Toc166239535"/>
      <w:bookmarkStart w:id="1885" w:name="_Ref102350858"/>
      <w:bookmarkStart w:id="1886" w:name="_Toc12875253"/>
      <w:bookmarkStart w:id="1887" w:name="_Toc13065543"/>
      <w:bookmarkStart w:id="1888" w:name="_Toc112771640"/>
      <w:bookmarkStart w:id="1889" w:name="_Toc168388517"/>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r>
        <w:lastRenderedPageBreak/>
        <w:t>Allowances in Contractor's Work Fee (Delivery)</w:t>
      </w:r>
      <w:bookmarkEnd w:id="1885"/>
      <w:bookmarkEnd w:id="1886"/>
      <w:bookmarkEnd w:id="1887"/>
      <w:r w:rsidR="004D7D0F">
        <w:t xml:space="preserve"> and Management Fee</w:t>
      </w:r>
      <w:bookmarkEnd w:id="1888"/>
      <w:bookmarkEnd w:id="1889"/>
    </w:p>
    <w:p w14:paraId="74F2B0C7" w14:textId="77777777" w:rsidR="0072238D" w:rsidRPr="00D24A8E" w:rsidRDefault="007B407E">
      <w:pPr>
        <w:pStyle w:val="DefenceNormal"/>
        <w:keepNext/>
        <w:keepLines/>
      </w:pPr>
      <w:bookmarkStart w:id="1890" w:name="_Ref100304709"/>
      <w:r w:rsidRPr="00D24A8E">
        <w:t>The Contractor acknowledges and agrees that:</w:t>
      </w:r>
      <w:bookmarkEnd w:id="1890"/>
    </w:p>
    <w:p w14:paraId="01715E65" w14:textId="625F1D7B" w:rsidR="009434D0" w:rsidRPr="00D24A8E" w:rsidRDefault="00935CBC" w:rsidP="008E4AF2">
      <w:pPr>
        <w:pStyle w:val="DefenceHeading3"/>
      </w:pPr>
      <w:r w:rsidRPr="00D24A8E">
        <w:t>it is deemed to have made an allowance in its lump sum</w:t>
      </w:r>
      <w:r w:rsidR="00825045">
        <w:t xml:space="preserve"> </w:t>
      </w:r>
      <w:r w:rsidRPr="00D24A8E">
        <w:t>Contractor's Work Fee (Delivery)</w:t>
      </w:r>
      <w:r w:rsidR="009434D0" w:rsidRPr="00D24A8E">
        <w:t xml:space="preserve"> </w:t>
      </w:r>
      <w:r w:rsidRPr="00D24A8E">
        <w:t xml:space="preserve">for </w:t>
      </w:r>
      <w:proofErr w:type="gramStart"/>
      <w:r w:rsidRPr="00D24A8E">
        <w:t>all of</w:t>
      </w:r>
      <w:proofErr w:type="gramEnd"/>
      <w:r w:rsidRPr="00D24A8E">
        <w:t xml:space="preserve"> the Contractor's Work (Delivery) which may be required during the Delivery Phase, other than additional Contractor's Work (Delivery):</w:t>
      </w:r>
    </w:p>
    <w:p w14:paraId="1F70E0B0" w14:textId="61A46980" w:rsidR="00935CBC" w:rsidRPr="00D24A8E" w:rsidRDefault="00935CBC" w:rsidP="00825045">
      <w:pPr>
        <w:pStyle w:val="DefenceHeading4"/>
      </w:pPr>
      <w:bookmarkStart w:id="1891" w:name="_Ref40092613"/>
      <w:r w:rsidRPr="00D24A8E">
        <w:t>arising out of Variation</w:t>
      </w:r>
      <w:r w:rsidR="004877F2" w:rsidRPr="00D24A8E">
        <w:t>s</w:t>
      </w:r>
      <w:r w:rsidRPr="00D24A8E">
        <w:t xml:space="preserve"> instructed by the Contract Administrator in the Delivery Phase under clause </w:t>
      </w:r>
      <w:r w:rsidR="00886B41">
        <w:fldChar w:fldCharType="begin"/>
      </w:r>
      <w:r w:rsidR="00886B41">
        <w:instrText xml:space="preserve"> REF _Ref76730665 \w \h </w:instrText>
      </w:r>
      <w:r w:rsidR="00886B41">
        <w:fldChar w:fldCharType="separate"/>
      </w:r>
      <w:r w:rsidR="00BC0209">
        <w:t>11</w:t>
      </w:r>
      <w:r w:rsidR="00886B41">
        <w:fldChar w:fldCharType="end"/>
      </w:r>
      <w:r w:rsidRPr="00D24A8E">
        <w:t xml:space="preserve"> which have a Material Effect; or</w:t>
      </w:r>
      <w:bookmarkEnd w:id="1891"/>
      <w:r w:rsidRPr="00D24A8E">
        <w:t xml:space="preserve"> </w:t>
      </w:r>
    </w:p>
    <w:p w14:paraId="48687D87" w14:textId="47DE8BD0" w:rsidR="00935CBC" w:rsidRPr="00D24A8E" w:rsidRDefault="00935CBC" w:rsidP="00825045">
      <w:pPr>
        <w:pStyle w:val="DefenceHeading4"/>
      </w:pPr>
      <w:r w:rsidRPr="00D24A8E">
        <w:t xml:space="preserve">for which the Contractor is entitled to an adjustment under clause </w:t>
      </w:r>
      <w:r w:rsidR="00077773" w:rsidRPr="00D24A8E">
        <w:fldChar w:fldCharType="begin"/>
      </w:r>
      <w:r w:rsidR="00077773" w:rsidRPr="00D24A8E">
        <w:instrText xml:space="preserve"> REF _Ref464929031 \r \h </w:instrText>
      </w:r>
      <w:r w:rsidR="00755115" w:rsidRPr="00D24A8E">
        <w:instrText xml:space="preserve"> \* MERGEFORMAT </w:instrText>
      </w:r>
      <w:r w:rsidR="00077773" w:rsidRPr="00D24A8E">
        <w:fldChar w:fldCharType="separate"/>
      </w:r>
      <w:r w:rsidR="00BC0209">
        <w:t>8.19(c)</w:t>
      </w:r>
      <w:r w:rsidR="00077773" w:rsidRPr="00D24A8E">
        <w:fldChar w:fldCharType="end"/>
      </w:r>
      <w:r w:rsidRPr="00D24A8E">
        <w:t xml:space="preserve">, </w:t>
      </w:r>
      <w:r w:rsidR="00077773" w:rsidRPr="00D24A8E">
        <w:fldChar w:fldCharType="begin"/>
      </w:r>
      <w:r w:rsidR="00077773" w:rsidRPr="00D24A8E">
        <w:instrText xml:space="preserve"> REF _Ref464929602 \r \h </w:instrText>
      </w:r>
      <w:r w:rsidR="00755115" w:rsidRPr="00D24A8E">
        <w:instrText xml:space="preserve"> \* MERGEFORMAT </w:instrText>
      </w:r>
      <w:r w:rsidR="00077773" w:rsidRPr="00D24A8E">
        <w:fldChar w:fldCharType="separate"/>
      </w:r>
      <w:r w:rsidR="00BC0209">
        <w:t>8.28(d)</w:t>
      </w:r>
      <w:r w:rsidR="00077773" w:rsidRPr="00D24A8E">
        <w:fldChar w:fldCharType="end"/>
      </w:r>
      <w:r w:rsidRPr="00D24A8E">
        <w:t xml:space="preserve">, </w:t>
      </w:r>
      <w:r w:rsidR="00ED203E" w:rsidRPr="00D24A8E">
        <w:fldChar w:fldCharType="begin"/>
      </w:r>
      <w:r w:rsidR="00ED203E" w:rsidRPr="00D24A8E">
        <w:instrText xml:space="preserve"> REF _Ref47104169 \r \h </w:instrText>
      </w:r>
      <w:r w:rsidR="00D24A8E" w:rsidRPr="00D24A8E">
        <w:instrText xml:space="preserve"> \* MERGEFORMAT </w:instrText>
      </w:r>
      <w:r w:rsidR="00ED203E" w:rsidRPr="00D24A8E">
        <w:fldChar w:fldCharType="separate"/>
      </w:r>
      <w:r w:rsidR="00BC0209">
        <w:t>8.35(d)(</w:t>
      </w:r>
      <w:proofErr w:type="spellStart"/>
      <w:r w:rsidR="00BC0209">
        <w:t>i</w:t>
      </w:r>
      <w:proofErr w:type="spellEnd"/>
      <w:r w:rsidR="00BC0209">
        <w:t>)</w:t>
      </w:r>
      <w:r w:rsidR="00ED203E" w:rsidRPr="00D24A8E">
        <w:fldChar w:fldCharType="end"/>
      </w:r>
      <w:r w:rsidRPr="00D24A8E">
        <w:t xml:space="preserve">, </w:t>
      </w:r>
      <w:r w:rsidR="00AD01CB" w:rsidRPr="00D24A8E">
        <w:fldChar w:fldCharType="begin"/>
      </w:r>
      <w:r w:rsidR="00AD01CB" w:rsidRPr="00D24A8E">
        <w:instrText xml:space="preserve"> REF _Ref68875333 \r \h  \* MERGEFORMAT </w:instrText>
      </w:r>
      <w:r w:rsidR="00AD01CB" w:rsidRPr="00D24A8E">
        <w:fldChar w:fldCharType="separate"/>
      </w:r>
      <w:r w:rsidR="00BC0209">
        <w:t>10.7</w:t>
      </w:r>
      <w:r w:rsidR="00AD01CB" w:rsidRPr="00D24A8E">
        <w:fldChar w:fldCharType="end"/>
      </w:r>
      <w:r w:rsidRPr="00D24A8E">
        <w:t xml:space="preserve">, </w:t>
      </w:r>
      <w:r w:rsidR="00077773" w:rsidRPr="00D24A8E">
        <w:fldChar w:fldCharType="begin"/>
      </w:r>
      <w:r w:rsidR="00077773" w:rsidRPr="00D24A8E">
        <w:instrText xml:space="preserve"> REF _Ref464929858 \r \h </w:instrText>
      </w:r>
      <w:r w:rsidR="00755115" w:rsidRPr="00D24A8E">
        <w:instrText xml:space="preserve"> \* MERGEFORMAT </w:instrText>
      </w:r>
      <w:r w:rsidR="00077773" w:rsidRPr="00D24A8E">
        <w:fldChar w:fldCharType="separate"/>
      </w:r>
      <w:r w:rsidR="00BC0209">
        <w:t>10.8(d)(</w:t>
      </w:r>
      <w:proofErr w:type="spellStart"/>
      <w:r w:rsidR="00BC0209">
        <w:t>i</w:t>
      </w:r>
      <w:proofErr w:type="spellEnd"/>
      <w:r w:rsidR="00BC0209">
        <w:t>)</w:t>
      </w:r>
      <w:r w:rsidR="00077773" w:rsidRPr="00D24A8E">
        <w:fldChar w:fldCharType="end"/>
      </w:r>
      <w:r w:rsidR="00077773" w:rsidRPr="00D24A8E">
        <w:t>,</w:t>
      </w:r>
      <w:r w:rsidRPr="00D24A8E">
        <w:t xml:space="preserve"> </w:t>
      </w:r>
      <w:r w:rsidR="00077773" w:rsidRPr="00D24A8E">
        <w:fldChar w:fldCharType="begin"/>
      </w:r>
      <w:r w:rsidR="00077773" w:rsidRPr="00D24A8E">
        <w:instrText xml:space="preserve"> REF _Ref464827557 \r \h </w:instrText>
      </w:r>
      <w:r w:rsidR="00755115" w:rsidRPr="00D24A8E">
        <w:instrText xml:space="preserve"> \* MERGEFORMAT </w:instrText>
      </w:r>
      <w:r w:rsidR="00077773" w:rsidRPr="00D24A8E">
        <w:fldChar w:fldCharType="separate"/>
      </w:r>
      <w:r w:rsidR="00BC0209">
        <w:t>11.3(a)(iii)</w:t>
      </w:r>
      <w:r w:rsidR="00077773" w:rsidRPr="00D24A8E">
        <w:fldChar w:fldCharType="end"/>
      </w:r>
      <w:r w:rsidRPr="00D24A8E">
        <w:t xml:space="preserve"> or </w:t>
      </w:r>
      <w:r w:rsidR="00077773" w:rsidRPr="00D24A8E">
        <w:fldChar w:fldCharType="begin"/>
      </w:r>
      <w:r w:rsidR="00077773" w:rsidRPr="00D24A8E">
        <w:instrText xml:space="preserve"> REF _Ref37161621 \r \h </w:instrText>
      </w:r>
      <w:r w:rsidR="00755115" w:rsidRPr="00D24A8E">
        <w:instrText xml:space="preserve"> \* MERGEFORMAT </w:instrText>
      </w:r>
      <w:r w:rsidR="00077773" w:rsidRPr="00D24A8E">
        <w:fldChar w:fldCharType="separate"/>
      </w:r>
      <w:r w:rsidR="00BC0209">
        <w:t>18.3(e)(ii)</w:t>
      </w:r>
      <w:r w:rsidR="00077773" w:rsidRPr="00D24A8E">
        <w:fldChar w:fldCharType="end"/>
      </w:r>
      <w:r w:rsidRPr="00D24A8E">
        <w:t xml:space="preserve"> or in accordance with any Special Conditions; </w:t>
      </w:r>
    </w:p>
    <w:p w14:paraId="28F61C08" w14:textId="70048E2D" w:rsidR="004D7D0F" w:rsidRPr="00404260" w:rsidRDefault="00D24A8E" w:rsidP="00D24A8E">
      <w:pPr>
        <w:pStyle w:val="DefenceHeading3"/>
      </w:pPr>
      <w:bookmarkStart w:id="1892" w:name="_Ref68871291"/>
      <w:r w:rsidRPr="00404260">
        <w:t xml:space="preserve">the </w:t>
      </w:r>
      <w:r w:rsidR="004D7D0F" w:rsidRPr="00404260">
        <w:t xml:space="preserve">Management Fee </w:t>
      </w:r>
      <w:bookmarkEnd w:id="1892"/>
      <w:r w:rsidR="00DC4D3E" w:rsidRPr="00404260">
        <w:t xml:space="preserve">is fixed and subject to adjustment only to </w:t>
      </w:r>
      <w:r w:rsidRPr="00404260">
        <w:t xml:space="preserve">the </w:t>
      </w:r>
      <w:r w:rsidR="00DC4D3E" w:rsidRPr="00404260">
        <w:t xml:space="preserve">extent </w:t>
      </w:r>
      <w:r w:rsidRPr="00404260">
        <w:t xml:space="preserve">provided for in clause </w:t>
      </w:r>
      <w:r w:rsidR="00404260" w:rsidRPr="00404260">
        <w:fldChar w:fldCharType="begin"/>
      </w:r>
      <w:r w:rsidR="00404260" w:rsidRPr="00404260">
        <w:instrText xml:space="preserve"> REF _Ref75776773 \r \h </w:instrText>
      </w:r>
      <w:r w:rsidR="00404260">
        <w:instrText xml:space="preserve"> \* MERGEFORMAT </w:instrText>
      </w:r>
      <w:r w:rsidR="00404260" w:rsidRPr="00404260">
        <w:fldChar w:fldCharType="separate"/>
      </w:r>
      <w:r w:rsidR="00BC0209">
        <w:t>11.3(a)(iv)</w:t>
      </w:r>
      <w:r w:rsidR="00404260" w:rsidRPr="00404260">
        <w:fldChar w:fldCharType="end"/>
      </w:r>
      <w:r w:rsidRPr="00404260">
        <w:t>; and</w:t>
      </w:r>
      <w:r w:rsidR="00DC4D3E" w:rsidRPr="00404260">
        <w:rPr>
          <w:b/>
          <w:i/>
        </w:rPr>
        <w:t xml:space="preserve">  </w:t>
      </w:r>
    </w:p>
    <w:p w14:paraId="6BA489B8" w14:textId="55526F20" w:rsidR="0072238D" w:rsidRDefault="007B407E" w:rsidP="00F52F87">
      <w:pPr>
        <w:pStyle w:val="DefenceHeading3"/>
        <w:keepNext/>
        <w:numPr>
          <w:ilvl w:val="2"/>
          <w:numId w:val="24"/>
        </w:numPr>
      </w:pPr>
      <w:r>
        <w:t xml:space="preserve">to the extent permitted by law: </w:t>
      </w:r>
    </w:p>
    <w:p w14:paraId="22444458" w14:textId="15AC2CBA" w:rsidR="0072238D" w:rsidRDefault="007B407E" w:rsidP="00F52F87">
      <w:pPr>
        <w:pStyle w:val="DefenceHeading4"/>
        <w:numPr>
          <w:ilvl w:val="3"/>
          <w:numId w:val="24"/>
        </w:numPr>
      </w:pPr>
      <w:r>
        <w:t xml:space="preserve">it will not be entitled to any increase in the </w:t>
      </w:r>
      <w:r w:rsidRPr="009535B1">
        <w:t>Contractor's Work Fee (Delivery)</w:t>
      </w:r>
      <w:r w:rsidR="004D7D0F">
        <w:t xml:space="preserve"> or the Management Fee</w:t>
      </w:r>
      <w:r>
        <w:t>; and</w:t>
      </w:r>
    </w:p>
    <w:p w14:paraId="2FFE980C" w14:textId="7DA4CDEB" w:rsidR="0072238D" w:rsidRDefault="007B407E" w:rsidP="00F52F87">
      <w:pPr>
        <w:pStyle w:val="DefenceHeading4"/>
        <w:numPr>
          <w:ilvl w:val="3"/>
          <w:numId w:val="24"/>
        </w:numPr>
      </w:pPr>
      <w:r>
        <w:t xml:space="preserve">it will not be entitled to make (nor will the </w:t>
      </w:r>
      <w:r w:rsidRPr="009535B1">
        <w:t>Commonwealth</w:t>
      </w:r>
      <w:r>
        <w:t xml:space="preserve"> be liable upon) any </w:t>
      </w:r>
      <w:r w:rsidRPr="009535B1">
        <w:t>Claim</w:t>
      </w:r>
      <w:r>
        <w:t xml:space="preserve">, </w:t>
      </w:r>
    </w:p>
    <w:p w14:paraId="551BC10D" w14:textId="77777777" w:rsidR="0072238D" w:rsidRPr="006B174C" w:rsidRDefault="007B407E">
      <w:pPr>
        <w:pStyle w:val="DefenceIndent"/>
        <w:keepNext/>
      </w:pPr>
      <w:r>
        <w:t xml:space="preserve">arising out of or in connection with any </w:t>
      </w:r>
      <w:r w:rsidRPr="009535B1">
        <w:t>Variation</w:t>
      </w:r>
      <w:r>
        <w:t xml:space="preserve"> instructed by the </w:t>
      </w:r>
      <w:r w:rsidRPr="009535B1">
        <w:t>Contract Administrator</w:t>
      </w:r>
      <w:r>
        <w:t xml:space="preserve"> during the </w:t>
      </w:r>
      <w:r w:rsidRPr="009535B1">
        <w:t xml:space="preserve">Delivery </w:t>
      </w:r>
      <w:r w:rsidRPr="006B174C">
        <w:t xml:space="preserve">Phase, other than: </w:t>
      </w:r>
    </w:p>
    <w:p w14:paraId="78B853BA" w14:textId="498CC246" w:rsidR="004D7D0F" w:rsidRDefault="007B407E" w:rsidP="006B174C">
      <w:pPr>
        <w:pStyle w:val="DefenceHeading4"/>
      </w:pPr>
      <w:r w:rsidRPr="006B174C">
        <w:t>under paragraph</w:t>
      </w:r>
      <w:r w:rsidR="00935EF0">
        <w:t>s</w:t>
      </w:r>
      <w:r w:rsidRPr="006B174C">
        <w:t> </w:t>
      </w:r>
      <w:r w:rsidR="00750258" w:rsidRPr="006B174C">
        <w:fldChar w:fldCharType="begin"/>
      </w:r>
      <w:r w:rsidR="00750258" w:rsidRPr="006B174C">
        <w:instrText xml:space="preserve"> REF _Ref40092613 \r \h </w:instrText>
      </w:r>
      <w:r w:rsidR="006B174C" w:rsidRPr="006B174C">
        <w:instrText xml:space="preserve"> \* MERGEFORMAT </w:instrText>
      </w:r>
      <w:r w:rsidR="00750258" w:rsidRPr="006B174C">
        <w:fldChar w:fldCharType="separate"/>
      </w:r>
      <w:r w:rsidR="00BC0209">
        <w:t>(a)(</w:t>
      </w:r>
      <w:proofErr w:type="spellStart"/>
      <w:r w:rsidR="00BC0209">
        <w:t>i</w:t>
      </w:r>
      <w:proofErr w:type="spellEnd"/>
      <w:r w:rsidR="00BC0209">
        <w:t>)</w:t>
      </w:r>
      <w:r w:rsidR="00750258" w:rsidRPr="006B174C">
        <w:fldChar w:fldCharType="end"/>
      </w:r>
      <w:r w:rsidRPr="006B174C">
        <w:t xml:space="preserve"> </w:t>
      </w:r>
      <w:r w:rsidR="009434D0">
        <w:t xml:space="preserve">or </w:t>
      </w:r>
      <w:r w:rsidR="009434D0">
        <w:fldChar w:fldCharType="begin"/>
      </w:r>
      <w:r w:rsidR="009434D0">
        <w:instrText xml:space="preserve"> REF _Ref68871291 \r \h </w:instrText>
      </w:r>
      <w:r w:rsidR="009434D0">
        <w:fldChar w:fldCharType="separate"/>
      </w:r>
      <w:r w:rsidR="00BC0209">
        <w:t>(b)</w:t>
      </w:r>
      <w:r w:rsidR="009434D0">
        <w:fldChar w:fldCharType="end"/>
      </w:r>
      <w:r w:rsidRPr="006B174C">
        <w:t>;</w:t>
      </w:r>
      <w:r w:rsidR="009434D0">
        <w:t xml:space="preserve"> or </w:t>
      </w:r>
    </w:p>
    <w:p w14:paraId="71CFC272" w14:textId="44C92C5F" w:rsidR="00121586" w:rsidRDefault="007B407E" w:rsidP="00F52F87">
      <w:pPr>
        <w:pStyle w:val="DefenceHeading4"/>
        <w:numPr>
          <w:ilvl w:val="3"/>
          <w:numId w:val="24"/>
        </w:numPr>
      </w:pPr>
      <w:r>
        <w:t xml:space="preserve">for </w:t>
      </w:r>
      <w:r w:rsidRPr="009535B1">
        <w:t>Reimbursable Costs</w:t>
      </w:r>
      <w:r>
        <w:t xml:space="preserve">. </w:t>
      </w:r>
    </w:p>
    <w:p w14:paraId="613837FF" w14:textId="497AA805" w:rsidR="0072238D" w:rsidRPr="00121586" w:rsidRDefault="00121586" w:rsidP="00B178ED">
      <w:pPr>
        <w:pStyle w:val="DefenceNormal"/>
      </w:pPr>
      <w:r>
        <w:br w:type="page"/>
      </w:r>
    </w:p>
    <w:p w14:paraId="4A638BB8" w14:textId="77777777" w:rsidR="0072238D" w:rsidRDefault="007B407E" w:rsidP="00F52F87">
      <w:pPr>
        <w:pStyle w:val="DefenceHeading1"/>
        <w:numPr>
          <w:ilvl w:val="0"/>
          <w:numId w:val="24"/>
        </w:numPr>
      </w:pPr>
      <w:bookmarkStart w:id="1893" w:name="_Toc490386603"/>
      <w:bookmarkStart w:id="1894" w:name="_Toc490392164"/>
      <w:bookmarkStart w:id="1895" w:name="_Toc490392342"/>
      <w:bookmarkStart w:id="1896" w:name="_Toc16493356"/>
      <w:bookmarkStart w:id="1897" w:name="_Ref72470146"/>
      <w:bookmarkStart w:id="1898" w:name="_Ref72473664"/>
      <w:bookmarkStart w:id="1899" w:name="_Ref450739590"/>
      <w:bookmarkStart w:id="1900" w:name="_Toc12875254"/>
      <w:bookmarkStart w:id="1901" w:name="_Toc13065544"/>
      <w:bookmarkStart w:id="1902" w:name="_Toc112771641"/>
      <w:bookmarkStart w:id="1903" w:name="_Toc168388518"/>
      <w:r>
        <w:lastRenderedPageBreak/>
        <w:t>PAYMENT</w:t>
      </w:r>
      <w:bookmarkEnd w:id="1893"/>
      <w:bookmarkEnd w:id="1894"/>
      <w:bookmarkEnd w:id="1895"/>
      <w:bookmarkEnd w:id="1896"/>
      <w:bookmarkEnd w:id="1897"/>
      <w:bookmarkEnd w:id="1898"/>
      <w:bookmarkEnd w:id="1899"/>
      <w:bookmarkEnd w:id="1900"/>
      <w:bookmarkEnd w:id="1901"/>
      <w:bookmarkEnd w:id="1902"/>
      <w:bookmarkEnd w:id="1903"/>
    </w:p>
    <w:p w14:paraId="67F3F8DE" w14:textId="77777777" w:rsidR="0072238D" w:rsidRDefault="007B407E" w:rsidP="00205F5F">
      <w:pPr>
        <w:pStyle w:val="DefenceHeading2"/>
      </w:pPr>
      <w:bookmarkStart w:id="1904" w:name="_Toc490386604"/>
      <w:bookmarkStart w:id="1905" w:name="_Toc490392165"/>
      <w:bookmarkStart w:id="1906" w:name="_Toc490392343"/>
      <w:bookmarkStart w:id="1907" w:name="_Toc16493357"/>
      <w:bookmarkStart w:id="1908" w:name="_Toc12875255"/>
      <w:bookmarkStart w:id="1909" w:name="_Toc13065545"/>
      <w:bookmarkStart w:id="1910" w:name="_Toc112771642"/>
      <w:bookmarkStart w:id="1911" w:name="_Toc168388519"/>
      <w:r>
        <w:t>Payment Obligation</w:t>
      </w:r>
      <w:bookmarkEnd w:id="1904"/>
      <w:bookmarkEnd w:id="1905"/>
      <w:bookmarkEnd w:id="1906"/>
      <w:bookmarkEnd w:id="1907"/>
      <w:bookmarkEnd w:id="1908"/>
      <w:bookmarkEnd w:id="1909"/>
      <w:bookmarkEnd w:id="1910"/>
      <w:bookmarkEnd w:id="1911"/>
    </w:p>
    <w:p w14:paraId="159F537D" w14:textId="5006AF16" w:rsidR="0072238D" w:rsidRPr="007D30A8" w:rsidRDefault="007B407E">
      <w:pPr>
        <w:pStyle w:val="DefenceNormal"/>
        <w:keepNext/>
        <w:rPr>
          <w:b/>
          <w:i/>
        </w:rPr>
      </w:pPr>
      <w:r>
        <w:rPr>
          <w:szCs w:val="22"/>
        </w:rPr>
        <w:t>Subject to clause </w:t>
      </w:r>
      <w:r>
        <w:rPr>
          <w:szCs w:val="22"/>
        </w:rPr>
        <w:fldChar w:fldCharType="begin"/>
      </w:r>
      <w:r>
        <w:rPr>
          <w:szCs w:val="22"/>
        </w:rPr>
        <w:instrText xml:space="preserve"> REF _Ref72470009 \w \h  \* MERGEFORMAT </w:instrText>
      </w:r>
      <w:r>
        <w:rPr>
          <w:szCs w:val="22"/>
        </w:rPr>
      </w:r>
      <w:r>
        <w:rPr>
          <w:szCs w:val="22"/>
        </w:rPr>
        <w:fldChar w:fldCharType="separate"/>
      </w:r>
      <w:r w:rsidR="00BC0209">
        <w:rPr>
          <w:szCs w:val="22"/>
        </w:rPr>
        <w:t>12.15</w:t>
      </w:r>
      <w:r>
        <w:rPr>
          <w:szCs w:val="22"/>
        </w:rPr>
        <w:fldChar w:fldCharType="end"/>
      </w:r>
      <w:r>
        <w:rPr>
          <w:szCs w:val="22"/>
        </w:rPr>
        <w:t xml:space="preserve"> and to any other right to set</w:t>
      </w:r>
      <w:r>
        <w:rPr>
          <w:szCs w:val="22"/>
        </w:rPr>
        <w:noBreakHyphen/>
        <w:t xml:space="preserve">off which the </w:t>
      </w:r>
      <w:r w:rsidRPr="009535B1">
        <w:t>Commonwealth</w:t>
      </w:r>
      <w:r>
        <w:rPr>
          <w:szCs w:val="22"/>
        </w:rPr>
        <w:t xml:space="preserve"> may have, the </w:t>
      </w:r>
      <w:r w:rsidRPr="009535B1">
        <w:t>Commonwealth</w:t>
      </w:r>
      <w:r>
        <w:rPr>
          <w:szCs w:val="22"/>
        </w:rPr>
        <w:t xml:space="preserve"> will pay the </w:t>
      </w:r>
      <w:r w:rsidRPr="009535B1">
        <w:t>Contractor</w:t>
      </w:r>
      <w:r>
        <w:rPr>
          <w:szCs w:val="22"/>
        </w:rPr>
        <w:t xml:space="preserve"> in progressive payments as follows:</w:t>
      </w:r>
      <w:r>
        <w:t xml:space="preserve"> </w:t>
      </w:r>
    </w:p>
    <w:p w14:paraId="1C529909" w14:textId="77777777" w:rsidR="0072238D" w:rsidRDefault="007B407E" w:rsidP="00F52F87">
      <w:pPr>
        <w:pStyle w:val="DefenceHeading3"/>
        <w:numPr>
          <w:ilvl w:val="2"/>
          <w:numId w:val="24"/>
        </w:numPr>
      </w:pPr>
      <w:r>
        <w:t xml:space="preserve">the </w:t>
      </w:r>
      <w:r w:rsidRPr="009535B1">
        <w:t>Contractor's Work Fee (Planning)</w:t>
      </w:r>
      <w:r>
        <w:t xml:space="preserve"> in instalments in accordance with the </w:t>
      </w:r>
      <w:r w:rsidRPr="009535B1">
        <w:t xml:space="preserve">Milestone Fee Payment </w:t>
      </w:r>
      <w:proofErr w:type="gramStart"/>
      <w:r w:rsidRPr="009535B1">
        <w:t>Schedule</w:t>
      </w:r>
      <w:r>
        <w:t>;</w:t>
      </w:r>
      <w:proofErr w:type="gramEnd"/>
    </w:p>
    <w:p w14:paraId="27C5B1B5" w14:textId="77777777" w:rsidR="0072238D" w:rsidRDefault="007B407E" w:rsidP="00F52F87">
      <w:pPr>
        <w:pStyle w:val="DefenceHeading3"/>
        <w:numPr>
          <w:ilvl w:val="2"/>
          <w:numId w:val="24"/>
        </w:numPr>
      </w:pPr>
      <w:r>
        <w:t xml:space="preserve">the </w:t>
      </w:r>
      <w:r w:rsidRPr="009535B1">
        <w:t>Reimbursable Costs</w:t>
      </w:r>
      <w:r>
        <w:t xml:space="preserve"> (both during the </w:t>
      </w:r>
      <w:r w:rsidRPr="009535B1">
        <w:t>Planning Phase</w:t>
      </w:r>
      <w:r>
        <w:t xml:space="preserve"> and, if the </w:t>
      </w:r>
      <w:r w:rsidRPr="009535B1">
        <w:t>Commonwealth</w:t>
      </w:r>
      <w:r>
        <w:t xml:space="preserve"> proceeds to the </w:t>
      </w:r>
      <w:r w:rsidRPr="009535B1">
        <w:t>Delivery Phase</w:t>
      </w:r>
      <w:r>
        <w:t xml:space="preserve">, the </w:t>
      </w:r>
      <w:r w:rsidRPr="009535B1">
        <w:t>Delivery Phase</w:t>
      </w:r>
      <w:r>
        <w:t xml:space="preserve">), in monthly instalments based on the contract value of the </w:t>
      </w:r>
      <w:r w:rsidRPr="009535B1">
        <w:t>Reimbursable Work</w:t>
      </w:r>
      <w:r>
        <w:t xml:space="preserve"> which has been carried </w:t>
      </w:r>
      <w:proofErr w:type="gramStart"/>
      <w:r>
        <w:t>out;</w:t>
      </w:r>
      <w:proofErr w:type="gramEnd"/>
      <w:r>
        <w:t xml:space="preserve"> </w:t>
      </w:r>
    </w:p>
    <w:p w14:paraId="663F3283" w14:textId="77777777" w:rsidR="0072238D" w:rsidRDefault="007B407E" w:rsidP="00F52F87">
      <w:pPr>
        <w:pStyle w:val="DefenceHeading3"/>
        <w:keepNext/>
        <w:numPr>
          <w:ilvl w:val="2"/>
          <w:numId w:val="24"/>
        </w:numPr>
      </w:pPr>
      <w:r>
        <w:t xml:space="preserve">if the </w:t>
      </w:r>
      <w:r w:rsidRPr="009535B1">
        <w:t>Commonwealth</w:t>
      </w:r>
      <w:r>
        <w:t xml:space="preserve"> proceeds to the </w:t>
      </w:r>
      <w:r w:rsidRPr="009535B1">
        <w:t>Delivery Phase</w:t>
      </w:r>
      <w:r>
        <w:t xml:space="preserve"> - the:</w:t>
      </w:r>
    </w:p>
    <w:p w14:paraId="2181A98D" w14:textId="77777777" w:rsidR="0072238D" w:rsidRDefault="007B407E" w:rsidP="00F52F87">
      <w:pPr>
        <w:pStyle w:val="DefenceHeading4"/>
        <w:numPr>
          <w:ilvl w:val="3"/>
          <w:numId w:val="24"/>
        </w:numPr>
      </w:pPr>
      <w:r w:rsidRPr="009535B1">
        <w:t>Contractor's Work Fee (Delivery)</w:t>
      </w:r>
      <w:r>
        <w:t>; and</w:t>
      </w:r>
    </w:p>
    <w:p w14:paraId="06525786" w14:textId="77777777" w:rsidR="0072238D" w:rsidRDefault="007B407E" w:rsidP="00F52F87">
      <w:pPr>
        <w:pStyle w:val="DefenceHeading4"/>
        <w:numPr>
          <w:ilvl w:val="3"/>
          <w:numId w:val="24"/>
        </w:numPr>
      </w:pPr>
      <w:r w:rsidRPr="009535B1">
        <w:t>Management Fee</w:t>
      </w:r>
      <w:r>
        <w:t>,</w:t>
      </w:r>
    </w:p>
    <w:p w14:paraId="1FF4663B" w14:textId="02371FDF" w:rsidR="0072238D" w:rsidRPr="00343908" w:rsidRDefault="007B407E">
      <w:pPr>
        <w:pStyle w:val="DefenceIndent"/>
        <w:rPr>
          <w:b/>
          <w:i/>
        </w:rPr>
      </w:pPr>
      <w:r>
        <w:t xml:space="preserve">in instalments in accordance with the </w:t>
      </w:r>
      <w:r w:rsidRPr="009535B1">
        <w:t>Milestone Fee Payment Schedule</w:t>
      </w:r>
      <w:r>
        <w:t>;</w:t>
      </w:r>
      <w:r w:rsidR="00343908">
        <w:t xml:space="preserve"> </w:t>
      </w:r>
      <w:r w:rsidR="00483DEA">
        <w:t>and</w:t>
      </w:r>
      <w:r w:rsidR="00343908">
        <w:t xml:space="preserve"> </w:t>
      </w:r>
    </w:p>
    <w:p w14:paraId="4609E4CC" w14:textId="77777777" w:rsidR="0072238D" w:rsidRDefault="007B407E" w:rsidP="00F52F87">
      <w:pPr>
        <w:pStyle w:val="DefenceHeading3"/>
        <w:numPr>
          <w:ilvl w:val="2"/>
          <w:numId w:val="24"/>
        </w:numPr>
        <w:rPr>
          <w:b/>
        </w:rPr>
      </w:pPr>
      <w:r>
        <w:t xml:space="preserve">any other amounts which are payable by the </w:t>
      </w:r>
      <w:r w:rsidRPr="009535B1">
        <w:t>Commonwealth</w:t>
      </w:r>
      <w:r>
        <w:t xml:space="preserve"> under the </w:t>
      </w:r>
      <w:r w:rsidRPr="009535B1">
        <w:t>Contract</w:t>
      </w:r>
      <w:r>
        <w:t>.</w:t>
      </w:r>
    </w:p>
    <w:p w14:paraId="049B43D9" w14:textId="77777777" w:rsidR="0072238D" w:rsidRDefault="007B407E" w:rsidP="00205F5F">
      <w:pPr>
        <w:pStyle w:val="DefenceHeading2"/>
      </w:pPr>
      <w:bookmarkStart w:id="1912" w:name="_Toc490386605"/>
      <w:bookmarkStart w:id="1913" w:name="_Toc490392166"/>
      <w:bookmarkStart w:id="1914" w:name="_Toc490392344"/>
      <w:bookmarkStart w:id="1915" w:name="_Toc16493358"/>
      <w:bookmarkStart w:id="1916" w:name="_Ref72336489"/>
      <w:bookmarkStart w:id="1917" w:name="_Ref72470107"/>
      <w:bookmarkStart w:id="1918" w:name="_Ref72470115"/>
      <w:bookmarkStart w:id="1919" w:name="_Ref72470166"/>
      <w:bookmarkStart w:id="1920" w:name="_Ref72470175"/>
      <w:bookmarkStart w:id="1921" w:name="_Ref72470357"/>
      <w:bookmarkStart w:id="1922" w:name="_Ref72470505"/>
      <w:bookmarkStart w:id="1923" w:name="_Ref72470525"/>
      <w:bookmarkStart w:id="1924" w:name="_Ref72470850"/>
      <w:bookmarkStart w:id="1925" w:name="_Ref72471161"/>
      <w:bookmarkStart w:id="1926" w:name="_Ref72474323"/>
      <w:bookmarkStart w:id="1927" w:name="_Ref93719543"/>
      <w:bookmarkStart w:id="1928" w:name="_Ref93720254"/>
      <w:bookmarkStart w:id="1929" w:name="_Ref95625944"/>
      <w:bookmarkStart w:id="1930" w:name="_Ref99931702"/>
      <w:bookmarkStart w:id="1931" w:name="_Ref99931832"/>
      <w:bookmarkStart w:id="1932" w:name="_Ref99936353"/>
      <w:bookmarkStart w:id="1933" w:name="_Ref120340962"/>
      <w:bookmarkStart w:id="1934" w:name="_Ref120341022"/>
      <w:bookmarkStart w:id="1935" w:name="_Ref120341735"/>
      <w:bookmarkStart w:id="1936" w:name="_Ref121119742"/>
      <w:bookmarkStart w:id="1937" w:name="_Ref422389134"/>
      <w:bookmarkStart w:id="1938" w:name="_Ref445723095"/>
      <w:bookmarkStart w:id="1939" w:name="_Ref445899841"/>
      <w:bookmarkStart w:id="1940" w:name="_Ref445899942"/>
      <w:bookmarkStart w:id="1941" w:name="_Ref448946635"/>
      <w:bookmarkStart w:id="1942" w:name="_Ref449445348"/>
      <w:bookmarkStart w:id="1943" w:name="_Ref453751946"/>
      <w:bookmarkStart w:id="1944" w:name="_Ref500415642"/>
      <w:bookmarkStart w:id="1945" w:name="_Toc12875256"/>
      <w:bookmarkStart w:id="1946" w:name="_Toc13065546"/>
      <w:bookmarkStart w:id="1947" w:name="_Ref71874449"/>
      <w:bookmarkStart w:id="1948" w:name="_Toc112771643"/>
      <w:bookmarkStart w:id="1949" w:name="_Toc168388520"/>
      <w:r>
        <w:t>Payment Claims</w:t>
      </w:r>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p>
    <w:p w14:paraId="53869839" w14:textId="20FECA7A" w:rsidR="0072238D" w:rsidRDefault="00AD550A">
      <w:pPr>
        <w:pStyle w:val="DefenceNormal"/>
        <w:keepNext/>
      </w:pPr>
      <w:r>
        <w:rPr>
          <w:szCs w:val="22"/>
        </w:rPr>
        <w:t>T</w:t>
      </w:r>
      <w:r w:rsidR="007B407E">
        <w:rPr>
          <w:szCs w:val="22"/>
        </w:rPr>
        <w:t xml:space="preserve">he </w:t>
      </w:r>
      <w:r w:rsidR="007B407E" w:rsidRPr="009535B1">
        <w:t>Contractor</w:t>
      </w:r>
      <w:r w:rsidR="007B407E">
        <w:rPr>
          <w:szCs w:val="22"/>
        </w:rPr>
        <w:t xml:space="preserve"> must give the </w:t>
      </w:r>
      <w:r w:rsidR="007B407E" w:rsidRPr="009535B1">
        <w:t>Contract Administrator</w:t>
      </w:r>
      <w:r w:rsidR="007B407E">
        <w:rPr>
          <w:szCs w:val="22"/>
        </w:rPr>
        <w:t xml:space="preserve"> claims for payment on account of all amounts then payable by the </w:t>
      </w:r>
      <w:r w:rsidR="007B407E" w:rsidRPr="009535B1">
        <w:t>Commonwealth</w:t>
      </w:r>
      <w:r w:rsidR="007B407E">
        <w:rPr>
          <w:szCs w:val="22"/>
        </w:rPr>
        <w:t xml:space="preserve"> to the </w:t>
      </w:r>
      <w:r w:rsidR="007B407E" w:rsidRPr="009535B1">
        <w:t>Contractor</w:t>
      </w:r>
      <w:r w:rsidR="007B407E">
        <w:rPr>
          <w:szCs w:val="26"/>
        </w:rPr>
        <w:t xml:space="preserve"> </w:t>
      </w:r>
      <w:r w:rsidR="007B407E">
        <w:rPr>
          <w:szCs w:val="22"/>
        </w:rPr>
        <w:t xml:space="preserve">under the </w:t>
      </w:r>
      <w:r w:rsidR="007B407E" w:rsidRPr="009535B1">
        <w:t>Contract</w:t>
      </w:r>
      <w:r w:rsidR="007B407E">
        <w:rPr>
          <w:szCs w:val="22"/>
        </w:rPr>
        <w:t>:</w:t>
      </w:r>
    </w:p>
    <w:p w14:paraId="6D8AABFB" w14:textId="6C2146CF" w:rsidR="0072238D" w:rsidRPr="0036520D" w:rsidRDefault="007B407E" w:rsidP="00F52F87">
      <w:pPr>
        <w:pStyle w:val="DefenceHeading3"/>
        <w:numPr>
          <w:ilvl w:val="2"/>
          <w:numId w:val="24"/>
        </w:numPr>
      </w:pPr>
      <w:bookmarkStart w:id="1950" w:name="_Ref100304896"/>
      <w:bookmarkStart w:id="1951" w:name="_Ref99940847"/>
      <w:r w:rsidRPr="0036520D">
        <w:t>monthly, at the times specified in the Contract Particulars until Completion or termination of the Contract (whichever is earlier</w:t>
      </w:r>
      <w:proofErr w:type="gramStart"/>
      <w:r w:rsidRPr="0036520D">
        <w:t>);</w:t>
      </w:r>
      <w:bookmarkEnd w:id="1950"/>
      <w:proofErr w:type="gramEnd"/>
      <w:r w:rsidRPr="0036520D">
        <w:t xml:space="preserve"> </w:t>
      </w:r>
      <w:bookmarkEnd w:id="1951"/>
    </w:p>
    <w:p w14:paraId="7BF49DE3" w14:textId="54082438" w:rsidR="0072238D" w:rsidRDefault="007B407E" w:rsidP="00F52F87">
      <w:pPr>
        <w:pStyle w:val="DefenceHeading3"/>
        <w:numPr>
          <w:ilvl w:val="2"/>
          <w:numId w:val="24"/>
        </w:numPr>
      </w:pPr>
      <w:bookmarkStart w:id="1952" w:name="_Ref111269209"/>
      <w:r>
        <w:t xml:space="preserve">unless terminated earlier, after </w:t>
      </w:r>
      <w:r w:rsidRPr="009535B1">
        <w:t>Completion</w:t>
      </w:r>
      <w:r>
        <w:t xml:space="preserve"> or the </w:t>
      </w:r>
      <w:r w:rsidRPr="009535B1">
        <w:t>Defects Liability Period</w:t>
      </w:r>
      <w:r>
        <w:t xml:space="preserve"> within the time required by clause </w:t>
      </w:r>
      <w:r>
        <w:fldChar w:fldCharType="begin"/>
      </w:r>
      <w:r>
        <w:instrText xml:space="preserve"> REF _Ref98748195 \w \h  \* MERGEFORMAT </w:instrText>
      </w:r>
      <w:r>
        <w:fldChar w:fldCharType="separate"/>
      </w:r>
      <w:r w:rsidR="00BC0209">
        <w:t>12.9</w:t>
      </w:r>
      <w:r>
        <w:fldChar w:fldCharType="end"/>
      </w:r>
      <w:r>
        <w:t xml:space="preserve"> or </w:t>
      </w:r>
      <w:r>
        <w:fldChar w:fldCharType="begin"/>
      </w:r>
      <w:r>
        <w:instrText xml:space="preserve"> REF _Ref99932777 \w \h  \* MERGEFORMAT </w:instrText>
      </w:r>
      <w:r>
        <w:fldChar w:fldCharType="separate"/>
      </w:r>
      <w:r w:rsidR="00BC0209">
        <w:t>12.11</w:t>
      </w:r>
      <w:r>
        <w:fldChar w:fldCharType="end"/>
      </w:r>
      <w:r>
        <w:t>;</w:t>
      </w:r>
      <w:bookmarkEnd w:id="1952"/>
      <w:r>
        <w:t xml:space="preserve"> </w:t>
      </w:r>
    </w:p>
    <w:p w14:paraId="725A0845" w14:textId="77777777" w:rsidR="0072238D" w:rsidRDefault="007B407E" w:rsidP="00F52F87">
      <w:pPr>
        <w:pStyle w:val="DefenceHeading3"/>
        <w:numPr>
          <w:ilvl w:val="2"/>
          <w:numId w:val="24"/>
        </w:numPr>
      </w:pPr>
      <w:bookmarkStart w:id="1953" w:name="_Ref92165481"/>
      <w:r>
        <w:t xml:space="preserve">in the format set out in the </w:t>
      </w:r>
      <w:r w:rsidRPr="009535B1">
        <w:t>Schedule of Collateral Documents</w:t>
      </w:r>
      <w:r>
        <w:t xml:space="preserve"> or in any other format which the </w:t>
      </w:r>
      <w:r w:rsidRPr="009535B1">
        <w:t>Contract Administrator</w:t>
      </w:r>
      <w:r>
        <w:t xml:space="preserve"> reasonably </w:t>
      </w:r>
      <w:proofErr w:type="gramStart"/>
      <w:r>
        <w:t>requires;</w:t>
      </w:r>
      <w:bookmarkEnd w:id="1953"/>
      <w:proofErr w:type="gramEnd"/>
    </w:p>
    <w:p w14:paraId="02FC342F" w14:textId="77777777" w:rsidR="0072238D" w:rsidRDefault="007B407E" w:rsidP="00F52F87">
      <w:pPr>
        <w:pStyle w:val="DefenceHeading3"/>
        <w:numPr>
          <w:ilvl w:val="2"/>
          <w:numId w:val="24"/>
        </w:numPr>
      </w:pPr>
      <w:r>
        <w:t xml:space="preserve">which are based on the </w:t>
      </w:r>
      <w:r w:rsidRPr="009535B1">
        <w:t>Table of Variation Rates and Prices</w:t>
      </w:r>
      <w:r>
        <w:t xml:space="preserve"> to the extent this is </w:t>
      </w:r>
      <w:proofErr w:type="gramStart"/>
      <w:r>
        <w:t>relevant;</w:t>
      </w:r>
      <w:proofErr w:type="gramEnd"/>
    </w:p>
    <w:p w14:paraId="206A9EF5" w14:textId="77777777" w:rsidR="0072238D" w:rsidRDefault="007B407E" w:rsidP="00F52F87">
      <w:pPr>
        <w:pStyle w:val="DefenceHeading3"/>
        <w:keepNext/>
        <w:numPr>
          <w:ilvl w:val="2"/>
          <w:numId w:val="24"/>
        </w:numPr>
      </w:pPr>
      <w:r>
        <w:t>which show separately the amounts (if any) claimed on account of:</w:t>
      </w:r>
    </w:p>
    <w:p w14:paraId="3560D31B" w14:textId="77777777" w:rsidR="0072238D" w:rsidRDefault="007B407E" w:rsidP="00F52F87">
      <w:pPr>
        <w:pStyle w:val="DefenceHeading4"/>
        <w:numPr>
          <w:ilvl w:val="3"/>
          <w:numId w:val="24"/>
        </w:numPr>
      </w:pPr>
      <w:r>
        <w:t xml:space="preserve">the </w:t>
      </w:r>
      <w:r w:rsidRPr="009535B1">
        <w:t>Contractor's Work Fee (Planning</w:t>
      </w:r>
      <w:proofErr w:type="gramStart"/>
      <w:r w:rsidRPr="009535B1">
        <w:t>)</w:t>
      </w:r>
      <w:r>
        <w:t>;</w:t>
      </w:r>
      <w:proofErr w:type="gramEnd"/>
    </w:p>
    <w:p w14:paraId="5E8F82D5" w14:textId="77777777" w:rsidR="0072238D" w:rsidRDefault="007B407E" w:rsidP="00F52F87">
      <w:pPr>
        <w:pStyle w:val="DefenceHeading4"/>
        <w:keepNext/>
        <w:numPr>
          <w:ilvl w:val="3"/>
          <w:numId w:val="24"/>
        </w:numPr>
      </w:pPr>
      <w:r>
        <w:t xml:space="preserve">the </w:t>
      </w:r>
      <w:r w:rsidRPr="009535B1">
        <w:t>Reimbursable Costs</w:t>
      </w:r>
      <w:r>
        <w:t xml:space="preserve"> payable to:</w:t>
      </w:r>
    </w:p>
    <w:p w14:paraId="429AFEEB" w14:textId="2C3991FF" w:rsidR="0072238D" w:rsidRDefault="007B407E" w:rsidP="00F52F87">
      <w:pPr>
        <w:pStyle w:val="DefenceHeading5"/>
        <w:numPr>
          <w:ilvl w:val="4"/>
          <w:numId w:val="24"/>
        </w:numPr>
      </w:pPr>
      <w:r w:rsidRPr="009535B1">
        <w:t>Subcontractor</w:t>
      </w:r>
      <w:r w:rsidR="00832B68">
        <w:t>s</w:t>
      </w:r>
      <w:r>
        <w:t xml:space="preserve">; and </w:t>
      </w:r>
    </w:p>
    <w:p w14:paraId="4F325988" w14:textId="77777777" w:rsidR="0072238D" w:rsidRDefault="007B407E" w:rsidP="00F52F87">
      <w:pPr>
        <w:pStyle w:val="DefenceHeading5"/>
        <w:numPr>
          <w:ilvl w:val="4"/>
          <w:numId w:val="24"/>
        </w:numPr>
      </w:pPr>
      <w:r>
        <w:t xml:space="preserve">the </w:t>
      </w:r>
      <w:proofErr w:type="gramStart"/>
      <w:r w:rsidRPr="009535B1">
        <w:t>Contractor</w:t>
      </w:r>
      <w:r>
        <w:t>;</w:t>
      </w:r>
      <w:proofErr w:type="gramEnd"/>
    </w:p>
    <w:p w14:paraId="59A1A047" w14:textId="77777777" w:rsidR="0072238D" w:rsidRDefault="007B407E" w:rsidP="00F52F87">
      <w:pPr>
        <w:pStyle w:val="DefenceHeading4"/>
        <w:numPr>
          <w:ilvl w:val="3"/>
          <w:numId w:val="24"/>
        </w:numPr>
      </w:pPr>
      <w:r>
        <w:t xml:space="preserve">the </w:t>
      </w:r>
      <w:r w:rsidRPr="009535B1">
        <w:t>Contractor's Work Fee (Delivery</w:t>
      </w:r>
      <w:proofErr w:type="gramStart"/>
      <w:r w:rsidRPr="009535B1">
        <w:t>)</w:t>
      </w:r>
      <w:r>
        <w:t>;</w:t>
      </w:r>
      <w:proofErr w:type="gramEnd"/>
    </w:p>
    <w:p w14:paraId="288EB6E2" w14:textId="3D3EC4BC" w:rsidR="0072238D" w:rsidRDefault="007B407E" w:rsidP="00F52F87">
      <w:pPr>
        <w:pStyle w:val="DefenceHeading4"/>
        <w:numPr>
          <w:ilvl w:val="3"/>
          <w:numId w:val="24"/>
        </w:numPr>
      </w:pPr>
      <w:r>
        <w:t xml:space="preserve">the </w:t>
      </w:r>
      <w:r w:rsidRPr="009535B1">
        <w:t>Management Fee</w:t>
      </w:r>
      <w:r>
        <w:t xml:space="preserve">; </w:t>
      </w:r>
      <w:r w:rsidR="00483DEA">
        <w:t>and</w:t>
      </w:r>
    </w:p>
    <w:p w14:paraId="68BE5038" w14:textId="77777777" w:rsidR="0072238D" w:rsidRDefault="007B407E" w:rsidP="00F52F87">
      <w:pPr>
        <w:pStyle w:val="DefenceHeading4"/>
        <w:numPr>
          <w:ilvl w:val="3"/>
          <w:numId w:val="24"/>
        </w:numPr>
      </w:pPr>
      <w:r>
        <w:t xml:space="preserve">all other amounts then payable by the </w:t>
      </w:r>
      <w:r w:rsidRPr="009535B1">
        <w:t>Commonwealth</w:t>
      </w:r>
      <w:r>
        <w:rPr>
          <w:szCs w:val="22"/>
        </w:rPr>
        <w:t xml:space="preserve"> to the </w:t>
      </w:r>
      <w:r w:rsidRPr="009535B1">
        <w:t>Contractor</w:t>
      </w:r>
      <w:r>
        <w:rPr>
          <w:szCs w:val="22"/>
        </w:rPr>
        <w:t xml:space="preserve"> under the </w:t>
      </w:r>
      <w:r w:rsidRPr="009535B1">
        <w:t>Contract</w:t>
      </w:r>
      <w:r>
        <w:t xml:space="preserve">; and </w:t>
      </w:r>
    </w:p>
    <w:p w14:paraId="68187418" w14:textId="77777777" w:rsidR="0072238D" w:rsidRDefault="007B407E" w:rsidP="00F52F87">
      <w:pPr>
        <w:pStyle w:val="DefenceHeading3"/>
        <w:keepNext/>
        <w:numPr>
          <w:ilvl w:val="2"/>
          <w:numId w:val="24"/>
        </w:numPr>
      </w:pPr>
      <w:bookmarkStart w:id="1954" w:name="_Ref464133133"/>
      <w:bookmarkStart w:id="1955" w:name="_Ref98729286"/>
      <w:bookmarkStart w:id="1956" w:name="_Toc490386606"/>
      <w:bookmarkStart w:id="1957" w:name="_Toc490392167"/>
      <w:bookmarkStart w:id="1958" w:name="_Toc490392345"/>
      <w:bookmarkStart w:id="1959" w:name="_Toc16493359"/>
      <w:bookmarkStart w:id="1960" w:name="_Ref72336041"/>
      <w:bookmarkStart w:id="1961" w:name="_Ref72336126"/>
      <w:bookmarkStart w:id="1962" w:name="_Ref72470022"/>
      <w:bookmarkStart w:id="1963" w:name="_Ref72470127"/>
      <w:bookmarkStart w:id="1964" w:name="_Ref72470159"/>
      <w:bookmarkStart w:id="1965" w:name="_Ref72470369"/>
      <w:bookmarkStart w:id="1966" w:name="_Ref72470498"/>
      <w:bookmarkStart w:id="1967" w:name="_Ref72470861"/>
      <w:bookmarkStart w:id="1968" w:name="_Ref72471405"/>
      <w:bookmarkStart w:id="1969" w:name="_Ref72554605"/>
      <w:bookmarkStart w:id="1970" w:name="_Ref93719824"/>
      <w:r>
        <w:t xml:space="preserve">which set out or attach sufficient details, calculations, supporting documentation and other information in respect of all amounts claimed by the </w:t>
      </w:r>
      <w:r w:rsidRPr="009535B1">
        <w:t>Contractor</w:t>
      </w:r>
      <w:r>
        <w:t>:</w:t>
      </w:r>
      <w:bookmarkEnd w:id="1954"/>
    </w:p>
    <w:p w14:paraId="0D2AB150" w14:textId="77777777" w:rsidR="0072238D" w:rsidRDefault="007B407E" w:rsidP="00F52F87">
      <w:pPr>
        <w:pStyle w:val="DefenceHeading4"/>
        <w:numPr>
          <w:ilvl w:val="3"/>
          <w:numId w:val="24"/>
        </w:numPr>
      </w:pPr>
      <w:r>
        <w:t xml:space="preserve">to enable the </w:t>
      </w:r>
      <w:r w:rsidRPr="009535B1">
        <w:t>Contract Administrator</w:t>
      </w:r>
      <w:r>
        <w:t xml:space="preserve"> to </w:t>
      </w:r>
      <w:proofErr w:type="gramStart"/>
      <w:r>
        <w:t>fully and accurately determine</w:t>
      </w:r>
      <w:proofErr w:type="gramEnd"/>
      <w:r>
        <w:t xml:space="preserve"> (without needing to refer to any other documentation or information) the amounts then payable by the </w:t>
      </w:r>
      <w:r w:rsidRPr="009535B1">
        <w:t>Commonwealth</w:t>
      </w:r>
      <w:r>
        <w:t xml:space="preserve"> to the </w:t>
      </w:r>
      <w:r w:rsidRPr="009535B1">
        <w:t>Contractor</w:t>
      </w:r>
      <w:r>
        <w:t xml:space="preserve"> under the </w:t>
      </w:r>
      <w:r w:rsidRPr="009535B1">
        <w:t>Contract</w:t>
      </w:r>
      <w:r>
        <w:t>; and</w:t>
      </w:r>
    </w:p>
    <w:p w14:paraId="39E0EF74" w14:textId="77777777" w:rsidR="0072238D" w:rsidRDefault="007B407E" w:rsidP="00F52F87">
      <w:pPr>
        <w:pStyle w:val="DefenceHeading4"/>
        <w:numPr>
          <w:ilvl w:val="3"/>
          <w:numId w:val="24"/>
        </w:numPr>
      </w:pPr>
      <w:r>
        <w:rPr>
          <w:szCs w:val="22"/>
        </w:rPr>
        <w:lastRenderedPageBreak/>
        <w:t xml:space="preserve">including any such documentation or information which the </w:t>
      </w:r>
      <w:r w:rsidRPr="009535B1">
        <w:t>Contract Administrator</w:t>
      </w:r>
      <w:r>
        <w:t xml:space="preserve"> may by written notice from time to time require the </w:t>
      </w:r>
      <w:r w:rsidRPr="009535B1">
        <w:t>Contractor</w:t>
      </w:r>
      <w:r>
        <w:t xml:space="preserve"> to set out or attach, whether in relation to a specific payment claim or all payment claims generally.</w:t>
      </w:r>
      <w:bookmarkEnd w:id="1955"/>
      <w:r>
        <w:t xml:space="preserve"> </w:t>
      </w:r>
    </w:p>
    <w:p w14:paraId="054F011F" w14:textId="20174412" w:rsidR="0072238D" w:rsidRDefault="00F231E8" w:rsidP="00205F5F">
      <w:pPr>
        <w:pStyle w:val="DefenceHeading2"/>
      </w:pPr>
      <w:bookmarkStart w:id="1971" w:name="_Ref499822356"/>
      <w:bookmarkStart w:id="1972" w:name="_Toc12875257"/>
      <w:bookmarkStart w:id="1973" w:name="_Toc13065547"/>
      <w:bookmarkStart w:id="1974" w:name="_Toc112771644"/>
      <w:bookmarkStart w:id="1975" w:name="_Toc168388521"/>
      <w:r>
        <w:t>Certification</w:t>
      </w:r>
      <w:r w:rsidR="009B34F1">
        <w:t xml:space="preserve"> to Accompany </w:t>
      </w:r>
      <w:r w:rsidR="007B407E">
        <w:t>Submission of Payment Claim</w:t>
      </w:r>
      <w:bookmarkEnd w:id="1971"/>
      <w:bookmarkEnd w:id="1972"/>
      <w:bookmarkEnd w:id="1973"/>
      <w:bookmarkEnd w:id="1974"/>
      <w:bookmarkEnd w:id="1975"/>
    </w:p>
    <w:p w14:paraId="5F8AE35A" w14:textId="757E3E23" w:rsidR="0072238D" w:rsidRPr="002C7E45" w:rsidRDefault="007B407E" w:rsidP="002C7E45">
      <w:pPr>
        <w:pStyle w:val="DefenceNormal"/>
        <w:keepNext/>
        <w:keepLines/>
        <w:rPr>
          <w:szCs w:val="22"/>
        </w:rPr>
      </w:pPr>
      <w:bookmarkStart w:id="1976" w:name="_Ref98729061"/>
      <w:r w:rsidRPr="002C7E45">
        <w:rPr>
          <w:szCs w:val="22"/>
        </w:rPr>
        <w:t xml:space="preserve">The Contractor </w:t>
      </w:r>
      <w:r w:rsidR="007C68AC" w:rsidRPr="002C7E45">
        <w:rPr>
          <w:szCs w:val="22"/>
        </w:rPr>
        <w:t xml:space="preserve">must, with each </w:t>
      </w:r>
      <w:r w:rsidRPr="002C7E45">
        <w:rPr>
          <w:szCs w:val="22"/>
        </w:rPr>
        <w:t>payment claim under clause </w:t>
      </w:r>
      <w:r w:rsidRPr="002C7E45">
        <w:rPr>
          <w:szCs w:val="22"/>
        </w:rPr>
        <w:fldChar w:fldCharType="begin"/>
      </w:r>
      <w:r w:rsidRPr="002C7E45">
        <w:rPr>
          <w:szCs w:val="22"/>
        </w:rPr>
        <w:instrText xml:space="preserve"> REF _Ref72470175 \w \h  \* MERGEFORMAT </w:instrText>
      </w:r>
      <w:r w:rsidRPr="002C7E45">
        <w:rPr>
          <w:szCs w:val="22"/>
        </w:rPr>
      </w:r>
      <w:r w:rsidRPr="002C7E45">
        <w:rPr>
          <w:szCs w:val="22"/>
        </w:rPr>
        <w:fldChar w:fldCharType="separate"/>
      </w:r>
      <w:r w:rsidR="00BC0209">
        <w:rPr>
          <w:szCs w:val="22"/>
        </w:rPr>
        <w:t>12.2</w:t>
      </w:r>
      <w:r w:rsidRPr="002C7E45">
        <w:rPr>
          <w:szCs w:val="22"/>
        </w:rPr>
        <w:fldChar w:fldCharType="end"/>
      </w:r>
      <w:r w:rsidR="007C68AC" w:rsidRPr="002C7E45">
        <w:rPr>
          <w:szCs w:val="22"/>
        </w:rPr>
        <w:t>, certify to the Contract Administrator that it has</w:t>
      </w:r>
      <w:r w:rsidRPr="002C7E45">
        <w:rPr>
          <w:szCs w:val="22"/>
        </w:rPr>
        <w:t>:</w:t>
      </w:r>
      <w:bookmarkEnd w:id="1976"/>
      <w:r w:rsidRPr="002C7E45">
        <w:rPr>
          <w:szCs w:val="22"/>
        </w:rPr>
        <w:t xml:space="preserve"> </w:t>
      </w:r>
      <w:r w:rsidR="00343908" w:rsidRPr="002C7E45">
        <w:rPr>
          <w:szCs w:val="22"/>
        </w:rPr>
        <w:t xml:space="preserve"> </w:t>
      </w:r>
    </w:p>
    <w:p w14:paraId="472551ED" w14:textId="57A4EE43" w:rsidR="0072238D" w:rsidRPr="002C7E45" w:rsidRDefault="007B407E" w:rsidP="002C7E45">
      <w:pPr>
        <w:pStyle w:val="DefenceHeading3"/>
        <w:keepNext/>
        <w:numPr>
          <w:ilvl w:val="2"/>
          <w:numId w:val="24"/>
        </w:numPr>
        <w:rPr>
          <w:rFonts w:cs="Times New Roman"/>
          <w:bCs w:val="0"/>
          <w:szCs w:val="22"/>
        </w:rPr>
      </w:pPr>
      <w:r w:rsidRPr="002C7E45">
        <w:rPr>
          <w:rFonts w:cs="Times New Roman"/>
          <w:bCs w:val="0"/>
          <w:szCs w:val="22"/>
        </w:rPr>
        <w:t xml:space="preserve">complied with clause </w:t>
      </w:r>
      <w:r w:rsidRPr="002C7E45">
        <w:rPr>
          <w:rFonts w:cs="Times New Roman"/>
          <w:bCs w:val="0"/>
          <w:szCs w:val="22"/>
        </w:rPr>
        <w:fldChar w:fldCharType="begin"/>
      </w:r>
      <w:r w:rsidRPr="002C7E45">
        <w:rPr>
          <w:rFonts w:cs="Times New Roman"/>
          <w:bCs w:val="0"/>
          <w:szCs w:val="22"/>
        </w:rPr>
        <w:instrText xml:space="preserve"> REF _Ref450725764 \r \h  \* MERGEFORMAT </w:instrText>
      </w:r>
      <w:r w:rsidRPr="002C7E45">
        <w:rPr>
          <w:rFonts w:cs="Times New Roman"/>
          <w:bCs w:val="0"/>
          <w:szCs w:val="22"/>
        </w:rPr>
      </w:r>
      <w:r w:rsidRPr="002C7E45">
        <w:rPr>
          <w:rFonts w:cs="Times New Roman"/>
          <w:bCs w:val="0"/>
          <w:szCs w:val="22"/>
        </w:rPr>
        <w:fldChar w:fldCharType="separate"/>
      </w:r>
      <w:r w:rsidR="00BC0209">
        <w:rPr>
          <w:rFonts w:cs="Times New Roman"/>
          <w:bCs w:val="0"/>
          <w:szCs w:val="22"/>
        </w:rPr>
        <w:t>5.4</w:t>
      </w:r>
      <w:r w:rsidRPr="002C7E45">
        <w:rPr>
          <w:rFonts w:cs="Times New Roman"/>
          <w:bCs w:val="0"/>
          <w:szCs w:val="22"/>
        </w:rPr>
        <w:fldChar w:fldCharType="end"/>
      </w:r>
      <w:r w:rsidRPr="002C7E45">
        <w:rPr>
          <w:rFonts w:cs="Times New Roman"/>
          <w:bCs w:val="0"/>
          <w:szCs w:val="22"/>
        </w:rPr>
        <w:t>;</w:t>
      </w:r>
    </w:p>
    <w:p w14:paraId="6177CDB5" w14:textId="12BB3D6F" w:rsidR="0072238D" w:rsidRPr="002C7E45" w:rsidRDefault="007B407E" w:rsidP="002C7E45">
      <w:pPr>
        <w:pStyle w:val="DefenceHeading3"/>
        <w:keepNext/>
        <w:numPr>
          <w:ilvl w:val="2"/>
          <w:numId w:val="24"/>
        </w:numPr>
        <w:rPr>
          <w:rFonts w:cs="Times New Roman"/>
          <w:bCs w:val="0"/>
          <w:szCs w:val="22"/>
        </w:rPr>
      </w:pPr>
      <w:r w:rsidRPr="002C7E45">
        <w:rPr>
          <w:rFonts w:cs="Times New Roman"/>
          <w:bCs w:val="0"/>
          <w:szCs w:val="22"/>
        </w:rPr>
        <w:t xml:space="preserve">if a request has been made under clause </w:t>
      </w:r>
      <w:r w:rsidRPr="002C7E45">
        <w:rPr>
          <w:rFonts w:cs="Times New Roman"/>
          <w:bCs w:val="0"/>
          <w:szCs w:val="22"/>
        </w:rPr>
        <w:fldChar w:fldCharType="begin"/>
      </w:r>
      <w:r w:rsidRPr="002C7E45">
        <w:rPr>
          <w:rFonts w:cs="Times New Roman"/>
          <w:bCs w:val="0"/>
          <w:szCs w:val="22"/>
        </w:rPr>
        <w:instrText xml:space="preserve"> REF _Ref451438897 \w \h  \* MERGEFORMAT </w:instrText>
      </w:r>
      <w:r w:rsidRPr="002C7E45">
        <w:rPr>
          <w:rFonts w:cs="Times New Roman"/>
          <w:bCs w:val="0"/>
          <w:szCs w:val="22"/>
        </w:rPr>
      </w:r>
      <w:r w:rsidRPr="002C7E45">
        <w:rPr>
          <w:rFonts w:cs="Times New Roman"/>
          <w:bCs w:val="0"/>
          <w:szCs w:val="22"/>
        </w:rPr>
        <w:fldChar w:fldCharType="separate"/>
      </w:r>
      <w:r w:rsidR="00BC0209">
        <w:rPr>
          <w:rFonts w:cs="Times New Roman"/>
          <w:bCs w:val="0"/>
          <w:szCs w:val="22"/>
        </w:rPr>
        <w:t>8.5(c)(vi)</w:t>
      </w:r>
      <w:r w:rsidRPr="002C7E45">
        <w:rPr>
          <w:rFonts w:cs="Times New Roman"/>
          <w:bCs w:val="0"/>
          <w:szCs w:val="22"/>
        </w:rPr>
        <w:fldChar w:fldCharType="end"/>
      </w:r>
      <w:r w:rsidRPr="002C7E45">
        <w:rPr>
          <w:rFonts w:cs="Times New Roman"/>
          <w:bCs w:val="0"/>
          <w:szCs w:val="22"/>
        </w:rPr>
        <w:t xml:space="preserve">, complied with clause </w:t>
      </w:r>
      <w:r w:rsidRPr="002C7E45">
        <w:rPr>
          <w:rFonts w:cs="Times New Roman"/>
          <w:bCs w:val="0"/>
          <w:szCs w:val="22"/>
        </w:rPr>
        <w:fldChar w:fldCharType="begin"/>
      </w:r>
      <w:r w:rsidRPr="002C7E45">
        <w:rPr>
          <w:rFonts w:cs="Times New Roman"/>
          <w:bCs w:val="0"/>
          <w:szCs w:val="22"/>
        </w:rPr>
        <w:instrText xml:space="preserve"> REF _Ref451438897 \w \h  \* MERGEFORMAT </w:instrText>
      </w:r>
      <w:r w:rsidRPr="002C7E45">
        <w:rPr>
          <w:rFonts w:cs="Times New Roman"/>
          <w:bCs w:val="0"/>
          <w:szCs w:val="22"/>
        </w:rPr>
      </w:r>
      <w:r w:rsidRPr="002C7E45">
        <w:rPr>
          <w:rFonts w:cs="Times New Roman"/>
          <w:bCs w:val="0"/>
          <w:szCs w:val="22"/>
        </w:rPr>
        <w:fldChar w:fldCharType="separate"/>
      </w:r>
      <w:r w:rsidR="00BC0209">
        <w:rPr>
          <w:rFonts w:cs="Times New Roman"/>
          <w:bCs w:val="0"/>
          <w:szCs w:val="22"/>
        </w:rPr>
        <w:t>8.5(c)(vi)</w:t>
      </w:r>
      <w:r w:rsidRPr="002C7E45">
        <w:rPr>
          <w:rFonts w:cs="Times New Roman"/>
          <w:bCs w:val="0"/>
          <w:szCs w:val="22"/>
        </w:rPr>
        <w:fldChar w:fldCharType="end"/>
      </w:r>
      <w:r w:rsidRPr="002C7E45">
        <w:rPr>
          <w:rFonts w:cs="Times New Roman"/>
          <w:bCs w:val="0"/>
          <w:szCs w:val="22"/>
        </w:rPr>
        <w:t xml:space="preserve">; </w:t>
      </w:r>
    </w:p>
    <w:p w14:paraId="4C1B7451" w14:textId="4471A527" w:rsidR="0072238D" w:rsidRPr="002C7E45" w:rsidRDefault="007B407E" w:rsidP="002C7E45">
      <w:pPr>
        <w:pStyle w:val="DefenceHeading3"/>
        <w:keepNext/>
        <w:numPr>
          <w:ilvl w:val="2"/>
          <w:numId w:val="24"/>
        </w:numPr>
        <w:rPr>
          <w:rFonts w:cs="Times New Roman"/>
          <w:bCs w:val="0"/>
          <w:szCs w:val="22"/>
        </w:rPr>
      </w:pPr>
      <w:r w:rsidRPr="002C7E45">
        <w:rPr>
          <w:rFonts w:cs="Times New Roman"/>
          <w:bCs w:val="0"/>
          <w:szCs w:val="22"/>
        </w:rPr>
        <w:t xml:space="preserve">complied with clause </w:t>
      </w:r>
      <w:r w:rsidRPr="002C7E45">
        <w:rPr>
          <w:rFonts w:cs="Times New Roman"/>
          <w:bCs w:val="0"/>
          <w:szCs w:val="22"/>
        </w:rPr>
        <w:fldChar w:fldCharType="begin"/>
      </w:r>
      <w:r w:rsidRPr="002C7E45">
        <w:rPr>
          <w:rFonts w:cs="Times New Roman"/>
          <w:bCs w:val="0"/>
          <w:szCs w:val="22"/>
        </w:rPr>
        <w:instrText xml:space="preserve"> REF _Ref450726276 \r \h  \* MERGEFORMAT </w:instrText>
      </w:r>
      <w:r w:rsidRPr="002C7E45">
        <w:rPr>
          <w:rFonts w:cs="Times New Roman"/>
          <w:bCs w:val="0"/>
          <w:szCs w:val="22"/>
        </w:rPr>
      </w:r>
      <w:r w:rsidRPr="002C7E45">
        <w:rPr>
          <w:rFonts w:cs="Times New Roman"/>
          <w:bCs w:val="0"/>
          <w:szCs w:val="22"/>
        </w:rPr>
        <w:fldChar w:fldCharType="separate"/>
      </w:r>
      <w:r w:rsidR="00BC0209">
        <w:rPr>
          <w:rFonts w:cs="Times New Roman"/>
          <w:bCs w:val="0"/>
          <w:szCs w:val="22"/>
        </w:rPr>
        <w:t>8.23</w:t>
      </w:r>
      <w:r w:rsidRPr="002C7E45">
        <w:rPr>
          <w:rFonts w:cs="Times New Roman"/>
          <w:bCs w:val="0"/>
          <w:szCs w:val="22"/>
        </w:rPr>
        <w:fldChar w:fldCharType="end"/>
      </w:r>
      <w:r w:rsidRPr="002C7E45">
        <w:rPr>
          <w:rFonts w:cs="Times New Roman"/>
          <w:bCs w:val="0"/>
          <w:szCs w:val="22"/>
        </w:rPr>
        <w:t>;</w:t>
      </w:r>
    </w:p>
    <w:p w14:paraId="1F71FCA5" w14:textId="757D7ED6" w:rsidR="0072238D" w:rsidRPr="002C7E45" w:rsidRDefault="007B407E" w:rsidP="002C7E45">
      <w:pPr>
        <w:pStyle w:val="DefenceHeading3"/>
        <w:keepNext/>
        <w:numPr>
          <w:ilvl w:val="2"/>
          <w:numId w:val="24"/>
        </w:numPr>
        <w:rPr>
          <w:rFonts w:cs="Times New Roman"/>
          <w:bCs w:val="0"/>
          <w:szCs w:val="22"/>
        </w:rPr>
      </w:pPr>
      <w:r w:rsidRPr="002C7E45">
        <w:rPr>
          <w:rFonts w:cs="Times New Roman"/>
          <w:bCs w:val="0"/>
          <w:szCs w:val="22"/>
        </w:rPr>
        <w:t xml:space="preserve">complied with clause </w:t>
      </w:r>
      <w:r w:rsidRPr="002C7E45">
        <w:rPr>
          <w:rFonts w:cs="Times New Roman"/>
          <w:bCs w:val="0"/>
          <w:szCs w:val="22"/>
        </w:rPr>
        <w:fldChar w:fldCharType="begin"/>
      </w:r>
      <w:r w:rsidRPr="002C7E45">
        <w:rPr>
          <w:rFonts w:cs="Times New Roman"/>
          <w:bCs w:val="0"/>
          <w:szCs w:val="22"/>
        </w:rPr>
        <w:instrText xml:space="preserve"> REF _Ref392236407 \n \h  \* MERGEFORMAT </w:instrText>
      </w:r>
      <w:r w:rsidRPr="002C7E45">
        <w:rPr>
          <w:rFonts w:cs="Times New Roman"/>
          <w:bCs w:val="0"/>
          <w:szCs w:val="22"/>
        </w:rPr>
      </w:r>
      <w:r w:rsidRPr="002C7E45">
        <w:rPr>
          <w:rFonts w:cs="Times New Roman"/>
          <w:bCs w:val="0"/>
          <w:szCs w:val="22"/>
        </w:rPr>
        <w:fldChar w:fldCharType="separate"/>
      </w:r>
      <w:r w:rsidR="00BC0209">
        <w:rPr>
          <w:rFonts w:cs="Times New Roman"/>
          <w:bCs w:val="0"/>
          <w:szCs w:val="22"/>
        </w:rPr>
        <w:t>12.16</w:t>
      </w:r>
      <w:r w:rsidRPr="002C7E45">
        <w:rPr>
          <w:rFonts w:cs="Times New Roman"/>
          <w:bCs w:val="0"/>
          <w:szCs w:val="22"/>
        </w:rPr>
        <w:fldChar w:fldCharType="end"/>
      </w:r>
      <w:r w:rsidRPr="002C7E45">
        <w:rPr>
          <w:rFonts w:cs="Times New Roman"/>
          <w:bCs w:val="0"/>
          <w:szCs w:val="22"/>
        </w:rPr>
        <w:t>;</w:t>
      </w:r>
    </w:p>
    <w:p w14:paraId="72F6051A" w14:textId="11AA1BD7" w:rsidR="0072238D" w:rsidRPr="002C7E45" w:rsidRDefault="007B407E" w:rsidP="002C7E45">
      <w:pPr>
        <w:pStyle w:val="DefenceHeading3"/>
        <w:keepNext/>
        <w:numPr>
          <w:ilvl w:val="2"/>
          <w:numId w:val="24"/>
        </w:numPr>
        <w:rPr>
          <w:rFonts w:cs="Times New Roman"/>
          <w:bCs w:val="0"/>
          <w:szCs w:val="22"/>
        </w:rPr>
      </w:pPr>
      <w:r w:rsidRPr="002C7E45">
        <w:rPr>
          <w:rFonts w:cs="Times New Roman"/>
          <w:bCs w:val="0"/>
          <w:szCs w:val="22"/>
        </w:rPr>
        <w:t>complied with clause </w:t>
      </w:r>
      <w:r w:rsidRPr="002C7E45">
        <w:rPr>
          <w:rFonts w:cs="Times New Roman"/>
          <w:bCs w:val="0"/>
          <w:szCs w:val="22"/>
        </w:rPr>
        <w:fldChar w:fldCharType="begin"/>
      </w:r>
      <w:r w:rsidRPr="002C7E45">
        <w:rPr>
          <w:rFonts w:cs="Times New Roman"/>
          <w:bCs w:val="0"/>
          <w:szCs w:val="22"/>
        </w:rPr>
        <w:instrText xml:space="preserve"> REF _Ref451262739 \w \h </w:instrText>
      </w:r>
      <w:r w:rsidR="002C7E45">
        <w:rPr>
          <w:rFonts w:cs="Times New Roman"/>
          <w:bCs w:val="0"/>
          <w:szCs w:val="22"/>
        </w:rPr>
        <w:instrText xml:space="preserve"> \* MERGEFORMAT </w:instrText>
      </w:r>
      <w:r w:rsidRPr="002C7E45">
        <w:rPr>
          <w:rFonts w:cs="Times New Roman"/>
          <w:bCs w:val="0"/>
          <w:szCs w:val="22"/>
        </w:rPr>
      </w:r>
      <w:r w:rsidRPr="002C7E45">
        <w:rPr>
          <w:rFonts w:cs="Times New Roman"/>
          <w:bCs w:val="0"/>
          <w:szCs w:val="22"/>
        </w:rPr>
        <w:fldChar w:fldCharType="separate"/>
      </w:r>
      <w:r w:rsidR="00BC0209">
        <w:rPr>
          <w:rFonts w:cs="Times New Roman"/>
          <w:bCs w:val="0"/>
          <w:szCs w:val="22"/>
        </w:rPr>
        <w:t>12.19</w:t>
      </w:r>
      <w:r w:rsidRPr="002C7E45">
        <w:rPr>
          <w:rFonts w:cs="Times New Roman"/>
          <w:bCs w:val="0"/>
          <w:szCs w:val="22"/>
        </w:rPr>
        <w:fldChar w:fldCharType="end"/>
      </w:r>
      <w:r w:rsidRPr="002C7E45">
        <w:rPr>
          <w:rFonts w:cs="Times New Roman"/>
          <w:bCs w:val="0"/>
          <w:szCs w:val="22"/>
        </w:rPr>
        <w:t xml:space="preserve">; </w:t>
      </w:r>
    </w:p>
    <w:p w14:paraId="598E5210" w14:textId="40C041B0" w:rsidR="0072238D" w:rsidRPr="002C7E45" w:rsidRDefault="007B407E" w:rsidP="002C7E45">
      <w:pPr>
        <w:pStyle w:val="DefenceHeading3"/>
        <w:keepNext/>
        <w:numPr>
          <w:ilvl w:val="2"/>
          <w:numId w:val="24"/>
        </w:numPr>
        <w:rPr>
          <w:rFonts w:cs="Times New Roman"/>
          <w:bCs w:val="0"/>
          <w:szCs w:val="22"/>
        </w:rPr>
      </w:pPr>
      <w:r w:rsidRPr="002C7E45">
        <w:rPr>
          <w:rFonts w:cs="Times New Roman"/>
          <w:bCs w:val="0"/>
          <w:szCs w:val="22"/>
        </w:rPr>
        <w:t>complied with clause </w:t>
      </w:r>
      <w:r w:rsidRPr="002C7E45">
        <w:rPr>
          <w:rFonts w:cs="Times New Roman"/>
          <w:bCs w:val="0"/>
          <w:szCs w:val="22"/>
        </w:rPr>
        <w:fldChar w:fldCharType="begin"/>
      </w:r>
      <w:r w:rsidRPr="002C7E45">
        <w:rPr>
          <w:rFonts w:cs="Times New Roman"/>
          <w:bCs w:val="0"/>
          <w:szCs w:val="22"/>
        </w:rPr>
        <w:instrText xml:space="preserve"> REF _Ref464655987 \w \h </w:instrText>
      </w:r>
      <w:r w:rsidR="002C7E45">
        <w:rPr>
          <w:rFonts w:cs="Times New Roman"/>
          <w:bCs w:val="0"/>
          <w:szCs w:val="22"/>
        </w:rPr>
        <w:instrText xml:space="preserve"> \* MERGEFORMAT </w:instrText>
      </w:r>
      <w:r w:rsidRPr="002C7E45">
        <w:rPr>
          <w:rFonts w:cs="Times New Roman"/>
          <w:bCs w:val="0"/>
          <w:szCs w:val="22"/>
        </w:rPr>
      </w:r>
      <w:r w:rsidRPr="002C7E45">
        <w:rPr>
          <w:rFonts w:cs="Times New Roman"/>
          <w:bCs w:val="0"/>
          <w:szCs w:val="22"/>
        </w:rPr>
        <w:fldChar w:fldCharType="separate"/>
      </w:r>
      <w:r w:rsidR="00BC0209">
        <w:rPr>
          <w:rFonts w:cs="Times New Roman"/>
          <w:bCs w:val="0"/>
          <w:szCs w:val="22"/>
        </w:rPr>
        <w:t>12.22</w:t>
      </w:r>
      <w:r w:rsidRPr="002C7E45">
        <w:rPr>
          <w:rFonts w:cs="Times New Roman"/>
          <w:bCs w:val="0"/>
          <w:szCs w:val="22"/>
        </w:rPr>
        <w:fldChar w:fldCharType="end"/>
      </w:r>
      <w:r w:rsidRPr="002C7E45">
        <w:rPr>
          <w:rFonts w:cs="Times New Roman"/>
          <w:bCs w:val="0"/>
          <w:szCs w:val="22"/>
        </w:rPr>
        <w:t>;</w:t>
      </w:r>
    </w:p>
    <w:p w14:paraId="43EF0D66" w14:textId="0E9FDB30" w:rsidR="0072238D" w:rsidRPr="002C7E45" w:rsidRDefault="007B407E" w:rsidP="002C7E45">
      <w:pPr>
        <w:pStyle w:val="DefenceHeading3"/>
        <w:keepNext/>
        <w:numPr>
          <w:ilvl w:val="2"/>
          <w:numId w:val="24"/>
        </w:numPr>
        <w:rPr>
          <w:rFonts w:cs="Times New Roman"/>
          <w:bCs w:val="0"/>
          <w:szCs w:val="22"/>
        </w:rPr>
      </w:pPr>
      <w:r w:rsidRPr="002C7E45">
        <w:rPr>
          <w:rFonts w:cs="Times New Roman"/>
          <w:bCs w:val="0"/>
          <w:szCs w:val="22"/>
        </w:rPr>
        <w:t xml:space="preserve">complied with clause </w:t>
      </w:r>
      <w:r w:rsidRPr="002C7E45">
        <w:rPr>
          <w:rFonts w:cs="Times New Roman"/>
          <w:bCs w:val="0"/>
          <w:szCs w:val="22"/>
        </w:rPr>
        <w:fldChar w:fldCharType="begin"/>
      </w:r>
      <w:r w:rsidRPr="002C7E45">
        <w:rPr>
          <w:rFonts w:cs="Times New Roman"/>
          <w:bCs w:val="0"/>
          <w:szCs w:val="22"/>
        </w:rPr>
        <w:instrText xml:space="preserve"> REF _Ref499822207 \r \h </w:instrText>
      </w:r>
      <w:r w:rsidR="002C7E45">
        <w:rPr>
          <w:rFonts w:cs="Times New Roman"/>
          <w:bCs w:val="0"/>
          <w:szCs w:val="22"/>
        </w:rPr>
        <w:instrText xml:space="preserve"> \* MERGEFORMAT </w:instrText>
      </w:r>
      <w:r w:rsidRPr="002C7E45">
        <w:rPr>
          <w:rFonts w:cs="Times New Roman"/>
          <w:bCs w:val="0"/>
          <w:szCs w:val="22"/>
        </w:rPr>
      </w:r>
      <w:r w:rsidRPr="002C7E45">
        <w:rPr>
          <w:rFonts w:cs="Times New Roman"/>
          <w:bCs w:val="0"/>
          <w:szCs w:val="22"/>
        </w:rPr>
        <w:fldChar w:fldCharType="separate"/>
      </w:r>
      <w:r w:rsidR="00BC0209">
        <w:rPr>
          <w:rFonts w:cs="Times New Roman"/>
          <w:bCs w:val="0"/>
          <w:szCs w:val="22"/>
        </w:rPr>
        <w:t>12.23</w:t>
      </w:r>
      <w:r w:rsidRPr="002C7E45">
        <w:rPr>
          <w:rFonts w:cs="Times New Roman"/>
          <w:bCs w:val="0"/>
          <w:szCs w:val="22"/>
        </w:rPr>
        <w:fldChar w:fldCharType="end"/>
      </w:r>
      <w:r w:rsidRPr="002C7E45">
        <w:rPr>
          <w:rFonts w:cs="Times New Roman"/>
          <w:bCs w:val="0"/>
          <w:szCs w:val="22"/>
        </w:rPr>
        <w:t xml:space="preserve">; </w:t>
      </w:r>
      <w:r w:rsidR="008600B6" w:rsidRPr="002C7E45">
        <w:rPr>
          <w:rFonts w:cs="Times New Roman"/>
          <w:bCs w:val="0"/>
          <w:szCs w:val="22"/>
        </w:rPr>
        <w:t>and</w:t>
      </w:r>
    </w:p>
    <w:p w14:paraId="640A0782" w14:textId="4A14CDF2" w:rsidR="0072238D" w:rsidRPr="002C7E45" w:rsidRDefault="007B407E" w:rsidP="002C7E45">
      <w:pPr>
        <w:pStyle w:val="DefenceHeading3"/>
        <w:keepNext/>
        <w:numPr>
          <w:ilvl w:val="2"/>
          <w:numId w:val="24"/>
        </w:numPr>
        <w:rPr>
          <w:rFonts w:cs="Times New Roman"/>
          <w:bCs w:val="0"/>
          <w:szCs w:val="22"/>
        </w:rPr>
      </w:pPr>
      <w:r w:rsidRPr="002C7E45">
        <w:rPr>
          <w:rFonts w:cs="Times New Roman"/>
          <w:bCs w:val="0"/>
          <w:szCs w:val="22"/>
        </w:rPr>
        <w:t>complied with clause</w:t>
      </w:r>
      <w:r w:rsidR="00290D12" w:rsidRPr="002C7E45">
        <w:rPr>
          <w:rFonts w:cs="Times New Roman"/>
          <w:bCs w:val="0"/>
          <w:szCs w:val="22"/>
        </w:rPr>
        <w:t xml:space="preserve"> </w:t>
      </w:r>
      <w:r w:rsidR="00290D12" w:rsidRPr="002C7E45">
        <w:rPr>
          <w:rFonts w:cs="Times New Roman"/>
          <w:bCs w:val="0"/>
          <w:szCs w:val="22"/>
        </w:rPr>
        <w:fldChar w:fldCharType="begin"/>
      </w:r>
      <w:r w:rsidR="00290D12" w:rsidRPr="002C7E45">
        <w:rPr>
          <w:rFonts w:cs="Times New Roman"/>
          <w:bCs w:val="0"/>
          <w:szCs w:val="22"/>
        </w:rPr>
        <w:instrText xml:space="preserve"> REF _Ref76730972 \w \h </w:instrText>
      </w:r>
      <w:r w:rsidR="002C7E45">
        <w:rPr>
          <w:rFonts w:cs="Times New Roman"/>
          <w:bCs w:val="0"/>
          <w:szCs w:val="22"/>
        </w:rPr>
        <w:instrText xml:space="preserve"> \* MERGEFORMAT </w:instrText>
      </w:r>
      <w:r w:rsidR="00290D12" w:rsidRPr="002C7E45">
        <w:rPr>
          <w:rFonts w:cs="Times New Roman"/>
          <w:bCs w:val="0"/>
          <w:szCs w:val="22"/>
        </w:rPr>
      </w:r>
      <w:r w:rsidR="00290D12" w:rsidRPr="002C7E45">
        <w:rPr>
          <w:rFonts w:cs="Times New Roman"/>
          <w:bCs w:val="0"/>
          <w:szCs w:val="22"/>
        </w:rPr>
        <w:fldChar w:fldCharType="separate"/>
      </w:r>
      <w:r w:rsidR="00BC0209">
        <w:rPr>
          <w:rFonts w:cs="Times New Roman"/>
          <w:bCs w:val="0"/>
          <w:szCs w:val="22"/>
        </w:rPr>
        <w:t>23</w:t>
      </w:r>
      <w:r w:rsidR="00290D12" w:rsidRPr="002C7E45">
        <w:rPr>
          <w:rFonts w:cs="Times New Roman"/>
          <w:bCs w:val="0"/>
          <w:szCs w:val="22"/>
        </w:rPr>
        <w:fldChar w:fldCharType="end"/>
      </w:r>
      <w:r w:rsidRPr="002C7E45">
        <w:rPr>
          <w:rFonts w:cs="Times New Roman"/>
          <w:bCs w:val="0"/>
          <w:szCs w:val="22"/>
        </w:rPr>
        <w:t>.</w:t>
      </w:r>
    </w:p>
    <w:p w14:paraId="1D9229A8" w14:textId="77777777" w:rsidR="0072238D" w:rsidRDefault="007B407E" w:rsidP="00205F5F">
      <w:pPr>
        <w:pStyle w:val="DefenceHeading2"/>
      </w:pPr>
      <w:bookmarkStart w:id="1977" w:name="_Toc65482690"/>
      <w:bookmarkStart w:id="1978" w:name="_Toc65829914"/>
      <w:bookmarkStart w:id="1979" w:name="_Toc65840695"/>
      <w:bookmarkStart w:id="1980" w:name="_Toc65847558"/>
      <w:bookmarkStart w:id="1981" w:name="_Toc65482691"/>
      <w:bookmarkStart w:id="1982" w:name="_Toc65829915"/>
      <w:bookmarkStart w:id="1983" w:name="_Toc65840696"/>
      <w:bookmarkStart w:id="1984" w:name="_Toc65847559"/>
      <w:bookmarkStart w:id="1985" w:name="_Toc65482692"/>
      <w:bookmarkStart w:id="1986" w:name="_Toc65829916"/>
      <w:bookmarkStart w:id="1987" w:name="_Toc65840697"/>
      <w:bookmarkStart w:id="1988" w:name="_Toc65847560"/>
      <w:bookmarkStart w:id="1989" w:name="_Toc65482693"/>
      <w:bookmarkStart w:id="1990" w:name="_Toc65829917"/>
      <w:bookmarkStart w:id="1991" w:name="_Toc65840698"/>
      <w:bookmarkStart w:id="1992" w:name="_Toc65847561"/>
      <w:bookmarkStart w:id="1993" w:name="_Toc65482694"/>
      <w:bookmarkStart w:id="1994" w:name="_Toc65829918"/>
      <w:bookmarkStart w:id="1995" w:name="_Toc65840699"/>
      <w:bookmarkStart w:id="1996" w:name="_Toc65847562"/>
      <w:bookmarkStart w:id="1997" w:name="_Toc65482695"/>
      <w:bookmarkStart w:id="1998" w:name="_Toc65829919"/>
      <w:bookmarkStart w:id="1999" w:name="_Toc65840700"/>
      <w:bookmarkStart w:id="2000" w:name="_Toc65847563"/>
      <w:bookmarkStart w:id="2001" w:name="_Toc65482696"/>
      <w:bookmarkStart w:id="2002" w:name="_Toc65829920"/>
      <w:bookmarkStart w:id="2003" w:name="_Toc65840701"/>
      <w:bookmarkStart w:id="2004" w:name="_Toc65847564"/>
      <w:bookmarkStart w:id="2005" w:name="_Toc65482697"/>
      <w:bookmarkStart w:id="2006" w:name="_Toc65829921"/>
      <w:bookmarkStart w:id="2007" w:name="_Toc65840702"/>
      <w:bookmarkStart w:id="2008" w:name="_Toc65847565"/>
      <w:bookmarkStart w:id="2009" w:name="_Toc65482698"/>
      <w:bookmarkStart w:id="2010" w:name="_Toc65829922"/>
      <w:bookmarkStart w:id="2011" w:name="_Toc65840703"/>
      <w:bookmarkStart w:id="2012" w:name="_Toc65847566"/>
      <w:bookmarkStart w:id="2013" w:name="_Toc65482699"/>
      <w:bookmarkStart w:id="2014" w:name="_Toc65829923"/>
      <w:bookmarkStart w:id="2015" w:name="_Toc65840704"/>
      <w:bookmarkStart w:id="2016" w:name="_Toc65847567"/>
      <w:bookmarkStart w:id="2017" w:name="_Toc65482700"/>
      <w:bookmarkStart w:id="2018" w:name="_Toc65829924"/>
      <w:bookmarkStart w:id="2019" w:name="_Toc65840705"/>
      <w:bookmarkStart w:id="2020" w:name="_Toc65847568"/>
      <w:bookmarkStart w:id="2021" w:name="_Toc65482701"/>
      <w:bookmarkStart w:id="2022" w:name="_Toc65829925"/>
      <w:bookmarkStart w:id="2023" w:name="_Toc65840706"/>
      <w:bookmarkStart w:id="2024" w:name="_Toc65847569"/>
      <w:bookmarkStart w:id="2025" w:name="_Toc65482702"/>
      <w:bookmarkStart w:id="2026" w:name="_Toc65829926"/>
      <w:bookmarkStart w:id="2027" w:name="_Toc65840707"/>
      <w:bookmarkStart w:id="2028" w:name="_Toc65847570"/>
      <w:bookmarkStart w:id="2029" w:name="_Toc65482703"/>
      <w:bookmarkStart w:id="2030" w:name="_Toc65829927"/>
      <w:bookmarkStart w:id="2031" w:name="_Toc65840708"/>
      <w:bookmarkStart w:id="2032" w:name="_Toc65847571"/>
      <w:bookmarkStart w:id="2033" w:name="_Ref99931263"/>
      <w:bookmarkStart w:id="2034" w:name="_Toc12875258"/>
      <w:bookmarkStart w:id="2035" w:name="_Toc13065548"/>
      <w:bookmarkStart w:id="2036" w:name="_Toc112771645"/>
      <w:bookmarkStart w:id="2037" w:name="_Toc168388522"/>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r>
        <w:t>Payment Statement</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2033"/>
      <w:bookmarkEnd w:id="2034"/>
      <w:bookmarkEnd w:id="2035"/>
      <w:bookmarkEnd w:id="2036"/>
      <w:bookmarkEnd w:id="2037"/>
    </w:p>
    <w:p w14:paraId="0B54D4F2" w14:textId="77777777" w:rsidR="0072238D" w:rsidRDefault="007B407E">
      <w:pPr>
        <w:pStyle w:val="DefenceNormal"/>
        <w:keepNext/>
        <w:keepLines/>
      </w:pPr>
      <w:r>
        <w:rPr>
          <w:szCs w:val="22"/>
        </w:rPr>
        <w:t xml:space="preserve">The </w:t>
      </w:r>
      <w:r w:rsidRPr="009535B1">
        <w:t>Contract Administrator</w:t>
      </w:r>
      <w:r>
        <w:t>:</w:t>
      </w:r>
      <w:r>
        <w:rPr>
          <w:szCs w:val="22"/>
        </w:rPr>
        <w:t xml:space="preserve"> </w:t>
      </w:r>
    </w:p>
    <w:p w14:paraId="507A0342" w14:textId="420DF87B" w:rsidR="0072238D" w:rsidRDefault="007B407E" w:rsidP="00F52F87">
      <w:pPr>
        <w:pStyle w:val="DefenceHeading3"/>
        <w:numPr>
          <w:ilvl w:val="2"/>
          <w:numId w:val="24"/>
        </w:numPr>
      </w:pPr>
      <w:r>
        <w:t>must, within 10 business days of receiving a payment claim submitted or purported to be submitted in accordance with clause </w:t>
      </w:r>
      <w:r>
        <w:fldChar w:fldCharType="begin"/>
      </w:r>
      <w:r>
        <w:instrText xml:space="preserve"> REF _Ref72470107 \w \h  \* MERGEFORMAT </w:instrText>
      </w:r>
      <w:r>
        <w:fldChar w:fldCharType="separate"/>
      </w:r>
      <w:r w:rsidR="00BC0209">
        <w:t>12.2</w:t>
      </w:r>
      <w:r>
        <w:fldChar w:fldCharType="end"/>
      </w:r>
      <w:r>
        <w:t xml:space="preserve">; or </w:t>
      </w:r>
    </w:p>
    <w:p w14:paraId="73DBCF6B" w14:textId="4D4C7CB9" w:rsidR="0072238D" w:rsidRDefault="007B407E" w:rsidP="00F52F87">
      <w:pPr>
        <w:pStyle w:val="DefenceHeading3"/>
        <w:numPr>
          <w:ilvl w:val="2"/>
          <w:numId w:val="24"/>
        </w:numPr>
      </w:pPr>
      <w:r>
        <w:t xml:space="preserve">may, if the </w:t>
      </w:r>
      <w:r w:rsidRPr="009535B1">
        <w:t>Contractor</w:t>
      </w:r>
      <w:r>
        <w:t xml:space="preserve"> fails to submit any such claim in accordance with clause </w:t>
      </w:r>
      <w:r>
        <w:fldChar w:fldCharType="begin"/>
      </w:r>
      <w:r>
        <w:instrText xml:space="preserve"> REF _Ref72470115 \w \h  \* MERGEFORMAT </w:instrText>
      </w:r>
      <w:r>
        <w:fldChar w:fldCharType="separate"/>
      </w:r>
      <w:r w:rsidR="00BC0209">
        <w:t>12.2</w:t>
      </w:r>
      <w:r>
        <w:fldChar w:fldCharType="end"/>
      </w:r>
      <w:r>
        <w:t xml:space="preserve">, at any time, </w:t>
      </w:r>
    </w:p>
    <w:p w14:paraId="52B130E9" w14:textId="77777777" w:rsidR="0072238D" w:rsidRDefault="007B407E">
      <w:pPr>
        <w:pStyle w:val="DefenceNormal"/>
        <w:keepNext/>
      </w:pPr>
      <w:r>
        <w:rPr>
          <w:szCs w:val="26"/>
        </w:rPr>
        <w:t xml:space="preserve">give the </w:t>
      </w:r>
      <w:r w:rsidRPr="009535B1">
        <w:t>Contractor</w:t>
      </w:r>
      <w:r>
        <w:rPr>
          <w:szCs w:val="26"/>
        </w:rPr>
        <w:t xml:space="preserve"> (with a copy to the </w:t>
      </w:r>
      <w:r w:rsidRPr="009535B1">
        <w:t>Commonwealth</w:t>
      </w:r>
      <w:r>
        <w:rPr>
          <w:szCs w:val="26"/>
        </w:rPr>
        <w:t xml:space="preserve">), on behalf of the </w:t>
      </w:r>
      <w:r w:rsidRPr="009535B1">
        <w:t>Commonwealth</w:t>
      </w:r>
      <w:r>
        <w:rPr>
          <w:szCs w:val="26"/>
        </w:rPr>
        <w:t xml:space="preserve">, a payment statement which is in the form set out in the </w:t>
      </w:r>
      <w:r w:rsidRPr="009535B1">
        <w:t>Schedule of Collateral Documents</w:t>
      </w:r>
      <w:r>
        <w:rPr>
          <w:szCs w:val="26"/>
        </w:rPr>
        <w:t xml:space="preserve"> and which states:</w:t>
      </w:r>
    </w:p>
    <w:p w14:paraId="72AE29FE" w14:textId="77777777" w:rsidR="0072238D" w:rsidRDefault="007B407E" w:rsidP="00F52F87">
      <w:pPr>
        <w:pStyle w:val="DefenceHeading3"/>
        <w:numPr>
          <w:ilvl w:val="2"/>
          <w:numId w:val="24"/>
        </w:numPr>
      </w:pPr>
      <w:r>
        <w:t xml:space="preserve">the payment </w:t>
      </w:r>
      <w:proofErr w:type="gramStart"/>
      <w:r>
        <w:t>claim</w:t>
      </w:r>
      <w:proofErr w:type="gramEnd"/>
      <w:r>
        <w:t xml:space="preserve"> to which it relates (if any);</w:t>
      </w:r>
    </w:p>
    <w:p w14:paraId="1E8DDCD4" w14:textId="77777777" w:rsidR="0072238D" w:rsidRDefault="007B407E" w:rsidP="00F52F87">
      <w:pPr>
        <w:pStyle w:val="DefenceHeading3"/>
        <w:numPr>
          <w:ilvl w:val="2"/>
          <w:numId w:val="24"/>
        </w:numPr>
      </w:pPr>
      <w:r>
        <w:t xml:space="preserve">the amounts previously paid to the </w:t>
      </w:r>
      <w:r w:rsidRPr="009535B1">
        <w:t>Contractor</w:t>
      </w:r>
      <w:r>
        <w:t xml:space="preserve"> on account of all amounts payable in accordance with the </w:t>
      </w:r>
      <w:proofErr w:type="gramStart"/>
      <w:r w:rsidRPr="009535B1">
        <w:t>Contract</w:t>
      </w:r>
      <w:r>
        <w:t>;</w:t>
      </w:r>
      <w:proofErr w:type="gramEnd"/>
    </w:p>
    <w:p w14:paraId="435D65B1" w14:textId="77777777" w:rsidR="0072238D" w:rsidRDefault="007B407E" w:rsidP="00F52F87">
      <w:pPr>
        <w:pStyle w:val="DefenceHeading3"/>
        <w:numPr>
          <w:ilvl w:val="2"/>
          <w:numId w:val="24"/>
        </w:numPr>
      </w:pPr>
      <w:bookmarkStart w:id="2038" w:name="_Ref72470543"/>
      <w:r>
        <w:t xml:space="preserve">the amounts (if any) which the </w:t>
      </w:r>
      <w:r w:rsidRPr="009535B1">
        <w:t>Contract Administrator</w:t>
      </w:r>
      <w:r>
        <w:t xml:space="preserve"> believes to be then payable by the </w:t>
      </w:r>
      <w:r w:rsidRPr="009535B1">
        <w:t>Commonwealth</w:t>
      </w:r>
      <w:r>
        <w:t xml:space="preserve"> to the </w:t>
      </w:r>
      <w:r w:rsidRPr="009535B1">
        <w:t>Contractor</w:t>
      </w:r>
      <w:r>
        <w:t xml:space="preserve"> on account of all amounts payable in accordance with the </w:t>
      </w:r>
      <w:r w:rsidRPr="009535B1">
        <w:t>Contract</w:t>
      </w:r>
      <w:r>
        <w:t xml:space="preserve"> and which the </w:t>
      </w:r>
      <w:r w:rsidRPr="009535B1">
        <w:t>Commonwealth</w:t>
      </w:r>
      <w:r>
        <w:t xml:space="preserve"> proposes to pay to the </w:t>
      </w:r>
      <w:r w:rsidRPr="009535B1">
        <w:t>Contractor</w:t>
      </w:r>
      <w:r>
        <w:t>; and</w:t>
      </w:r>
      <w:bookmarkEnd w:id="2038"/>
    </w:p>
    <w:p w14:paraId="71130560" w14:textId="2E819B24" w:rsidR="0072238D" w:rsidRDefault="007B407E" w:rsidP="00F52F87">
      <w:pPr>
        <w:pStyle w:val="DefenceHeading3"/>
        <w:keepNext/>
        <w:keepLines/>
        <w:numPr>
          <w:ilvl w:val="2"/>
          <w:numId w:val="24"/>
        </w:numPr>
      </w:pPr>
      <w:r>
        <w:t>if the amount in paragraph </w:t>
      </w:r>
      <w:r>
        <w:fldChar w:fldCharType="begin"/>
      </w:r>
      <w:r>
        <w:instrText xml:space="preserve"> REF _Ref72470543 \r \h  \* MERGEFORMAT </w:instrText>
      </w:r>
      <w:r>
        <w:fldChar w:fldCharType="separate"/>
      </w:r>
      <w:r w:rsidR="00BC0209">
        <w:t>(e)</w:t>
      </w:r>
      <w:r>
        <w:fldChar w:fldCharType="end"/>
      </w:r>
      <w:r>
        <w:t xml:space="preserve"> is less than the amount claimed in the payment claim:</w:t>
      </w:r>
    </w:p>
    <w:p w14:paraId="01C2180F" w14:textId="7B6A823E" w:rsidR="0072238D" w:rsidRDefault="007B407E" w:rsidP="00F52F87">
      <w:pPr>
        <w:pStyle w:val="DefenceHeading4"/>
        <w:numPr>
          <w:ilvl w:val="3"/>
          <w:numId w:val="24"/>
        </w:numPr>
      </w:pPr>
      <w:r>
        <w:t>the reason why the amount in paragraph </w:t>
      </w:r>
      <w:r>
        <w:fldChar w:fldCharType="begin"/>
      </w:r>
      <w:r>
        <w:instrText xml:space="preserve"> REF _Ref72470543 \r \h  \* MERGEFORMAT </w:instrText>
      </w:r>
      <w:r>
        <w:fldChar w:fldCharType="separate"/>
      </w:r>
      <w:r w:rsidR="00BC0209">
        <w:t>(e)</w:t>
      </w:r>
      <w:r>
        <w:fldChar w:fldCharType="end"/>
      </w:r>
      <w:r>
        <w:t xml:space="preserve"> is less than the amount claimed in the payment claim; and</w:t>
      </w:r>
    </w:p>
    <w:p w14:paraId="0E21A562" w14:textId="77777777" w:rsidR="0072238D" w:rsidRDefault="007B407E" w:rsidP="00F52F87">
      <w:pPr>
        <w:pStyle w:val="DefenceHeading4"/>
        <w:numPr>
          <w:ilvl w:val="3"/>
          <w:numId w:val="24"/>
        </w:numPr>
      </w:pPr>
      <w:r>
        <w:t xml:space="preserve">if the reason for the difference is that the </w:t>
      </w:r>
      <w:r w:rsidRPr="009535B1">
        <w:t>Commonwealth</w:t>
      </w:r>
      <w:r>
        <w:t xml:space="preserve"> has retained, deducted, withheld or set-off payment for any reason, the reason for the retention, deduction, withholding or setting-off.</w:t>
      </w:r>
    </w:p>
    <w:p w14:paraId="3BD26158" w14:textId="77777777" w:rsidR="0072238D" w:rsidRDefault="007B407E">
      <w:pPr>
        <w:pStyle w:val="DefenceNormal"/>
        <w:keepNext/>
        <w:keepLines/>
      </w:pPr>
      <w:r>
        <w:t xml:space="preserve">Any evaluation, or issue of a payment statement, by the </w:t>
      </w:r>
      <w:r w:rsidRPr="009535B1">
        <w:t>Contract Administrator</w:t>
      </w:r>
      <w:r>
        <w:t xml:space="preserve"> will not constitute:</w:t>
      </w:r>
    </w:p>
    <w:p w14:paraId="10ED350E" w14:textId="77777777" w:rsidR="0072238D" w:rsidRDefault="007B407E" w:rsidP="00F52F87">
      <w:pPr>
        <w:pStyle w:val="DefenceHeading3"/>
        <w:numPr>
          <w:ilvl w:val="2"/>
          <w:numId w:val="24"/>
        </w:numPr>
      </w:pPr>
      <w:r>
        <w:t xml:space="preserve">approval of the </w:t>
      </w:r>
      <w:r w:rsidRPr="009535B1">
        <w:t>Contractor's Activities</w:t>
      </w:r>
      <w:r>
        <w:t xml:space="preserve"> or the </w:t>
      </w:r>
      <w:r w:rsidRPr="009535B1">
        <w:t>Works</w:t>
      </w:r>
      <w:r>
        <w:t xml:space="preserve">, nor will it be taken as an admission or evidence that the part of the </w:t>
      </w:r>
      <w:r w:rsidRPr="009535B1">
        <w:t>Contractor's Activities</w:t>
      </w:r>
      <w:r>
        <w:t xml:space="preserve"> or the </w:t>
      </w:r>
      <w:r w:rsidRPr="009535B1">
        <w:t>Works</w:t>
      </w:r>
      <w:r>
        <w:t xml:space="preserve"> covered by the payment statement has been satisfactorily carried out in accordance with the </w:t>
      </w:r>
      <w:proofErr w:type="gramStart"/>
      <w:r w:rsidRPr="009535B1">
        <w:t>Contract</w:t>
      </w:r>
      <w:r>
        <w:t>;</w:t>
      </w:r>
      <w:proofErr w:type="gramEnd"/>
    </w:p>
    <w:p w14:paraId="77190385" w14:textId="364FD7DC" w:rsidR="0072238D" w:rsidRDefault="007B407E" w:rsidP="00F52F87">
      <w:pPr>
        <w:pStyle w:val="DefenceHeading3"/>
        <w:numPr>
          <w:ilvl w:val="2"/>
          <w:numId w:val="24"/>
        </w:numPr>
      </w:pPr>
      <w:r>
        <w:t>a waiver of the requirements of clauses </w:t>
      </w:r>
      <w:r>
        <w:fldChar w:fldCharType="begin"/>
      </w:r>
      <w:r>
        <w:instrText xml:space="preserve"> REF _Ref99936353 \r \h  \* MERGEFORMAT </w:instrText>
      </w:r>
      <w:r>
        <w:fldChar w:fldCharType="separate"/>
      </w:r>
      <w:r w:rsidR="00BC0209">
        <w:t>12.2</w:t>
      </w:r>
      <w:r>
        <w:fldChar w:fldCharType="end"/>
      </w:r>
      <w:r>
        <w:t xml:space="preserve"> and </w:t>
      </w:r>
      <w:r w:rsidR="000C4F4F">
        <w:fldChar w:fldCharType="begin"/>
      </w:r>
      <w:r w:rsidR="000C4F4F">
        <w:instrText xml:space="preserve"> REF _Ref499822356 \r \h </w:instrText>
      </w:r>
      <w:r w:rsidR="000C4F4F">
        <w:fldChar w:fldCharType="separate"/>
      </w:r>
      <w:r w:rsidR="00BC0209">
        <w:t>12.3</w:t>
      </w:r>
      <w:r w:rsidR="000C4F4F">
        <w:fldChar w:fldCharType="end"/>
      </w:r>
      <w:r>
        <w:t xml:space="preserve"> in relation to any payment claim other than to the extent (if any) to which the </w:t>
      </w:r>
      <w:r w:rsidRPr="009535B1">
        <w:t>Commonwealth</w:t>
      </w:r>
      <w:r>
        <w:t xml:space="preserve"> expressly waives such requirements in respect of the payment claim the subject of the payment statement;</w:t>
      </w:r>
    </w:p>
    <w:p w14:paraId="15A8F051" w14:textId="77777777" w:rsidR="0072238D" w:rsidRDefault="007B407E" w:rsidP="00F52F87">
      <w:pPr>
        <w:pStyle w:val="DefenceHeading3"/>
        <w:numPr>
          <w:ilvl w:val="2"/>
          <w:numId w:val="24"/>
        </w:numPr>
      </w:pPr>
      <w:r>
        <w:lastRenderedPageBreak/>
        <w:t xml:space="preserve">an admission or evidence of the value of the </w:t>
      </w:r>
      <w:r w:rsidRPr="009535B1">
        <w:t>Contractor's Activities</w:t>
      </w:r>
      <w:r>
        <w:t xml:space="preserve"> or the </w:t>
      </w:r>
      <w:r w:rsidRPr="009535B1">
        <w:t>Works</w:t>
      </w:r>
      <w:r>
        <w:t xml:space="preserve"> or that the </w:t>
      </w:r>
      <w:r w:rsidRPr="009535B1">
        <w:t>Contractor's Activities</w:t>
      </w:r>
      <w:r>
        <w:t xml:space="preserve"> or the </w:t>
      </w:r>
      <w:r w:rsidRPr="009535B1">
        <w:t>Works</w:t>
      </w:r>
      <w:r>
        <w:t xml:space="preserve"> comply with the </w:t>
      </w:r>
      <w:proofErr w:type="gramStart"/>
      <w:r w:rsidRPr="009535B1">
        <w:t>Contract</w:t>
      </w:r>
      <w:r>
        <w:t>;</w:t>
      </w:r>
      <w:proofErr w:type="gramEnd"/>
    </w:p>
    <w:p w14:paraId="0D181597" w14:textId="77777777" w:rsidR="0072238D" w:rsidRDefault="007B407E" w:rsidP="00F52F87">
      <w:pPr>
        <w:pStyle w:val="DefenceHeading3"/>
        <w:numPr>
          <w:ilvl w:val="2"/>
          <w:numId w:val="24"/>
        </w:numPr>
      </w:pPr>
      <w:r>
        <w:t>an admission or evidence of liability; or</w:t>
      </w:r>
    </w:p>
    <w:p w14:paraId="7001043D" w14:textId="77777777" w:rsidR="0072238D" w:rsidRDefault="007B407E" w:rsidP="00F52F87">
      <w:pPr>
        <w:pStyle w:val="DefenceHeading3"/>
        <w:numPr>
          <w:ilvl w:val="2"/>
          <w:numId w:val="24"/>
        </w:numPr>
      </w:pPr>
      <w:r>
        <w:t xml:space="preserve">otherwise, any approval, admission or evidence by the </w:t>
      </w:r>
      <w:r w:rsidRPr="009535B1">
        <w:t>Commonwealth</w:t>
      </w:r>
      <w:r>
        <w:t xml:space="preserve"> or the </w:t>
      </w:r>
      <w:r w:rsidRPr="009535B1">
        <w:t>Contract Administrator</w:t>
      </w:r>
      <w:r>
        <w:t xml:space="preserve"> of the </w:t>
      </w:r>
      <w:r w:rsidRPr="009535B1">
        <w:t>Contracto</w:t>
      </w:r>
      <w:r w:rsidRPr="00E939F5">
        <w:t xml:space="preserve">r's </w:t>
      </w:r>
      <w:r>
        <w:t xml:space="preserve">performance or compliance with the </w:t>
      </w:r>
      <w:r w:rsidRPr="009535B1">
        <w:t>Contract</w:t>
      </w:r>
      <w:r>
        <w:t xml:space="preserve">. </w:t>
      </w:r>
    </w:p>
    <w:p w14:paraId="720C95D0" w14:textId="77777777" w:rsidR="0072238D" w:rsidRDefault="007B407E" w:rsidP="00205F5F">
      <w:pPr>
        <w:pStyle w:val="DefenceHeading2"/>
      </w:pPr>
      <w:bookmarkStart w:id="2039" w:name="_Ref449444560"/>
      <w:bookmarkStart w:id="2040" w:name="_Toc490386607"/>
      <w:bookmarkStart w:id="2041" w:name="_Toc490392168"/>
      <w:bookmarkStart w:id="2042" w:name="_Toc490392346"/>
      <w:bookmarkStart w:id="2043" w:name="_Toc16493360"/>
      <w:bookmarkStart w:id="2044" w:name="_Ref72336055"/>
      <w:bookmarkStart w:id="2045" w:name="_Ref72336155"/>
      <w:bookmarkStart w:id="2046" w:name="_Ref72470139"/>
      <w:bookmarkStart w:id="2047" w:name="_Ref72474331"/>
      <w:bookmarkStart w:id="2048" w:name="_Ref92166191"/>
      <w:bookmarkStart w:id="2049" w:name="_Ref99931312"/>
      <w:bookmarkStart w:id="2050" w:name="_Ref99931562"/>
      <w:bookmarkStart w:id="2051" w:name="_Ref258312937"/>
      <w:bookmarkStart w:id="2052" w:name="_Ref392241879"/>
      <w:bookmarkStart w:id="2053" w:name="_Ref445899861"/>
      <w:bookmarkStart w:id="2054" w:name="_Ref448946537"/>
      <w:bookmarkStart w:id="2055" w:name="_Ref448946821"/>
      <w:bookmarkStart w:id="2056" w:name="_Toc12875259"/>
      <w:bookmarkStart w:id="2057" w:name="_Toc13065549"/>
      <w:bookmarkStart w:id="2058" w:name="_Toc112771646"/>
      <w:bookmarkStart w:id="2059" w:name="_Toc168388523"/>
      <w:r>
        <w:t>Payment</w:t>
      </w:r>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p>
    <w:p w14:paraId="67DC3DED" w14:textId="476524D5" w:rsidR="0072238D" w:rsidRDefault="007B407E" w:rsidP="00F52F87">
      <w:pPr>
        <w:pStyle w:val="DefenceHeading3"/>
        <w:numPr>
          <w:ilvl w:val="2"/>
          <w:numId w:val="24"/>
        </w:numPr>
      </w:pPr>
      <w:bookmarkStart w:id="2060" w:name="_Ref40081939"/>
      <w:r>
        <w:t xml:space="preserve">Within 3 business days of the </w:t>
      </w:r>
      <w:r w:rsidRPr="009535B1">
        <w:t>Contractor</w:t>
      </w:r>
      <w:r>
        <w:rPr>
          <w:shd w:val="clear" w:color="000000" w:fill="auto"/>
        </w:rPr>
        <w:t xml:space="preserve"> </w:t>
      </w:r>
      <w:r>
        <w:t xml:space="preserve">receiving a payment statement under clause </w:t>
      </w:r>
      <w:r>
        <w:rPr>
          <w:szCs w:val="22"/>
        </w:rPr>
        <w:fldChar w:fldCharType="begin"/>
      </w:r>
      <w:r>
        <w:rPr>
          <w:szCs w:val="22"/>
        </w:rPr>
        <w:instrText xml:space="preserve"> REF _Ref99931263 \w \h  \* MERGEFORMAT </w:instrText>
      </w:r>
      <w:r>
        <w:rPr>
          <w:szCs w:val="22"/>
        </w:rPr>
      </w:r>
      <w:r>
        <w:rPr>
          <w:szCs w:val="22"/>
        </w:rPr>
        <w:fldChar w:fldCharType="separate"/>
      </w:r>
      <w:r w:rsidR="00BC0209">
        <w:rPr>
          <w:szCs w:val="22"/>
        </w:rPr>
        <w:t>12.4</w:t>
      </w:r>
      <w:r>
        <w:rPr>
          <w:szCs w:val="22"/>
        </w:rPr>
        <w:fldChar w:fldCharType="end"/>
      </w:r>
      <w:r>
        <w:t xml:space="preserve">, the </w:t>
      </w:r>
      <w:r w:rsidRPr="009535B1">
        <w:t>Contractor</w:t>
      </w:r>
      <w:r>
        <w:t xml:space="preserve"> must give the </w:t>
      </w:r>
      <w:r w:rsidRPr="009535B1">
        <w:t>Contract Administrator</w:t>
      </w:r>
      <w:r w:rsidR="00970918">
        <w:t>, with a copy to the email address set out in the Contract Particulars,</w:t>
      </w:r>
      <w:r>
        <w:t xml:space="preserve"> a tax invoice for the amounts stated as </w:t>
      </w:r>
      <w:r w:rsidRPr="005E7D2B">
        <w:t>then payable</w:t>
      </w:r>
      <w:r>
        <w:t xml:space="preserve"> by the </w:t>
      </w:r>
      <w:r w:rsidRPr="009535B1">
        <w:t>Commonwealth</w:t>
      </w:r>
      <w:r>
        <w:t xml:space="preserve"> to the </w:t>
      </w:r>
      <w:r w:rsidRPr="009535B1">
        <w:t>Contractor</w:t>
      </w:r>
      <w:r>
        <w:t xml:space="preserve"> in the payment statement.</w:t>
      </w:r>
      <w:bookmarkEnd w:id="2060"/>
      <w:r>
        <w:t xml:space="preserve"> </w:t>
      </w:r>
    </w:p>
    <w:p w14:paraId="0740A68F" w14:textId="72A81A11" w:rsidR="0072238D" w:rsidRDefault="007B407E" w:rsidP="00F52F87">
      <w:pPr>
        <w:pStyle w:val="DefenceHeading3"/>
        <w:keepNext/>
        <w:numPr>
          <w:ilvl w:val="2"/>
          <w:numId w:val="24"/>
        </w:numPr>
        <w:rPr>
          <w:szCs w:val="22"/>
        </w:rPr>
      </w:pPr>
      <w:bookmarkStart w:id="2061" w:name="_Ref379456442"/>
      <w:bookmarkStart w:id="2062" w:name="_Ref446349029"/>
      <w:r w:rsidRPr="00D40771">
        <w:t xml:space="preserve">Subject to clause </w:t>
      </w:r>
      <w:r w:rsidR="00FE553D" w:rsidRPr="00D40771">
        <w:fldChar w:fldCharType="begin"/>
      </w:r>
      <w:r w:rsidR="00FE553D" w:rsidRPr="00D40771">
        <w:instrText xml:space="preserve"> REF _Ref22740825 \r \h </w:instrText>
      </w:r>
      <w:r w:rsidR="0021038F" w:rsidRPr="00D40771">
        <w:instrText xml:space="preserve"> \* MERGEFORMAT </w:instrText>
      </w:r>
      <w:r w:rsidR="00FE553D" w:rsidRPr="00D40771">
        <w:fldChar w:fldCharType="separate"/>
      </w:r>
      <w:r w:rsidR="00BC0209">
        <w:t>12.18(c)</w:t>
      </w:r>
      <w:r w:rsidR="00FE553D" w:rsidRPr="00D40771">
        <w:fldChar w:fldCharType="end"/>
      </w:r>
      <w:r w:rsidRPr="00D40771">
        <w:t>,</w:t>
      </w:r>
      <w:r>
        <w:t xml:space="preserve"> within</w:t>
      </w:r>
      <w:bookmarkEnd w:id="2061"/>
      <w:r>
        <w:t xml:space="preserve"> the number of business days specified in the </w:t>
      </w:r>
      <w:r w:rsidRPr="009535B1">
        <w:t>Contract Particulars</w:t>
      </w:r>
      <w:r>
        <w:t xml:space="preserve"> of the </w:t>
      </w:r>
      <w:r w:rsidRPr="009535B1">
        <w:t>Commonwealth</w:t>
      </w:r>
      <w:r>
        <w:t xml:space="preserve"> receiving a payment statement under clause </w:t>
      </w:r>
      <w:r>
        <w:rPr>
          <w:szCs w:val="22"/>
        </w:rPr>
        <w:fldChar w:fldCharType="begin"/>
      </w:r>
      <w:r>
        <w:rPr>
          <w:szCs w:val="22"/>
        </w:rPr>
        <w:instrText xml:space="preserve"> REF _Ref99931263 \w \h  \* MERGEFORMAT </w:instrText>
      </w:r>
      <w:r>
        <w:rPr>
          <w:szCs w:val="22"/>
        </w:rPr>
      </w:r>
      <w:r>
        <w:rPr>
          <w:szCs w:val="22"/>
        </w:rPr>
        <w:fldChar w:fldCharType="separate"/>
      </w:r>
      <w:r w:rsidR="00BC0209">
        <w:rPr>
          <w:szCs w:val="22"/>
        </w:rPr>
        <w:t>12.4</w:t>
      </w:r>
      <w:r>
        <w:rPr>
          <w:szCs w:val="22"/>
        </w:rPr>
        <w:fldChar w:fldCharType="end"/>
      </w:r>
      <w:r>
        <w:rPr>
          <w:szCs w:val="22"/>
        </w:rPr>
        <w:t xml:space="preserve">, the </w:t>
      </w:r>
      <w:r w:rsidRPr="009535B1">
        <w:t>Commonwealth</w:t>
      </w:r>
      <w:r>
        <w:rPr>
          <w:szCs w:val="22"/>
        </w:rPr>
        <w:t xml:space="preserve"> will pay </w:t>
      </w:r>
      <w:r>
        <w:t xml:space="preserve">the </w:t>
      </w:r>
      <w:r w:rsidRPr="009535B1">
        <w:t>Contractor</w:t>
      </w:r>
      <w:r>
        <w:rPr>
          <w:szCs w:val="22"/>
        </w:rPr>
        <w:t xml:space="preserve"> the amounts </w:t>
      </w:r>
      <w:r>
        <w:t xml:space="preserve">stated as </w:t>
      </w:r>
      <w:r w:rsidRPr="003E251F">
        <w:t>then payable</w:t>
      </w:r>
      <w:r>
        <w:t xml:space="preserve"> by the </w:t>
      </w:r>
      <w:r w:rsidRPr="009535B1">
        <w:t>Commonwealth</w:t>
      </w:r>
      <w:r>
        <w:t xml:space="preserve"> to the </w:t>
      </w:r>
      <w:r w:rsidRPr="009535B1">
        <w:t>Contractor</w:t>
      </w:r>
      <w:r>
        <w:t xml:space="preserve"> in the payment statement</w:t>
      </w:r>
      <w:bookmarkEnd w:id="2062"/>
      <w:r>
        <w:t xml:space="preserve"> as follows:</w:t>
      </w:r>
    </w:p>
    <w:p w14:paraId="56428048" w14:textId="1CEC7004" w:rsidR="0072238D" w:rsidRDefault="007B407E" w:rsidP="00F52F87">
      <w:pPr>
        <w:pStyle w:val="DefenceHeading4"/>
        <w:keepNext/>
        <w:numPr>
          <w:ilvl w:val="3"/>
          <w:numId w:val="24"/>
        </w:numPr>
      </w:pPr>
      <w:r>
        <w:t xml:space="preserve">the </w:t>
      </w:r>
      <w:r w:rsidRPr="009535B1">
        <w:t>Reimbursable Costs</w:t>
      </w:r>
      <w:r>
        <w:t xml:space="preserve"> </w:t>
      </w:r>
      <w:r w:rsidR="0021038F">
        <w:t xml:space="preserve">then </w:t>
      </w:r>
      <w:r>
        <w:t xml:space="preserve">payable to </w:t>
      </w:r>
      <w:r w:rsidRPr="009535B1">
        <w:t>Subcontractor</w:t>
      </w:r>
      <w:r w:rsidRPr="00247CA2">
        <w:rPr>
          <w:rStyle w:val="Hyperlink"/>
          <w:color w:val="auto"/>
        </w:rPr>
        <w:t>s</w:t>
      </w:r>
      <w:r>
        <w:t xml:space="preserve"> will be: </w:t>
      </w:r>
    </w:p>
    <w:p w14:paraId="50403D2C" w14:textId="77777777" w:rsidR="0072238D" w:rsidRDefault="007B407E" w:rsidP="00F52F87">
      <w:pPr>
        <w:pStyle w:val="DefenceHeading5"/>
        <w:numPr>
          <w:ilvl w:val="4"/>
          <w:numId w:val="24"/>
        </w:numPr>
      </w:pPr>
      <w:bookmarkStart w:id="2063" w:name="_Ref499822328"/>
      <w:r>
        <w:t xml:space="preserve">paid by the </w:t>
      </w:r>
      <w:r w:rsidRPr="009535B1">
        <w:t>Commonwealth</w:t>
      </w:r>
      <w:r>
        <w:t xml:space="preserve"> into the Trust Account; and</w:t>
      </w:r>
      <w:bookmarkEnd w:id="2063"/>
      <w:r>
        <w:t xml:space="preserve"> </w:t>
      </w:r>
    </w:p>
    <w:p w14:paraId="4B7793DB" w14:textId="496E7E9B" w:rsidR="0072238D" w:rsidRDefault="007B407E" w:rsidP="00F52F87">
      <w:pPr>
        <w:pStyle w:val="DefenceHeading5"/>
        <w:numPr>
          <w:ilvl w:val="4"/>
          <w:numId w:val="24"/>
        </w:numPr>
      </w:pPr>
      <w:r>
        <w:t xml:space="preserve">held by the </w:t>
      </w:r>
      <w:r w:rsidRPr="009535B1">
        <w:t>Contractor</w:t>
      </w:r>
      <w:r>
        <w:t xml:space="preserve"> on trust for the </w:t>
      </w:r>
      <w:r w:rsidRPr="009535B1">
        <w:t>Subcontractor</w:t>
      </w:r>
      <w:r w:rsidR="000F1517">
        <w:t>s</w:t>
      </w:r>
      <w:r>
        <w:t xml:space="preserve"> in accordance with the terms of the </w:t>
      </w:r>
      <w:r w:rsidRPr="009535B1">
        <w:t>Trust Deed</w:t>
      </w:r>
      <w:r>
        <w:t xml:space="preserve">; and </w:t>
      </w:r>
    </w:p>
    <w:p w14:paraId="45700E5A" w14:textId="77777777" w:rsidR="0072238D" w:rsidRDefault="007B407E" w:rsidP="00F52F87">
      <w:pPr>
        <w:pStyle w:val="DefenceHeading4"/>
        <w:numPr>
          <w:ilvl w:val="3"/>
          <w:numId w:val="24"/>
        </w:numPr>
      </w:pPr>
      <w:r>
        <w:t xml:space="preserve">the balance will be paid by the </w:t>
      </w:r>
      <w:r w:rsidRPr="009535B1">
        <w:t>Commonwealth</w:t>
      </w:r>
      <w:r>
        <w:t xml:space="preserve"> to the </w:t>
      </w:r>
      <w:r w:rsidRPr="009535B1">
        <w:t>Contractor</w:t>
      </w:r>
      <w:r>
        <w:t>.</w:t>
      </w:r>
    </w:p>
    <w:p w14:paraId="76E36BB5" w14:textId="77777777" w:rsidR="0072238D" w:rsidRDefault="007B407E" w:rsidP="00F52F87">
      <w:pPr>
        <w:pStyle w:val="DefenceHeading3"/>
        <w:numPr>
          <w:ilvl w:val="2"/>
          <w:numId w:val="24"/>
        </w:numPr>
      </w:pPr>
      <w:r>
        <w:t>The Contractor acknowledges and agrees that:</w:t>
      </w:r>
    </w:p>
    <w:p w14:paraId="0DA7F6DE" w14:textId="46B1B5CF" w:rsidR="0072238D" w:rsidRDefault="007B407E">
      <w:pPr>
        <w:pStyle w:val="DefenceHeading4"/>
      </w:pPr>
      <w:r>
        <w:t xml:space="preserve">subject to subparagraph </w:t>
      </w:r>
      <w:r>
        <w:fldChar w:fldCharType="begin"/>
      </w:r>
      <w:r>
        <w:instrText xml:space="preserve"> REF _Ref500415590 \r \h </w:instrText>
      </w:r>
      <w:r>
        <w:fldChar w:fldCharType="separate"/>
      </w:r>
      <w:r w:rsidR="00BC0209">
        <w:t>(iii)</w:t>
      </w:r>
      <w:r>
        <w:fldChar w:fldCharType="end"/>
      </w:r>
      <w:r>
        <w:t>:</w:t>
      </w:r>
    </w:p>
    <w:p w14:paraId="7FB65CB7" w14:textId="77777777" w:rsidR="0072238D" w:rsidRDefault="007B407E">
      <w:pPr>
        <w:pStyle w:val="DefenceHeading5"/>
      </w:pPr>
      <w:r>
        <w:t>only Reimbursable Cost payable to Subcontractors must be paid into or distributed out of the Trust Account;</w:t>
      </w:r>
      <w:r w:rsidR="000532CD">
        <w:t xml:space="preserve"> </w:t>
      </w:r>
      <w:r>
        <w:t xml:space="preserve">and </w:t>
      </w:r>
    </w:p>
    <w:p w14:paraId="120FCFEB" w14:textId="77777777" w:rsidR="0072238D" w:rsidRDefault="007B407E">
      <w:pPr>
        <w:pStyle w:val="DefenceHeading5"/>
      </w:pPr>
      <w:r>
        <w:t xml:space="preserve">monies payable to the Contractor under the Contract must not be paid into or distributed out of the Trust </w:t>
      </w:r>
      <w:proofErr w:type="gramStart"/>
      <w:r>
        <w:t>Account;</w:t>
      </w:r>
      <w:proofErr w:type="gramEnd"/>
      <w:r>
        <w:t xml:space="preserve"> </w:t>
      </w:r>
    </w:p>
    <w:p w14:paraId="03A83288" w14:textId="3B5F9BA2" w:rsidR="0072238D" w:rsidRDefault="007B407E">
      <w:pPr>
        <w:pStyle w:val="DefenceHeading4"/>
      </w:pPr>
      <w:r>
        <w:t xml:space="preserve">where an Approved Subcontract Agreement provides for retention monies, such retention monies must not be paid into or distributed out of the Trust Account unless or until they are </w:t>
      </w:r>
      <w:r w:rsidR="0021038F">
        <w:t xml:space="preserve">then </w:t>
      </w:r>
      <w:r>
        <w:t xml:space="preserve">payable in accordance with the relevant Approved Subcontract Agreement; and </w:t>
      </w:r>
    </w:p>
    <w:p w14:paraId="66A73BCF" w14:textId="77777777" w:rsidR="0072238D" w:rsidRDefault="007B407E">
      <w:pPr>
        <w:pStyle w:val="DefenceHeading4"/>
      </w:pPr>
      <w:bookmarkStart w:id="2064" w:name="_Ref500415590"/>
      <w:r>
        <w:t>the Contractor is only entitled to payment out of the Trust Account in accordance with the Trust Deed.</w:t>
      </w:r>
      <w:bookmarkEnd w:id="2064"/>
    </w:p>
    <w:p w14:paraId="38AE5B14" w14:textId="77777777" w:rsidR="0072238D" w:rsidRDefault="007B407E" w:rsidP="00205F5F">
      <w:pPr>
        <w:pStyle w:val="DefenceHeading2"/>
      </w:pPr>
      <w:bookmarkStart w:id="2065" w:name="_Toc490386608"/>
      <w:bookmarkStart w:id="2066" w:name="_Toc490392169"/>
      <w:bookmarkStart w:id="2067" w:name="_Toc490392347"/>
      <w:bookmarkStart w:id="2068" w:name="_Toc16493361"/>
      <w:bookmarkStart w:id="2069" w:name="_Toc12875260"/>
      <w:bookmarkStart w:id="2070" w:name="_Toc13065550"/>
      <w:bookmarkStart w:id="2071" w:name="_Toc112771647"/>
      <w:bookmarkStart w:id="2072" w:name="_Toc168388524"/>
      <w:r>
        <w:t>Payment on Account</w:t>
      </w:r>
      <w:bookmarkEnd w:id="2065"/>
      <w:bookmarkEnd w:id="2066"/>
      <w:bookmarkEnd w:id="2067"/>
      <w:bookmarkEnd w:id="2068"/>
      <w:bookmarkEnd w:id="2069"/>
      <w:bookmarkEnd w:id="2070"/>
      <w:bookmarkEnd w:id="2071"/>
      <w:bookmarkEnd w:id="2072"/>
    </w:p>
    <w:p w14:paraId="13E8D0CE" w14:textId="3C4910EB" w:rsidR="0072238D" w:rsidRDefault="007B407E">
      <w:pPr>
        <w:pStyle w:val="DefenceNormal"/>
        <w:keepNext/>
        <w:keepLines/>
      </w:pPr>
      <w:r>
        <w:rPr>
          <w:szCs w:val="22"/>
        </w:rPr>
        <w:t>Any payment of moneys under clause </w:t>
      </w:r>
      <w:r>
        <w:rPr>
          <w:szCs w:val="22"/>
        </w:rPr>
        <w:fldChar w:fldCharType="begin"/>
      </w:r>
      <w:r>
        <w:rPr>
          <w:szCs w:val="22"/>
        </w:rPr>
        <w:instrText xml:space="preserve"> REF _Ref99931562 \w \h  \* MERGEFORMAT </w:instrText>
      </w:r>
      <w:r>
        <w:rPr>
          <w:szCs w:val="22"/>
        </w:rPr>
      </w:r>
      <w:r>
        <w:rPr>
          <w:szCs w:val="22"/>
        </w:rPr>
        <w:fldChar w:fldCharType="separate"/>
      </w:r>
      <w:r w:rsidR="00BC0209">
        <w:rPr>
          <w:szCs w:val="22"/>
        </w:rPr>
        <w:t>12.5</w:t>
      </w:r>
      <w:r>
        <w:rPr>
          <w:szCs w:val="22"/>
        </w:rPr>
        <w:fldChar w:fldCharType="end"/>
      </w:r>
      <w:r>
        <w:rPr>
          <w:szCs w:val="22"/>
        </w:rPr>
        <w:t xml:space="preserve"> will not constitute:</w:t>
      </w:r>
    </w:p>
    <w:p w14:paraId="659F2DB3" w14:textId="77777777" w:rsidR="0072238D" w:rsidRDefault="007B407E" w:rsidP="00F52F87">
      <w:pPr>
        <w:pStyle w:val="DefenceHeading3"/>
        <w:numPr>
          <w:ilvl w:val="2"/>
          <w:numId w:val="24"/>
        </w:numPr>
      </w:pPr>
      <w:r>
        <w:t xml:space="preserve">approval of the </w:t>
      </w:r>
      <w:r w:rsidRPr="009535B1">
        <w:t>Contractor's Activities</w:t>
      </w:r>
      <w:r>
        <w:t xml:space="preserve"> or the </w:t>
      </w:r>
      <w:r w:rsidRPr="009535B1">
        <w:t>Works</w:t>
      </w:r>
      <w:r>
        <w:t xml:space="preserve">, nor will it be taken as an admission or evidence that the part of the </w:t>
      </w:r>
      <w:r w:rsidRPr="009535B1">
        <w:t>Contractor's Activities</w:t>
      </w:r>
      <w:r>
        <w:t xml:space="preserve"> or the </w:t>
      </w:r>
      <w:r w:rsidRPr="009535B1">
        <w:t>Works</w:t>
      </w:r>
      <w:r>
        <w:t xml:space="preserve"> covered by the payment has been satisfactorily carried out in accordance with the </w:t>
      </w:r>
      <w:proofErr w:type="gramStart"/>
      <w:r w:rsidRPr="009535B1">
        <w:t>Contract</w:t>
      </w:r>
      <w:r>
        <w:t>;</w:t>
      </w:r>
      <w:proofErr w:type="gramEnd"/>
    </w:p>
    <w:p w14:paraId="26A91514" w14:textId="0C2E3EFC" w:rsidR="0072238D" w:rsidRDefault="007B407E" w:rsidP="00F52F87">
      <w:pPr>
        <w:pStyle w:val="DefenceHeading3"/>
        <w:numPr>
          <w:ilvl w:val="2"/>
          <w:numId w:val="24"/>
        </w:numPr>
      </w:pPr>
      <w:r>
        <w:t xml:space="preserve">a waiver of the requirements of clauses </w:t>
      </w:r>
      <w:r>
        <w:fldChar w:fldCharType="begin"/>
      </w:r>
      <w:r>
        <w:instrText xml:space="preserve"> REF _Ref99936353 \r \h  \* MERGEFORMAT </w:instrText>
      </w:r>
      <w:r>
        <w:fldChar w:fldCharType="separate"/>
      </w:r>
      <w:r w:rsidR="00BC0209">
        <w:t>12.2</w:t>
      </w:r>
      <w:r>
        <w:fldChar w:fldCharType="end"/>
      </w:r>
      <w:r>
        <w:t xml:space="preserve"> and </w:t>
      </w:r>
      <w:r w:rsidR="000C4F4F">
        <w:fldChar w:fldCharType="begin"/>
      </w:r>
      <w:r w:rsidR="000C4F4F">
        <w:instrText xml:space="preserve"> REF _Ref499822356 \r \h </w:instrText>
      </w:r>
      <w:r w:rsidR="000C4F4F">
        <w:fldChar w:fldCharType="separate"/>
      </w:r>
      <w:r w:rsidR="00BC0209">
        <w:t>12.3</w:t>
      </w:r>
      <w:r w:rsidR="000C4F4F">
        <w:fldChar w:fldCharType="end"/>
      </w:r>
      <w:r>
        <w:t xml:space="preserve"> in relation to any payment claim other than to the extent (if any) to which the </w:t>
      </w:r>
      <w:r w:rsidRPr="009535B1">
        <w:t>Commonwealth</w:t>
      </w:r>
      <w:r>
        <w:t xml:space="preserve"> expressly waives such requirements in respect of the payment claim the subject of the payment;</w:t>
      </w:r>
    </w:p>
    <w:p w14:paraId="3F9A6D11" w14:textId="77777777" w:rsidR="0072238D" w:rsidRDefault="007B407E" w:rsidP="00F52F87">
      <w:pPr>
        <w:pStyle w:val="DefenceHeading3"/>
        <w:numPr>
          <w:ilvl w:val="2"/>
          <w:numId w:val="24"/>
        </w:numPr>
      </w:pPr>
      <w:r>
        <w:t xml:space="preserve">an admission or evidence of the value of the </w:t>
      </w:r>
      <w:r w:rsidRPr="009535B1">
        <w:t>Contractor's Activities</w:t>
      </w:r>
      <w:r>
        <w:t xml:space="preserve"> or the </w:t>
      </w:r>
      <w:r w:rsidRPr="009535B1">
        <w:t>Works</w:t>
      </w:r>
      <w:r>
        <w:t xml:space="preserve"> or that the </w:t>
      </w:r>
      <w:r w:rsidRPr="009535B1">
        <w:t>Contractor's Activities</w:t>
      </w:r>
      <w:r>
        <w:t xml:space="preserve"> or the </w:t>
      </w:r>
      <w:r w:rsidRPr="009535B1">
        <w:t>Works</w:t>
      </w:r>
      <w:r>
        <w:t xml:space="preserve"> comply with the </w:t>
      </w:r>
      <w:proofErr w:type="gramStart"/>
      <w:r w:rsidRPr="009535B1">
        <w:t>Contract</w:t>
      </w:r>
      <w:r>
        <w:t>;</w:t>
      </w:r>
      <w:proofErr w:type="gramEnd"/>
    </w:p>
    <w:p w14:paraId="225705FC" w14:textId="77777777" w:rsidR="0072238D" w:rsidRDefault="007B407E" w:rsidP="00F52F87">
      <w:pPr>
        <w:pStyle w:val="DefenceHeading3"/>
        <w:numPr>
          <w:ilvl w:val="2"/>
          <w:numId w:val="24"/>
        </w:numPr>
      </w:pPr>
      <w:r>
        <w:t>an admission or evidence of liability; or</w:t>
      </w:r>
    </w:p>
    <w:p w14:paraId="7F8D6218" w14:textId="1BA4DCF5" w:rsidR="0072238D" w:rsidRDefault="007B407E" w:rsidP="00F52F87">
      <w:pPr>
        <w:pStyle w:val="DefenceHeading3"/>
        <w:numPr>
          <w:ilvl w:val="2"/>
          <w:numId w:val="24"/>
        </w:numPr>
      </w:pPr>
      <w:r>
        <w:lastRenderedPageBreak/>
        <w:t xml:space="preserve">otherwise, any approval, admission or evidence by the </w:t>
      </w:r>
      <w:r w:rsidRPr="009535B1">
        <w:t>Commonwealth</w:t>
      </w:r>
      <w:r>
        <w:t xml:space="preserve"> or the </w:t>
      </w:r>
      <w:r w:rsidRPr="009535B1">
        <w:t>Contract Administrator</w:t>
      </w:r>
      <w:r>
        <w:t xml:space="preserve"> of the </w:t>
      </w:r>
      <w:r w:rsidRPr="009535B1">
        <w:t>Contractor</w:t>
      </w:r>
      <w:r w:rsidR="00287880">
        <w:t>'s</w:t>
      </w:r>
      <w:r>
        <w:t xml:space="preserve"> performance or compliance with the </w:t>
      </w:r>
      <w:r w:rsidRPr="009535B1">
        <w:t>Contract</w:t>
      </w:r>
      <w:r>
        <w:t>,</w:t>
      </w:r>
    </w:p>
    <w:p w14:paraId="6DF932D8" w14:textId="77777777" w:rsidR="0072238D" w:rsidRDefault="007B407E">
      <w:pPr>
        <w:pStyle w:val="DefenceNormal"/>
      </w:pPr>
      <w:r>
        <w:rPr>
          <w:szCs w:val="22"/>
        </w:rPr>
        <w:t>but is only to be taken as payment on account.</w:t>
      </w:r>
    </w:p>
    <w:p w14:paraId="0C2079B0" w14:textId="77777777" w:rsidR="0072238D" w:rsidRDefault="007B407E" w:rsidP="00205F5F">
      <w:pPr>
        <w:pStyle w:val="DefenceHeading2"/>
      </w:pPr>
      <w:bookmarkStart w:id="2073" w:name="_Toc490386609"/>
      <w:bookmarkStart w:id="2074" w:name="_Toc490392170"/>
      <w:bookmarkStart w:id="2075" w:name="_Toc490392348"/>
      <w:bookmarkStart w:id="2076" w:name="_Toc16493362"/>
      <w:bookmarkStart w:id="2077" w:name="_Toc12875261"/>
      <w:bookmarkStart w:id="2078" w:name="_Toc13065551"/>
      <w:bookmarkStart w:id="2079" w:name="_Toc112771648"/>
      <w:bookmarkStart w:id="2080" w:name="_Toc168388525"/>
      <w:r>
        <w:t>Unfixed Goods and Materials</w:t>
      </w:r>
      <w:bookmarkEnd w:id="2073"/>
      <w:bookmarkEnd w:id="2074"/>
      <w:bookmarkEnd w:id="2075"/>
      <w:bookmarkEnd w:id="2076"/>
      <w:bookmarkEnd w:id="2077"/>
      <w:bookmarkEnd w:id="2078"/>
      <w:bookmarkEnd w:id="2079"/>
      <w:bookmarkEnd w:id="2080"/>
    </w:p>
    <w:p w14:paraId="54E91A18" w14:textId="72076AFE" w:rsidR="0072238D" w:rsidRDefault="007B407E" w:rsidP="00F52F87">
      <w:pPr>
        <w:pStyle w:val="DefenceHeading3"/>
        <w:numPr>
          <w:ilvl w:val="2"/>
          <w:numId w:val="24"/>
        </w:numPr>
      </w:pPr>
      <w:r w:rsidRPr="00287880">
        <w:t>Unfixed goods or materials will not be included in the value of work in a payment statement under clause </w:t>
      </w:r>
      <w:r w:rsidRPr="00287880">
        <w:fldChar w:fldCharType="begin"/>
      </w:r>
      <w:r w:rsidRPr="00287880">
        <w:instrText xml:space="preserve"> REF _Ref99931263 \w \h  \* MERGEFORMAT </w:instrText>
      </w:r>
      <w:r w:rsidRPr="00287880">
        <w:fldChar w:fldCharType="separate"/>
      </w:r>
      <w:r w:rsidR="00BC0209">
        <w:t>12.4</w:t>
      </w:r>
      <w:r w:rsidRPr="00287880">
        <w:fldChar w:fldCharType="end"/>
      </w:r>
      <w:r w:rsidRPr="00287880">
        <w:t xml:space="preserve"> unless:</w:t>
      </w:r>
    </w:p>
    <w:p w14:paraId="0D9AFDAA" w14:textId="77777777" w:rsidR="0072238D" w:rsidRDefault="007B407E" w:rsidP="00287880">
      <w:pPr>
        <w:pStyle w:val="DefenceHeading4"/>
      </w:pPr>
      <w:r>
        <w:t xml:space="preserve">the </w:t>
      </w:r>
      <w:r w:rsidRPr="009535B1">
        <w:t>Contract Administrator</w:t>
      </w:r>
      <w:r>
        <w:t xml:space="preserve"> is satisfied that the unfixed goods and materials have not been prematurely ordered and are necessary to enable the </w:t>
      </w:r>
      <w:r w:rsidRPr="009535B1">
        <w:t>Contractor</w:t>
      </w:r>
      <w:r>
        <w:t xml:space="preserve"> to comply with its obligations under the </w:t>
      </w:r>
      <w:proofErr w:type="gramStart"/>
      <w:r w:rsidRPr="009535B1">
        <w:t>Contract</w:t>
      </w:r>
      <w:r>
        <w:t>;</w:t>
      </w:r>
      <w:proofErr w:type="gramEnd"/>
    </w:p>
    <w:p w14:paraId="0E02084D" w14:textId="272BCF23" w:rsidR="0072238D" w:rsidRDefault="007B407E" w:rsidP="00287880">
      <w:pPr>
        <w:pStyle w:val="DefenceHeading4"/>
      </w:pPr>
      <w:r>
        <w:t xml:space="preserve">the </w:t>
      </w:r>
      <w:r w:rsidRPr="009535B1">
        <w:t>Contractor</w:t>
      </w:r>
      <w:r>
        <w:t xml:space="preserve"> gives the </w:t>
      </w:r>
      <w:r w:rsidRPr="009535B1">
        <w:t>Contract Administrator</w:t>
      </w:r>
      <w:r>
        <w:t xml:space="preserve"> with a payment claim under clause </w:t>
      </w:r>
      <w:r>
        <w:fldChar w:fldCharType="begin"/>
      </w:r>
      <w:r>
        <w:instrText xml:space="preserve"> REF _Ref72470166 \w \h  \* MERGEFORMAT </w:instrText>
      </w:r>
      <w:r>
        <w:fldChar w:fldCharType="separate"/>
      </w:r>
      <w:r w:rsidR="00BC0209">
        <w:t>12.2</w:t>
      </w:r>
      <w:r>
        <w:fldChar w:fldCharType="end"/>
      </w:r>
      <w:r>
        <w:t>:</w:t>
      </w:r>
    </w:p>
    <w:p w14:paraId="7F052585" w14:textId="77777777" w:rsidR="0072238D" w:rsidRDefault="007B407E" w:rsidP="00287880">
      <w:pPr>
        <w:pStyle w:val="DefenceHeading5"/>
      </w:pPr>
      <w:r>
        <w:t xml:space="preserve">additional </w:t>
      </w:r>
      <w:r w:rsidRPr="009535B1">
        <w:t>Approved Security</w:t>
      </w:r>
      <w:r>
        <w:t xml:space="preserve"> equal to the amount claimed for the unfixed goods and materials; and</w:t>
      </w:r>
    </w:p>
    <w:p w14:paraId="037D5E53" w14:textId="77777777" w:rsidR="0072238D" w:rsidRDefault="007B407E" w:rsidP="00287880">
      <w:pPr>
        <w:pStyle w:val="DefenceHeading5"/>
      </w:pPr>
      <w:r>
        <w:t xml:space="preserve">such evidence as may be required by the </w:t>
      </w:r>
      <w:r w:rsidRPr="009535B1">
        <w:t>Contract Administrator</w:t>
      </w:r>
      <w:r>
        <w:t xml:space="preserve"> that title to the unfixed goods and materials will vest in the </w:t>
      </w:r>
      <w:r w:rsidRPr="009535B1">
        <w:t>Commonwealth</w:t>
      </w:r>
      <w:r>
        <w:t xml:space="preserve"> upon </w:t>
      </w:r>
      <w:proofErr w:type="gramStart"/>
      <w:r>
        <w:t>payment;</w:t>
      </w:r>
      <w:proofErr w:type="gramEnd"/>
    </w:p>
    <w:p w14:paraId="7B984521" w14:textId="77777777" w:rsidR="0072238D" w:rsidRDefault="007B407E" w:rsidP="00287880">
      <w:pPr>
        <w:pStyle w:val="DefenceHeading4"/>
      </w:pPr>
      <w:r>
        <w:t xml:space="preserve">the unfixed goods and materials are clearly marked as the property of the </w:t>
      </w:r>
      <w:r w:rsidRPr="009535B1">
        <w:t>Commonwealth</w:t>
      </w:r>
      <w:r>
        <w:t xml:space="preserve"> and are on the </w:t>
      </w:r>
      <w:r w:rsidRPr="009535B1">
        <w:t>Site</w:t>
      </w:r>
      <w:r>
        <w:t xml:space="preserve"> or available for immediate delivery to the </w:t>
      </w:r>
      <w:r w:rsidRPr="009535B1">
        <w:t>Site</w:t>
      </w:r>
      <w:r>
        <w:t>; and</w:t>
      </w:r>
    </w:p>
    <w:p w14:paraId="1BA0FEEC" w14:textId="77777777" w:rsidR="0072238D" w:rsidRDefault="007B407E" w:rsidP="00287880">
      <w:pPr>
        <w:pStyle w:val="DefenceHeading4"/>
      </w:pPr>
      <w:r>
        <w:t xml:space="preserve">the unfixed goods and materials are properly stored in a place approved by the </w:t>
      </w:r>
      <w:r w:rsidRPr="009535B1">
        <w:t>Contract Administrator</w:t>
      </w:r>
      <w:r>
        <w:t>.</w:t>
      </w:r>
    </w:p>
    <w:p w14:paraId="0A6067FF" w14:textId="77777777" w:rsidR="0072238D" w:rsidRDefault="007B407E" w:rsidP="00F52F87">
      <w:pPr>
        <w:pStyle w:val="DefenceHeading3"/>
        <w:numPr>
          <w:ilvl w:val="2"/>
          <w:numId w:val="24"/>
        </w:numPr>
      </w:pPr>
      <w:r w:rsidRPr="00287880">
        <w:t xml:space="preserve">Upon payment by the </w:t>
      </w:r>
      <w:r w:rsidRPr="009535B1">
        <w:t>Commonwealth</w:t>
      </w:r>
      <w:r w:rsidRPr="00287880">
        <w:t xml:space="preserve"> of a payment statement which includes unfixed goods and materials, title in the unfixed goods and materials will vest in the </w:t>
      </w:r>
      <w:r w:rsidRPr="009535B1">
        <w:t>Commonwealth</w:t>
      </w:r>
      <w:r w:rsidRPr="00287880">
        <w:t>.</w:t>
      </w:r>
    </w:p>
    <w:p w14:paraId="2F826752" w14:textId="77777777" w:rsidR="0072238D" w:rsidRDefault="007B407E" w:rsidP="00205F5F">
      <w:pPr>
        <w:pStyle w:val="DefenceHeading2"/>
      </w:pPr>
      <w:bookmarkStart w:id="2081" w:name="_Toc490386610"/>
      <w:bookmarkStart w:id="2082" w:name="_Toc490392171"/>
      <w:bookmarkStart w:id="2083" w:name="_Toc490392349"/>
      <w:bookmarkStart w:id="2084" w:name="_Toc16493363"/>
      <w:bookmarkStart w:id="2085" w:name="_Ref453752003"/>
      <w:bookmarkStart w:id="2086" w:name="_Toc12875262"/>
      <w:bookmarkStart w:id="2087" w:name="_Toc13065552"/>
      <w:bookmarkStart w:id="2088" w:name="_Toc112771649"/>
      <w:bookmarkStart w:id="2089" w:name="_Toc168388526"/>
      <w:r>
        <w:t>Release of Additional Approved Security</w:t>
      </w:r>
      <w:bookmarkEnd w:id="2081"/>
      <w:bookmarkEnd w:id="2082"/>
      <w:bookmarkEnd w:id="2083"/>
      <w:bookmarkEnd w:id="2084"/>
      <w:bookmarkEnd w:id="2085"/>
      <w:bookmarkEnd w:id="2086"/>
      <w:bookmarkEnd w:id="2087"/>
      <w:bookmarkEnd w:id="2088"/>
      <w:bookmarkEnd w:id="2089"/>
    </w:p>
    <w:p w14:paraId="38C28BC8" w14:textId="77777777" w:rsidR="0072238D" w:rsidRDefault="007B407E">
      <w:pPr>
        <w:pStyle w:val="DefenceNormal"/>
      </w:pPr>
      <w:r>
        <w:rPr>
          <w:szCs w:val="22"/>
        </w:rPr>
        <w:t xml:space="preserve">If the </w:t>
      </w:r>
      <w:r w:rsidRPr="009535B1">
        <w:t>Contractor</w:t>
      </w:r>
      <w:r>
        <w:rPr>
          <w:szCs w:val="22"/>
        </w:rPr>
        <w:t xml:space="preserve"> has given the </w:t>
      </w:r>
      <w:r w:rsidRPr="009535B1">
        <w:t>Commonwealth</w:t>
      </w:r>
      <w:r>
        <w:rPr>
          <w:szCs w:val="22"/>
        </w:rPr>
        <w:t xml:space="preserve"> additional </w:t>
      </w:r>
      <w:r w:rsidRPr="009535B1">
        <w:t>Approved Security</w:t>
      </w:r>
      <w:r>
        <w:rPr>
          <w:szCs w:val="22"/>
        </w:rPr>
        <w:t xml:space="preserve"> for payment for unfixed goods and materials, the </w:t>
      </w:r>
      <w:r w:rsidRPr="009535B1">
        <w:t>Commonwealth</w:t>
      </w:r>
      <w:r>
        <w:rPr>
          <w:szCs w:val="22"/>
        </w:rPr>
        <w:t xml:space="preserve"> must release such security to the </w:t>
      </w:r>
      <w:r w:rsidRPr="009535B1">
        <w:t>Contractor</w:t>
      </w:r>
      <w:r>
        <w:rPr>
          <w:szCs w:val="22"/>
        </w:rPr>
        <w:t xml:space="preserve"> when those goods and materials are incorporated into the </w:t>
      </w:r>
      <w:r w:rsidRPr="009535B1">
        <w:t>Works</w:t>
      </w:r>
      <w:r>
        <w:rPr>
          <w:szCs w:val="22"/>
        </w:rPr>
        <w:t>.</w:t>
      </w:r>
    </w:p>
    <w:p w14:paraId="1A794D14" w14:textId="77777777" w:rsidR="0072238D" w:rsidRDefault="007B407E" w:rsidP="00205F5F">
      <w:pPr>
        <w:pStyle w:val="DefenceHeading2"/>
      </w:pPr>
      <w:bookmarkStart w:id="2090" w:name="_Toc490386612"/>
      <w:bookmarkStart w:id="2091" w:name="_Toc490392173"/>
      <w:bookmarkStart w:id="2092" w:name="_Toc490392351"/>
      <w:bookmarkStart w:id="2093" w:name="_Toc16493365"/>
      <w:bookmarkStart w:id="2094" w:name="_Ref72470070"/>
      <w:bookmarkStart w:id="2095" w:name="_Ref72470384"/>
      <w:bookmarkStart w:id="2096" w:name="_Ref72470409"/>
      <w:bookmarkStart w:id="2097" w:name="_Ref72470421"/>
      <w:bookmarkStart w:id="2098" w:name="_Ref72470422"/>
      <w:bookmarkStart w:id="2099" w:name="_Ref93720153"/>
      <w:bookmarkStart w:id="2100" w:name="_Ref95624201"/>
      <w:bookmarkStart w:id="2101" w:name="_Ref98748195"/>
      <w:bookmarkStart w:id="2102" w:name="_Ref116116175"/>
      <w:bookmarkStart w:id="2103" w:name="_Ref116280251"/>
      <w:bookmarkStart w:id="2104" w:name="_Ref130706187"/>
      <w:bookmarkStart w:id="2105" w:name="_Toc12875263"/>
      <w:bookmarkStart w:id="2106" w:name="_Toc13065553"/>
      <w:bookmarkStart w:id="2107" w:name="_Toc112771650"/>
      <w:bookmarkStart w:id="2108" w:name="_Toc168388527"/>
      <w:r>
        <w:t>Completion Payment Claim and Notice</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14:paraId="3A8EAE70" w14:textId="5DE26161" w:rsidR="0072238D" w:rsidRDefault="007B407E" w:rsidP="00F52F87">
      <w:pPr>
        <w:pStyle w:val="DefenceHeading3"/>
        <w:numPr>
          <w:ilvl w:val="2"/>
          <w:numId w:val="24"/>
        </w:numPr>
      </w:pPr>
      <w:r w:rsidRPr="00287880">
        <w:t xml:space="preserve">Within 56 days (or such longer period agreed in writing by the </w:t>
      </w:r>
      <w:r w:rsidRPr="009535B1">
        <w:t>Contract Administrator</w:t>
      </w:r>
      <w:r w:rsidRPr="00287880">
        <w:t xml:space="preserve">) </w:t>
      </w:r>
      <w:r w:rsidR="00B024CB">
        <w:t>of</w:t>
      </w:r>
      <w:r w:rsidR="00B024CB" w:rsidRPr="00287880">
        <w:t xml:space="preserve"> </w:t>
      </w:r>
      <w:r w:rsidRPr="00287880">
        <w:t xml:space="preserve">the issue of a Notice of Completion for the </w:t>
      </w:r>
      <w:r w:rsidRPr="009535B1">
        <w:t>Works</w:t>
      </w:r>
      <w:r>
        <w:t xml:space="preserve"> </w:t>
      </w:r>
      <w:r w:rsidRPr="00287880">
        <w:t xml:space="preserve">or a </w:t>
      </w:r>
      <w:r w:rsidRPr="009535B1">
        <w:t>Stage</w:t>
      </w:r>
      <w:r w:rsidRPr="00287880">
        <w:t xml:space="preserve">, the </w:t>
      </w:r>
      <w:r w:rsidRPr="009535B1">
        <w:t>Contractor</w:t>
      </w:r>
      <w:r>
        <w:t xml:space="preserve"> </w:t>
      </w:r>
      <w:r w:rsidRPr="00287880">
        <w:t>must give the</w:t>
      </w:r>
      <w:r>
        <w:t xml:space="preserve"> </w:t>
      </w:r>
      <w:r w:rsidRPr="009535B1">
        <w:t>Contract Administrator</w:t>
      </w:r>
      <w:r w:rsidRPr="00287880">
        <w:t>:</w:t>
      </w:r>
    </w:p>
    <w:p w14:paraId="0EC6E50B" w14:textId="27839A88" w:rsidR="0072238D" w:rsidRDefault="007B407E" w:rsidP="00287880">
      <w:pPr>
        <w:pStyle w:val="DefenceHeading4"/>
      </w:pPr>
      <w:r>
        <w:t xml:space="preserve">a payment </w:t>
      </w:r>
      <w:proofErr w:type="gramStart"/>
      <w:r>
        <w:t>claim</w:t>
      </w:r>
      <w:proofErr w:type="gramEnd"/>
      <w:r>
        <w:t xml:space="preserve"> which complies with clause </w:t>
      </w:r>
      <w:r>
        <w:fldChar w:fldCharType="begin"/>
      </w:r>
      <w:r>
        <w:instrText xml:space="preserve"> REF _Ref99931702 \w \h  \* MERGEFORMAT </w:instrText>
      </w:r>
      <w:r>
        <w:fldChar w:fldCharType="separate"/>
      </w:r>
      <w:r w:rsidR="00BC0209">
        <w:t>12.2</w:t>
      </w:r>
      <w:r>
        <w:fldChar w:fldCharType="end"/>
      </w:r>
      <w:r>
        <w:t xml:space="preserve"> and which must include all amounts which the </w:t>
      </w:r>
      <w:r w:rsidRPr="009535B1">
        <w:t>Contractor</w:t>
      </w:r>
      <w:r>
        <w:t xml:space="preserve"> claims from the </w:t>
      </w:r>
      <w:r w:rsidRPr="009535B1">
        <w:t>Commonwealth</w:t>
      </w:r>
      <w:r>
        <w:t xml:space="preserve"> on account of all amounts payable under the </w:t>
      </w:r>
      <w:r w:rsidRPr="009535B1">
        <w:t>Contract</w:t>
      </w:r>
      <w:r>
        <w:t>; and</w:t>
      </w:r>
    </w:p>
    <w:p w14:paraId="7F4D8F1D" w14:textId="77777777" w:rsidR="0072238D" w:rsidRDefault="007B407E" w:rsidP="00287880">
      <w:pPr>
        <w:pStyle w:val="DefenceHeading4"/>
      </w:pPr>
      <w:r>
        <w:t xml:space="preserve">notice of any other amounts which the </w:t>
      </w:r>
      <w:r w:rsidRPr="009535B1">
        <w:t>Contractor</w:t>
      </w:r>
      <w:r>
        <w:t xml:space="preserve"> claims from the </w:t>
      </w:r>
      <w:r w:rsidRPr="009535B1">
        <w:t>Commonwealth</w:t>
      </w:r>
      <w:r>
        <w:t>,</w:t>
      </w:r>
    </w:p>
    <w:p w14:paraId="5D784D9C" w14:textId="77777777" w:rsidR="0072238D" w:rsidRDefault="007B407E" w:rsidP="00287880">
      <w:pPr>
        <w:pStyle w:val="DefenceHeading3"/>
        <w:numPr>
          <w:ilvl w:val="0"/>
          <w:numId w:val="0"/>
        </w:numPr>
        <w:ind w:left="964"/>
      </w:pPr>
      <w:r w:rsidRPr="00287880">
        <w:t xml:space="preserve">in respect of any fact, matter or thing arising out of or in connection with the </w:t>
      </w:r>
      <w:r w:rsidRPr="009535B1">
        <w:t>Contractor's Activities</w:t>
      </w:r>
      <w:r>
        <w:t xml:space="preserve">, the </w:t>
      </w:r>
      <w:proofErr w:type="gramStart"/>
      <w:r w:rsidRPr="009535B1">
        <w:t>Works</w:t>
      </w:r>
      <w:proofErr w:type="gramEnd"/>
      <w:r w:rsidRPr="00287880">
        <w:t xml:space="preserve"> or the </w:t>
      </w:r>
      <w:r w:rsidRPr="009535B1">
        <w:t>Contract</w:t>
      </w:r>
      <w:r w:rsidRPr="00287880">
        <w:t xml:space="preserve"> which:</w:t>
      </w:r>
    </w:p>
    <w:p w14:paraId="6B464019" w14:textId="77777777" w:rsidR="0072238D" w:rsidRDefault="007B407E" w:rsidP="00287880">
      <w:pPr>
        <w:pStyle w:val="DefenceHeading4"/>
      </w:pPr>
      <w:r>
        <w:t xml:space="preserve">in the case of the </w:t>
      </w:r>
      <w:r w:rsidRPr="009535B1">
        <w:t>Works</w:t>
      </w:r>
      <w:r>
        <w:t xml:space="preserve">, occurred prior to the </w:t>
      </w:r>
      <w:r w:rsidRPr="009535B1">
        <w:t>Date of Completion</w:t>
      </w:r>
      <w:r>
        <w:t xml:space="preserve"> of the </w:t>
      </w:r>
      <w:r w:rsidRPr="009535B1">
        <w:t>Works</w:t>
      </w:r>
      <w:r>
        <w:t>; or</w:t>
      </w:r>
    </w:p>
    <w:p w14:paraId="0115E48A" w14:textId="77777777" w:rsidR="0072238D" w:rsidRDefault="007B407E" w:rsidP="00287880">
      <w:pPr>
        <w:pStyle w:val="DefenceHeading4"/>
      </w:pPr>
      <w:r>
        <w:t xml:space="preserve">in the case of a </w:t>
      </w:r>
      <w:r w:rsidRPr="009535B1">
        <w:t>Stage</w:t>
      </w:r>
      <w:r>
        <w:t xml:space="preserve">, occurred prior to the </w:t>
      </w:r>
      <w:r w:rsidRPr="009535B1">
        <w:t>Date of Completion</w:t>
      </w:r>
      <w:r>
        <w:t xml:space="preserve"> of the </w:t>
      </w:r>
      <w:r w:rsidRPr="009535B1">
        <w:t>Stage</w:t>
      </w:r>
      <w:r>
        <w:t xml:space="preserve">, insofar as the fact, matter or thing relates to the </w:t>
      </w:r>
      <w:r w:rsidRPr="009535B1">
        <w:t>Stage</w:t>
      </w:r>
      <w:r>
        <w:t>.</w:t>
      </w:r>
    </w:p>
    <w:p w14:paraId="3FED3383" w14:textId="76CE9FA3" w:rsidR="0072238D" w:rsidRDefault="007B407E" w:rsidP="00F52F87">
      <w:pPr>
        <w:pStyle w:val="DefenceHeading3"/>
        <w:numPr>
          <w:ilvl w:val="2"/>
          <w:numId w:val="24"/>
        </w:numPr>
      </w:pPr>
      <w:r w:rsidRPr="00287880">
        <w:t xml:space="preserve">The payment </w:t>
      </w:r>
      <w:proofErr w:type="gramStart"/>
      <w:r w:rsidRPr="00287880">
        <w:t>claim</w:t>
      </w:r>
      <w:proofErr w:type="gramEnd"/>
      <w:r w:rsidRPr="00287880">
        <w:t xml:space="preserve"> and notice required under clause </w:t>
      </w:r>
      <w:r w:rsidRPr="00287880">
        <w:fldChar w:fldCharType="begin"/>
      </w:r>
      <w:r w:rsidRPr="00287880">
        <w:instrText xml:space="preserve"> REF _Ref98748195 \w \h  \* MERGEFORMAT </w:instrText>
      </w:r>
      <w:r w:rsidRPr="00287880">
        <w:fldChar w:fldCharType="separate"/>
      </w:r>
      <w:r w:rsidR="00BC0209">
        <w:t>12.9</w:t>
      </w:r>
      <w:r w:rsidRPr="00287880">
        <w:fldChar w:fldCharType="end"/>
      </w:r>
      <w:r w:rsidRPr="00287880">
        <w:t xml:space="preserve"> are in addition to the other notices which the </w:t>
      </w:r>
      <w:r w:rsidRPr="009535B1">
        <w:t>Contractor</w:t>
      </w:r>
      <w:r w:rsidRPr="00287880">
        <w:t xml:space="preserve"> must give to the </w:t>
      </w:r>
      <w:r w:rsidRPr="009535B1">
        <w:t>Contract Administrator</w:t>
      </w:r>
      <w:r w:rsidRPr="00287880">
        <w:t xml:space="preserve"> under the </w:t>
      </w:r>
      <w:r w:rsidRPr="009535B1">
        <w:t>Contract</w:t>
      </w:r>
      <w:r w:rsidRPr="00287880">
        <w:t xml:space="preserve"> in order to preserve its entitlements to make any such </w:t>
      </w:r>
      <w:r w:rsidRPr="009535B1">
        <w:t>Claim</w:t>
      </w:r>
      <w:r w:rsidR="00287880">
        <w:t>s</w:t>
      </w:r>
      <w:r w:rsidRPr="00287880">
        <w:t>.</w:t>
      </w:r>
    </w:p>
    <w:p w14:paraId="09DDF6F8" w14:textId="7A47CD33" w:rsidR="0072238D" w:rsidRDefault="007B407E" w:rsidP="00F52F87">
      <w:pPr>
        <w:pStyle w:val="DefenceHeading3"/>
        <w:numPr>
          <w:ilvl w:val="2"/>
          <w:numId w:val="24"/>
        </w:numPr>
      </w:pPr>
      <w:r>
        <w:t xml:space="preserve">Without limiting the previous paragraph, the </w:t>
      </w:r>
      <w:r w:rsidRPr="009535B1">
        <w:t>Contractor</w:t>
      </w:r>
      <w:r>
        <w:t xml:space="preserve"> cannot include in this payment claim or notice any </w:t>
      </w:r>
      <w:r w:rsidRPr="009535B1">
        <w:t>Claim</w:t>
      </w:r>
      <w:r w:rsidR="00287880">
        <w:t>s</w:t>
      </w:r>
      <w:r>
        <w:t xml:space="preserve"> which are barred by clause </w:t>
      </w:r>
      <w:r>
        <w:fldChar w:fldCharType="begin"/>
      </w:r>
      <w:r>
        <w:instrText xml:space="preserve"> REF _Ref465091946 \r \h </w:instrText>
      </w:r>
      <w:r w:rsidR="00287880">
        <w:instrText xml:space="preserve"> \* MERGEFORMAT </w:instrText>
      </w:r>
      <w:r>
        <w:fldChar w:fldCharType="separate"/>
      </w:r>
      <w:r w:rsidR="00BC0209">
        <w:t>16.5</w:t>
      </w:r>
      <w:r>
        <w:fldChar w:fldCharType="end"/>
      </w:r>
      <w:r>
        <w:t>.</w:t>
      </w:r>
    </w:p>
    <w:p w14:paraId="235846E3" w14:textId="77777777" w:rsidR="0072238D" w:rsidRDefault="007B407E" w:rsidP="00205F5F">
      <w:pPr>
        <w:pStyle w:val="DefenceHeading2"/>
      </w:pPr>
      <w:bookmarkStart w:id="2109" w:name="_Toc490386613"/>
      <w:bookmarkStart w:id="2110" w:name="_Toc490392174"/>
      <w:bookmarkStart w:id="2111" w:name="_Toc490392352"/>
      <w:bookmarkStart w:id="2112" w:name="_Toc16493366"/>
      <w:bookmarkStart w:id="2113" w:name="_Toc12875264"/>
      <w:bookmarkStart w:id="2114" w:name="_Toc13065554"/>
      <w:bookmarkStart w:id="2115" w:name="_Toc112771651"/>
      <w:bookmarkStart w:id="2116" w:name="_Toc168388528"/>
      <w:r>
        <w:lastRenderedPageBreak/>
        <w:t>Release after Completion Payment Claim and Notice</w:t>
      </w:r>
      <w:bookmarkEnd w:id="2109"/>
      <w:bookmarkEnd w:id="2110"/>
      <w:bookmarkEnd w:id="2111"/>
      <w:bookmarkEnd w:id="2112"/>
      <w:bookmarkEnd w:id="2113"/>
      <w:bookmarkEnd w:id="2114"/>
      <w:bookmarkEnd w:id="2115"/>
      <w:bookmarkEnd w:id="2116"/>
    </w:p>
    <w:p w14:paraId="0CA42E30" w14:textId="7B90CB78" w:rsidR="0072238D" w:rsidRDefault="007B407E">
      <w:pPr>
        <w:pStyle w:val="DefenceNormal"/>
        <w:keepNext/>
      </w:pPr>
      <w:r>
        <w:rPr>
          <w:szCs w:val="22"/>
        </w:rPr>
        <w:t>After the date for submitting the payment claim and notice under clause </w:t>
      </w:r>
      <w:r>
        <w:rPr>
          <w:szCs w:val="22"/>
        </w:rPr>
        <w:fldChar w:fldCharType="begin"/>
      </w:r>
      <w:r>
        <w:rPr>
          <w:szCs w:val="22"/>
        </w:rPr>
        <w:instrText xml:space="preserve"> REF _Ref98748195 \w \h  \* MERGEFORMAT </w:instrText>
      </w:r>
      <w:r>
        <w:rPr>
          <w:szCs w:val="22"/>
        </w:rPr>
      </w:r>
      <w:r>
        <w:rPr>
          <w:szCs w:val="22"/>
        </w:rPr>
        <w:fldChar w:fldCharType="separate"/>
      </w:r>
      <w:r w:rsidR="00BC0209">
        <w:rPr>
          <w:szCs w:val="22"/>
        </w:rPr>
        <w:t>12.9</w:t>
      </w:r>
      <w:r>
        <w:rPr>
          <w:szCs w:val="22"/>
        </w:rPr>
        <w:fldChar w:fldCharType="end"/>
      </w:r>
      <w:r>
        <w:rPr>
          <w:szCs w:val="22"/>
        </w:rPr>
        <w:t xml:space="preserve"> has passed, the </w:t>
      </w:r>
      <w:r w:rsidRPr="009535B1">
        <w:t>Contractor</w:t>
      </w:r>
      <w:r>
        <w:rPr>
          <w:szCs w:val="22"/>
        </w:rPr>
        <w:t xml:space="preserve"> releases the </w:t>
      </w:r>
      <w:r w:rsidRPr="009535B1">
        <w:t>Commonwealth</w:t>
      </w:r>
      <w:r>
        <w:rPr>
          <w:szCs w:val="22"/>
        </w:rPr>
        <w:t xml:space="preserve"> from any </w:t>
      </w:r>
      <w:r w:rsidRPr="009535B1">
        <w:t>Claim</w:t>
      </w:r>
      <w:r>
        <w:rPr>
          <w:szCs w:val="22"/>
        </w:rPr>
        <w:t xml:space="preserve"> in respect of any fact, matter or thing arising out of or in connection with the </w:t>
      </w:r>
      <w:r w:rsidRPr="009535B1">
        <w:t>Contractor's Activities</w:t>
      </w:r>
      <w:r>
        <w:t xml:space="preserve">, the </w:t>
      </w:r>
      <w:r w:rsidRPr="009535B1">
        <w:t>Works</w:t>
      </w:r>
      <w:r>
        <w:rPr>
          <w:szCs w:val="22"/>
        </w:rPr>
        <w:t xml:space="preserve"> or the </w:t>
      </w:r>
      <w:r w:rsidRPr="009535B1">
        <w:t>Contract</w:t>
      </w:r>
      <w:r>
        <w:t xml:space="preserve"> </w:t>
      </w:r>
      <w:r>
        <w:rPr>
          <w:szCs w:val="22"/>
        </w:rPr>
        <w:t>which:</w:t>
      </w:r>
    </w:p>
    <w:p w14:paraId="118C9200" w14:textId="77777777" w:rsidR="0072238D" w:rsidRDefault="007B407E" w:rsidP="00F52F87">
      <w:pPr>
        <w:pStyle w:val="DefenceHeading3"/>
        <w:numPr>
          <w:ilvl w:val="2"/>
          <w:numId w:val="24"/>
        </w:numPr>
      </w:pPr>
      <w:r>
        <w:t xml:space="preserve">in the case of the </w:t>
      </w:r>
      <w:r w:rsidRPr="009535B1">
        <w:t>Works</w:t>
      </w:r>
      <w:r>
        <w:t xml:space="preserve">, occurred prior to the </w:t>
      </w:r>
      <w:r w:rsidRPr="009535B1">
        <w:t>Date of Completion</w:t>
      </w:r>
      <w:r>
        <w:t xml:space="preserve"> of the </w:t>
      </w:r>
      <w:r w:rsidRPr="009535B1">
        <w:t>Works</w:t>
      </w:r>
      <w:r>
        <w:t>; or</w:t>
      </w:r>
    </w:p>
    <w:p w14:paraId="58C9C411" w14:textId="77777777" w:rsidR="0072238D" w:rsidRDefault="007B407E" w:rsidP="00F52F87">
      <w:pPr>
        <w:pStyle w:val="DefenceHeading3"/>
        <w:numPr>
          <w:ilvl w:val="2"/>
          <w:numId w:val="24"/>
        </w:numPr>
      </w:pPr>
      <w:r>
        <w:t xml:space="preserve">in the case of a </w:t>
      </w:r>
      <w:r w:rsidRPr="009535B1">
        <w:t>Stage</w:t>
      </w:r>
      <w:r>
        <w:t xml:space="preserve">, occurred prior to the </w:t>
      </w:r>
      <w:r w:rsidRPr="009535B1">
        <w:t>Date of Completion</w:t>
      </w:r>
      <w:r>
        <w:t xml:space="preserve"> of the </w:t>
      </w:r>
      <w:r w:rsidRPr="009535B1">
        <w:t>Stage</w:t>
      </w:r>
      <w:r>
        <w:t xml:space="preserve">, insofar as the fact, matter or thing relates to the </w:t>
      </w:r>
      <w:r w:rsidRPr="009535B1">
        <w:t>Stage</w:t>
      </w:r>
      <w:r>
        <w:t>,</w:t>
      </w:r>
    </w:p>
    <w:p w14:paraId="4F73B79C" w14:textId="17D236E1" w:rsidR="0072238D" w:rsidRDefault="007B407E">
      <w:pPr>
        <w:pStyle w:val="DefenceNormal"/>
      </w:pPr>
      <w:r>
        <w:rPr>
          <w:szCs w:val="22"/>
        </w:rPr>
        <w:t xml:space="preserve">except for any </w:t>
      </w:r>
      <w:r w:rsidRPr="009535B1">
        <w:t>Claim</w:t>
      </w:r>
      <w:r>
        <w:rPr>
          <w:szCs w:val="22"/>
        </w:rPr>
        <w:t xml:space="preserve"> included in a payment claim or notice under clause </w:t>
      </w:r>
      <w:r>
        <w:rPr>
          <w:szCs w:val="22"/>
        </w:rPr>
        <w:fldChar w:fldCharType="begin"/>
      </w:r>
      <w:r>
        <w:rPr>
          <w:szCs w:val="22"/>
        </w:rPr>
        <w:instrText xml:space="preserve"> REF _Ref98748195 \w \h  \* MERGEFORMAT </w:instrText>
      </w:r>
      <w:r>
        <w:rPr>
          <w:szCs w:val="22"/>
        </w:rPr>
      </w:r>
      <w:r>
        <w:rPr>
          <w:szCs w:val="22"/>
        </w:rPr>
        <w:fldChar w:fldCharType="separate"/>
      </w:r>
      <w:r w:rsidR="00BC0209">
        <w:rPr>
          <w:szCs w:val="22"/>
        </w:rPr>
        <w:t>12.9</w:t>
      </w:r>
      <w:r>
        <w:rPr>
          <w:szCs w:val="22"/>
        </w:rPr>
        <w:fldChar w:fldCharType="end"/>
      </w:r>
      <w:r>
        <w:rPr>
          <w:szCs w:val="22"/>
        </w:rPr>
        <w:t xml:space="preserve"> which is given to the </w:t>
      </w:r>
      <w:r w:rsidRPr="009535B1">
        <w:t>Contract Administrator</w:t>
      </w:r>
      <w:r>
        <w:rPr>
          <w:szCs w:val="22"/>
        </w:rPr>
        <w:t xml:space="preserve"> within the time required by, and in accordance with the terms of, clause </w:t>
      </w:r>
      <w:r>
        <w:rPr>
          <w:szCs w:val="22"/>
        </w:rPr>
        <w:fldChar w:fldCharType="begin"/>
      </w:r>
      <w:r>
        <w:rPr>
          <w:szCs w:val="22"/>
        </w:rPr>
        <w:instrText xml:space="preserve"> REF _Ref98748195 \w \h  \* MERGEFORMAT </w:instrText>
      </w:r>
      <w:r>
        <w:rPr>
          <w:szCs w:val="22"/>
        </w:rPr>
      </w:r>
      <w:r>
        <w:rPr>
          <w:szCs w:val="22"/>
        </w:rPr>
        <w:fldChar w:fldCharType="separate"/>
      </w:r>
      <w:r w:rsidR="00BC0209">
        <w:rPr>
          <w:szCs w:val="22"/>
        </w:rPr>
        <w:t>12.9</w:t>
      </w:r>
      <w:r>
        <w:rPr>
          <w:szCs w:val="22"/>
        </w:rPr>
        <w:fldChar w:fldCharType="end"/>
      </w:r>
      <w:r>
        <w:rPr>
          <w:szCs w:val="22"/>
        </w:rPr>
        <w:t>.</w:t>
      </w:r>
    </w:p>
    <w:p w14:paraId="2557CA0B" w14:textId="77777777" w:rsidR="0072238D" w:rsidRDefault="007B407E" w:rsidP="00205F5F">
      <w:pPr>
        <w:pStyle w:val="DefenceHeading2"/>
      </w:pPr>
      <w:bookmarkStart w:id="2117" w:name="_Toc490386614"/>
      <w:bookmarkStart w:id="2118" w:name="_Toc490392175"/>
      <w:bookmarkStart w:id="2119" w:name="_Toc490392353"/>
      <w:bookmarkStart w:id="2120" w:name="_Toc16493367"/>
      <w:bookmarkStart w:id="2121" w:name="_Ref72470047"/>
      <w:bookmarkStart w:id="2122" w:name="_Ref72470444"/>
      <w:bookmarkStart w:id="2123" w:name="_Ref72470464"/>
      <w:bookmarkStart w:id="2124" w:name="_Ref72471395"/>
      <w:bookmarkStart w:id="2125" w:name="_Ref95624180"/>
      <w:bookmarkStart w:id="2126" w:name="_Ref95626084"/>
      <w:bookmarkStart w:id="2127" w:name="_Ref99932777"/>
      <w:bookmarkStart w:id="2128" w:name="_Ref99940565"/>
      <w:bookmarkStart w:id="2129" w:name="_Ref446604562"/>
      <w:bookmarkStart w:id="2130" w:name="_Toc12875265"/>
      <w:bookmarkStart w:id="2131" w:name="_Toc13065555"/>
      <w:bookmarkStart w:id="2132" w:name="_Toc112771652"/>
      <w:bookmarkStart w:id="2133" w:name="_Toc168388529"/>
      <w:r>
        <w:t>Final Payment Claim and Notice</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14:paraId="33EED0D4" w14:textId="77777777" w:rsidR="0072238D" w:rsidRDefault="007B407E" w:rsidP="00F52F87">
      <w:pPr>
        <w:pStyle w:val="DefenceHeading3"/>
        <w:numPr>
          <w:ilvl w:val="2"/>
          <w:numId w:val="24"/>
        </w:numPr>
      </w:pPr>
      <w:r w:rsidRPr="00287880">
        <w:t xml:space="preserve">Within 56 days (or such longer period agreed in writing by the </w:t>
      </w:r>
      <w:r w:rsidRPr="009535B1">
        <w:t>Contract Administrator</w:t>
      </w:r>
      <w:r w:rsidRPr="00287880">
        <w:t xml:space="preserve">) after the end of the </w:t>
      </w:r>
      <w:r w:rsidRPr="009535B1">
        <w:t>Defects Liability Period</w:t>
      </w:r>
      <w:r w:rsidRPr="00287880">
        <w:t xml:space="preserve">, the </w:t>
      </w:r>
      <w:r w:rsidRPr="009535B1">
        <w:t>Contractor</w:t>
      </w:r>
      <w:r w:rsidRPr="00287880">
        <w:t xml:space="preserve"> must give the</w:t>
      </w:r>
      <w:r>
        <w:t xml:space="preserve"> </w:t>
      </w:r>
      <w:r w:rsidRPr="009535B1">
        <w:t>Contract Administrator</w:t>
      </w:r>
      <w:r w:rsidRPr="00287880">
        <w:t>:</w:t>
      </w:r>
    </w:p>
    <w:p w14:paraId="6BCE1DC5" w14:textId="130B4320" w:rsidR="0072238D" w:rsidRDefault="007B407E" w:rsidP="00287880">
      <w:pPr>
        <w:pStyle w:val="DefenceHeading4"/>
      </w:pPr>
      <w:r>
        <w:t xml:space="preserve">a payment </w:t>
      </w:r>
      <w:proofErr w:type="gramStart"/>
      <w:r>
        <w:t>claim</w:t>
      </w:r>
      <w:proofErr w:type="gramEnd"/>
      <w:r>
        <w:t xml:space="preserve"> which complies with clause </w:t>
      </w:r>
      <w:r>
        <w:fldChar w:fldCharType="begin"/>
      </w:r>
      <w:r>
        <w:instrText xml:space="preserve"> REF _Ref99931832 \w \h  \* MERGEFORMAT </w:instrText>
      </w:r>
      <w:r>
        <w:fldChar w:fldCharType="separate"/>
      </w:r>
      <w:r w:rsidR="00BC0209">
        <w:t>12.2</w:t>
      </w:r>
      <w:r>
        <w:fldChar w:fldCharType="end"/>
      </w:r>
      <w:r>
        <w:t xml:space="preserve"> and which must include all amounts which the </w:t>
      </w:r>
      <w:r w:rsidRPr="009535B1">
        <w:t>Contractor</w:t>
      </w:r>
      <w:r>
        <w:t xml:space="preserve"> claims from the </w:t>
      </w:r>
      <w:r w:rsidRPr="009535B1">
        <w:t>Commonwealth</w:t>
      </w:r>
      <w:r>
        <w:t xml:space="preserve"> on account of all amounts payable under the </w:t>
      </w:r>
      <w:r w:rsidRPr="009535B1">
        <w:t>Contract</w:t>
      </w:r>
      <w:r>
        <w:t>; and</w:t>
      </w:r>
    </w:p>
    <w:p w14:paraId="5D58F6B7" w14:textId="77777777" w:rsidR="0072238D" w:rsidRDefault="007B407E" w:rsidP="00287880">
      <w:pPr>
        <w:pStyle w:val="DefenceHeading4"/>
      </w:pPr>
      <w:r>
        <w:t xml:space="preserve">notice of any other amounts which the </w:t>
      </w:r>
      <w:r w:rsidRPr="009535B1">
        <w:t>Contractor</w:t>
      </w:r>
      <w:r>
        <w:t xml:space="preserve"> claims from the </w:t>
      </w:r>
      <w:r w:rsidRPr="009535B1">
        <w:t>Commonwealth</w:t>
      </w:r>
      <w:r>
        <w:t>,</w:t>
      </w:r>
    </w:p>
    <w:p w14:paraId="38FDB6E7" w14:textId="77777777" w:rsidR="0072238D" w:rsidRDefault="007B407E" w:rsidP="00287880">
      <w:pPr>
        <w:pStyle w:val="DefenceHeading3"/>
        <w:numPr>
          <w:ilvl w:val="0"/>
          <w:numId w:val="0"/>
        </w:numPr>
        <w:ind w:left="964"/>
      </w:pPr>
      <w:r w:rsidRPr="00287880">
        <w:t xml:space="preserve">in respect of any fact, matter or thing arising out of or in connection with the </w:t>
      </w:r>
      <w:r w:rsidRPr="009535B1">
        <w:t>Contractor's Activities</w:t>
      </w:r>
      <w:r>
        <w:t xml:space="preserve">, the </w:t>
      </w:r>
      <w:proofErr w:type="gramStart"/>
      <w:r w:rsidRPr="009535B1">
        <w:t>Works</w:t>
      </w:r>
      <w:proofErr w:type="gramEnd"/>
      <w:r w:rsidRPr="00287880">
        <w:t xml:space="preserve"> or the </w:t>
      </w:r>
      <w:r w:rsidRPr="009535B1">
        <w:t>Contract</w:t>
      </w:r>
      <w:r w:rsidRPr="00287880">
        <w:t xml:space="preserve"> which:</w:t>
      </w:r>
    </w:p>
    <w:p w14:paraId="785E8F63" w14:textId="77777777" w:rsidR="0072238D" w:rsidRDefault="007B407E" w:rsidP="00287880">
      <w:pPr>
        <w:pStyle w:val="DefenceHeading4"/>
      </w:pPr>
      <w:r>
        <w:t xml:space="preserve">in the case of the </w:t>
      </w:r>
      <w:r w:rsidRPr="009535B1">
        <w:t>Works</w:t>
      </w:r>
      <w:r>
        <w:t xml:space="preserve">, occurred during the </w:t>
      </w:r>
      <w:r w:rsidRPr="009535B1">
        <w:t>Defects Liability Period</w:t>
      </w:r>
      <w:r>
        <w:t xml:space="preserve"> for the </w:t>
      </w:r>
      <w:r w:rsidRPr="009535B1">
        <w:t>Works</w:t>
      </w:r>
      <w:r>
        <w:t>; or</w:t>
      </w:r>
    </w:p>
    <w:p w14:paraId="5EAFB024" w14:textId="77777777" w:rsidR="0072238D" w:rsidRDefault="007B407E" w:rsidP="00287880">
      <w:pPr>
        <w:pStyle w:val="DefenceHeading4"/>
      </w:pPr>
      <w:r>
        <w:t xml:space="preserve">in the case of a </w:t>
      </w:r>
      <w:r w:rsidRPr="009535B1">
        <w:t>Stage</w:t>
      </w:r>
      <w:r>
        <w:t xml:space="preserve">, occurred during the </w:t>
      </w:r>
      <w:r w:rsidRPr="009535B1">
        <w:t>Defects Liability Period</w:t>
      </w:r>
      <w:r>
        <w:t xml:space="preserve"> for the </w:t>
      </w:r>
      <w:r w:rsidRPr="009535B1">
        <w:t>Stage</w:t>
      </w:r>
      <w:r>
        <w:t xml:space="preserve">, insofar as the fact, matter or thing relates to the </w:t>
      </w:r>
      <w:r w:rsidRPr="009535B1">
        <w:t>Stage</w:t>
      </w:r>
      <w:r>
        <w:t>.</w:t>
      </w:r>
    </w:p>
    <w:p w14:paraId="15053391" w14:textId="49B43F34" w:rsidR="0072238D" w:rsidRDefault="007B407E" w:rsidP="00F52F87">
      <w:pPr>
        <w:pStyle w:val="DefenceHeading3"/>
        <w:numPr>
          <w:ilvl w:val="2"/>
          <w:numId w:val="24"/>
        </w:numPr>
      </w:pPr>
      <w:r w:rsidRPr="00287880">
        <w:t xml:space="preserve">The payment </w:t>
      </w:r>
      <w:proofErr w:type="gramStart"/>
      <w:r w:rsidRPr="00287880">
        <w:t>claim</w:t>
      </w:r>
      <w:proofErr w:type="gramEnd"/>
      <w:r w:rsidRPr="00287880">
        <w:t xml:space="preserve"> and notice required under clause </w:t>
      </w:r>
      <w:r w:rsidRPr="00287880">
        <w:fldChar w:fldCharType="begin"/>
      </w:r>
      <w:r w:rsidRPr="00287880">
        <w:instrText xml:space="preserve"> REF _Ref72470444 \w \h  \* MERGEFORMAT </w:instrText>
      </w:r>
      <w:r w:rsidRPr="00287880">
        <w:fldChar w:fldCharType="separate"/>
      </w:r>
      <w:r w:rsidR="00BC0209">
        <w:t>12.11</w:t>
      </w:r>
      <w:r w:rsidRPr="00287880">
        <w:fldChar w:fldCharType="end"/>
      </w:r>
      <w:r w:rsidRPr="00287880">
        <w:t xml:space="preserve"> are in addition to the other notices which the </w:t>
      </w:r>
      <w:r w:rsidRPr="009535B1">
        <w:t>Contractor</w:t>
      </w:r>
      <w:r w:rsidRPr="00287880">
        <w:t xml:space="preserve"> must give to the </w:t>
      </w:r>
      <w:r w:rsidRPr="009535B1">
        <w:t>Contract Administrator</w:t>
      </w:r>
      <w:r w:rsidRPr="00287880">
        <w:t xml:space="preserve"> under the </w:t>
      </w:r>
      <w:r w:rsidRPr="009535B1">
        <w:t>Contract</w:t>
      </w:r>
      <w:r w:rsidRPr="00287880">
        <w:t xml:space="preserve"> in order to preserve its entitlements to make any such </w:t>
      </w:r>
      <w:r w:rsidRPr="009535B1">
        <w:t>Claim</w:t>
      </w:r>
      <w:r w:rsidR="009B34F1">
        <w:t>s</w:t>
      </w:r>
      <w:r w:rsidRPr="00287880">
        <w:t>.</w:t>
      </w:r>
    </w:p>
    <w:p w14:paraId="0397F707" w14:textId="76254A4A" w:rsidR="0072238D" w:rsidRDefault="007B407E" w:rsidP="00F52F87">
      <w:pPr>
        <w:pStyle w:val="DefenceHeading3"/>
        <w:numPr>
          <w:ilvl w:val="2"/>
          <w:numId w:val="24"/>
        </w:numPr>
      </w:pPr>
      <w:r>
        <w:t xml:space="preserve">Without limiting the previous paragraph, the </w:t>
      </w:r>
      <w:r w:rsidRPr="009535B1">
        <w:t>Contractor</w:t>
      </w:r>
      <w:r>
        <w:t xml:space="preserve"> cannot include in this payment claim or notice any </w:t>
      </w:r>
      <w:r w:rsidRPr="009535B1">
        <w:t>Claim</w:t>
      </w:r>
      <w:r w:rsidR="009B34F1">
        <w:t>s</w:t>
      </w:r>
      <w:r>
        <w:t xml:space="preserve"> which are barred by clause </w:t>
      </w:r>
      <w:r>
        <w:fldChar w:fldCharType="begin"/>
      </w:r>
      <w:r>
        <w:instrText xml:space="preserve"> REF _Ref465091946 \r \h </w:instrText>
      </w:r>
      <w:r w:rsidR="00287880">
        <w:instrText xml:space="preserve"> \* MERGEFORMAT </w:instrText>
      </w:r>
      <w:r>
        <w:fldChar w:fldCharType="separate"/>
      </w:r>
      <w:r w:rsidR="00BC0209">
        <w:t>16.5</w:t>
      </w:r>
      <w:r>
        <w:fldChar w:fldCharType="end"/>
      </w:r>
      <w:r>
        <w:t>.</w:t>
      </w:r>
    </w:p>
    <w:p w14:paraId="77EC879B" w14:textId="77777777" w:rsidR="0072238D" w:rsidRDefault="007B407E" w:rsidP="00205F5F">
      <w:pPr>
        <w:pStyle w:val="DefenceHeading2"/>
      </w:pPr>
      <w:bookmarkStart w:id="2134" w:name="_Toc490386615"/>
      <w:bookmarkStart w:id="2135" w:name="_Toc490392176"/>
      <w:bookmarkStart w:id="2136" w:name="_Toc490392354"/>
      <w:bookmarkStart w:id="2137" w:name="_Toc16493368"/>
      <w:bookmarkStart w:id="2138" w:name="_Toc12875266"/>
      <w:bookmarkStart w:id="2139" w:name="_Toc13065556"/>
      <w:bookmarkStart w:id="2140" w:name="_Toc112771653"/>
      <w:bookmarkStart w:id="2141" w:name="_Toc168388530"/>
      <w:r>
        <w:t>Release after Final Payment Claim and Notice</w:t>
      </w:r>
      <w:bookmarkEnd w:id="2134"/>
      <w:bookmarkEnd w:id="2135"/>
      <w:bookmarkEnd w:id="2136"/>
      <w:bookmarkEnd w:id="2137"/>
      <w:bookmarkEnd w:id="2138"/>
      <w:bookmarkEnd w:id="2139"/>
      <w:bookmarkEnd w:id="2140"/>
      <w:bookmarkEnd w:id="2141"/>
    </w:p>
    <w:p w14:paraId="481B2AC3" w14:textId="05F2E074" w:rsidR="0072238D" w:rsidRDefault="007B407E">
      <w:pPr>
        <w:pStyle w:val="DefenceNormal"/>
      </w:pPr>
      <w:r>
        <w:rPr>
          <w:szCs w:val="22"/>
        </w:rPr>
        <w:t>After the date for submitting the payment claim and notice under clause </w:t>
      </w:r>
      <w:r>
        <w:rPr>
          <w:szCs w:val="22"/>
        </w:rPr>
        <w:fldChar w:fldCharType="begin"/>
      </w:r>
      <w:r>
        <w:rPr>
          <w:szCs w:val="22"/>
        </w:rPr>
        <w:instrText xml:space="preserve"> REF _Ref72470464 \w \h  \* MERGEFORMAT </w:instrText>
      </w:r>
      <w:r>
        <w:rPr>
          <w:szCs w:val="22"/>
        </w:rPr>
      </w:r>
      <w:r>
        <w:rPr>
          <w:szCs w:val="22"/>
        </w:rPr>
        <w:fldChar w:fldCharType="separate"/>
      </w:r>
      <w:r w:rsidR="00BC0209">
        <w:rPr>
          <w:szCs w:val="22"/>
        </w:rPr>
        <w:t>12.11</w:t>
      </w:r>
      <w:r>
        <w:rPr>
          <w:szCs w:val="22"/>
        </w:rPr>
        <w:fldChar w:fldCharType="end"/>
      </w:r>
      <w:r>
        <w:rPr>
          <w:szCs w:val="22"/>
        </w:rPr>
        <w:t xml:space="preserve"> has passed, the </w:t>
      </w:r>
      <w:r w:rsidRPr="009535B1">
        <w:t>Contractor</w:t>
      </w:r>
      <w:r>
        <w:rPr>
          <w:szCs w:val="22"/>
        </w:rPr>
        <w:t xml:space="preserve"> releases the </w:t>
      </w:r>
      <w:r w:rsidRPr="009535B1">
        <w:t>Commonwealth</w:t>
      </w:r>
      <w:r>
        <w:rPr>
          <w:szCs w:val="22"/>
        </w:rPr>
        <w:t xml:space="preserve"> from any </w:t>
      </w:r>
      <w:r w:rsidRPr="009535B1">
        <w:t>Claim</w:t>
      </w:r>
      <w:r>
        <w:rPr>
          <w:szCs w:val="22"/>
        </w:rPr>
        <w:t xml:space="preserve"> in respect of any fact, matter or thing arising out of or in connection with the </w:t>
      </w:r>
      <w:r w:rsidRPr="009535B1">
        <w:t>Contractor's Activities</w:t>
      </w:r>
      <w:r>
        <w:t xml:space="preserve">, the </w:t>
      </w:r>
      <w:r w:rsidRPr="009535B1">
        <w:t>Works</w:t>
      </w:r>
      <w:r>
        <w:rPr>
          <w:szCs w:val="22"/>
        </w:rPr>
        <w:t xml:space="preserve"> or the </w:t>
      </w:r>
      <w:r w:rsidRPr="009535B1">
        <w:t>Contract</w:t>
      </w:r>
      <w:r>
        <w:rPr>
          <w:szCs w:val="22"/>
        </w:rPr>
        <w:t xml:space="preserve"> which:</w:t>
      </w:r>
    </w:p>
    <w:p w14:paraId="55445294" w14:textId="77777777" w:rsidR="0072238D" w:rsidRDefault="007B407E" w:rsidP="00F52F87">
      <w:pPr>
        <w:pStyle w:val="DefenceHeading3"/>
        <w:numPr>
          <w:ilvl w:val="2"/>
          <w:numId w:val="24"/>
        </w:numPr>
      </w:pPr>
      <w:r>
        <w:t xml:space="preserve">in the case of the </w:t>
      </w:r>
      <w:r w:rsidRPr="009535B1">
        <w:t>Works</w:t>
      </w:r>
      <w:r>
        <w:t xml:space="preserve">, occurred during the </w:t>
      </w:r>
      <w:r w:rsidRPr="009535B1">
        <w:t>Defects Liability Period</w:t>
      </w:r>
      <w:r>
        <w:t xml:space="preserve"> for the </w:t>
      </w:r>
      <w:r w:rsidRPr="009535B1">
        <w:t>Works</w:t>
      </w:r>
      <w:r>
        <w:t>; or</w:t>
      </w:r>
    </w:p>
    <w:p w14:paraId="3920EC81" w14:textId="77777777" w:rsidR="0072238D" w:rsidRDefault="007B407E" w:rsidP="00F52F87">
      <w:pPr>
        <w:pStyle w:val="DefenceHeading3"/>
        <w:numPr>
          <w:ilvl w:val="2"/>
          <w:numId w:val="24"/>
        </w:numPr>
      </w:pPr>
      <w:r>
        <w:t xml:space="preserve">in the case of a </w:t>
      </w:r>
      <w:r w:rsidRPr="009535B1">
        <w:t>Stage</w:t>
      </w:r>
      <w:r>
        <w:t xml:space="preserve">, occurred during the </w:t>
      </w:r>
      <w:r w:rsidRPr="009535B1">
        <w:t>Defects Liability Period</w:t>
      </w:r>
      <w:r>
        <w:t xml:space="preserve"> for the </w:t>
      </w:r>
      <w:r w:rsidRPr="009535B1">
        <w:t>Stage</w:t>
      </w:r>
      <w:r>
        <w:t xml:space="preserve">, insofar as the fact, matter or thing relates to the </w:t>
      </w:r>
      <w:r w:rsidRPr="009535B1">
        <w:t>Stage</w:t>
      </w:r>
      <w:r>
        <w:t>,</w:t>
      </w:r>
    </w:p>
    <w:p w14:paraId="3F1DEA8E" w14:textId="3E9ED9A9" w:rsidR="0072238D" w:rsidRDefault="007B407E">
      <w:pPr>
        <w:pStyle w:val="DefenceNormal"/>
      </w:pPr>
      <w:r>
        <w:rPr>
          <w:szCs w:val="22"/>
        </w:rPr>
        <w:t xml:space="preserve">except for any </w:t>
      </w:r>
      <w:r w:rsidRPr="009535B1">
        <w:t>Claim</w:t>
      </w:r>
      <w:r>
        <w:rPr>
          <w:szCs w:val="22"/>
        </w:rPr>
        <w:t xml:space="preserve"> included in a payment claim or notice under clause </w:t>
      </w:r>
      <w:r>
        <w:rPr>
          <w:szCs w:val="22"/>
        </w:rPr>
        <w:fldChar w:fldCharType="begin"/>
      </w:r>
      <w:r>
        <w:rPr>
          <w:szCs w:val="22"/>
        </w:rPr>
        <w:instrText xml:space="preserve"> REF _Ref72470464 \w \h  \* MERGEFORMAT </w:instrText>
      </w:r>
      <w:r>
        <w:rPr>
          <w:szCs w:val="22"/>
        </w:rPr>
      </w:r>
      <w:r>
        <w:rPr>
          <w:szCs w:val="22"/>
        </w:rPr>
        <w:fldChar w:fldCharType="separate"/>
      </w:r>
      <w:r w:rsidR="00BC0209">
        <w:rPr>
          <w:szCs w:val="22"/>
        </w:rPr>
        <w:t>12.11</w:t>
      </w:r>
      <w:r>
        <w:rPr>
          <w:szCs w:val="22"/>
        </w:rPr>
        <w:fldChar w:fldCharType="end"/>
      </w:r>
      <w:r>
        <w:rPr>
          <w:szCs w:val="22"/>
        </w:rPr>
        <w:t xml:space="preserve"> which is given to the </w:t>
      </w:r>
      <w:r w:rsidRPr="009535B1">
        <w:t>Contract Administrator</w:t>
      </w:r>
      <w:r>
        <w:rPr>
          <w:szCs w:val="22"/>
        </w:rPr>
        <w:t xml:space="preserve"> within the time required by, and in accordance with the terms of, clause </w:t>
      </w:r>
      <w:r>
        <w:rPr>
          <w:szCs w:val="22"/>
        </w:rPr>
        <w:fldChar w:fldCharType="begin"/>
      </w:r>
      <w:r>
        <w:rPr>
          <w:szCs w:val="22"/>
        </w:rPr>
        <w:instrText xml:space="preserve"> REF _Ref72470464 \w \h  \* MERGEFORMAT </w:instrText>
      </w:r>
      <w:r>
        <w:rPr>
          <w:szCs w:val="22"/>
        </w:rPr>
      </w:r>
      <w:r>
        <w:rPr>
          <w:szCs w:val="22"/>
        </w:rPr>
        <w:fldChar w:fldCharType="separate"/>
      </w:r>
      <w:r w:rsidR="00BC0209">
        <w:rPr>
          <w:szCs w:val="22"/>
        </w:rPr>
        <w:t>12.11</w:t>
      </w:r>
      <w:r>
        <w:rPr>
          <w:szCs w:val="22"/>
        </w:rPr>
        <w:fldChar w:fldCharType="end"/>
      </w:r>
      <w:r>
        <w:rPr>
          <w:szCs w:val="22"/>
        </w:rPr>
        <w:t>.</w:t>
      </w:r>
    </w:p>
    <w:p w14:paraId="79BC0D51" w14:textId="77777777" w:rsidR="0072238D" w:rsidRDefault="007B407E" w:rsidP="00205F5F">
      <w:pPr>
        <w:pStyle w:val="DefenceHeading2"/>
      </w:pPr>
      <w:bookmarkStart w:id="2142" w:name="_Toc490386616"/>
      <w:bookmarkStart w:id="2143" w:name="_Toc490392177"/>
      <w:bookmarkStart w:id="2144" w:name="_Toc490392355"/>
      <w:bookmarkStart w:id="2145" w:name="_Toc16493369"/>
      <w:bookmarkStart w:id="2146" w:name="_Ref72467693"/>
      <w:bookmarkStart w:id="2147" w:name="_Ref72473690"/>
      <w:bookmarkStart w:id="2148" w:name="_Toc12875267"/>
      <w:bookmarkStart w:id="2149" w:name="_Toc13065557"/>
      <w:bookmarkStart w:id="2150" w:name="_Toc112771654"/>
      <w:bookmarkStart w:id="2151" w:name="_Toc168388531"/>
      <w:r>
        <w:t>Interest</w:t>
      </w:r>
      <w:bookmarkEnd w:id="2142"/>
      <w:bookmarkEnd w:id="2143"/>
      <w:bookmarkEnd w:id="2144"/>
      <w:bookmarkEnd w:id="2145"/>
      <w:bookmarkEnd w:id="2146"/>
      <w:bookmarkEnd w:id="2147"/>
      <w:bookmarkEnd w:id="2148"/>
      <w:bookmarkEnd w:id="2149"/>
      <w:bookmarkEnd w:id="2150"/>
      <w:bookmarkEnd w:id="2151"/>
    </w:p>
    <w:p w14:paraId="3E57E46C" w14:textId="77777777" w:rsidR="0072238D" w:rsidRDefault="007B407E" w:rsidP="00F52F87">
      <w:pPr>
        <w:pStyle w:val="DefenceHeading3"/>
        <w:numPr>
          <w:ilvl w:val="2"/>
          <w:numId w:val="24"/>
        </w:numPr>
      </w:pPr>
      <w:r w:rsidRPr="00287880">
        <w:t xml:space="preserve">The </w:t>
      </w:r>
      <w:r w:rsidRPr="009535B1">
        <w:t>Commonwealth</w:t>
      </w:r>
      <w:r w:rsidRPr="00287880">
        <w:t xml:space="preserve"> will pay simple interest at the rate specified in the </w:t>
      </w:r>
      <w:r w:rsidRPr="009535B1">
        <w:t>Contract Particulars</w:t>
      </w:r>
      <w:r w:rsidRPr="00287880">
        <w:t xml:space="preserve"> on any:</w:t>
      </w:r>
    </w:p>
    <w:p w14:paraId="4CE2D0C9" w14:textId="77848C83" w:rsidR="0072238D" w:rsidRDefault="007B407E" w:rsidP="00287880">
      <w:pPr>
        <w:pStyle w:val="DefenceHeading4"/>
      </w:pPr>
      <w:r>
        <w:t xml:space="preserve">amount stated as then payable by the </w:t>
      </w:r>
      <w:r w:rsidRPr="009535B1">
        <w:t>Commonwealth</w:t>
      </w:r>
      <w:r>
        <w:t xml:space="preserve"> in a payment statement under clause </w:t>
      </w:r>
      <w:r>
        <w:fldChar w:fldCharType="begin"/>
      </w:r>
      <w:r>
        <w:instrText xml:space="preserve"> REF _Ref99931263 \w \h  \* MERGEFORMAT </w:instrText>
      </w:r>
      <w:r>
        <w:fldChar w:fldCharType="separate"/>
      </w:r>
      <w:r w:rsidR="00BC0209">
        <w:t>12.4</w:t>
      </w:r>
      <w:r>
        <w:fldChar w:fldCharType="end"/>
      </w:r>
      <w:r>
        <w:t xml:space="preserve">, but which is not paid by the </w:t>
      </w:r>
      <w:r w:rsidRPr="009535B1">
        <w:t>Commonwealth</w:t>
      </w:r>
      <w:r>
        <w:t xml:space="preserve"> within the time required by the </w:t>
      </w:r>
      <w:r w:rsidRPr="009535B1">
        <w:t>Contract</w:t>
      </w:r>
      <w:r>
        <w:t>; and</w:t>
      </w:r>
    </w:p>
    <w:p w14:paraId="347088C9" w14:textId="77777777" w:rsidR="0072238D" w:rsidRDefault="007B407E" w:rsidP="00287880">
      <w:pPr>
        <w:pStyle w:val="DefenceHeading4"/>
      </w:pPr>
      <w:r>
        <w:lastRenderedPageBreak/>
        <w:t>damages.</w:t>
      </w:r>
    </w:p>
    <w:p w14:paraId="5C3C51B9" w14:textId="72B645F1" w:rsidR="0072238D" w:rsidRDefault="007B407E" w:rsidP="00F52F87">
      <w:pPr>
        <w:pStyle w:val="DefenceHeading3"/>
        <w:numPr>
          <w:ilvl w:val="2"/>
          <w:numId w:val="24"/>
        </w:numPr>
      </w:pPr>
      <w:r w:rsidRPr="00287880">
        <w:t xml:space="preserve">This will be the </w:t>
      </w:r>
      <w:r w:rsidRPr="009535B1">
        <w:t>Contractor</w:t>
      </w:r>
      <w:r w:rsidR="009B34F1">
        <w:t>'s</w:t>
      </w:r>
      <w:r w:rsidRPr="00287880">
        <w:t xml:space="preserve"> sole entitlement to interest including damages for loss of use of, or the cost of borrowing, money.</w:t>
      </w:r>
    </w:p>
    <w:p w14:paraId="111803B9" w14:textId="77777777" w:rsidR="0072238D" w:rsidRDefault="007B407E" w:rsidP="00205F5F">
      <w:pPr>
        <w:pStyle w:val="DefenceHeading2"/>
      </w:pPr>
      <w:bookmarkStart w:id="2152" w:name="_Toc490386617"/>
      <w:bookmarkStart w:id="2153" w:name="_Toc490392178"/>
      <w:bookmarkStart w:id="2154" w:name="_Toc490392356"/>
      <w:bookmarkStart w:id="2155" w:name="_Toc16493370"/>
      <w:bookmarkStart w:id="2156" w:name="_Toc12875268"/>
      <w:bookmarkStart w:id="2157" w:name="_Toc13065558"/>
      <w:bookmarkStart w:id="2158" w:name="_Toc112771655"/>
      <w:bookmarkStart w:id="2159" w:name="_Toc168388532"/>
      <w:r>
        <w:t>Correction of Payment Statements</w:t>
      </w:r>
      <w:bookmarkEnd w:id="2152"/>
      <w:bookmarkEnd w:id="2153"/>
      <w:bookmarkEnd w:id="2154"/>
      <w:bookmarkEnd w:id="2155"/>
      <w:bookmarkEnd w:id="2156"/>
      <w:bookmarkEnd w:id="2157"/>
      <w:bookmarkEnd w:id="2158"/>
      <w:bookmarkEnd w:id="2159"/>
    </w:p>
    <w:p w14:paraId="615377B1" w14:textId="77777777" w:rsidR="0072238D" w:rsidRDefault="007B407E">
      <w:pPr>
        <w:pStyle w:val="DefenceNormal"/>
        <w:keepNext/>
        <w:keepLines/>
      </w:pPr>
      <w:r>
        <w:rPr>
          <w:szCs w:val="22"/>
        </w:rPr>
        <w:t xml:space="preserve">The </w:t>
      </w:r>
      <w:r w:rsidRPr="009535B1">
        <w:t>Contract Administrator</w:t>
      </w:r>
      <w:r>
        <w:rPr>
          <w:szCs w:val="22"/>
        </w:rPr>
        <w:t xml:space="preserve"> may, in any payment statement:</w:t>
      </w:r>
    </w:p>
    <w:p w14:paraId="5A23B6F0" w14:textId="77777777" w:rsidR="0072238D" w:rsidRDefault="007B407E" w:rsidP="00F52F87">
      <w:pPr>
        <w:pStyle w:val="DefenceHeading3"/>
        <w:numPr>
          <w:ilvl w:val="2"/>
          <w:numId w:val="24"/>
        </w:numPr>
      </w:pPr>
      <w:r>
        <w:t>correct any error in any previous payment statement; and</w:t>
      </w:r>
    </w:p>
    <w:p w14:paraId="272DF5C6" w14:textId="77777777" w:rsidR="0072238D" w:rsidRDefault="007B407E" w:rsidP="00F52F87">
      <w:pPr>
        <w:pStyle w:val="DefenceHeading3"/>
        <w:numPr>
          <w:ilvl w:val="2"/>
          <w:numId w:val="24"/>
        </w:numPr>
      </w:pPr>
      <w:r>
        <w:t>modify any previous payment statement,</w:t>
      </w:r>
    </w:p>
    <w:p w14:paraId="293A6594" w14:textId="77777777" w:rsidR="0072238D" w:rsidRDefault="007B407E">
      <w:pPr>
        <w:pStyle w:val="DefenceNormal"/>
      </w:pPr>
      <w:r>
        <w:rPr>
          <w:szCs w:val="22"/>
        </w:rPr>
        <w:t>given by the</w:t>
      </w:r>
      <w:r>
        <w:t xml:space="preserve"> </w:t>
      </w:r>
      <w:r w:rsidRPr="009535B1">
        <w:t>Contract Administrator</w:t>
      </w:r>
      <w:r>
        <w:rPr>
          <w:szCs w:val="22"/>
        </w:rPr>
        <w:t>.</w:t>
      </w:r>
    </w:p>
    <w:p w14:paraId="40579E88" w14:textId="77777777" w:rsidR="0072238D" w:rsidRDefault="007B407E" w:rsidP="00205F5F">
      <w:pPr>
        <w:pStyle w:val="DefenceHeading2"/>
      </w:pPr>
      <w:bookmarkStart w:id="2160" w:name="_Toc490386618"/>
      <w:bookmarkStart w:id="2161" w:name="_Toc490392179"/>
      <w:bookmarkStart w:id="2162" w:name="_Toc490392357"/>
      <w:bookmarkStart w:id="2163" w:name="_Toc16493371"/>
      <w:bookmarkStart w:id="2164" w:name="_Ref72470009"/>
      <w:bookmarkStart w:id="2165" w:name="_Ref448238277"/>
      <w:bookmarkStart w:id="2166" w:name="_Toc12875269"/>
      <w:bookmarkStart w:id="2167" w:name="_Toc13065559"/>
      <w:bookmarkStart w:id="2168" w:name="_Toc112771656"/>
      <w:bookmarkStart w:id="2169" w:name="_Toc168388533"/>
      <w:r>
        <w:t>Right of Set-Off</w:t>
      </w:r>
      <w:bookmarkEnd w:id="2160"/>
      <w:bookmarkEnd w:id="2161"/>
      <w:bookmarkEnd w:id="2162"/>
      <w:bookmarkEnd w:id="2163"/>
      <w:bookmarkEnd w:id="2164"/>
      <w:bookmarkEnd w:id="2165"/>
      <w:bookmarkEnd w:id="2166"/>
      <w:bookmarkEnd w:id="2167"/>
      <w:bookmarkEnd w:id="2168"/>
      <w:bookmarkEnd w:id="2169"/>
    </w:p>
    <w:p w14:paraId="7C6990FC" w14:textId="77777777" w:rsidR="0072238D" w:rsidRDefault="007B407E">
      <w:pPr>
        <w:pStyle w:val="DefenceNormal"/>
        <w:keepNext/>
        <w:keepLines/>
      </w:pPr>
      <w:r>
        <w:t xml:space="preserve">The </w:t>
      </w:r>
      <w:r w:rsidRPr="009535B1">
        <w:t>Commonwealth</w:t>
      </w:r>
      <w:r>
        <w:t xml:space="preserve"> may: </w:t>
      </w:r>
    </w:p>
    <w:p w14:paraId="78EBFB9E" w14:textId="77777777" w:rsidR="0072238D" w:rsidRDefault="007B407E" w:rsidP="00F52F87">
      <w:pPr>
        <w:pStyle w:val="DefenceHeading3"/>
        <w:keepNext/>
        <w:numPr>
          <w:ilvl w:val="2"/>
          <w:numId w:val="24"/>
        </w:numPr>
      </w:pPr>
      <w:bookmarkStart w:id="2170" w:name="_Ref446573151"/>
      <w:r>
        <w:t xml:space="preserve">deduct from moneys otherwise due to the </w:t>
      </w:r>
      <w:r w:rsidRPr="009535B1">
        <w:t>Contractor</w:t>
      </w:r>
      <w:r>
        <w:t>:</w:t>
      </w:r>
      <w:bookmarkEnd w:id="2170"/>
    </w:p>
    <w:p w14:paraId="1020E825" w14:textId="77777777" w:rsidR="0072238D" w:rsidRDefault="007B407E" w:rsidP="00F52F87">
      <w:pPr>
        <w:pStyle w:val="DefenceHeading4"/>
        <w:numPr>
          <w:ilvl w:val="3"/>
          <w:numId w:val="24"/>
        </w:numPr>
      </w:pPr>
      <w:bookmarkStart w:id="2171" w:name="_Ref446573172"/>
      <w:r>
        <w:t xml:space="preserve">any debt or other moneys due from the </w:t>
      </w:r>
      <w:r w:rsidRPr="009535B1">
        <w:t>Contractor</w:t>
      </w:r>
      <w:r>
        <w:t xml:space="preserve"> to the </w:t>
      </w:r>
      <w:r w:rsidRPr="009535B1">
        <w:t>Commonwealth</w:t>
      </w:r>
      <w:r>
        <w:t>; and</w:t>
      </w:r>
      <w:bookmarkEnd w:id="2171"/>
    </w:p>
    <w:p w14:paraId="59767DC6" w14:textId="50BEA3AC" w:rsidR="0072238D" w:rsidRDefault="007B407E" w:rsidP="00F52F87">
      <w:pPr>
        <w:pStyle w:val="DefenceHeading4"/>
        <w:numPr>
          <w:ilvl w:val="3"/>
          <w:numId w:val="24"/>
        </w:numPr>
      </w:pPr>
      <w:bookmarkStart w:id="2172" w:name="_Ref446573197"/>
      <w:bookmarkStart w:id="2173" w:name="_Ref450727572"/>
      <w:r>
        <w:t xml:space="preserve">any claim to money which the </w:t>
      </w:r>
      <w:r w:rsidRPr="009535B1">
        <w:t>Commonwealth</w:t>
      </w:r>
      <w:r>
        <w:t xml:space="preserve"> </w:t>
      </w:r>
      <w:r w:rsidR="007C68AC">
        <w:t xml:space="preserve">asserts in good faith </w:t>
      </w:r>
      <w:r>
        <w:t xml:space="preserve">against the </w:t>
      </w:r>
      <w:r w:rsidRPr="009535B1">
        <w:t>Contractor</w:t>
      </w:r>
      <w:r>
        <w:t xml:space="preserve"> whether for damages or otherwise</w:t>
      </w:r>
      <w:bookmarkEnd w:id="2172"/>
      <w:r>
        <w:t xml:space="preserve"> under the </w:t>
      </w:r>
      <w:r w:rsidRPr="009535B1">
        <w:t>Contract</w:t>
      </w:r>
      <w:r>
        <w:t xml:space="preserve"> or otherwise at law or in equity arising out of or in connection with the </w:t>
      </w:r>
      <w:r w:rsidRPr="009535B1">
        <w:t>Contractor's Activities</w:t>
      </w:r>
      <w:r>
        <w:t xml:space="preserve"> or the </w:t>
      </w:r>
      <w:r w:rsidRPr="009535B1">
        <w:t>Works</w:t>
      </w:r>
      <w:r>
        <w:t>; and</w:t>
      </w:r>
      <w:bookmarkEnd w:id="2173"/>
      <w:r w:rsidR="00E009D4">
        <w:t xml:space="preserve"> </w:t>
      </w:r>
    </w:p>
    <w:p w14:paraId="31C406D2" w14:textId="198437A1" w:rsidR="0072238D" w:rsidRDefault="007B407E" w:rsidP="00F52F87">
      <w:pPr>
        <w:pStyle w:val="DefenceHeading3"/>
        <w:keepNext/>
        <w:numPr>
          <w:ilvl w:val="2"/>
          <w:numId w:val="24"/>
        </w:numPr>
      </w:pPr>
      <w:r>
        <w:t xml:space="preserve">without limiting paragraph </w:t>
      </w:r>
      <w:r>
        <w:fldChar w:fldCharType="begin"/>
      </w:r>
      <w:r>
        <w:instrText xml:space="preserve"> REF _Ref446573151 \n \h </w:instrText>
      </w:r>
      <w:r>
        <w:fldChar w:fldCharType="separate"/>
      </w:r>
      <w:r w:rsidR="00BC0209">
        <w:t>(a)</w:t>
      </w:r>
      <w:r>
        <w:fldChar w:fldCharType="end"/>
      </w:r>
      <w:r>
        <w:t xml:space="preserve">, deduct any debt, other moneys due or any claim to money referred to in paragraph </w:t>
      </w:r>
      <w:r>
        <w:fldChar w:fldCharType="begin"/>
      </w:r>
      <w:r>
        <w:instrText xml:space="preserve"> REF _Ref446573151 \n \h </w:instrText>
      </w:r>
      <w:r>
        <w:fldChar w:fldCharType="separate"/>
      </w:r>
      <w:r w:rsidR="00BC0209">
        <w:t>(a)</w:t>
      </w:r>
      <w:r>
        <w:fldChar w:fldCharType="end"/>
      </w:r>
      <w:r>
        <w:fldChar w:fldCharType="begin"/>
      </w:r>
      <w:r>
        <w:instrText xml:space="preserve"> REF _Ref446573172 \n \h </w:instrText>
      </w:r>
      <w:r>
        <w:fldChar w:fldCharType="separate"/>
      </w:r>
      <w:r w:rsidR="00BC0209">
        <w:t>(</w:t>
      </w:r>
      <w:proofErr w:type="spellStart"/>
      <w:r w:rsidR="00BC0209">
        <w:t>i</w:t>
      </w:r>
      <w:proofErr w:type="spellEnd"/>
      <w:r w:rsidR="00BC0209">
        <w:t>)</w:t>
      </w:r>
      <w:r>
        <w:fldChar w:fldCharType="end"/>
      </w:r>
      <w:r>
        <w:t xml:space="preserve"> or </w:t>
      </w:r>
      <w:r>
        <w:fldChar w:fldCharType="begin"/>
      </w:r>
      <w:r>
        <w:instrText xml:space="preserve"> REF _Ref446573151 \n \h </w:instrText>
      </w:r>
      <w:r>
        <w:fldChar w:fldCharType="separate"/>
      </w:r>
      <w:r w:rsidR="00BC0209">
        <w:t>(a)</w:t>
      </w:r>
      <w:r>
        <w:fldChar w:fldCharType="end"/>
      </w:r>
      <w:r>
        <w:fldChar w:fldCharType="begin"/>
      </w:r>
      <w:r>
        <w:instrText xml:space="preserve"> REF _Ref450727572 \n \h </w:instrText>
      </w:r>
      <w:r>
        <w:fldChar w:fldCharType="separate"/>
      </w:r>
      <w:r w:rsidR="00BC0209">
        <w:t>(ii)</w:t>
      </w:r>
      <w:r>
        <w:fldChar w:fldCharType="end"/>
      </w:r>
      <w:r>
        <w:t xml:space="preserve"> from any: </w:t>
      </w:r>
    </w:p>
    <w:p w14:paraId="484683B9" w14:textId="20B88417" w:rsidR="0072238D" w:rsidRDefault="007B407E" w:rsidP="00F52F87">
      <w:pPr>
        <w:pStyle w:val="DefenceHeading4"/>
        <w:numPr>
          <w:ilvl w:val="3"/>
          <w:numId w:val="24"/>
        </w:numPr>
      </w:pPr>
      <w:r>
        <w:t xml:space="preserve">amount which may be or thereafter become payable to the </w:t>
      </w:r>
      <w:r w:rsidRPr="009535B1">
        <w:t>Contractor</w:t>
      </w:r>
      <w:r>
        <w:t xml:space="preserve"> by the </w:t>
      </w:r>
      <w:r w:rsidRPr="009535B1">
        <w:t>Commonwealth</w:t>
      </w:r>
      <w:r>
        <w:t xml:space="preserve"> in respect of any </w:t>
      </w:r>
      <w:r w:rsidRPr="009535B1">
        <w:t>Variation</w:t>
      </w:r>
      <w:r>
        <w:t xml:space="preserve"> the subject of a Variation Order under clause </w:t>
      </w:r>
      <w:r>
        <w:fldChar w:fldCharType="begin"/>
      </w:r>
      <w:r>
        <w:instrText xml:space="preserve"> REF _Ref464828175 \w \h </w:instrText>
      </w:r>
      <w:r>
        <w:fldChar w:fldCharType="separate"/>
      </w:r>
      <w:r w:rsidR="00BC0209">
        <w:t>11.2</w:t>
      </w:r>
      <w:r>
        <w:fldChar w:fldCharType="end"/>
      </w:r>
      <w:r>
        <w:t xml:space="preserve">; or </w:t>
      </w:r>
    </w:p>
    <w:p w14:paraId="54383D74" w14:textId="7ED7D23C" w:rsidR="0072238D" w:rsidRDefault="007B407E" w:rsidP="00F52F87">
      <w:pPr>
        <w:pStyle w:val="DefenceHeading4"/>
        <w:numPr>
          <w:ilvl w:val="3"/>
          <w:numId w:val="24"/>
        </w:numPr>
      </w:pPr>
      <w:r>
        <w:t xml:space="preserve">without limiting the unconditional nature of the security held under clause </w:t>
      </w:r>
      <w:r>
        <w:fldChar w:fldCharType="begin"/>
      </w:r>
      <w:r>
        <w:instrText xml:space="preserve"> REF _Ref72467641 \w \h  \* MERGEFORMAT </w:instrText>
      </w:r>
      <w:r>
        <w:fldChar w:fldCharType="separate"/>
      </w:r>
      <w:r w:rsidR="00BC0209">
        <w:t>4.1</w:t>
      </w:r>
      <w:r>
        <w:fldChar w:fldCharType="end"/>
      </w:r>
      <w:r>
        <w:t xml:space="preserve">, the security held under clause </w:t>
      </w:r>
      <w:r>
        <w:fldChar w:fldCharType="begin"/>
      </w:r>
      <w:r>
        <w:instrText xml:space="preserve"> REF _Ref72467641 \w \h  \* MERGEFORMAT </w:instrText>
      </w:r>
      <w:r>
        <w:fldChar w:fldCharType="separate"/>
      </w:r>
      <w:r w:rsidR="00BC0209">
        <w:t>4.1</w:t>
      </w:r>
      <w:r>
        <w:fldChar w:fldCharType="end"/>
      </w:r>
      <w:r>
        <w:t>.</w:t>
      </w:r>
    </w:p>
    <w:p w14:paraId="0C9A5E8A" w14:textId="3C99EABB" w:rsidR="0072238D" w:rsidRDefault="007B407E" w:rsidP="00205F5F">
      <w:pPr>
        <w:pStyle w:val="DefenceHeading2"/>
      </w:pPr>
      <w:bookmarkStart w:id="2174" w:name="_Toc490386619"/>
      <w:bookmarkStart w:id="2175" w:name="_Toc490392180"/>
      <w:bookmarkStart w:id="2176" w:name="_Toc490392358"/>
      <w:bookmarkStart w:id="2177" w:name="_Toc16493372"/>
      <w:bookmarkStart w:id="2178" w:name="_Ref72470271"/>
      <w:bookmarkStart w:id="2179" w:name="_Ref392236407"/>
      <w:bookmarkStart w:id="2180" w:name="_Toc12875270"/>
      <w:bookmarkStart w:id="2181" w:name="_Toc13065560"/>
      <w:bookmarkStart w:id="2182" w:name="_Toc112771657"/>
      <w:bookmarkStart w:id="2183" w:name="_Toc168388534"/>
      <w:r>
        <w:t xml:space="preserve">Payment of Workers and </w:t>
      </w:r>
      <w:bookmarkEnd w:id="2174"/>
      <w:bookmarkEnd w:id="2175"/>
      <w:bookmarkEnd w:id="2176"/>
      <w:bookmarkEnd w:id="2177"/>
      <w:r>
        <w:t>Subcontractors</w:t>
      </w:r>
      <w:bookmarkEnd w:id="2178"/>
      <w:bookmarkEnd w:id="2179"/>
      <w:bookmarkEnd w:id="2180"/>
      <w:bookmarkEnd w:id="2181"/>
      <w:bookmarkEnd w:id="2182"/>
      <w:bookmarkEnd w:id="2183"/>
    </w:p>
    <w:p w14:paraId="18C3BF69" w14:textId="50AC4036" w:rsidR="007C68AC" w:rsidRPr="00225E7D" w:rsidRDefault="007C68AC" w:rsidP="00CC405A">
      <w:pPr>
        <w:pStyle w:val="DefenceHeading3"/>
        <w:numPr>
          <w:ilvl w:val="0"/>
          <w:numId w:val="0"/>
        </w:numPr>
      </w:pPr>
      <w:r w:rsidRPr="00E51D75">
        <w:t xml:space="preserve">The </w:t>
      </w:r>
      <w:r w:rsidRPr="00225E7D">
        <w:t xml:space="preserve">Contractor must with each payment claim </w:t>
      </w:r>
      <w:r w:rsidR="002F5FB2">
        <w:t xml:space="preserve">submitted </w:t>
      </w:r>
      <w:r w:rsidRPr="00225E7D">
        <w:t xml:space="preserve">under clause </w:t>
      </w:r>
      <w:r>
        <w:rPr>
          <w:szCs w:val="22"/>
        </w:rPr>
        <w:fldChar w:fldCharType="begin"/>
      </w:r>
      <w:r>
        <w:rPr>
          <w:szCs w:val="22"/>
        </w:rPr>
        <w:instrText xml:space="preserve"> REF _Ref72470505 \w \h  \* MERGEFORMAT </w:instrText>
      </w:r>
      <w:r>
        <w:rPr>
          <w:szCs w:val="22"/>
        </w:rPr>
      </w:r>
      <w:r>
        <w:rPr>
          <w:szCs w:val="22"/>
        </w:rPr>
        <w:fldChar w:fldCharType="separate"/>
      </w:r>
      <w:r w:rsidR="00BC0209">
        <w:rPr>
          <w:szCs w:val="22"/>
        </w:rPr>
        <w:t>12.2</w:t>
      </w:r>
      <w:r>
        <w:rPr>
          <w:szCs w:val="22"/>
        </w:rPr>
        <w:fldChar w:fldCharType="end"/>
      </w:r>
      <w:r w:rsidRPr="00836E63">
        <w:t xml:space="preserve"> provide the Contract Administrator with a </w:t>
      </w:r>
      <w:r>
        <w:t xml:space="preserve">duly </w:t>
      </w:r>
      <w:r w:rsidRPr="00836E63">
        <w:t>completed</w:t>
      </w:r>
      <w:r>
        <w:t xml:space="preserve"> declaration in the form set out in the </w:t>
      </w:r>
      <w:r w:rsidR="00412016">
        <w:t xml:space="preserve">payment claim (in the format set out in the </w:t>
      </w:r>
      <w:r>
        <w:t>Schedule of Collateral Documents</w:t>
      </w:r>
      <w:r w:rsidR="00412016">
        <w:t>)</w:t>
      </w:r>
      <w:r>
        <w:t xml:space="preserve"> for each </w:t>
      </w:r>
      <w:r w:rsidR="008600B6">
        <w:t xml:space="preserve">applicable </w:t>
      </w:r>
      <w:r>
        <w:t>jurisdiction in which the Contractor's Activities were carried out during the relevant period</w:t>
      </w:r>
      <w:r w:rsidR="008600B6">
        <w:t>.</w:t>
      </w:r>
    </w:p>
    <w:p w14:paraId="648ECEDD" w14:textId="77777777" w:rsidR="0072238D" w:rsidRDefault="007B407E" w:rsidP="00205F5F">
      <w:pPr>
        <w:pStyle w:val="DefenceHeading2"/>
      </w:pPr>
      <w:bookmarkStart w:id="2184" w:name="_Toc65482717"/>
      <w:bookmarkStart w:id="2185" w:name="_Toc65829941"/>
      <w:bookmarkStart w:id="2186" w:name="_Toc65840722"/>
      <w:bookmarkStart w:id="2187" w:name="_Toc65847585"/>
      <w:bookmarkStart w:id="2188" w:name="_Toc65482718"/>
      <w:bookmarkStart w:id="2189" w:name="_Toc65829942"/>
      <w:bookmarkStart w:id="2190" w:name="_Toc65840723"/>
      <w:bookmarkStart w:id="2191" w:name="_Toc65847586"/>
      <w:bookmarkStart w:id="2192" w:name="_Toc65482719"/>
      <w:bookmarkStart w:id="2193" w:name="_Toc65829943"/>
      <w:bookmarkStart w:id="2194" w:name="_Toc65840724"/>
      <w:bookmarkStart w:id="2195" w:name="_Toc65847587"/>
      <w:bookmarkStart w:id="2196" w:name="_Toc65482720"/>
      <w:bookmarkStart w:id="2197" w:name="_Toc65829944"/>
      <w:bookmarkStart w:id="2198" w:name="_Toc65840725"/>
      <w:bookmarkStart w:id="2199" w:name="_Toc65847588"/>
      <w:bookmarkStart w:id="2200" w:name="_Toc65482721"/>
      <w:bookmarkStart w:id="2201" w:name="_Toc65829945"/>
      <w:bookmarkStart w:id="2202" w:name="_Toc65840726"/>
      <w:bookmarkStart w:id="2203" w:name="_Toc65847589"/>
      <w:bookmarkStart w:id="2204" w:name="_Toc65482722"/>
      <w:bookmarkStart w:id="2205" w:name="_Toc65829946"/>
      <w:bookmarkStart w:id="2206" w:name="_Toc65840727"/>
      <w:bookmarkStart w:id="2207" w:name="_Toc65847590"/>
      <w:bookmarkStart w:id="2208" w:name="_Toc65482723"/>
      <w:bookmarkStart w:id="2209" w:name="_Toc65829947"/>
      <w:bookmarkStart w:id="2210" w:name="_Toc65840728"/>
      <w:bookmarkStart w:id="2211" w:name="_Toc65847591"/>
      <w:bookmarkStart w:id="2212" w:name="_Toc496585014"/>
      <w:bookmarkStart w:id="2213" w:name="_Toc16493374"/>
      <w:bookmarkStart w:id="2214" w:name="_Ref92165006"/>
      <w:bookmarkStart w:id="2215" w:name="_Ref93719177"/>
      <w:bookmarkStart w:id="2216" w:name="_Ref450727710"/>
      <w:bookmarkStart w:id="2217" w:name="_Toc12875272"/>
      <w:bookmarkStart w:id="2218" w:name="_Toc13065562"/>
      <w:bookmarkStart w:id="2219" w:name="_Toc112771658"/>
      <w:bookmarkStart w:id="2220" w:name="_Toc168388535"/>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r>
        <w:t>GST</w:t>
      </w:r>
      <w:bookmarkEnd w:id="2212"/>
      <w:bookmarkEnd w:id="2213"/>
      <w:bookmarkEnd w:id="2214"/>
      <w:bookmarkEnd w:id="2215"/>
      <w:bookmarkEnd w:id="2216"/>
      <w:bookmarkEnd w:id="2217"/>
      <w:bookmarkEnd w:id="2218"/>
      <w:bookmarkEnd w:id="2219"/>
      <w:bookmarkEnd w:id="2220"/>
    </w:p>
    <w:p w14:paraId="55A2EDE5" w14:textId="759E42EB" w:rsidR="0072238D" w:rsidRDefault="007B407E" w:rsidP="00F52F87">
      <w:pPr>
        <w:pStyle w:val="DefenceHeading3"/>
        <w:numPr>
          <w:ilvl w:val="2"/>
          <w:numId w:val="24"/>
        </w:numPr>
      </w:pPr>
      <w:bookmarkStart w:id="2221" w:name="_Ref72477798"/>
      <w:r>
        <w:t>Subject to paragraphs </w:t>
      </w:r>
      <w:r>
        <w:fldChar w:fldCharType="begin"/>
      </w:r>
      <w:r>
        <w:instrText xml:space="preserve"> REF _Ref72479044 \r \h  \* MERGEFORMAT </w:instrText>
      </w:r>
      <w:r>
        <w:fldChar w:fldCharType="separate"/>
      </w:r>
      <w:r w:rsidR="00BC0209">
        <w:t>(b)</w:t>
      </w:r>
      <w:r>
        <w:fldChar w:fldCharType="end"/>
      </w:r>
      <w:r>
        <w:t xml:space="preserve"> and </w:t>
      </w:r>
      <w:r>
        <w:fldChar w:fldCharType="begin"/>
      </w:r>
      <w:r>
        <w:instrText xml:space="preserve"> REF _Ref72479045 \r \h  \* MERGEFORMAT </w:instrText>
      </w:r>
      <w:r>
        <w:fldChar w:fldCharType="separate"/>
      </w:r>
      <w:r w:rsidR="00BC0209">
        <w:t>(c)</w:t>
      </w:r>
      <w:r>
        <w:fldChar w:fldCharType="end"/>
      </w:r>
      <w:r>
        <w:t xml:space="preserve">, where any supply arises out of or in connection with the </w:t>
      </w:r>
      <w:r w:rsidRPr="009535B1">
        <w:t>Contract</w:t>
      </w:r>
      <w:r>
        <w:t xml:space="preserve">, the </w:t>
      </w:r>
      <w:r w:rsidRPr="009535B1">
        <w:t>Contractor's Activities</w:t>
      </w:r>
      <w:r>
        <w:t xml:space="preserve"> or the </w:t>
      </w:r>
      <w:r w:rsidRPr="009535B1">
        <w:t>Works</w:t>
      </w:r>
      <w:r>
        <w:t xml:space="preserve"> for which </w:t>
      </w:r>
      <w:r w:rsidRPr="009535B1">
        <w:t>GST</w:t>
      </w:r>
      <w:r>
        <w:rPr>
          <w:rStyle w:val="Hyperlink"/>
        </w:rPr>
        <w:t xml:space="preserve"> </w:t>
      </w:r>
      <w:r>
        <w:t>is not otherwise provided, the party making the supply (</w:t>
      </w:r>
      <w:r>
        <w:rPr>
          <w:b/>
        </w:rPr>
        <w:t>Supplier</w:t>
      </w:r>
      <w:r>
        <w:t xml:space="preserve">) will be entitled to increase the amount payable for the supply by the amount of any applicable </w:t>
      </w:r>
      <w:r w:rsidRPr="009535B1">
        <w:t>GST</w:t>
      </w:r>
      <w:r>
        <w:t>.</w:t>
      </w:r>
      <w:bookmarkEnd w:id="2221"/>
    </w:p>
    <w:p w14:paraId="668D3C76" w14:textId="77777777" w:rsidR="0072238D" w:rsidRDefault="007B407E" w:rsidP="00F52F87">
      <w:pPr>
        <w:pStyle w:val="DefenceHeading3"/>
        <w:numPr>
          <w:ilvl w:val="2"/>
          <w:numId w:val="24"/>
        </w:numPr>
      </w:pPr>
      <w:bookmarkStart w:id="2222" w:name="_Ref72479044"/>
      <w:r w:rsidRPr="009535B1">
        <w:t>Reimbursable Costs</w:t>
      </w:r>
      <w:r>
        <w:t xml:space="preserve"> payable into the Trust Account will not be reduced for any input tax credits and will be paid in full into the bank account.  In consideration of this, the </w:t>
      </w:r>
      <w:r w:rsidRPr="009535B1">
        <w:t>Contractor</w:t>
      </w:r>
      <w:r>
        <w:t xml:space="preserve"> is not entitled to any additional amount in respect of </w:t>
      </w:r>
      <w:r w:rsidRPr="009535B1">
        <w:t>GST</w:t>
      </w:r>
      <w:r>
        <w:t xml:space="preserve"> on </w:t>
      </w:r>
      <w:r w:rsidRPr="009535B1">
        <w:t>Reimbursable Costs</w:t>
      </w:r>
      <w:r>
        <w:t>.</w:t>
      </w:r>
      <w:bookmarkEnd w:id="2222"/>
    </w:p>
    <w:p w14:paraId="535565A4" w14:textId="125C5FB0" w:rsidR="0072238D" w:rsidRDefault="007B407E" w:rsidP="00F52F87">
      <w:pPr>
        <w:pStyle w:val="DefenceHeading3"/>
        <w:numPr>
          <w:ilvl w:val="2"/>
          <w:numId w:val="24"/>
        </w:numPr>
      </w:pPr>
      <w:bookmarkStart w:id="2223" w:name="_Ref72479045"/>
      <w:r>
        <w:t xml:space="preserve">Where an amount is payable to the Supplier for a supply arising out of or in connection with the </w:t>
      </w:r>
      <w:r w:rsidRPr="009535B1">
        <w:t>Contract</w:t>
      </w:r>
      <w:r>
        <w:t xml:space="preserve">, the </w:t>
      </w:r>
      <w:r w:rsidRPr="009535B1">
        <w:t>Contractor's Activities</w:t>
      </w:r>
      <w:r>
        <w:t xml:space="preserve"> or the </w:t>
      </w:r>
      <w:r w:rsidRPr="009535B1">
        <w:t>Works</w:t>
      </w:r>
      <w:r>
        <w:t xml:space="preserve"> (other than on account of </w:t>
      </w:r>
      <w:r w:rsidRPr="009535B1">
        <w:t>Reimbursable Costs</w:t>
      </w:r>
      <w:r>
        <w:t xml:space="preserve"> paid into the Trust Account)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Pr="009535B1">
        <w:t>GST</w:t>
      </w:r>
      <w:r>
        <w:t xml:space="preserve"> under paragraph </w:t>
      </w:r>
      <w:r>
        <w:fldChar w:fldCharType="begin"/>
      </w:r>
      <w:r>
        <w:instrText xml:space="preserve"> REF _Ref72477798 \r \h  \* MERGEFORMAT </w:instrText>
      </w:r>
      <w:r>
        <w:fldChar w:fldCharType="separate"/>
      </w:r>
      <w:r w:rsidR="00BC0209">
        <w:t>(a)</w:t>
      </w:r>
      <w:r>
        <w:fldChar w:fldCharType="end"/>
      </w:r>
      <w:r>
        <w:t>.</w:t>
      </w:r>
      <w:bookmarkEnd w:id="2223"/>
    </w:p>
    <w:p w14:paraId="0E291834" w14:textId="77777777" w:rsidR="0072238D" w:rsidRDefault="007B407E" w:rsidP="00F52F87">
      <w:pPr>
        <w:pStyle w:val="DefenceHeading3"/>
        <w:numPr>
          <w:ilvl w:val="2"/>
          <w:numId w:val="24"/>
        </w:numPr>
      </w:pPr>
      <w:r>
        <w:lastRenderedPageBreak/>
        <w:t xml:space="preserve">As a condition precedent to any amount on account of </w:t>
      </w:r>
      <w:r w:rsidRPr="009535B1">
        <w:t>GST</w:t>
      </w:r>
      <w:r>
        <w:t xml:space="preserve"> being due from the recipient to the Supplier in respect of a taxable supply, the Supplier must provide a tax invoice to the recipient in respect of that supply.</w:t>
      </w:r>
    </w:p>
    <w:p w14:paraId="59922B47" w14:textId="77777777" w:rsidR="0072238D" w:rsidRDefault="007B407E" w:rsidP="00F52F87">
      <w:pPr>
        <w:pStyle w:val="DefenceHeading3"/>
        <w:keepNext/>
        <w:numPr>
          <w:ilvl w:val="2"/>
          <w:numId w:val="24"/>
        </w:numPr>
      </w:pPr>
      <w:r>
        <w:t xml:space="preserve">If the amount paid to the Supplier in respect of the </w:t>
      </w:r>
      <w:r w:rsidRPr="009535B1">
        <w:t>GST</w:t>
      </w:r>
      <w:r>
        <w:t xml:space="preserve"> (whether because of an adjustment or otherwise):</w:t>
      </w:r>
    </w:p>
    <w:p w14:paraId="579318F6" w14:textId="77777777" w:rsidR="0072238D" w:rsidRDefault="007B407E" w:rsidP="00F52F87">
      <w:pPr>
        <w:pStyle w:val="DefenceHeading4"/>
        <w:numPr>
          <w:ilvl w:val="3"/>
          <w:numId w:val="24"/>
        </w:numPr>
      </w:pPr>
      <w:r>
        <w:t xml:space="preserve">is more than the </w:t>
      </w:r>
      <w:r w:rsidRPr="009535B1">
        <w:t>GST</w:t>
      </w:r>
      <w:r>
        <w:t xml:space="preserve"> on the supply, then the Supplier shall refund the excess to the recipient; or</w:t>
      </w:r>
    </w:p>
    <w:p w14:paraId="41316ADC" w14:textId="77777777" w:rsidR="0072238D" w:rsidRDefault="007B407E" w:rsidP="00F52F87">
      <w:pPr>
        <w:pStyle w:val="DefenceHeading4"/>
        <w:numPr>
          <w:ilvl w:val="3"/>
          <w:numId w:val="24"/>
        </w:numPr>
      </w:pPr>
      <w:r>
        <w:t xml:space="preserve">is less than the </w:t>
      </w:r>
      <w:r w:rsidRPr="009535B1">
        <w:t>GST</w:t>
      </w:r>
      <w:r>
        <w:t xml:space="preserve"> on the supply, then the recipient shall pay the deficiency to the Supplier.</w:t>
      </w:r>
    </w:p>
    <w:p w14:paraId="1FDD5D6E" w14:textId="116A96A9" w:rsidR="0072238D" w:rsidRDefault="007B407E" w:rsidP="00F52F87">
      <w:pPr>
        <w:pStyle w:val="DefenceHeading3"/>
        <w:keepNext/>
        <w:keepLines/>
        <w:numPr>
          <w:ilvl w:val="2"/>
          <w:numId w:val="24"/>
        </w:numPr>
      </w:pPr>
      <w:r>
        <w:t xml:space="preserve">In clause </w:t>
      </w:r>
      <w:r>
        <w:fldChar w:fldCharType="begin"/>
      </w:r>
      <w:r>
        <w:instrText xml:space="preserve"> REF _Ref450727710 \n \h </w:instrText>
      </w:r>
      <w:r>
        <w:fldChar w:fldCharType="separate"/>
      </w:r>
      <w:r w:rsidR="00BC0209">
        <w:t>12.17</w:t>
      </w:r>
      <w:r>
        <w:fldChar w:fldCharType="end"/>
      </w:r>
      <w:r>
        <w:t xml:space="preserve">, subject to clause </w:t>
      </w:r>
      <w:r>
        <w:fldChar w:fldCharType="begin"/>
      </w:r>
      <w:r>
        <w:instrText xml:space="preserve"> REF _Ref72297301 \r \h  \* MERGEFORMAT </w:instrText>
      </w:r>
      <w:r>
        <w:fldChar w:fldCharType="separate"/>
      </w:r>
      <w:r w:rsidR="00BC0209">
        <w:t>1.1</w:t>
      </w:r>
      <w:r>
        <w:fldChar w:fldCharType="end"/>
      </w:r>
      <w:r>
        <w:t xml:space="preserve">, terms defined in </w:t>
      </w:r>
      <w:r w:rsidRPr="009535B1">
        <w:t>GST Legislation</w:t>
      </w:r>
      <w:r>
        <w:rPr>
          <w:rStyle w:val="Hyperlink"/>
        </w:rPr>
        <w:t xml:space="preserve"> </w:t>
      </w:r>
      <w:r>
        <w:t xml:space="preserve">have the meaning given to them in </w:t>
      </w:r>
      <w:r w:rsidRPr="009535B1">
        <w:t>GST Legislation</w:t>
      </w:r>
      <w:r>
        <w:t>.</w:t>
      </w:r>
    </w:p>
    <w:p w14:paraId="0A5600D5" w14:textId="77777777" w:rsidR="0072238D" w:rsidRDefault="007B407E" w:rsidP="00205F5F">
      <w:pPr>
        <w:pStyle w:val="DefenceHeading2"/>
      </w:pPr>
      <w:bookmarkStart w:id="2224" w:name="_Ref72473700"/>
      <w:bookmarkStart w:id="2225" w:name="_Toc12875273"/>
      <w:bookmarkStart w:id="2226" w:name="_Toc13065563"/>
      <w:bookmarkStart w:id="2227" w:name="_Toc112771659"/>
      <w:bookmarkStart w:id="2228" w:name="_Toc168388536"/>
      <w:r>
        <w:t>Security of Payment Legislation</w:t>
      </w:r>
      <w:bookmarkEnd w:id="2224"/>
      <w:bookmarkEnd w:id="2225"/>
      <w:bookmarkEnd w:id="2226"/>
      <w:bookmarkEnd w:id="2227"/>
      <w:bookmarkEnd w:id="2228"/>
    </w:p>
    <w:p w14:paraId="206AA3E1" w14:textId="77777777" w:rsidR="0072238D" w:rsidRDefault="007B407E" w:rsidP="00F52F87">
      <w:pPr>
        <w:pStyle w:val="DefenceHeading3"/>
        <w:keepNext/>
        <w:keepLines/>
        <w:numPr>
          <w:ilvl w:val="2"/>
          <w:numId w:val="24"/>
        </w:numPr>
      </w:pPr>
      <w:r>
        <w:t xml:space="preserve">The </w:t>
      </w:r>
      <w:r w:rsidRPr="009535B1">
        <w:t>Contractor</w:t>
      </w:r>
      <w:r>
        <w:t xml:space="preserve"> agrees with the </w:t>
      </w:r>
      <w:r w:rsidRPr="009535B1">
        <w:t>Commonwealth</w:t>
      </w:r>
      <w:r>
        <w:t xml:space="preserve"> that:</w:t>
      </w:r>
    </w:p>
    <w:p w14:paraId="361DA091" w14:textId="643371FA" w:rsidR="0072238D" w:rsidRDefault="007B407E" w:rsidP="00F52F87">
      <w:pPr>
        <w:pStyle w:val="DefenceHeading4"/>
        <w:numPr>
          <w:ilvl w:val="3"/>
          <w:numId w:val="24"/>
        </w:numPr>
      </w:pPr>
      <w:r>
        <w:t xml:space="preserve">a payment claim submitted to the </w:t>
      </w:r>
      <w:r w:rsidRPr="009535B1">
        <w:t>Contract Administrator</w:t>
      </w:r>
      <w:r>
        <w:t xml:space="preserve"> under clause </w:t>
      </w:r>
      <w:r>
        <w:fldChar w:fldCharType="begin"/>
      </w:r>
      <w:r>
        <w:instrText xml:space="preserve"> REF _Ref72470525 \w \h  \* MERGEFORMAT </w:instrText>
      </w:r>
      <w:r>
        <w:fldChar w:fldCharType="separate"/>
      </w:r>
      <w:r w:rsidR="00BC0209">
        <w:t>12.2</w:t>
      </w:r>
      <w:r>
        <w:fldChar w:fldCharType="end"/>
      </w:r>
      <w:r>
        <w:t xml:space="preserve"> which also purports to be (or is at law) a payment claim under the relevant </w:t>
      </w:r>
      <w:r w:rsidRPr="009535B1">
        <w:t>Security of Payment Legislation</w:t>
      </w:r>
      <w:r>
        <w:t xml:space="preserve"> is received by the </w:t>
      </w:r>
      <w:r w:rsidRPr="009535B1">
        <w:t>Contract Administrator</w:t>
      </w:r>
      <w:r>
        <w:t xml:space="preserve"> as agent for the </w:t>
      </w:r>
      <w:proofErr w:type="gramStart"/>
      <w:r w:rsidRPr="009535B1">
        <w:t>Commonwealth</w:t>
      </w:r>
      <w:r>
        <w:t>;</w:t>
      </w:r>
      <w:proofErr w:type="gramEnd"/>
      <w:r>
        <w:t xml:space="preserve"> </w:t>
      </w:r>
    </w:p>
    <w:p w14:paraId="29A5AC80" w14:textId="01C9A561" w:rsidR="0072238D" w:rsidRDefault="007B407E" w:rsidP="00F52F87">
      <w:pPr>
        <w:pStyle w:val="DefenceHeading4"/>
        <w:numPr>
          <w:ilvl w:val="3"/>
          <w:numId w:val="24"/>
        </w:numPr>
      </w:pPr>
      <w:bookmarkStart w:id="2229" w:name="_Ref446604610"/>
      <w:r>
        <w:t xml:space="preserve">the </w:t>
      </w:r>
      <w:r w:rsidRPr="009535B1">
        <w:t>Contract Administrator</w:t>
      </w:r>
      <w:r>
        <w:t xml:space="preserve"> will give payment statements and carry out all other functions of the </w:t>
      </w:r>
      <w:r w:rsidRPr="009535B1">
        <w:t>Commonwealth</w:t>
      </w:r>
      <w:r>
        <w:t xml:space="preserve"> under the relevant </w:t>
      </w:r>
      <w:r w:rsidRPr="009535B1">
        <w:t>Security of Payment Legislation</w:t>
      </w:r>
      <w:r>
        <w:t xml:space="preserve"> as the agent of the </w:t>
      </w:r>
      <w:r w:rsidRPr="009535B1">
        <w:t>Commonwealth</w:t>
      </w:r>
      <w:r w:rsidR="002E2F4E">
        <w:t xml:space="preserve"> (without affecting the Commonwealth's right to carry out those functions itself</w:t>
      </w:r>
      <w:proofErr w:type="gramStart"/>
      <w:r w:rsidR="002E2F4E">
        <w:t>)</w:t>
      </w:r>
      <w:r>
        <w:t>;</w:t>
      </w:r>
      <w:bookmarkEnd w:id="2229"/>
      <w:proofErr w:type="gramEnd"/>
    </w:p>
    <w:p w14:paraId="53D76B76" w14:textId="10A92379" w:rsidR="0072238D" w:rsidRDefault="007B407E" w:rsidP="00F52F87">
      <w:pPr>
        <w:pStyle w:val="DefenceHeading4"/>
        <w:numPr>
          <w:ilvl w:val="3"/>
          <w:numId w:val="24"/>
        </w:numPr>
      </w:pPr>
      <w:r>
        <w:t xml:space="preserve">to the extent permitted by and for the purposes of the relevant </w:t>
      </w:r>
      <w:r w:rsidRPr="009535B1">
        <w:t>Security of Payment Legislation</w:t>
      </w:r>
      <w:r>
        <w:t>, the "reference dates" are those of the dates prescribed in clauses </w:t>
      </w:r>
      <w:r>
        <w:fldChar w:fldCharType="begin"/>
      </w:r>
      <w:r>
        <w:instrText xml:space="preserve"> REF _Ref100304896 \r \h  \* MERGEFORMAT </w:instrText>
      </w:r>
      <w:r>
        <w:fldChar w:fldCharType="separate"/>
      </w:r>
      <w:r w:rsidR="00BC0209">
        <w:t>12.2(a)</w:t>
      </w:r>
      <w:r>
        <w:fldChar w:fldCharType="end"/>
      </w:r>
      <w:r>
        <w:t xml:space="preserve"> and </w:t>
      </w:r>
      <w:r>
        <w:fldChar w:fldCharType="begin"/>
      </w:r>
      <w:r>
        <w:instrText xml:space="preserve"> REF _Ref111269209 \r \h </w:instrText>
      </w:r>
      <w:r>
        <w:fldChar w:fldCharType="separate"/>
      </w:r>
      <w:r w:rsidR="00BC0209">
        <w:t>12.2(b)</w:t>
      </w:r>
      <w:r>
        <w:fldChar w:fldCharType="end"/>
      </w:r>
      <w:r>
        <w:t xml:space="preserve"> on which the </w:t>
      </w:r>
      <w:r w:rsidRPr="009535B1">
        <w:t>Contractor</w:t>
      </w:r>
      <w:r>
        <w:t xml:space="preserve"> has satisfied the requirements of clause </w:t>
      </w:r>
      <w:r w:rsidR="002C7E45">
        <w:fldChar w:fldCharType="begin"/>
      </w:r>
      <w:r w:rsidR="002C7E45">
        <w:instrText xml:space="preserve"> REF _Ref499822356 \r \h </w:instrText>
      </w:r>
      <w:r w:rsidR="002C7E45">
        <w:fldChar w:fldCharType="separate"/>
      </w:r>
      <w:r w:rsidR="00BC0209">
        <w:t>12.3</w:t>
      </w:r>
      <w:r w:rsidR="002C7E45">
        <w:fldChar w:fldCharType="end"/>
      </w:r>
      <w:r>
        <w:t>; and</w:t>
      </w:r>
    </w:p>
    <w:p w14:paraId="0A427A38" w14:textId="77777777" w:rsidR="0072238D" w:rsidRDefault="007B407E" w:rsidP="00F52F87">
      <w:pPr>
        <w:pStyle w:val="DefenceHeading4"/>
        <w:numPr>
          <w:ilvl w:val="3"/>
          <w:numId w:val="24"/>
        </w:numPr>
      </w:pPr>
      <w:r>
        <w:t xml:space="preserve">a reference to a "payment statement" is also a reference to a "payment schedule" for the purposes of the relevant </w:t>
      </w:r>
      <w:r w:rsidRPr="009535B1">
        <w:t>Security of Payment Legislation</w:t>
      </w:r>
      <w:r>
        <w:t>.</w:t>
      </w:r>
    </w:p>
    <w:p w14:paraId="33575C7C" w14:textId="77777777" w:rsidR="0072238D" w:rsidRDefault="007B407E" w:rsidP="00F52F87">
      <w:pPr>
        <w:pStyle w:val="DefenceHeading3"/>
        <w:keepNext/>
        <w:numPr>
          <w:ilvl w:val="2"/>
          <w:numId w:val="24"/>
        </w:numPr>
      </w:pPr>
      <w:r>
        <w:t xml:space="preserve">Failure by the </w:t>
      </w:r>
      <w:r w:rsidRPr="009535B1">
        <w:t>Contract Administrator</w:t>
      </w:r>
      <w:r>
        <w:t xml:space="preserve"> to state in a payment statement issued under the relevant </w:t>
      </w:r>
      <w:r w:rsidRPr="009535B1">
        <w:t>Security of Payment Legislation</w:t>
      </w:r>
      <w:r>
        <w:t xml:space="preserve"> or otherwise an amount which the </w:t>
      </w:r>
      <w:r w:rsidRPr="009535B1">
        <w:t>Commonwealth</w:t>
      </w:r>
      <w:r>
        <w:t xml:space="preserve"> is entitled to retain, deduct, withhold or set-off from the amount which would otherwise then be payable by the </w:t>
      </w:r>
      <w:r w:rsidRPr="009535B1">
        <w:t>Commonwealth</w:t>
      </w:r>
      <w:r>
        <w:t xml:space="preserve"> to the </w:t>
      </w:r>
      <w:r w:rsidRPr="009535B1">
        <w:t>Contractor</w:t>
      </w:r>
      <w:r>
        <w:t xml:space="preserve"> will not prejudice:</w:t>
      </w:r>
    </w:p>
    <w:p w14:paraId="3983C5FB" w14:textId="0630136A" w:rsidR="0072238D" w:rsidRDefault="007B407E" w:rsidP="00F52F87">
      <w:pPr>
        <w:pStyle w:val="DefenceHeading4"/>
        <w:numPr>
          <w:ilvl w:val="3"/>
          <w:numId w:val="24"/>
        </w:numPr>
      </w:pPr>
      <w:r>
        <w:t xml:space="preserve">the </w:t>
      </w:r>
      <w:r w:rsidRPr="009535B1">
        <w:t>Contract Administrator</w:t>
      </w:r>
      <w:r w:rsidR="009B34F1">
        <w:t>'s</w:t>
      </w:r>
      <w:r>
        <w:t xml:space="preserve"> ability or power to state in a subsequent payment statement an amount which the </w:t>
      </w:r>
      <w:r w:rsidRPr="009535B1">
        <w:t>Commonwealth</w:t>
      </w:r>
      <w:r>
        <w:t xml:space="preserve"> is entitled to retain, deduct, withhold or set-off from the amount which would otherwise then be payable by the </w:t>
      </w:r>
      <w:r w:rsidRPr="009535B1">
        <w:t>Commonwealth</w:t>
      </w:r>
      <w:r>
        <w:t xml:space="preserve"> to the </w:t>
      </w:r>
      <w:r w:rsidRPr="009535B1">
        <w:t>Contractor</w:t>
      </w:r>
      <w:r>
        <w:t>; or</w:t>
      </w:r>
    </w:p>
    <w:p w14:paraId="0F4F0C39" w14:textId="7D6A7569" w:rsidR="0072238D" w:rsidRDefault="007B407E" w:rsidP="00F52F87">
      <w:pPr>
        <w:pStyle w:val="DefenceHeading4"/>
        <w:numPr>
          <w:ilvl w:val="3"/>
          <w:numId w:val="24"/>
        </w:numPr>
      </w:pPr>
      <w:r>
        <w:t xml:space="preserve">the </w:t>
      </w:r>
      <w:r w:rsidRPr="009535B1">
        <w:t>Commonwealth</w:t>
      </w:r>
      <w:r w:rsidR="009B34F1">
        <w:t>'s</w:t>
      </w:r>
      <w:r>
        <w:t xml:space="preserve"> right to subsequently exercise its right to retain, deduct, withhold or set-off any amount under the </w:t>
      </w:r>
      <w:r w:rsidRPr="009535B1">
        <w:t>Contract</w:t>
      </w:r>
      <w:r>
        <w:t xml:space="preserve"> or otherwise at law or in equity.</w:t>
      </w:r>
    </w:p>
    <w:p w14:paraId="6694989B" w14:textId="4F09BF51" w:rsidR="0072238D" w:rsidRDefault="007B407E" w:rsidP="00F52F87">
      <w:pPr>
        <w:pStyle w:val="DefenceHeading3"/>
        <w:numPr>
          <w:ilvl w:val="2"/>
          <w:numId w:val="24"/>
        </w:numPr>
      </w:pPr>
      <w:bookmarkStart w:id="2230" w:name="_Ref22740825"/>
      <w:r>
        <w:t xml:space="preserve">The </w:t>
      </w:r>
      <w:r w:rsidRPr="009535B1">
        <w:t>Contractor</w:t>
      </w:r>
      <w:r>
        <w:t xml:space="preserve"> agrees that the amount stated in the payment statement as then payable by the </w:t>
      </w:r>
      <w:r w:rsidRPr="009535B1">
        <w:t>Commonwealth</w:t>
      </w:r>
      <w:r>
        <w:t xml:space="preserve"> to the </w:t>
      </w:r>
      <w:r w:rsidRPr="009535B1">
        <w:t>Contractor</w:t>
      </w:r>
      <w:r>
        <w:rPr>
          <w:shd w:val="clear" w:color="000000" w:fill="auto"/>
        </w:rPr>
        <w:t xml:space="preserve"> </w:t>
      </w:r>
      <w:r>
        <w:t>under clause </w:t>
      </w:r>
      <w:r>
        <w:fldChar w:fldCharType="begin"/>
      </w:r>
      <w:r>
        <w:instrText xml:space="preserve"> REF _Ref72470543 \w \h  \* MERGEFORMAT </w:instrText>
      </w:r>
      <w:r>
        <w:fldChar w:fldCharType="separate"/>
      </w:r>
      <w:r w:rsidR="00BC0209">
        <w:t>12.4(e)</w:t>
      </w:r>
      <w:r>
        <w:fldChar w:fldCharType="end"/>
      </w:r>
      <w:r>
        <w:t xml:space="preserve"> is, subject to clause </w:t>
      </w:r>
      <w:r>
        <w:fldChar w:fldCharType="begin"/>
      </w:r>
      <w:r>
        <w:instrText xml:space="preserve"> REF _Ref392236407 \r \h </w:instrText>
      </w:r>
      <w:r>
        <w:fldChar w:fldCharType="separate"/>
      </w:r>
      <w:r w:rsidR="00BC0209">
        <w:t>12.16</w:t>
      </w:r>
      <w:r>
        <w:fldChar w:fldCharType="end"/>
      </w:r>
      <w:r>
        <w:t xml:space="preserve">, to the extent permitted by and for the purposes of the relevant </w:t>
      </w:r>
      <w:r w:rsidRPr="009535B1">
        <w:t>Security of Payment Legislation</w:t>
      </w:r>
      <w:r>
        <w:t xml:space="preserve">, the amount of the "progress payment" calculated in accordance with the terms of the </w:t>
      </w:r>
      <w:r w:rsidRPr="009535B1">
        <w:t>Contract</w:t>
      </w:r>
      <w:r>
        <w:t xml:space="preserve"> and which the </w:t>
      </w:r>
      <w:r w:rsidRPr="009535B1">
        <w:t>Contractor</w:t>
      </w:r>
      <w:r>
        <w:t xml:space="preserve"> is entitled to be paid in respect of the </w:t>
      </w:r>
      <w:r w:rsidRPr="009535B1">
        <w:t>Contract</w:t>
      </w:r>
      <w:r>
        <w:t>.</w:t>
      </w:r>
      <w:bookmarkEnd w:id="2230"/>
      <w:r>
        <w:t xml:space="preserve"> </w:t>
      </w:r>
    </w:p>
    <w:p w14:paraId="6DAF7176" w14:textId="77777777" w:rsidR="0072238D" w:rsidRDefault="007B407E" w:rsidP="00F52F87">
      <w:pPr>
        <w:pStyle w:val="DefenceHeading3"/>
        <w:keepNext/>
        <w:numPr>
          <w:ilvl w:val="2"/>
          <w:numId w:val="24"/>
        </w:numPr>
      </w:pPr>
      <w:bookmarkStart w:id="2231" w:name="_Ref99940883"/>
      <w:r>
        <w:t xml:space="preserve">The </w:t>
      </w:r>
      <w:r w:rsidRPr="009535B1">
        <w:t>Contractor</w:t>
      </w:r>
      <w:r>
        <w:t xml:space="preserve"> irrevocably chooses the person specified in the </w:t>
      </w:r>
      <w:r w:rsidRPr="009535B1">
        <w:t>Contract Particulars</w:t>
      </w:r>
      <w:r>
        <w:t xml:space="preserve"> as, to the extent permitted by and for the purposes of the relevant </w:t>
      </w:r>
      <w:r w:rsidRPr="009535B1">
        <w:t>Security of Payment Legislation</w:t>
      </w:r>
      <w:r>
        <w:t xml:space="preserve"> and to the extent that the relevant </w:t>
      </w:r>
      <w:r w:rsidRPr="009535B1">
        <w:t>Contractor's Activities</w:t>
      </w:r>
      <w:r>
        <w:t xml:space="preserve"> are to be carried out in:</w:t>
      </w:r>
      <w:bookmarkEnd w:id="2231"/>
    </w:p>
    <w:p w14:paraId="2AFB7908" w14:textId="4CB868BB" w:rsidR="002E2F4E" w:rsidRDefault="007B407E" w:rsidP="00F52F87">
      <w:pPr>
        <w:pStyle w:val="DefenceHeading4"/>
        <w:numPr>
          <w:ilvl w:val="3"/>
          <w:numId w:val="24"/>
        </w:numPr>
      </w:pPr>
      <w:r>
        <w:t xml:space="preserve">the Northern Territory, the appointed adjudicator or, where there is no appointed adjudicator, the prescribed </w:t>
      </w:r>
      <w:proofErr w:type="gramStart"/>
      <w:r>
        <w:t>appointer;</w:t>
      </w:r>
      <w:proofErr w:type="gramEnd"/>
      <w:r>
        <w:t xml:space="preserve"> </w:t>
      </w:r>
    </w:p>
    <w:p w14:paraId="7EA09F12" w14:textId="5996AEAA" w:rsidR="0072238D" w:rsidRDefault="002E2F4E" w:rsidP="00F52F87">
      <w:pPr>
        <w:pStyle w:val="DefenceHeading4"/>
        <w:numPr>
          <w:ilvl w:val="3"/>
          <w:numId w:val="24"/>
        </w:numPr>
      </w:pPr>
      <w:r>
        <w:lastRenderedPageBreak/>
        <w:t xml:space="preserve">Western Australia, the appointed </w:t>
      </w:r>
      <w:proofErr w:type="gramStart"/>
      <w:r>
        <w:t>adjudicator</w:t>
      </w:r>
      <w:proofErr w:type="gramEnd"/>
      <w:r>
        <w:t xml:space="preserve"> or the adjudicator (as the case may be) or, where there is no appointed adjudicator or adjudicator, the prescribed appointor or authorised nominating authority (as the case may be); or</w:t>
      </w:r>
    </w:p>
    <w:p w14:paraId="73036242" w14:textId="77777777" w:rsidR="0072238D" w:rsidRDefault="007B407E" w:rsidP="00F52F87">
      <w:pPr>
        <w:pStyle w:val="DefenceHeading4"/>
        <w:numPr>
          <w:ilvl w:val="3"/>
          <w:numId w:val="24"/>
        </w:numPr>
      </w:pPr>
      <w:r>
        <w:t>any other State or Territory</w:t>
      </w:r>
      <w:r w:rsidR="00970918">
        <w:t xml:space="preserve"> (other than Queensland)</w:t>
      </w:r>
      <w:r>
        <w:t xml:space="preserve"> in which </w:t>
      </w:r>
      <w:r w:rsidRPr="009535B1">
        <w:t>Security of Payment Legislation</w:t>
      </w:r>
      <w:r>
        <w:t xml:space="preserve"> </w:t>
      </w:r>
      <w:proofErr w:type="gramStart"/>
      <w:r>
        <w:t>applies,</w:t>
      </w:r>
      <w:proofErr w:type="gramEnd"/>
      <w:r>
        <w:t xml:space="preserve"> the authorised nominating authority. </w:t>
      </w:r>
    </w:p>
    <w:p w14:paraId="63DD6D65" w14:textId="77777777" w:rsidR="0072238D" w:rsidRDefault="007B407E" w:rsidP="00F52F87">
      <w:pPr>
        <w:pStyle w:val="DefenceHeading3"/>
        <w:numPr>
          <w:ilvl w:val="2"/>
          <w:numId w:val="24"/>
        </w:numPr>
      </w:pPr>
      <w:r>
        <w:t xml:space="preserve">The </w:t>
      </w:r>
      <w:r w:rsidRPr="009535B1">
        <w:t>Contractor</w:t>
      </w:r>
      <w:r>
        <w:t xml:space="preserve"> must not at any time, without the written consent of the </w:t>
      </w:r>
      <w:r w:rsidRPr="009535B1">
        <w:t>Commonwealth</w:t>
      </w:r>
      <w:r>
        <w:t xml:space="preserve">, divulge or suffer or permit its servants, subcontractors or agents to divulge to any person any communication, submission or statement made or evidence or information used by or relied upon by the </w:t>
      </w:r>
      <w:r w:rsidRPr="009535B1">
        <w:t>Commonwealth</w:t>
      </w:r>
      <w:r>
        <w:t xml:space="preserve"> or any details thereof in respect of an adjudication application made under the relevant </w:t>
      </w:r>
      <w:r w:rsidRPr="009535B1">
        <w:t>Security of Payment Legislation</w:t>
      </w:r>
      <w:r>
        <w:t xml:space="preserve"> (in this paragraph, the </w:t>
      </w:r>
      <w:r>
        <w:rPr>
          <w:b/>
        </w:rPr>
        <w:t>Information</w:t>
      </w:r>
      <w:r>
        <w:t>).</w:t>
      </w:r>
    </w:p>
    <w:p w14:paraId="40BA996D" w14:textId="77777777" w:rsidR="0072238D" w:rsidRDefault="007B407E">
      <w:pPr>
        <w:pStyle w:val="DefenceIndent"/>
        <w:keepNext/>
        <w:keepLines/>
      </w:pPr>
      <w:r>
        <w:t>For the avoidance of doubt:</w:t>
      </w:r>
    </w:p>
    <w:p w14:paraId="519CCD5A" w14:textId="6C960934" w:rsidR="0072238D" w:rsidRDefault="007B407E" w:rsidP="00F52F87">
      <w:pPr>
        <w:pStyle w:val="DefenceHeading4"/>
        <w:numPr>
          <w:ilvl w:val="3"/>
          <w:numId w:val="24"/>
        </w:numPr>
      </w:pPr>
      <w:r>
        <w:t xml:space="preserve">to the extent permitted by law, the </w:t>
      </w:r>
      <w:r w:rsidRPr="009535B1">
        <w:t>Contractor</w:t>
      </w:r>
      <w:r w:rsidR="009B34F1">
        <w:t>'s</w:t>
      </w:r>
      <w:r>
        <w:t xml:space="preserve"> obligations in respect of the Information apply to any subsequent proceedings before a court, arbitrator, expert or </w:t>
      </w:r>
      <w:proofErr w:type="gramStart"/>
      <w:r>
        <w:t>tribunal;</w:t>
      </w:r>
      <w:proofErr w:type="gramEnd"/>
    </w:p>
    <w:p w14:paraId="077EDEF9" w14:textId="3DE3B076" w:rsidR="0072238D" w:rsidRDefault="007B407E" w:rsidP="00F52F87">
      <w:pPr>
        <w:pStyle w:val="DefenceHeading4"/>
        <w:numPr>
          <w:ilvl w:val="3"/>
          <w:numId w:val="24"/>
        </w:numPr>
      </w:pPr>
      <w:r>
        <w:t xml:space="preserve">notwithstanding the </w:t>
      </w:r>
      <w:r w:rsidRPr="009535B1">
        <w:t>Contractor</w:t>
      </w:r>
      <w:r w:rsidR="009B34F1">
        <w:t>'s</w:t>
      </w:r>
      <w:r>
        <w:t xml:space="preserve"> obligations in respect of the Information, the </w:t>
      </w:r>
      <w:r w:rsidRPr="009535B1">
        <w:t>Commonwealth</w:t>
      </w:r>
      <w:r>
        <w:t xml:space="preserve"> has absolute discretion to divulge or permit its servants, subcontractors or agents to divulge to any person the </w:t>
      </w:r>
      <w:proofErr w:type="gramStart"/>
      <w:r>
        <w:t>Information;</w:t>
      </w:r>
      <w:proofErr w:type="gramEnd"/>
    </w:p>
    <w:p w14:paraId="293CB1CD" w14:textId="77777777" w:rsidR="0072238D" w:rsidRDefault="007B407E" w:rsidP="00F52F87">
      <w:pPr>
        <w:pStyle w:val="DefenceHeading4"/>
        <w:numPr>
          <w:ilvl w:val="3"/>
          <w:numId w:val="24"/>
        </w:numPr>
      </w:pPr>
      <w:r>
        <w:t xml:space="preserve">the </w:t>
      </w:r>
      <w:r w:rsidRPr="009535B1">
        <w:t>Commonwealth</w:t>
      </w:r>
      <w:r>
        <w:t xml:space="preserve"> may divulge or permit its servants, subcontractors or agents to divulge to any person any communication, submission or statement </w:t>
      </w:r>
      <w:proofErr w:type="gramStart"/>
      <w:r>
        <w:t>made</w:t>
      </w:r>
      <w:proofErr w:type="gramEnd"/>
      <w:r>
        <w:t xml:space="preserve"> or evidence or information used by or relied upon by the </w:t>
      </w:r>
      <w:r w:rsidRPr="009535B1">
        <w:t>Contractor</w:t>
      </w:r>
      <w:r>
        <w:t xml:space="preserve"> or any details thereof in respect of an adjudication application made under the relevant </w:t>
      </w:r>
      <w:r w:rsidRPr="009535B1">
        <w:t>Security of Payment Legislation</w:t>
      </w:r>
      <w:r>
        <w:t>; and</w:t>
      </w:r>
    </w:p>
    <w:p w14:paraId="187DD9EB" w14:textId="234416AD" w:rsidR="0072238D" w:rsidRDefault="007B407E" w:rsidP="00F52F87">
      <w:pPr>
        <w:pStyle w:val="DefenceHeading4"/>
        <w:numPr>
          <w:ilvl w:val="3"/>
          <w:numId w:val="24"/>
        </w:numPr>
      </w:pPr>
      <w:r>
        <w:t xml:space="preserve">any Information which the </w:t>
      </w:r>
      <w:r w:rsidRPr="009535B1">
        <w:t>Commonwealth</w:t>
      </w:r>
      <w:r>
        <w:t xml:space="preserve"> provides or relies upon in respect of an adjudication application made under the relevant </w:t>
      </w:r>
      <w:r w:rsidRPr="009535B1">
        <w:t>Security of Payment Legislation</w:t>
      </w:r>
      <w:r>
        <w:t xml:space="preserve"> is made without prejudice to the </w:t>
      </w:r>
      <w:r w:rsidRPr="009535B1">
        <w:t>Commonwealth</w:t>
      </w:r>
      <w:r w:rsidR="009B34F1">
        <w:t>'s</w:t>
      </w:r>
      <w:r>
        <w:t xml:space="preserve"> right to vary, modify, </w:t>
      </w:r>
      <w:proofErr w:type="gramStart"/>
      <w:r>
        <w:t>supplement</w:t>
      </w:r>
      <w:proofErr w:type="gramEnd"/>
      <w:r>
        <w:t xml:space="preserve"> or withdraw the Information in any subsequent proceedings before a court, arbitrator, expert or tribunal.</w:t>
      </w:r>
    </w:p>
    <w:p w14:paraId="2F1DDB0C" w14:textId="77777777" w:rsidR="0072238D" w:rsidRDefault="007B407E" w:rsidP="00205F5F">
      <w:pPr>
        <w:pStyle w:val="DefenceHeading2"/>
      </w:pPr>
      <w:bookmarkStart w:id="2232" w:name="_Ref451262739"/>
      <w:bookmarkStart w:id="2233" w:name="_Toc12875274"/>
      <w:bookmarkStart w:id="2234" w:name="_Toc13065564"/>
      <w:bookmarkStart w:id="2235" w:name="_Toc112771660"/>
      <w:bookmarkStart w:id="2236" w:name="_Ref120350543"/>
      <w:bookmarkStart w:id="2237" w:name="_Toc168388537"/>
      <w:r>
        <w:t>Accounting Records</w:t>
      </w:r>
      <w:bookmarkEnd w:id="2232"/>
      <w:bookmarkEnd w:id="2233"/>
      <w:bookmarkEnd w:id="2234"/>
      <w:bookmarkEnd w:id="2235"/>
      <w:bookmarkEnd w:id="2237"/>
    </w:p>
    <w:p w14:paraId="27692A8F" w14:textId="77777777" w:rsidR="0072238D" w:rsidRDefault="007B407E">
      <w:pPr>
        <w:pStyle w:val="DefenceNormal"/>
        <w:keepNext/>
      </w:pPr>
      <w:r>
        <w:t xml:space="preserve">The </w:t>
      </w:r>
      <w:r w:rsidRPr="009535B1">
        <w:t>Contractor</w:t>
      </w:r>
      <w:r>
        <w:t xml:space="preserve"> must keep accurate and up to date accounting records including books of account, labour time sheets, invoices for materials, plant hire, final accounts and any other documents or papers which show all details in relation to: </w:t>
      </w:r>
    </w:p>
    <w:p w14:paraId="08928991" w14:textId="77777777" w:rsidR="0072238D" w:rsidRDefault="007B407E" w:rsidP="00F52F87">
      <w:pPr>
        <w:pStyle w:val="DefenceHeading3"/>
        <w:numPr>
          <w:ilvl w:val="2"/>
          <w:numId w:val="24"/>
        </w:numPr>
      </w:pPr>
      <w:bookmarkStart w:id="2238" w:name="_Ref464930918"/>
      <w:r>
        <w:t xml:space="preserve">all amounts paid to the </w:t>
      </w:r>
      <w:r w:rsidRPr="009535B1">
        <w:t>Contractor</w:t>
      </w:r>
      <w:r>
        <w:t xml:space="preserve"> on account and otherwise in accordance with the </w:t>
      </w:r>
      <w:r w:rsidRPr="009535B1">
        <w:t>Contract</w:t>
      </w:r>
      <w:r>
        <w:t>;</w:t>
      </w:r>
      <w:bookmarkEnd w:id="2238"/>
      <w:r>
        <w:t xml:space="preserve"> and </w:t>
      </w:r>
    </w:p>
    <w:p w14:paraId="78B43C71" w14:textId="181CAC50" w:rsidR="0072238D" w:rsidRDefault="007B407E" w:rsidP="00F52F87">
      <w:pPr>
        <w:pStyle w:val="DefenceHeading3"/>
        <w:keepNext/>
        <w:numPr>
          <w:ilvl w:val="2"/>
          <w:numId w:val="24"/>
        </w:numPr>
      </w:pPr>
      <w:r>
        <w:t>without limiting paragraph </w:t>
      </w:r>
      <w:r>
        <w:fldChar w:fldCharType="begin"/>
      </w:r>
      <w:r>
        <w:instrText xml:space="preserve"> REF _Ref464930918 \n \h </w:instrText>
      </w:r>
      <w:r>
        <w:fldChar w:fldCharType="separate"/>
      </w:r>
      <w:r w:rsidR="00BC0209">
        <w:t>(a)</w:t>
      </w:r>
      <w:r>
        <w:fldChar w:fldCharType="end"/>
      </w:r>
      <w:r>
        <w:t>:</w:t>
      </w:r>
    </w:p>
    <w:p w14:paraId="357FA0CE" w14:textId="77777777" w:rsidR="0072238D" w:rsidRDefault="007B407E">
      <w:pPr>
        <w:pStyle w:val="DefenceHeading4"/>
      </w:pPr>
      <w:r>
        <w:t>the Trust Account, including:</w:t>
      </w:r>
    </w:p>
    <w:p w14:paraId="7C48CC15" w14:textId="77777777" w:rsidR="0072238D" w:rsidRDefault="007B407E">
      <w:pPr>
        <w:pStyle w:val="DefenceHeading5"/>
      </w:pPr>
      <w:r>
        <w:t xml:space="preserve">a list of Approved Subcontract </w:t>
      </w:r>
      <w:proofErr w:type="gramStart"/>
      <w:r>
        <w:t>Agreements;</w:t>
      </w:r>
      <w:proofErr w:type="gramEnd"/>
      <w:r>
        <w:t xml:space="preserve"> </w:t>
      </w:r>
    </w:p>
    <w:p w14:paraId="0FCA4C40" w14:textId="77777777" w:rsidR="0072238D" w:rsidRDefault="007B407E">
      <w:pPr>
        <w:pStyle w:val="DefenceHeading5"/>
      </w:pPr>
      <w:r>
        <w:t xml:space="preserve">complete copies of all executed Approved Subcontract Agreements; and </w:t>
      </w:r>
    </w:p>
    <w:p w14:paraId="5EDBE839" w14:textId="77777777" w:rsidR="0072238D" w:rsidRDefault="007B407E">
      <w:pPr>
        <w:pStyle w:val="DefenceHeading5"/>
      </w:pPr>
      <w:r>
        <w:t xml:space="preserve">all </w:t>
      </w:r>
      <w:r w:rsidRPr="009535B1">
        <w:t>Reimbursable Costs</w:t>
      </w:r>
      <w:r>
        <w:t xml:space="preserve"> incurred, </w:t>
      </w:r>
      <w:proofErr w:type="gramStart"/>
      <w:r>
        <w:t>claimed</w:t>
      </w:r>
      <w:proofErr w:type="gramEnd"/>
      <w:r>
        <w:t xml:space="preserve"> and paid by the </w:t>
      </w:r>
      <w:r w:rsidRPr="009535B1">
        <w:t>Contractor</w:t>
      </w:r>
      <w:r>
        <w:t xml:space="preserve"> (including all </w:t>
      </w:r>
      <w:r w:rsidRPr="009535B1">
        <w:t>Reimbursable Costs</w:t>
      </w:r>
      <w:r>
        <w:t xml:space="preserve"> paid into and distributions made out of the Trust Account),</w:t>
      </w:r>
    </w:p>
    <w:p w14:paraId="3568BCA8" w14:textId="0CA405B2" w:rsidR="0072238D" w:rsidRDefault="007B407E">
      <w:pPr>
        <w:pStyle w:val="DefenceHeading5"/>
        <w:numPr>
          <w:ilvl w:val="0"/>
          <w:numId w:val="0"/>
        </w:numPr>
        <w:ind w:left="1928"/>
      </w:pPr>
      <w:r>
        <w:t xml:space="preserve">which are sufficiently comprehensive and complete to enable the Commonwealth or the Contract Administrator to review, audit or otherwise monitor the Trust Account in accordance with clause </w:t>
      </w:r>
      <w:r>
        <w:rPr>
          <w:highlight w:val="green"/>
        </w:rPr>
        <w:fldChar w:fldCharType="begin"/>
      </w:r>
      <w:r>
        <w:instrText xml:space="preserve"> REF _Ref499822273 \r \h </w:instrText>
      </w:r>
      <w:r>
        <w:rPr>
          <w:highlight w:val="green"/>
        </w:rPr>
      </w:r>
      <w:r>
        <w:rPr>
          <w:highlight w:val="green"/>
        </w:rPr>
        <w:fldChar w:fldCharType="separate"/>
      </w:r>
      <w:r w:rsidR="00BC0209">
        <w:t>12.22(b)</w:t>
      </w:r>
      <w:r>
        <w:rPr>
          <w:highlight w:val="green"/>
        </w:rPr>
        <w:fldChar w:fldCharType="end"/>
      </w:r>
      <w:r>
        <w:t xml:space="preserve">; and </w:t>
      </w:r>
    </w:p>
    <w:p w14:paraId="0E1A4CBB" w14:textId="77777777" w:rsidR="0072238D" w:rsidRPr="00A93259" w:rsidRDefault="007B407E">
      <w:pPr>
        <w:pStyle w:val="DefenceHeading4"/>
      </w:pPr>
      <w:r w:rsidRPr="00A93259">
        <w:t>Variation</w:t>
      </w:r>
      <w:r w:rsidRPr="00A93259">
        <w:rPr>
          <w:rStyle w:val="Hyperlink"/>
          <w:color w:val="auto"/>
        </w:rPr>
        <w:t>s</w:t>
      </w:r>
      <w:r w:rsidRPr="00A93259">
        <w:t xml:space="preserve">. </w:t>
      </w:r>
    </w:p>
    <w:p w14:paraId="21FE514A" w14:textId="48CEA77A" w:rsidR="0072238D" w:rsidRDefault="007B407E" w:rsidP="00205F5F">
      <w:pPr>
        <w:pStyle w:val="DefenceHeading2"/>
      </w:pPr>
      <w:bookmarkStart w:id="2239" w:name="_Ref450841648"/>
      <w:bookmarkStart w:id="2240" w:name="_Toc12875275"/>
      <w:bookmarkStart w:id="2241" w:name="_Toc13065565"/>
      <w:bookmarkStart w:id="2242" w:name="_Toc112771661"/>
      <w:bookmarkStart w:id="2243" w:name="_Toc168388538"/>
      <w:r>
        <w:t>Cost Allocation</w:t>
      </w:r>
      <w:r w:rsidR="00C959E4">
        <w:t xml:space="preserve"> and Forecast Reconciliation</w:t>
      </w:r>
      <w:r>
        <w:t xml:space="preserve"> Advice</w:t>
      </w:r>
      <w:bookmarkEnd w:id="2236"/>
      <w:bookmarkEnd w:id="2239"/>
      <w:bookmarkEnd w:id="2240"/>
      <w:bookmarkEnd w:id="2241"/>
      <w:bookmarkEnd w:id="2242"/>
      <w:bookmarkEnd w:id="2243"/>
    </w:p>
    <w:p w14:paraId="6D7A89D1" w14:textId="5B11EC93" w:rsidR="00C959E4" w:rsidRDefault="007B407E">
      <w:pPr>
        <w:pStyle w:val="DefenceNormal"/>
      </w:pPr>
      <w:r>
        <w:t xml:space="preserve">Without limiting clauses </w:t>
      </w:r>
      <w:r>
        <w:fldChar w:fldCharType="begin"/>
      </w:r>
      <w:r>
        <w:instrText xml:space="preserve"> REF _Ref446596891 \w \h </w:instrText>
      </w:r>
      <w:r>
        <w:fldChar w:fldCharType="separate"/>
      </w:r>
      <w:r w:rsidR="00BC0209">
        <w:t>3.10</w:t>
      </w:r>
      <w:r>
        <w:fldChar w:fldCharType="end"/>
      </w:r>
      <w:r>
        <w:t xml:space="preserve"> and </w:t>
      </w:r>
      <w:r>
        <w:fldChar w:fldCharType="begin"/>
      </w:r>
      <w:r>
        <w:instrText xml:space="preserve"> REF _Ref120341735 \r \h  \* MERGEFORMAT </w:instrText>
      </w:r>
      <w:r>
        <w:fldChar w:fldCharType="separate"/>
      </w:r>
      <w:r w:rsidR="00BC0209">
        <w:t>12.2</w:t>
      </w:r>
      <w:r>
        <w:fldChar w:fldCharType="end"/>
      </w:r>
      <w:r>
        <w:t xml:space="preserve">, for the purposes of assisting the </w:t>
      </w:r>
      <w:r w:rsidRPr="009535B1">
        <w:t>Commonwealth</w:t>
      </w:r>
      <w:r>
        <w:t xml:space="preserve"> to report on an accrual basis, the </w:t>
      </w:r>
      <w:r w:rsidRPr="009535B1">
        <w:t>Contractor</w:t>
      </w:r>
      <w:r>
        <w:t xml:space="preserve"> must, with each payment claim under clause </w:t>
      </w:r>
      <w:r>
        <w:fldChar w:fldCharType="begin"/>
      </w:r>
      <w:r>
        <w:instrText xml:space="preserve"> REF _Ref120341022 \r \h  \* MERGEFORMAT </w:instrText>
      </w:r>
      <w:r>
        <w:fldChar w:fldCharType="separate"/>
      </w:r>
      <w:r w:rsidR="00BC0209">
        <w:t>12.2</w:t>
      </w:r>
      <w:r>
        <w:fldChar w:fldCharType="end"/>
      </w:r>
      <w:r>
        <w:t xml:space="preserve">, provide the </w:t>
      </w:r>
      <w:r w:rsidRPr="009535B1">
        <w:t>Contract Administrator</w:t>
      </w:r>
      <w:r>
        <w:t xml:space="preserve"> with</w:t>
      </w:r>
      <w:r w:rsidR="00C959E4">
        <w:t>:</w:t>
      </w:r>
    </w:p>
    <w:p w14:paraId="34AE290B" w14:textId="70E5A6A7" w:rsidR="00C959E4" w:rsidRDefault="007B407E" w:rsidP="00F52F87">
      <w:pPr>
        <w:pStyle w:val="DefenceHeading3"/>
        <w:numPr>
          <w:ilvl w:val="2"/>
          <w:numId w:val="24"/>
        </w:numPr>
      </w:pPr>
      <w:r>
        <w:lastRenderedPageBreak/>
        <w:t xml:space="preserve">accurate information which apportions monthly costs against buildings, infrastructure and expenses for all work completed since the </w:t>
      </w:r>
      <w:r w:rsidRPr="009535B1">
        <w:t>Commonwealth</w:t>
      </w:r>
      <w:r w:rsidR="00287880">
        <w:t>'s</w:t>
      </w:r>
      <w:r>
        <w:t xml:space="preserve"> previous payment to the </w:t>
      </w:r>
      <w:r w:rsidRPr="009535B1">
        <w:t>Contractor</w:t>
      </w:r>
      <w:r w:rsidR="00C959E4">
        <w:t>; and</w:t>
      </w:r>
    </w:p>
    <w:p w14:paraId="3CBE072D" w14:textId="7844995A" w:rsidR="0021270B" w:rsidRPr="00B85F16" w:rsidRDefault="00C959E4" w:rsidP="00F52F87">
      <w:pPr>
        <w:pStyle w:val="DefenceHeading3"/>
        <w:numPr>
          <w:ilvl w:val="2"/>
          <w:numId w:val="24"/>
        </w:numPr>
      </w:pPr>
      <w:r w:rsidRPr="00B85F16">
        <w:t xml:space="preserve">a reconciliation of the amounts claimed in the payment claim against the forecast </w:t>
      </w:r>
      <w:r w:rsidR="0021270B" w:rsidRPr="00B85F16">
        <w:t xml:space="preserve">provided under clause </w:t>
      </w:r>
      <w:r w:rsidR="0021270B" w:rsidRPr="00B85F16">
        <w:fldChar w:fldCharType="begin"/>
      </w:r>
      <w:r w:rsidR="0021270B" w:rsidRPr="00B85F16">
        <w:instrText xml:space="preserve"> REF _Ref71888132 \r \h  \* MERGEFORMAT </w:instrText>
      </w:r>
      <w:r w:rsidR="0021270B" w:rsidRPr="00B85F16">
        <w:fldChar w:fldCharType="separate"/>
      </w:r>
      <w:r w:rsidR="00BC0209">
        <w:t>3.10(a)(vi)</w:t>
      </w:r>
      <w:r w:rsidR="0021270B" w:rsidRPr="00B85F16">
        <w:fldChar w:fldCharType="end"/>
      </w:r>
      <w:r w:rsidR="0021270B" w:rsidRPr="00B85F16">
        <w:t xml:space="preserve"> and</w:t>
      </w:r>
      <w:r w:rsidR="00B84544" w:rsidRPr="00B85F16">
        <w:t>,</w:t>
      </w:r>
      <w:r w:rsidR="0021270B" w:rsidRPr="00B85F16">
        <w:t xml:space="preserve"> if there is any difference between the two amounts, the </w:t>
      </w:r>
      <w:r w:rsidR="00B84544" w:rsidRPr="00B85F16">
        <w:t>Contractor</w:t>
      </w:r>
      <w:r w:rsidR="0021270B" w:rsidRPr="00B85F16">
        <w:t xml:space="preserve"> must provide:</w:t>
      </w:r>
    </w:p>
    <w:p w14:paraId="06044D6B" w14:textId="07770A70" w:rsidR="0021270B" w:rsidRPr="00B85F16" w:rsidRDefault="0021270B" w:rsidP="0021270B">
      <w:pPr>
        <w:pStyle w:val="DefenceHeading4"/>
      </w:pPr>
      <w:r w:rsidRPr="00B85F16">
        <w:t xml:space="preserve">an explanation for such difference by reference to the risks, opportunities, </w:t>
      </w:r>
      <w:proofErr w:type="gramStart"/>
      <w:r w:rsidRPr="00B85F16">
        <w:t>issues</w:t>
      </w:r>
      <w:proofErr w:type="gramEnd"/>
      <w:r w:rsidRPr="00B85F16">
        <w:t xml:space="preserve"> and matters particularised in the forecast; and </w:t>
      </w:r>
    </w:p>
    <w:p w14:paraId="348155EE" w14:textId="25BA2C74" w:rsidR="0072238D" w:rsidRPr="00B85F16" w:rsidRDefault="0021270B" w:rsidP="0021270B">
      <w:pPr>
        <w:pStyle w:val="DefenceHeading4"/>
      </w:pPr>
      <w:r w:rsidRPr="00B85F16">
        <w:t xml:space="preserve">the steps the Contractor has </w:t>
      </w:r>
      <w:r w:rsidR="008F7AB0" w:rsidRPr="00B85F16">
        <w:t xml:space="preserve">and will take </w:t>
      </w:r>
      <w:r w:rsidRPr="00B85F16">
        <w:t xml:space="preserve">to </w:t>
      </w:r>
      <w:r w:rsidR="008F7AB0" w:rsidRPr="00B85F16">
        <w:t>address and</w:t>
      </w:r>
      <w:r w:rsidRPr="00B85F16">
        <w:t xml:space="preserve"> otherwise manage </w:t>
      </w:r>
      <w:r w:rsidR="008F7AB0" w:rsidRPr="00B85F16">
        <w:t xml:space="preserve">the cause and impacts of </w:t>
      </w:r>
      <w:r w:rsidRPr="00B85F16">
        <w:t>such difference.</w:t>
      </w:r>
      <w:bookmarkStart w:id="2244" w:name="_Ref121040302"/>
      <w:r w:rsidRPr="00B85F16">
        <w:rPr>
          <w:b/>
          <w:i/>
        </w:rPr>
        <w:t xml:space="preserve"> </w:t>
      </w:r>
    </w:p>
    <w:p w14:paraId="60CA6154" w14:textId="77777777" w:rsidR="0072238D" w:rsidRDefault="007B407E" w:rsidP="00205F5F">
      <w:pPr>
        <w:pStyle w:val="DefenceHeading2"/>
      </w:pPr>
      <w:bookmarkStart w:id="2245" w:name="_Ref464655983"/>
      <w:bookmarkStart w:id="2246" w:name="_Toc12875276"/>
      <w:bookmarkStart w:id="2247" w:name="_Toc13065566"/>
      <w:bookmarkStart w:id="2248" w:name="_Toc112771662"/>
      <w:bookmarkStart w:id="2249" w:name="_Toc168388539"/>
      <w:r>
        <w:t>Facilities and Infrastructure Accounting</w:t>
      </w:r>
      <w:bookmarkStart w:id="2250" w:name="_Toc452655665"/>
      <w:bookmarkEnd w:id="2244"/>
      <w:bookmarkEnd w:id="2245"/>
      <w:bookmarkEnd w:id="2246"/>
      <w:bookmarkEnd w:id="2247"/>
      <w:bookmarkEnd w:id="2248"/>
      <w:bookmarkEnd w:id="2250"/>
      <w:bookmarkEnd w:id="2249"/>
    </w:p>
    <w:p w14:paraId="4F04B380" w14:textId="1991F28D" w:rsidR="0072238D" w:rsidRDefault="007B407E">
      <w:pPr>
        <w:pStyle w:val="DefenceNormal"/>
        <w:keepNext/>
      </w:pPr>
      <w:r>
        <w:t xml:space="preserve">Without limiting clause </w:t>
      </w:r>
      <w:r>
        <w:fldChar w:fldCharType="begin"/>
      </w:r>
      <w:r>
        <w:instrText xml:space="preserve"> REF _Ref120341735 \r \h  \* MERGEFORMAT </w:instrText>
      </w:r>
      <w:r>
        <w:fldChar w:fldCharType="separate"/>
      </w:r>
      <w:r w:rsidR="00BC0209">
        <w:t>12.2</w:t>
      </w:r>
      <w:r>
        <w:fldChar w:fldCharType="end"/>
      </w:r>
      <w:r>
        <w:t xml:space="preserve">, for the purposes of assisting the </w:t>
      </w:r>
      <w:r w:rsidRPr="009535B1">
        <w:t>Commonwealth</w:t>
      </w:r>
      <w:r>
        <w:t xml:space="preserve"> to bring all completed facilities and infrastructure to account, as a condition precedent to </w:t>
      </w:r>
      <w:r w:rsidRPr="009535B1">
        <w:t>Completion</w:t>
      </w:r>
      <w:r>
        <w:t xml:space="preserve">, the </w:t>
      </w:r>
      <w:r w:rsidRPr="009535B1">
        <w:t>Contractor</w:t>
      </w:r>
      <w:r>
        <w:t xml:space="preserve"> must provide a cost report to the </w:t>
      </w:r>
      <w:r w:rsidRPr="009535B1">
        <w:t>Contract Administrator</w:t>
      </w:r>
      <w:r>
        <w:t xml:space="preserve"> which sets out:</w:t>
      </w:r>
      <w:bookmarkStart w:id="2251" w:name="_Toc452655666"/>
      <w:bookmarkEnd w:id="2251"/>
    </w:p>
    <w:p w14:paraId="02670321" w14:textId="77777777" w:rsidR="0072238D" w:rsidRDefault="007B407E" w:rsidP="00F52F87">
      <w:pPr>
        <w:pStyle w:val="DefenceHeading3"/>
        <w:numPr>
          <w:ilvl w:val="2"/>
          <w:numId w:val="24"/>
        </w:numPr>
      </w:pPr>
      <w:r>
        <w:t xml:space="preserve">details of the amounts payable under the </w:t>
      </w:r>
      <w:r w:rsidRPr="009535B1">
        <w:t>Contract</w:t>
      </w:r>
      <w:r>
        <w:t xml:space="preserve"> paid by the </w:t>
      </w:r>
      <w:r w:rsidRPr="009535B1">
        <w:t>Commonwealth</w:t>
      </w:r>
      <w:r>
        <w:t xml:space="preserve"> to the </w:t>
      </w:r>
      <w:r w:rsidRPr="009535B1">
        <w:t>Contractor</w:t>
      </w:r>
      <w:r>
        <w:t xml:space="preserve"> in respect of the </w:t>
      </w:r>
      <w:r w:rsidRPr="009535B1">
        <w:t>Works</w:t>
      </w:r>
      <w:r>
        <w:t xml:space="preserve"> or the </w:t>
      </w:r>
      <w:proofErr w:type="gramStart"/>
      <w:r w:rsidRPr="009535B1">
        <w:t>Stage</w:t>
      </w:r>
      <w:r>
        <w:t>;</w:t>
      </w:r>
      <w:proofErr w:type="gramEnd"/>
      <w:r>
        <w:t xml:space="preserve"> </w:t>
      </w:r>
      <w:bookmarkStart w:id="2252" w:name="_Toc452655667"/>
      <w:bookmarkEnd w:id="2252"/>
    </w:p>
    <w:p w14:paraId="44EFC35C" w14:textId="77777777" w:rsidR="0072238D" w:rsidRDefault="007B407E" w:rsidP="00F52F87">
      <w:pPr>
        <w:pStyle w:val="DefenceHeading3"/>
        <w:numPr>
          <w:ilvl w:val="2"/>
          <w:numId w:val="24"/>
        </w:numPr>
      </w:pPr>
      <w:bookmarkStart w:id="2253" w:name="_Ref120701757"/>
      <w:r>
        <w:t xml:space="preserve">the matters specified in the </w:t>
      </w:r>
      <w:r w:rsidRPr="009535B1">
        <w:t>Contract Particulars</w:t>
      </w:r>
      <w:r>
        <w:t>; and</w:t>
      </w:r>
      <w:bookmarkStart w:id="2254" w:name="_Toc452655668"/>
      <w:bookmarkEnd w:id="2253"/>
      <w:bookmarkEnd w:id="2254"/>
    </w:p>
    <w:p w14:paraId="3D266702" w14:textId="77777777" w:rsidR="0072238D" w:rsidRDefault="007B407E" w:rsidP="00F52F87">
      <w:pPr>
        <w:pStyle w:val="DefenceHeading3"/>
        <w:numPr>
          <w:ilvl w:val="2"/>
          <w:numId w:val="24"/>
        </w:numPr>
      </w:pPr>
      <w:r>
        <w:t xml:space="preserve">any other matters required by the </w:t>
      </w:r>
      <w:r w:rsidRPr="009535B1">
        <w:t>Contract Administrator</w:t>
      </w:r>
      <w:r>
        <w:t>.</w:t>
      </w:r>
      <w:bookmarkStart w:id="2255" w:name="_Toc452655669"/>
      <w:bookmarkEnd w:id="2255"/>
    </w:p>
    <w:p w14:paraId="054A8641" w14:textId="77777777" w:rsidR="0072238D" w:rsidRDefault="007B407E" w:rsidP="00205F5F">
      <w:pPr>
        <w:pStyle w:val="DefenceHeading2"/>
      </w:pPr>
      <w:bookmarkStart w:id="2256" w:name="_Toc452655670"/>
      <w:bookmarkStart w:id="2257" w:name="_Toc453840281"/>
      <w:bookmarkStart w:id="2258" w:name="_Toc460860771"/>
      <w:bookmarkStart w:id="2259" w:name="_Toc460861143"/>
      <w:bookmarkStart w:id="2260" w:name="_Toc460869646"/>
      <w:bookmarkStart w:id="2261" w:name="_Toc463130402"/>
      <w:bookmarkStart w:id="2262" w:name="_Toc463203971"/>
      <w:bookmarkStart w:id="2263" w:name="_Toc452655672"/>
      <w:bookmarkStart w:id="2264" w:name="_Toc453840283"/>
      <w:bookmarkStart w:id="2265" w:name="_Toc460860773"/>
      <w:bookmarkStart w:id="2266" w:name="_Toc460861145"/>
      <w:bookmarkStart w:id="2267" w:name="_Toc460869648"/>
      <w:bookmarkStart w:id="2268" w:name="_Toc463130404"/>
      <w:bookmarkStart w:id="2269" w:name="_Toc463203973"/>
      <w:bookmarkStart w:id="2270" w:name="_Toc452655682"/>
      <w:bookmarkStart w:id="2271" w:name="_Toc453840293"/>
      <w:bookmarkStart w:id="2272" w:name="_Toc460860783"/>
      <w:bookmarkStart w:id="2273" w:name="_Toc460861155"/>
      <w:bookmarkStart w:id="2274" w:name="_Toc460869658"/>
      <w:bookmarkStart w:id="2275" w:name="_Toc463130414"/>
      <w:bookmarkStart w:id="2276" w:name="_Toc463203983"/>
      <w:bookmarkStart w:id="2277" w:name="_Toc451261600"/>
      <w:bookmarkStart w:id="2278" w:name="_Toc452479940"/>
      <w:bookmarkStart w:id="2279" w:name="_Toc452481042"/>
      <w:bookmarkStart w:id="2280" w:name="_Toc452655685"/>
      <w:bookmarkStart w:id="2281" w:name="_Toc453840296"/>
      <w:bookmarkStart w:id="2282" w:name="_Toc460860786"/>
      <w:bookmarkStart w:id="2283" w:name="_Toc460861158"/>
      <w:bookmarkStart w:id="2284" w:name="_Toc460869661"/>
      <w:bookmarkStart w:id="2285" w:name="_Toc463130417"/>
      <w:bookmarkStart w:id="2286" w:name="_Toc463203986"/>
      <w:bookmarkStart w:id="2287" w:name="_Toc451261603"/>
      <w:bookmarkStart w:id="2288" w:name="_Toc452479943"/>
      <w:bookmarkStart w:id="2289" w:name="_Toc452481045"/>
      <w:bookmarkStart w:id="2290" w:name="_Toc452655688"/>
      <w:bookmarkStart w:id="2291" w:name="_Toc453840299"/>
      <w:bookmarkStart w:id="2292" w:name="_Toc460860789"/>
      <w:bookmarkStart w:id="2293" w:name="_Toc460861161"/>
      <w:bookmarkStart w:id="2294" w:name="_Toc460869664"/>
      <w:bookmarkStart w:id="2295" w:name="_Toc463130420"/>
      <w:bookmarkStart w:id="2296" w:name="_Toc463203989"/>
      <w:bookmarkStart w:id="2297" w:name="_Ref464655987"/>
      <w:bookmarkStart w:id="2298" w:name="_Ref464656114"/>
      <w:bookmarkStart w:id="2299" w:name="_Ref464660372"/>
      <w:bookmarkStart w:id="2300" w:name="_Ref464660558"/>
      <w:bookmarkStart w:id="2301" w:name="_Ref464661408"/>
      <w:bookmarkStart w:id="2302" w:name="_Ref464661560"/>
      <w:bookmarkStart w:id="2303" w:name="_Ref464661853"/>
      <w:bookmarkStart w:id="2304" w:name="_Toc12875277"/>
      <w:bookmarkStart w:id="2305" w:name="_Toc13065567"/>
      <w:bookmarkStart w:id="2306" w:name="_Toc112771663"/>
      <w:bookmarkStart w:id="2307" w:name="_Toc490386621"/>
      <w:bookmarkStart w:id="2308" w:name="_Toc490392182"/>
      <w:bookmarkStart w:id="2309" w:name="_Toc490392360"/>
      <w:bookmarkStart w:id="2310" w:name="_Toc16493380"/>
      <w:bookmarkStart w:id="2311" w:name="_Toc168388540"/>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r>
        <w:t>Trust Deed and Trust Account</w:t>
      </w:r>
      <w:bookmarkEnd w:id="2297"/>
      <w:bookmarkEnd w:id="2298"/>
      <w:bookmarkEnd w:id="2299"/>
      <w:bookmarkEnd w:id="2300"/>
      <w:bookmarkEnd w:id="2301"/>
      <w:bookmarkEnd w:id="2302"/>
      <w:bookmarkEnd w:id="2303"/>
      <w:bookmarkEnd w:id="2304"/>
      <w:bookmarkEnd w:id="2305"/>
      <w:bookmarkEnd w:id="2306"/>
      <w:bookmarkEnd w:id="2311"/>
    </w:p>
    <w:p w14:paraId="170D2CE1" w14:textId="77777777" w:rsidR="0072238D" w:rsidRDefault="007B407E" w:rsidP="00F52F87">
      <w:pPr>
        <w:pStyle w:val="DefenceHeading3"/>
        <w:keepNext/>
        <w:numPr>
          <w:ilvl w:val="2"/>
          <w:numId w:val="24"/>
        </w:numPr>
      </w:pPr>
      <w:r>
        <w:t xml:space="preserve">Within 7 days of the </w:t>
      </w:r>
      <w:r w:rsidRPr="009535B1">
        <w:t>Award Date</w:t>
      </w:r>
      <w:r>
        <w:t xml:space="preserve">, the </w:t>
      </w:r>
      <w:r w:rsidRPr="009535B1">
        <w:t>Contractor</w:t>
      </w:r>
      <w:r>
        <w:t xml:space="preserve"> must:</w:t>
      </w:r>
    </w:p>
    <w:p w14:paraId="6F7F6F3B" w14:textId="77777777" w:rsidR="0072238D" w:rsidRDefault="007B407E" w:rsidP="00946177">
      <w:pPr>
        <w:pStyle w:val="DefenceHeading4"/>
        <w:numPr>
          <w:ilvl w:val="3"/>
          <w:numId w:val="53"/>
        </w:numPr>
      </w:pPr>
      <w:r>
        <w:t xml:space="preserve">execute the </w:t>
      </w:r>
      <w:r w:rsidRPr="009535B1">
        <w:t xml:space="preserve">Trust </w:t>
      </w:r>
      <w:proofErr w:type="gramStart"/>
      <w:r w:rsidRPr="009535B1">
        <w:t>Deed</w:t>
      </w:r>
      <w:r>
        <w:t>;</w:t>
      </w:r>
      <w:proofErr w:type="gramEnd"/>
      <w:r>
        <w:t xml:space="preserve"> </w:t>
      </w:r>
    </w:p>
    <w:p w14:paraId="06DB0CD1" w14:textId="77777777" w:rsidR="0072238D" w:rsidRDefault="007B407E" w:rsidP="00946177">
      <w:pPr>
        <w:pStyle w:val="DefenceHeading4"/>
        <w:numPr>
          <w:ilvl w:val="3"/>
          <w:numId w:val="53"/>
        </w:numPr>
      </w:pPr>
      <w:r>
        <w:t xml:space="preserve">set up a bank account in accordance with the </w:t>
      </w:r>
      <w:r w:rsidRPr="00E458AE">
        <w:t>Trust Deed</w:t>
      </w:r>
      <w:r w:rsidRPr="00E458AE">
        <w:rPr>
          <w:rStyle w:val="Hyperlink"/>
          <w:color w:val="auto"/>
        </w:rPr>
        <w:t xml:space="preserve"> (</w:t>
      </w:r>
      <w:r w:rsidRPr="00E458AE">
        <w:rPr>
          <w:rStyle w:val="Hyperlink"/>
          <w:b/>
          <w:color w:val="auto"/>
        </w:rPr>
        <w:t>Trust Account</w:t>
      </w:r>
      <w:r w:rsidRPr="00E458AE">
        <w:rPr>
          <w:rStyle w:val="Hyperlink"/>
          <w:color w:val="auto"/>
        </w:rPr>
        <w:t>)</w:t>
      </w:r>
      <w:r w:rsidRPr="00E458AE">
        <w:t xml:space="preserve">; and </w:t>
      </w:r>
    </w:p>
    <w:p w14:paraId="1C877470" w14:textId="77777777" w:rsidR="0072238D" w:rsidRDefault="007B407E" w:rsidP="00946177">
      <w:pPr>
        <w:pStyle w:val="DefenceHeading4"/>
        <w:numPr>
          <w:ilvl w:val="3"/>
          <w:numId w:val="53"/>
        </w:numPr>
      </w:pPr>
      <w:r>
        <w:t xml:space="preserve">deliver a duly executed copy of the </w:t>
      </w:r>
      <w:r w:rsidRPr="009535B1">
        <w:t>Trust Deed</w:t>
      </w:r>
      <w:r>
        <w:t xml:space="preserve"> to the </w:t>
      </w:r>
      <w:r w:rsidRPr="009535B1">
        <w:t>Contract Administrator</w:t>
      </w:r>
      <w:r>
        <w:t>.</w:t>
      </w:r>
    </w:p>
    <w:p w14:paraId="138A9D3E" w14:textId="77777777" w:rsidR="0072238D" w:rsidRDefault="007B407E" w:rsidP="00F52F87">
      <w:pPr>
        <w:pStyle w:val="DefenceHeading3"/>
        <w:keepNext/>
        <w:numPr>
          <w:ilvl w:val="2"/>
          <w:numId w:val="24"/>
        </w:numPr>
      </w:pPr>
      <w:bookmarkStart w:id="2312" w:name="_Ref499822273"/>
      <w:r>
        <w:t xml:space="preserve">The </w:t>
      </w:r>
      <w:r w:rsidRPr="009535B1">
        <w:t>Commonwealth</w:t>
      </w:r>
      <w:r>
        <w:t xml:space="preserve"> or the </w:t>
      </w:r>
      <w:r w:rsidRPr="009535B1">
        <w:t>Contract Administrator</w:t>
      </w:r>
      <w:r>
        <w:t xml:space="preserve"> may:</w:t>
      </w:r>
      <w:bookmarkEnd w:id="2312"/>
    </w:p>
    <w:p w14:paraId="47BF21F9" w14:textId="77777777" w:rsidR="0072238D" w:rsidRDefault="007B407E" w:rsidP="00946177">
      <w:pPr>
        <w:pStyle w:val="DefenceHeading4"/>
        <w:numPr>
          <w:ilvl w:val="3"/>
          <w:numId w:val="54"/>
        </w:numPr>
      </w:pPr>
      <w:r>
        <w:t xml:space="preserve">review, </w:t>
      </w:r>
      <w:proofErr w:type="gramStart"/>
      <w:r>
        <w:t>audit</w:t>
      </w:r>
      <w:proofErr w:type="gramEnd"/>
      <w:r>
        <w:t xml:space="preserve"> or otherwise monitor; or </w:t>
      </w:r>
    </w:p>
    <w:p w14:paraId="0A872E1E" w14:textId="77777777" w:rsidR="0072238D" w:rsidRDefault="007B407E" w:rsidP="00946177">
      <w:pPr>
        <w:pStyle w:val="DefenceHeading4"/>
        <w:numPr>
          <w:ilvl w:val="3"/>
          <w:numId w:val="54"/>
        </w:numPr>
      </w:pPr>
      <w:r>
        <w:t xml:space="preserve">engage a third party to review, audit or otherwise monitor, </w:t>
      </w:r>
    </w:p>
    <w:p w14:paraId="7F00F482" w14:textId="77777777" w:rsidR="0072238D" w:rsidRDefault="007B407E">
      <w:pPr>
        <w:pStyle w:val="DefenceIndent"/>
        <w:keepNext/>
      </w:pPr>
      <w:r>
        <w:t xml:space="preserve">the </w:t>
      </w:r>
      <w:r w:rsidRPr="009535B1">
        <w:t>Contractor</w:t>
      </w:r>
      <w:r>
        <w:t xml:space="preserve"> use and operation of the Trust Account and the </w:t>
      </w:r>
      <w:r w:rsidRPr="009535B1">
        <w:t>Contractor</w:t>
      </w:r>
      <w:r>
        <w:t xml:space="preserve"> must:</w:t>
      </w:r>
    </w:p>
    <w:p w14:paraId="62B12798" w14:textId="77777777" w:rsidR="0072238D" w:rsidRDefault="007B407E" w:rsidP="00946177">
      <w:pPr>
        <w:pStyle w:val="DefenceHeading4"/>
        <w:numPr>
          <w:ilvl w:val="3"/>
          <w:numId w:val="54"/>
        </w:numPr>
      </w:pPr>
      <w:r>
        <w:t xml:space="preserve">co-operate with the </w:t>
      </w:r>
      <w:r w:rsidRPr="009535B1">
        <w:t>Commonwealth</w:t>
      </w:r>
      <w:r>
        <w:t xml:space="preserve">, the </w:t>
      </w:r>
      <w:r w:rsidRPr="009535B1">
        <w:t>Contract Administrator</w:t>
      </w:r>
      <w:r>
        <w:t xml:space="preserve"> and any third party; and </w:t>
      </w:r>
    </w:p>
    <w:p w14:paraId="4148E289" w14:textId="6021888E" w:rsidR="0072238D" w:rsidRDefault="007B407E" w:rsidP="00946177">
      <w:pPr>
        <w:pStyle w:val="DefenceHeading4"/>
        <w:numPr>
          <w:ilvl w:val="3"/>
          <w:numId w:val="54"/>
        </w:numPr>
      </w:pPr>
      <w:r>
        <w:t xml:space="preserve">otherwise comply with its obligations under clause </w:t>
      </w:r>
      <w:r>
        <w:fldChar w:fldCharType="begin"/>
      </w:r>
      <w:r>
        <w:instrText xml:space="preserve"> REF _Ref258313342 \r \h </w:instrText>
      </w:r>
      <w:r>
        <w:fldChar w:fldCharType="separate"/>
      </w:r>
      <w:r w:rsidR="00BC0209">
        <w:t>6.17</w:t>
      </w:r>
      <w:r>
        <w:fldChar w:fldCharType="end"/>
      </w:r>
      <w:r>
        <w:t>.</w:t>
      </w:r>
    </w:p>
    <w:p w14:paraId="24278653" w14:textId="77777777" w:rsidR="0072238D" w:rsidRDefault="007B407E" w:rsidP="00205F5F">
      <w:pPr>
        <w:pStyle w:val="DefenceHeading2"/>
      </w:pPr>
      <w:bookmarkStart w:id="2313" w:name="_Ref499822207"/>
      <w:bookmarkStart w:id="2314" w:name="_Toc12875278"/>
      <w:bookmarkStart w:id="2315" w:name="_Toc13065568"/>
      <w:bookmarkStart w:id="2316" w:name="_Toc112771664"/>
      <w:bookmarkStart w:id="2317" w:name="_Toc168388541"/>
      <w:r>
        <w:t>Trust Account Administration</w:t>
      </w:r>
      <w:bookmarkEnd w:id="2313"/>
      <w:bookmarkEnd w:id="2314"/>
      <w:bookmarkEnd w:id="2315"/>
      <w:bookmarkEnd w:id="2316"/>
      <w:bookmarkEnd w:id="2317"/>
      <w:r>
        <w:t xml:space="preserve"> </w:t>
      </w:r>
    </w:p>
    <w:p w14:paraId="1B58EEDA" w14:textId="77777777" w:rsidR="0072238D" w:rsidRDefault="007B407E">
      <w:pPr>
        <w:pStyle w:val="DefenceHeading3"/>
      </w:pPr>
      <w:r>
        <w:t xml:space="preserve">The Contractor must: </w:t>
      </w:r>
    </w:p>
    <w:p w14:paraId="3DCFECB9" w14:textId="77777777" w:rsidR="0072238D" w:rsidRDefault="007B407E">
      <w:pPr>
        <w:pStyle w:val="DefenceHeading4"/>
      </w:pPr>
      <w:r>
        <w:t xml:space="preserve">operate the Trust Account strictly in accordance with the terms of the Contract and the Trust </w:t>
      </w:r>
      <w:proofErr w:type="gramStart"/>
      <w:r>
        <w:t>Deed;</w:t>
      </w:r>
      <w:proofErr w:type="gramEnd"/>
    </w:p>
    <w:p w14:paraId="6CB952A4" w14:textId="77777777" w:rsidR="0072238D" w:rsidRDefault="007B407E">
      <w:pPr>
        <w:pStyle w:val="DefenceHeading4"/>
      </w:pPr>
      <w:r>
        <w:t xml:space="preserve">maintain a current and detailed list of all Approved Subcontract Agreements and retain full executed copies of all Approved Subcontract </w:t>
      </w:r>
      <w:proofErr w:type="gramStart"/>
      <w:r>
        <w:t>Agreements;</w:t>
      </w:r>
      <w:proofErr w:type="gramEnd"/>
    </w:p>
    <w:p w14:paraId="65D75432" w14:textId="3EC282A1" w:rsidR="0072238D" w:rsidRDefault="007B407E" w:rsidP="002E2F4E">
      <w:pPr>
        <w:pStyle w:val="DefenceHeading4"/>
      </w:pPr>
      <w:bookmarkStart w:id="2318" w:name="_Ref499822741"/>
      <w:bookmarkStart w:id="2319" w:name="_Ref90998252"/>
      <w:r>
        <w:t>pay all Subcontractors</w:t>
      </w:r>
      <w:r w:rsidR="00527C17">
        <w:t xml:space="preserve"> </w:t>
      </w:r>
      <w:bookmarkEnd w:id="2318"/>
      <w:r>
        <w:t xml:space="preserve">within two business days of the time the relevant Reimbursable Costs are paid into the Trust Account by the Commonwealth under clause </w:t>
      </w:r>
      <w:r>
        <w:fldChar w:fldCharType="begin"/>
      </w:r>
      <w:r>
        <w:instrText xml:space="preserve"> REF _Ref499822328 \r \h  \* MERGEFORMAT </w:instrText>
      </w:r>
      <w:r>
        <w:fldChar w:fldCharType="separate"/>
      </w:r>
      <w:r w:rsidR="00BC0209">
        <w:t>12.5(b)(</w:t>
      </w:r>
      <w:proofErr w:type="spellStart"/>
      <w:proofErr w:type="gramStart"/>
      <w:r w:rsidR="00BC0209">
        <w:t>i</w:t>
      </w:r>
      <w:proofErr w:type="spellEnd"/>
      <w:r w:rsidR="00BC0209">
        <w:t>)A</w:t>
      </w:r>
      <w:proofErr w:type="gramEnd"/>
      <w:r>
        <w:fldChar w:fldCharType="end"/>
      </w:r>
      <w:r>
        <w:t>;</w:t>
      </w:r>
      <w:bookmarkEnd w:id="2319"/>
      <w:r>
        <w:t xml:space="preserve"> </w:t>
      </w:r>
    </w:p>
    <w:p w14:paraId="0A454F97" w14:textId="77777777" w:rsidR="0072238D" w:rsidRDefault="007B407E">
      <w:pPr>
        <w:pStyle w:val="DefenceHeading4"/>
      </w:pPr>
      <w:bookmarkStart w:id="2320" w:name="_Ref500415670"/>
      <w:r>
        <w:t>each month, perform a reconciliation of the Trust Account to the satisfaction of the Contract Administrator, to establish that the Trust Account is being operated strictly in accordance with the terms of the Contract and the Trust Deed; and</w:t>
      </w:r>
      <w:bookmarkEnd w:id="2320"/>
      <w:r>
        <w:t xml:space="preserve"> </w:t>
      </w:r>
    </w:p>
    <w:p w14:paraId="200B1173" w14:textId="4FE0FF7C" w:rsidR="0072238D" w:rsidRDefault="007B407E">
      <w:pPr>
        <w:pStyle w:val="DefenceHeading4"/>
      </w:pPr>
      <w:r>
        <w:lastRenderedPageBreak/>
        <w:t xml:space="preserve">include in each monthly report submitted by the Contractor under clause </w:t>
      </w:r>
      <w:r>
        <w:fldChar w:fldCharType="begin"/>
      </w:r>
      <w:r>
        <w:instrText xml:space="preserve"> REF _Ref446596891 \r \h </w:instrText>
      </w:r>
      <w:r>
        <w:fldChar w:fldCharType="separate"/>
      </w:r>
      <w:r w:rsidR="00BC0209">
        <w:t>3.10</w:t>
      </w:r>
      <w:r>
        <w:fldChar w:fldCharType="end"/>
      </w:r>
      <w:r>
        <w:t>,</w:t>
      </w:r>
      <w:r w:rsidR="000532CD">
        <w:t xml:space="preserve"> </w:t>
      </w:r>
      <w:r>
        <w:t>detailed particulars of:</w:t>
      </w:r>
    </w:p>
    <w:p w14:paraId="63A92817" w14:textId="77777777" w:rsidR="0072238D" w:rsidRDefault="007B407E">
      <w:pPr>
        <w:pStyle w:val="DefenceHeading5"/>
      </w:pPr>
      <w:r>
        <w:t xml:space="preserve">the status of the Trust </w:t>
      </w:r>
      <w:proofErr w:type="gramStart"/>
      <w:r>
        <w:t>Account;</w:t>
      </w:r>
      <w:proofErr w:type="gramEnd"/>
    </w:p>
    <w:p w14:paraId="6B73E6D9" w14:textId="3412AC10" w:rsidR="0072238D" w:rsidRDefault="007B407E">
      <w:pPr>
        <w:pStyle w:val="DefenceHeading5"/>
      </w:pPr>
      <w:r>
        <w:t xml:space="preserve">the outcome of the monthly reconciliation under subparagraph </w:t>
      </w:r>
      <w:r>
        <w:fldChar w:fldCharType="begin"/>
      </w:r>
      <w:r>
        <w:instrText xml:space="preserve"> REF _Ref500415670 \r \h </w:instrText>
      </w:r>
      <w:r>
        <w:fldChar w:fldCharType="separate"/>
      </w:r>
      <w:r w:rsidR="00BC0209">
        <w:t>(iv)</w:t>
      </w:r>
      <w:r>
        <w:fldChar w:fldCharType="end"/>
      </w:r>
      <w:r>
        <w:t xml:space="preserve">, including any unreconciled amounts and a detailed explanation of the reason for any such unreconciled </w:t>
      </w:r>
      <w:proofErr w:type="gramStart"/>
      <w:r>
        <w:t>amounts;</w:t>
      </w:r>
      <w:proofErr w:type="gramEnd"/>
      <w:r>
        <w:t xml:space="preserve"> </w:t>
      </w:r>
    </w:p>
    <w:p w14:paraId="586C13A2" w14:textId="77777777" w:rsidR="0072238D" w:rsidRDefault="007B407E">
      <w:pPr>
        <w:pStyle w:val="DefenceHeading5"/>
      </w:pPr>
      <w:r>
        <w:t xml:space="preserve">the balance of any interest accrued, cumulative operating costs and bank charges in respect of the Trust Account, together with the balance owning to each beneficiary; and </w:t>
      </w:r>
    </w:p>
    <w:p w14:paraId="453A10FB" w14:textId="77777777" w:rsidR="0072238D" w:rsidRDefault="007B407E">
      <w:pPr>
        <w:pStyle w:val="DefenceHeading5"/>
      </w:pPr>
      <w:r>
        <w:t xml:space="preserve">any identified actual or potential non-compliances in the operation of the Trust Account with the terms of the Contract or the Trust Deed, including in respect of the payment of Subcontractors or otherwise. </w:t>
      </w:r>
    </w:p>
    <w:p w14:paraId="5FAA52EF" w14:textId="77777777" w:rsidR="0072238D" w:rsidRDefault="007B407E">
      <w:pPr>
        <w:pStyle w:val="DefenceHeading3"/>
      </w:pPr>
      <w:bookmarkStart w:id="2321" w:name="_Ref68860662"/>
      <w:r>
        <w:t>The Contractor acknowledges and agrees that:</w:t>
      </w:r>
      <w:bookmarkEnd w:id="2321"/>
      <w:r>
        <w:t xml:space="preserve"> </w:t>
      </w:r>
    </w:p>
    <w:p w14:paraId="243C8E4A" w14:textId="72482EE9" w:rsidR="0072238D" w:rsidRDefault="007B407E">
      <w:pPr>
        <w:pStyle w:val="DefenceHeading4"/>
      </w:pPr>
      <w:r>
        <w:t xml:space="preserve">only Reimbursable Costs </w:t>
      </w:r>
      <w:r w:rsidR="0021038F">
        <w:t xml:space="preserve">then </w:t>
      </w:r>
      <w:r>
        <w:t>payable to Subcontractors must be paid into the Trust Account; and</w:t>
      </w:r>
    </w:p>
    <w:p w14:paraId="422B8333" w14:textId="6DD9C340" w:rsidR="0072238D" w:rsidRDefault="007B407E">
      <w:pPr>
        <w:pStyle w:val="DefenceHeading4"/>
      </w:pPr>
      <w:r>
        <w:t xml:space="preserve">monies (other than Reimbursable Costs payable to Subcontractors) </w:t>
      </w:r>
      <w:r w:rsidRPr="0021038F">
        <w:t xml:space="preserve">not </w:t>
      </w:r>
      <w:r w:rsidR="0021038F" w:rsidRPr="0021038F">
        <w:t xml:space="preserve">then </w:t>
      </w:r>
      <w:r w:rsidRPr="0021038F">
        <w:t>payable</w:t>
      </w:r>
      <w:r>
        <w:t xml:space="preserve"> to Subcontractors must not be claimed by the Contractor as Reimbursable Costs payable by the Commonwealth into the Trust Account (including any retention monies that </w:t>
      </w:r>
      <w:r w:rsidR="0021038F">
        <w:t xml:space="preserve">are not then </w:t>
      </w:r>
      <w:r>
        <w:t xml:space="preserve">payable </w:t>
      </w:r>
      <w:r w:rsidR="0021038F">
        <w:t xml:space="preserve">to </w:t>
      </w:r>
      <w:r>
        <w:t>the relevant Subcontractor under the relevant Approved Subcontract Agreement).</w:t>
      </w:r>
    </w:p>
    <w:p w14:paraId="1A551EF6" w14:textId="2F3C4F0B" w:rsidR="0072238D" w:rsidRDefault="007B407E">
      <w:pPr>
        <w:pStyle w:val="DefenceHeading3"/>
      </w:pPr>
      <w:r>
        <w:t>The Contractor must ensure that each subcontract (including each Approved Subcontract Agreement) includes provisions giving effect to the obligations of the Contractor in clause</w:t>
      </w:r>
      <w:r w:rsidR="004F3BF8">
        <w:t xml:space="preserve"> </w:t>
      </w:r>
      <w:r w:rsidR="004F3BF8">
        <w:fldChar w:fldCharType="begin"/>
      </w:r>
      <w:r w:rsidR="004F3BF8">
        <w:instrText xml:space="preserve"> REF _Ref90998252 \w \h </w:instrText>
      </w:r>
      <w:r w:rsidR="004F3BF8">
        <w:fldChar w:fldCharType="separate"/>
      </w:r>
      <w:r w:rsidR="00BC0209">
        <w:t>12.23(a)(iii)</w:t>
      </w:r>
      <w:r w:rsidR="004F3BF8">
        <w:fldChar w:fldCharType="end"/>
      </w:r>
      <w:r>
        <w:t xml:space="preserve">. </w:t>
      </w:r>
    </w:p>
    <w:p w14:paraId="4E917844" w14:textId="562462D6" w:rsidR="0072238D" w:rsidRDefault="007B407E" w:rsidP="0021038F">
      <w:pPr>
        <w:pStyle w:val="DefenceHeading3"/>
      </w:pPr>
      <w:bookmarkStart w:id="2322" w:name="_Ref68860663"/>
      <w:r>
        <w:t xml:space="preserve">For the avoidance of doubt, any retention monies retained by the Contractor under Approved Subcontract Agreements do not form part of the Reimbursable Cost unless or until such retention monies </w:t>
      </w:r>
      <w:r w:rsidR="0021038F">
        <w:t xml:space="preserve">are then </w:t>
      </w:r>
      <w:r>
        <w:t>payable under the relevant Approved Subcontract Agreement.</w:t>
      </w:r>
      <w:bookmarkEnd w:id="2322"/>
    </w:p>
    <w:p w14:paraId="03FE13F2" w14:textId="77777777" w:rsidR="00B178ED" w:rsidRDefault="007B407E" w:rsidP="00B178ED">
      <w:pPr>
        <w:pStyle w:val="DefenceNormal"/>
      </w:pPr>
      <w:r>
        <w:br w:type="page"/>
      </w:r>
      <w:bookmarkStart w:id="2323" w:name="_Ref72469668"/>
      <w:bookmarkStart w:id="2324" w:name="_Ref72470553"/>
      <w:bookmarkStart w:id="2325" w:name="_Toc12875279"/>
      <w:bookmarkStart w:id="2326" w:name="_Toc13065569"/>
    </w:p>
    <w:p w14:paraId="3DBFABAF" w14:textId="78E4FE56" w:rsidR="0072238D" w:rsidRDefault="007B407E" w:rsidP="00F52F87">
      <w:pPr>
        <w:pStyle w:val="DefenceHeading1"/>
        <w:numPr>
          <w:ilvl w:val="0"/>
          <w:numId w:val="24"/>
        </w:numPr>
      </w:pPr>
      <w:bookmarkStart w:id="2327" w:name="_Ref76730991"/>
      <w:bookmarkStart w:id="2328" w:name="_Toc112771665"/>
      <w:bookmarkStart w:id="2329" w:name="_Toc168388542"/>
      <w:r>
        <w:lastRenderedPageBreak/>
        <w:t>COMPLETION</w:t>
      </w:r>
      <w:bookmarkEnd w:id="2307"/>
      <w:bookmarkEnd w:id="2308"/>
      <w:bookmarkEnd w:id="2309"/>
      <w:bookmarkEnd w:id="2310"/>
      <w:bookmarkEnd w:id="2323"/>
      <w:bookmarkEnd w:id="2324"/>
      <w:bookmarkEnd w:id="2325"/>
      <w:bookmarkEnd w:id="2326"/>
      <w:bookmarkEnd w:id="2327"/>
      <w:bookmarkEnd w:id="2328"/>
      <w:bookmarkEnd w:id="2329"/>
    </w:p>
    <w:p w14:paraId="7D2A3063" w14:textId="77777777" w:rsidR="0072238D" w:rsidRDefault="007B407E" w:rsidP="00205F5F">
      <w:pPr>
        <w:pStyle w:val="DefenceHeading2"/>
      </w:pPr>
      <w:bookmarkStart w:id="2330" w:name="_Toc490386622"/>
      <w:bookmarkStart w:id="2331" w:name="_Toc490392183"/>
      <w:bookmarkStart w:id="2332" w:name="_Toc490392361"/>
      <w:bookmarkStart w:id="2333" w:name="_Toc16493381"/>
      <w:bookmarkStart w:id="2334" w:name="_Toc12875280"/>
      <w:bookmarkStart w:id="2335" w:name="_Toc13065570"/>
      <w:bookmarkStart w:id="2336" w:name="_Toc112771666"/>
      <w:bookmarkStart w:id="2337" w:name="_Toc168388543"/>
      <w:r>
        <w:t>Contractor to Notify</w:t>
      </w:r>
      <w:bookmarkEnd w:id="2330"/>
      <w:bookmarkEnd w:id="2331"/>
      <w:bookmarkEnd w:id="2332"/>
      <w:bookmarkEnd w:id="2333"/>
      <w:bookmarkEnd w:id="2334"/>
      <w:bookmarkEnd w:id="2335"/>
      <w:bookmarkEnd w:id="2336"/>
      <w:bookmarkEnd w:id="2337"/>
    </w:p>
    <w:p w14:paraId="568F41AC" w14:textId="12AB1656" w:rsidR="0072238D" w:rsidRDefault="007B407E" w:rsidP="00F52F87">
      <w:pPr>
        <w:pStyle w:val="DefenceHeading3"/>
        <w:numPr>
          <w:ilvl w:val="2"/>
          <w:numId w:val="24"/>
        </w:numPr>
      </w:pPr>
      <w:r>
        <w:rPr>
          <w:szCs w:val="22"/>
        </w:rPr>
        <w:t>Nothing in clause </w:t>
      </w:r>
      <w:r w:rsidR="00886B41">
        <w:rPr>
          <w:szCs w:val="22"/>
        </w:rPr>
        <w:fldChar w:fldCharType="begin"/>
      </w:r>
      <w:r w:rsidR="00886B41">
        <w:rPr>
          <w:szCs w:val="22"/>
        </w:rPr>
        <w:instrText xml:space="preserve"> REF _Ref76730991 \w \h </w:instrText>
      </w:r>
      <w:r w:rsidR="00886B41">
        <w:rPr>
          <w:szCs w:val="22"/>
        </w:rPr>
      </w:r>
      <w:r w:rsidR="00886B41">
        <w:rPr>
          <w:szCs w:val="22"/>
        </w:rPr>
        <w:fldChar w:fldCharType="separate"/>
      </w:r>
      <w:r w:rsidR="00BC0209">
        <w:rPr>
          <w:szCs w:val="22"/>
        </w:rPr>
        <w:t>13</w:t>
      </w:r>
      <w:r w:rsidR="00886B41">
        <w:rPr>
          <w:szCs w:val="22"/>
        </w:rPr>
        <w:fldChar w:fldCharType="end"/>
      </w:r>
      <w:r>
        <w:rPr>
          <w:szCs w:val="22"/>
        </w:rPr>
        <w:t xml:space="preserve"> limits the </w:t>
      </w:r>
      <w:r w:rsidRPr="009535B1">
        <w:t>Contractor</w:t>
      </w:r>
      <w:r w:rsidR="009B34F1">
        <w:t>'s</w:t>
      </w:r>
      <w:r>
        <w:rPr>
          <w:szCs w:val="22"/>
        </w:rPr>
        <w:t xml:space="preserve"> obligations, or the </w:t>
      </w:r>
      <w:r w:rsidRPr="009535B1">
        <w:t>Commonwealth</w:t>
      </w:r>
      <w:r w:rsidR="009B34F1">
        <w:t>'s</w:t>
      </w:r>
      <w:r>
        <w:rPr>
          <w:szCs w:val="22"/>
        </w:rPr>
        <w:t xml:space="preserve"> or the </w:t>
      </w:r>
      <w:r w:rsidRPr="009535B1">
        <w:t>Contract Administrator</w:t>
      </w:r>
      <w:r w:rsidR="009B34F1">
        <w:t>'s</w:t>
      </w:r>
      <w:r>
        <w:rPr>
          <w:szCs w:val="22"/>
        </w:rPr>
        <w:t xml:space="preserve"> rights, under clause </w:t>
      </w:r>
      <w:r>
        <w:fldChar w:fldCharType="begin"/>
      </w:r>
      <w:r>
        <w:instrText xml:space="preserve"> REF _Ref460322508 \n \h </w:instrText>
      </w:r>
      <w:r>
        <w:fldChar w:fldCharType="separate"/>
      </w:r>
      <w:r w:rsidR="00BC0209">
        <w:t>9.13</w:t>
      </w:r>
      <w:r>
        <w:fldChar w:fldCharType="end"/>
      </w:r>
      <w:r>
        <w:rPr>
          <w:szCs w:val="22"/>
        </w:rPr>
        <w:t>.</w:t>
      </w:r>
    </w:p>
    <w:p w14:paraId="50D73920" w14:textId="77777777" w:rsidR="0072238D" w:rsidRDefault="007B407E" w:rsidP="00F52F87">
      <w:pPr>
        <w:pStyle w:val="DefenceHeading3"/>
        <w:numPr>
          <w:ilvl w:val="2"/>
          <w:numId w:val="24"/>
        </w:numPr>
      </w:pPr>
      <w:bookmarkStart w:id="2338" w:name="_Ref72470610"/>
      <w:r>
        <w:t xml:space="preserve">The </w:t>
      </w:r>
      <w:r w:rsidRPr="009535B1">
        <w:t>Contractor</w:t>
      </w:r>
      <w:r>
        <w:t xml:space="preserve"> must give the </w:t>
      </w:r>
      <w:r w:rsidRPr="009535B1">
        <w:t>Contract Administrator</w:t>
      </w:r>
      <w:r>
        <w:t xml:space="preserve"> written notice 28 days, and then again 14 days, before it anticipates achieving </w:t>
      </w:r>
      <w:r w:rsidRPr="009535B1">
        <w:t>Completion</w:t>
      </w:r>
      <w:r>
        <w:t>.</w:t>
      </w:r>
      <w:bookmarkEnd w:id="2338"/>
    </w:p>
    <w:p w14:paraId="6BB77210" w14:textId="77777777" w:rsidR="0072238D" w:rsidRDefault="007B407E" w:rsidP="00205F5F">
      <w:pPr>
        <w:pStyle w:val="DefenceHeading2"/>
      </w:pPr>
      <w:bookmarkStart w:id="2339" w:name="_Toc490386623"/>
      <w:bookmarkStart w:id="2340" w:name="_Toc490392184"/>
      <w:bookmarkStart w:id="2341" w:name="_Toc490392362"/>
      <w:bookmarkStart w:id="2342" w:name="_Toc16493382"/>
      <w:bookmarkStart w:id="2343" w:name="_Ref72470661"/>
      <w:bookmarkStart w:id="2344" w:name="_Ref72470678"/>
      <w:bookmarkStart w:id="2345" w:name="_Toc12875281"/>
      <w:bookmarkStart w:id="2346" w:name="_Toc13065571"/>
      <w:bookmarkStart w:id="2347" w:name="_Toc112771667"/>
      <w:bookmarkStart w:id="2348" w:name="_Toc168388544"/>
      <w:r>
        <w:t>Contract Administrator to Inspect</w:t>
      </w:r>
      <w:bookmarkEnd w:id="2339"/>
      <w:bookmarkEnd w:id="2340"/>
      <w:bookmarkEnd w:id="2341"/>
      <w:bookmarkEnd w:id="2342"/>
      <w:bookmarkEnd w:id="2343"/>
      <w:bookmarkEnd w:id="2344"/>
      <w:bookmarkEnd w:id="2345"/>
      <w:bookmarkEnd w:id="2346"/>
      <w:bookmarkEnd w:id="2347"/>
      <w:bookmarkEnd w:id="2348"/>
    </w:p>
    <w:p w14:paraId="779FD029" w14:textId="77777777" w:rsidR="0072238D" w:rsidRDefault="007B407E">
      <w:pPr>
        <w:pStyle w:val="DefenceNormal"/>
        <w:keepNext/>
      </w:pPr>
      <w:r>
        <w:rPr>
          <w:szCs w:val="22"/>
        </w:rPr>
        <w:t xml:space="preserve">The </w:t>
      </w:r>
      <w:r w:rsidRPr="009535B1">
        <w:t>Contract Administrator</w:t>
      </w:r>
      <w:r>
        <w:rPr>
          <w:szCs w:val="22"/>
        </w:rPr>
        <w:t xml:space="preserve"> must:</w:t>
      </w:r>
    </w:p>
    <w:p w14:paraId="4901BAF1" w14:textId="29ECA316" w:rsidR="0072238D" w:rsidRDefault="007B407E" w:rsidP="00F52F87">
      <w:pPr>
        <w:pStyle w:val="DefenceHeading3"/>
        <w:numPr>
          <w:ilvl w:val="2"/>
          <w:numId w:val="24"/>
        </w:numPr>
      </w:pPr>
      <w:r>
        <w:t xml:space="preserve">promptly, and in any event no later than 14 days after receiving the </w:t>
      </w:r>
      <w:r w:rsidRPr="009535B1">
        <w:t>Contractor</w:t>
      </w:r>
      <w:r w:rsidR="009B34F1">
        <w:t>'s</w:t>
      </w:r>
      <w:r>
        <w:t xml:space="preserve"> second written notice under clause </w:t>
      </w:r>
      <w:r>
        <w:fldChar w:fldCharType="begin"/>
      </w:r>
      <w:r>
        <w:instrText xml:space="preserve"> REF _Ref72470610 \w \h  \* MERGEFORMAT </w:instrText>
      </w:r>
      <w:r>
        <w:fldChar w:fldCharType="separate"/>
      </w:r>
      <w:r w:rsidR="00BC0209">
        <w:t>13.1(b)</w:t>
      </w:r>
      <w:r>
        <w:fldChar w:fldCharType="end"/>
      </w:r>
      <w:r>
        <w:t xml:space="preserve"> or a notice under paragraph </w:t>
      </w:r>
      <w:r>
        <w:fldChar w:fldCharType="begin"/>
      </w:r>
      <w:r>
        <w:instrText xml:space="preserve"> REF _Ref72477814 \r \h  \* MERGEFORMAT </w:instrText>
      </w:r>
      <w:r>
        <w:fldChar w:fldCharType="separate"/>
      </w:r>
      <w:r w:rsidR="00BC0209">
        <w:t>(d)</w:t>
      </w:r>
      <w:r>
        <w:fldChar w:fldCharType="end"/>
      </w:r>
      <w:r>
        <w:t xml:space="preserve"> (as the case may be), inspect the </w:t>
      </w:r>
      <w:r w:rsidRPr="009535B1">
        <w:t>Works</w:t>
      </w:r>
      <w:r>
        <w:t xml:space="preserve"> or the </w:t>
      </w:r>
      <w:r w:rsidRPr="009535B1">
        <w:t>Stage</w:t>
      </w:r>
      <w:r>
        <w:t>; and</w:t>
      </w:r>
    </w:p>
    <w:p w14:paraId="626D87BD" w14:textId="77777777" w:rsidR="0072238D" w:rsidRDefault="007B407E" w:rsidP="00F52F87">
      <w:pPr>
        <w:pStyle w:val="DefenceHeading3"/>
        <w:keepNext/>
        <w:numPr>
          <w:ilvl w:val="2"/>
          <w:numId w:val="24"/>
        </w:numPr>
      </w:pPr>
      <w:bookmarkStart w:id="2349" w:name="_Ref72554615"/>
      <w:r>
        <w:t>if:</w:t>
      </w:r>
      <w:bookmarkEnd w:id="2349"/>
      <w:r>
        <w:t xml:space="preserve"> </w:t>
      </w:r>
    </w:p>
    <w:p w14:paraId="1EFD55D9" w14:textId="77777777" w:rsidR="0072238D" w:rsidRDefault="007B407E" w:rsidP="00F52F87">
      <w:pPr>
        <w:pStyle w:val="DefenceHeading4"/>
        <w:keepNext/>
        <w:numPr>
          <w:ilvl w:val="3"/>
          <w:numId w:val="24"/>
        </w:numPr>
      </w:pPr>
      <w:bookmarkStart w:id="2350" w:name="_Ref72334775"/>
      <w:r>
        <w:t xml:space="preserve">satisfied that </w:t>
      </w:r>
      <w:r w:rsidRPr="009535B1">
        <w:t>Completion</w:t>
      </w:r>
      <w:r>
        <w:t xml:space="preserve"> has been achieved, issue a notice to the </w:t>
      </w:r>
      <w:r w:rsidRPr="009535B1">
        <w:t>Commonwealth</w:t>
      </w:r>
      <w:r>
        <w:t xml:space="preserve"> and the </w:t>
      </w:r>
      <w:r w:rsidRPr="009535B1">
        <w:t>Contractor</w:t>
      </w:r>
      <w:r>
        <w:t>:</w:t>
      </w:r>
      <w:bookmarkEnd w:id="2350"/>
    </w:p>
    <w:p w14:paraId="77D326CB" w14:textId="77777777" w:rsidR="0072238D" w:rsidRDefault="007B407E" w:rsidP="00F52F87">
      <w:pPr>
        <w:pStyle w:val="DefenceHeading5"/>
        <w:numPr>
          <w:ilvl w:val="4"/>
          <w:numId w:val="24"/>
        </w:numPr>
      </w:pPr>
      <w:r>
        <w:t xml:space="preserve">stating the date upon which the </w:t>
      </w:r>
      <w:r w:rsidRPr="009535B1">
        <w:t>Contract Administrator</w:t>
      </w:r>
      <w:r>
        <w:t xml:space="preserve"> determines </w:t>
      </w:r>
      <w:r w:rsidRPr="009535B1">
        <w:t>Completion</w:t>
      </w:r>
      <w:r>
        <w:t xml:space="preserve"> was achieved; and</w:t>
      </w:r>
    </w:p>
    <w:p w14:paraId="7A842617" w14:textId="165C95CA" w:rsidR="0072238D" w:rsidRDefault="007B407E" w:rsidP="00F52F87">
      <w:pPr>
        <w:pStyle w:val="DefenceHeading5"/>
        <w:numPr>
          <w:ilvl w:val="4"/>
          <w:numId w:val="24"/>
        </w:numPr>
      </w:pPr>
      <w:r>
        <w:t xml:space="preserve">containing a list of any minor </w:t>
      </w:r>
      <w:r w:rsidRPr="009535B1">
        <w:t>Defect</w:t>
      </w:r>
      <w:r w:rsidR="009B34F1">
        <w:t>s</w:t>
      </w:r>
      <w:r>
        <w:t xml:space="preserve"> of the type described in paragraph </w:t>
      </w:r>
      <w:r>
        <w:fldChar w:fldCharType="begin"/>
      </w:r>
      <w:r>
        <w:instrText xml:space="preserve"> REF _Ref72477838 \r \h  \* MERGEFORMAT </w:instrText>
      </w:r>
      <w:r>
        <w:fldChar w:fldCharType="separate"/>
      </w:r>
      <w:r w:rsidR="00BC0209">
        <w:t>(a)</w:t>
      </w:r>
      <w:r>
        <w:fldChar w:fldCharType="end"/>
      </w:r>
      <w:r>
        <w:t xml:space="preserve"> of the definition of "</w:t>
      </w:r>
      <w:r w:rsidRPr="009535B1">
        <w:t>Completion</w:t>
      </w:r>
      <w:r>
        <w:t>" in clause </w:t>
      </w:r>
      <w:r>
        <w:fldChar w:fldCharType="begin"/>
      </w:r>
      <w:r>
        <w:instrText xml:space="preserve"> REF _Ref72470643 \w \h  \* MERGEFORMAT </w:instrText>
      </w:r>
      <w:r>
        <w:fldChar w:fldCharType="separate"/>
      </w:r>
      <w:r w:rsidR="00BC0209">
        <w:t>1.1</w:t>
      </w:r>
      <w:r>
        <w:fldChar w:fldCharType="end"/>
      </w:r>
      <w:r>
        <w:t>; or</w:t>
      </w:r>
    </w:p>
    <w:p w14:paraId="3AB6335F" w14:textId="77777777" w:rsidR="0072238D" w:rsidRDefault="007B407E" w:rsidP="00F52F87">
      <w:pPr>
        <w:pStyle w:val="DefenceHeading4"/>
        <w:numPr>
          <w:ilvl w:val="3"/>
          <w:numId w:val="24"/>
        </w:numPr>
      </w:pPr>
      <w:bookmarkStart w:id="2351" w:name="_Ref72477876"/>
      <w:r>
        <w:t xml:space="preserve">not satisfied that </w:t>
      </w:r>
      <w:r w:rsidRPr="009535B1">
        <w:t>Completion</w:t>
      </w:r>
      <w:r>
        <w:t xml:space="preserve"> has been achieved, issue a notice so advising the </w:t>
      </w:r>
      <w:r w:rsidRPr="009535B1">
        <w:t>Contractor</w:t>
      </w:r>
      <w:r>
        <w:rPr>
          <w:szCs w:val="26"/>
        </w:rPr>
        <w:t xml:space="preserve"> </w:t>
      </w:r>
      <w:r>
        <w:t xml:space="preserve">and the </w:t>
      </w:r>
      <w:r w:rsidRPr="009535B1">
        <w:t>Commonwealth</w:t>
      </w:r>
      <w:r>
        <w:t>.</w:t>
      </w:r>
      <w:bookmarkEnd w:id="2351"/>
    </w:p>
    <w:p w14:paraId="7ADD9674" w14:textId="3667472F" w:rsidR="0072238D" w:rsidRDefault="007B407E">
      <w:pPr>
        <w:pStyle w:val="DefenceNormal"/>
        <w:keepNext/>
      </w:pPr>
      <w:r>
        <w:t xml:space="preserve">If the </w:t>
      </w:r>
      <w:r w:rsidRPr="009535B1">
        <w:t>Contract Administrator</w:t>
      </w:r>
      <w:r>
        <w:t xml:space="preserve"> issues a notice under paragraph </w:t>
      </w:r>
      <w:r>
        <w:fldChar w:fldCharType="begin"/>
      </w:r>
      <w:r>
        <w:instrText xml:space="preserve"> REF _Ref72554615 \n \h  \* MERGEFORMAT </w:instrText>
      </w:r>
      <w:r>
        <w:fldChar w:fldCharType="separate"/>
      </w:r>
      <w:r w:rsidR="00BC0209">
        <w:t>(b)</w:t>
      </w:r>
      <w:r>
        <w:fldChar w:fldCharType="end"/>
      </w:r>
      <w:r>
        <w:fldChar w:fldCharType="begin"/>
      </w:r>
      <w:r>
        <w:instrText xml:space="preserve"> REF _Ref72477876 \n \h  \* MERGEFORMAT </w:instrText>
      </w:r>
      <w:r>
        <w:fldChar w:fldCharType="separate"/>
      </w:r>
      <w:r w:rsidR="00BC0209">
        <w:t>(ii)</w:t>
      </w:r>
      <w:r>
        <w:fldChar w:fldCharType="end"/>
      </w:r>
      <w:r>
        <w:t>,</w:t>
      </w:r>
      <w:r>
        <w:rPr>
          <w:b/>
        </w:rPr>
        <w:t xml:space="preserve"> </w:t>
      </w:r>
      <w:r>
        <w:t xml:space="preserve">the </w:t>
      </w:r>
      <w:r w:rsidRPr="009535B1">
        <w:t>Contractor</w:t>
      </w:r>
      <w:r>
        <w:t xml:space="preserve"> must:</w:t>
      </w:r>
    </w:p>
    <w:p w14:paraId="21E1E344" w14:textId="77777777" w:rsidR="0072238D" w:rsidRDefault="007B407E" w:rsidP="00F52F87">
      <w:pPr>
        <w:pStyle w:val="DefenceHeading3"/>
        <w:numPr>
          <w:ilvl w:val="2"/>
          <w:numId w:val="24"/>
        </w:numPr>
      </w:pPr>
      <w:r>
        <w:t xml:space="preserve">proceed to bring the </w:t>
      </w:r>
      <w:r w:rsidRPr="009535B1">
        <w:t>Works</w:t>
      </w:r>
      <w:r>
        <w:t xml:space="preserve"> or the </w:t>
      </w:r>
      <w:r w:rsidRPr="009535B1">
        <w:t>Stage</w:t>
      </w:r>
      <w:r>
        <w:t xml:space="preserve"> to </w:t>
      </w:r>
      <w:r w:rsidRPr="009535B1">
        <w:t>Completion</w:t>
      </w:r>
      <w:r>
        <w:t>; and</w:t>
      </w:r>
    </w:p>
    <w:p w14:paraId="71D87CBE" w14:textId="4F1EE744" w:rsidR="0072238D" w:rsidRDefault="007B407E" w:rsidP="00F52F87">
      <w:pPr>
        <w:pStyle w:val="DefenceHeading3"/>
        <w:numPr>
          <w:ilvl w:val="2"/>
          <w:numId w:val="24"/>
        </w:numPr>
      </w:pPr>
      <w:bookmarkStart w:id="2352" w:name="_Ref72477814"/>
      <w:r>
        <w:t xml:space="preserve">when it considers it has achieved </w:t>
      </w:r>
      <w:r w:rsidRPr="009535B1">
        <w:t>Completion</w:t>
      </w:r>
      <w:r>
        <w:t xml:space="preserve">, give the </w:t>
      </w:r>
      <w:r w:rsidRPr="009535B1">
        <w:t>Contract Administrator</w:t>
      </w:r>
      <w:r>
        <w:t xml:space="preserve"> written notice to that effect (after which clause </w:t>
      </w:r>
      <w:r>
        <w:fldChar w:fldCharType="begin"/>
      </w:r>
      <w:r>
        <w:instrText xml:space="preserve"> REF _Ref72470661 \w \h  \* MERGEFORMAT </w:instrText>
      </w:r>
      <w:r>
        <w:fldChar w:fldCharType="separate"/>
      </w:r>
      <w:r w:rsidR="00BC0209">
        <w:t>13.2</w:t>
      </w:r>
      <w:r>
        <w:fldChar w:fldCharType="end"/>
      </w:r>
      <w:r>
        <w:t xml:space="preserve"> will reapply).</w:t>
      </w:r>
      <w:bookmarkEnd w:id="2352"/>
    </w:p>
    <w:p w14:paraId="19368B73" w14:textId="77777777" w:rsidR="0072238D" w:rsidRDefault="007B407E" w:rsidP="00205F5F">
      <w:pPr>
        <w:pStyle w:val="DefenceHeading2"/>
      </w:pPr>
      <w:bookmarkStart w:id="2353" w:name="_Toc490386624"/>
      <w:bookmarkStart w:id="2354" w:name="_Toc490392185"/>
      <w:bookmarkStart w:id="2355" w:name="_Toc490392363"/>
      <w:bookmarkStart w:id="2356" w:name="_Toc16493383"/>
      <w:bookmarkStart w:id="2357" w:name="_Toc12875282"/>
      <w:bookmarkStart w:id="2358" w:name="_Toc13065572"/>
      <w:bookmarkStart w:id="2359" w:name="_Toc112771668"/>
      <w:bookmarkStart w:id="2360" w:name="_Toc168388545"/>
      <w:r>
        <w:t>Unilateral Issue of Completion Notice</w:t>
      </w:r>
      <w:bookmarkEnd w:id="2353"/>
      <w:bookmarkEnd w:id="2354"/>
      <w:bookmarkEnd w:id="2355"/>
      <w:bookmarkEnd w:id="2356"/>
      <w:bookmarkEnd w:id="2357"/>
      <w:bookmarkEnd w:id="2358"/>
      <w:bookmarkEnd w:id="2359"/>
      <w:bookmarkEnd w:id="2360"/>
    </w:p>
    <w:p w14:paraId="5C906928" w14:textId="0D0BAB41" w:rsidR="0072238D" w:rsidRDefault="007B407E">
      <w:pPr>
        <w:pStyle w:val="DefenceNormal"/>
      </w:pPr>
      <w:r>
        <w:rPr>
          <w:szCs w:val="22"/>
        </w:rPr>
        <w:t xml:space="preserve">If at any time a notice required to be given by the </w:t>
      </w:r>
      <w:r w:rsidRPr="009535B1">
        <w:t>Contractor</w:t>
      </w:r>
      <w:r>
        <w:rPr>
          <w:szCs w:val="22"/>
        </w:rPr>
        <w:t xml:space="preserve"> to the </w:t>
      </w:r>
      <w:r w:rsidRPr="009535B1">
        <w:t>Contract Administrator</w:t>
      </w:r>
      <w:r>
        <w:rPr>
          <w:szCs w:val="22"/>
        </w:rPr>
        <w:t xml:space="preserve"> under clause </w:t>
      </w:r>
      <w:r>
        <w:rPr>
          <w:szCs w:val="22"/>
        </w:rPr>
        <w:fldChar w:fldCharType="begin"/>
      </w:r>
      <w:r>
        <w:rPr>
          <w:szCs w:val="22"/>
        </w:rPr>
        <w:instrText xml:space="preserve"> REF _Ref72470610 \w \h  \* MERGEFORMAT </w:instrText>
      </w:r>
      <w:r>
        <w:rPr>
          <w:szCs w:val="22"/>
        </w:rPr>
      </w:r>
      <w:r>
        <w:rPr>
          <w:szCs w:val="22"/>
        </w:rPr>
        <w:fldChar w:fldCharType="separate"/>
      </w:r>
      <w:r w:rsidR="00BC0209">
        <w:rPr>
          <w:szCs w:val="22"/>
        </w:rPr>
        <w:t>13.1(b)</w:t>
      </w:r>
      <w:r>
        <w:rPr>
          <w:szCs w:val="22"/>
        </w:rPr>
        <w:fldChar w:fldCharType="end"/>
      </w:r>
      <w:r>
        <w:rPr>
          <w:szCs w:val="22"/>
        </w:rPr>
        <w:t xml:space="preserve"> or </w:t>
      </w:r>
      <w:r>
        <w:rPr>
          <w:szCs w:val="22"/>
        </w:rPr>
        <w:fldChar w:fldCharType="begin"/>
      </w:r>
      <w:r>
        <w:rPr>
          <w:szCs w:val="22"/>
        </w:rPr>
        <w:instrText xml:space="preserve"> REF _Ref72470678 \w \h  \* MERGEFORMAT </w:instrText>
      </w:r>
      <w:r>
        <w:rPr>
          <w:szCs w:val="22"/>
        </w:rPr>
      </w:r>
      <w:r>
        <w:rPr>
          <w:szCs w:val="22"/>
        </w:rPr>
        <w:fldChar w:fldCharType="separate"/>
      </w:r>
      <w:r w:rsidR="00BC0209">
        <w:rPr>
          <w:szCs w:val="22"/>
        </w:rPr>
        <w:t>13.2</w:t>
      </w:r>
      <w:r>
        <w:rPr>
          <w:szCs w:val="22"/>
        </w:rPr>
        <w:fldChar w:fldCharType="end"/>
      </w:r>
      <w:r>
        <w:rPr>
          <w:szCs w:val="22"/>
        </w:rPr>
        <w:t xml:space="preserve"> is not given by the </w:t>
      </w:r>
      <w:r w:rsidRPr="009535B1">
        <w:t>Contractor</w:t>
      </w:r>
      <w:r>
        <w:rPr>
          <w:szCs w:val="22"/>
        </w:rPr>
        <w:t xml:space="preserve"> yet the </w:t>
      </w:r>
      <w:r w:rsidRPr="009535B1">
        <w:t>Contract Administrator</w:t>
      </w:r>
      <w:r>
        <w:rPr>
          <w:szCs w:val="22"/>
        </w:rPr>
        <w:t xml:space="preserve"> is of the opinion that </w:t>
      </w:r>
      <w:r w:rsidRPr="009535B1">
        <w:t>Completion</w:t>
      </w:r>
      <w:r>
        <w:rPr>
          <w:szCs w:val="22"/>
        </w:rPr>
        <w:t xml:space="preserve"> has been achieved, the </w:t>
      </w:r>
      <w:r w:rsidRPr="009535B1">
        <w:t>Contract Administrator</w:t>
      </w:r>
      <w:r>
        <w:rPr>
          <w:szCs w:val="22"/>
        </w:rPr>
        <w:t xml:space="preserve"> may issue a </w:t>
      </w:r>
      <w:r w:rsidRPr="009535B1">
        <w:rPr>
          <w:szCs w:val="22"/>
        </w:rPr>
        <w:t>Notice of Completion</w:t>
      </w:r>
      <w:r>
        <w:rPr>
          <w:szCs w:val="22"/>
        </w:rPr>
        <w:t xml:space="preserve"> under clause </w:t>
      </w:r>
      <w:r>
        <w:rPr>
          <w:szCs w:val="22"/>
        </w:rPr>
        <w:fldChar w:fldCharType="begin"/>
      </w:r>
      <w:r>
        <w:rPr>
          <w:szCs w:val="22"/>
        </w:rPr>
        <w:instrText xml:space="preserve"> REF _Ref72334775 \w \h  \* MERGEFORMAT </w:instrText>
      </w:r>
      <w:r>
        <w:rPr>
          <w:szCs w:val="22"/>
        </w:rPr>
      </w:r>
      <w:r>
        <w:rPr>
          <w:szCs w:val="22"/>
        </w:rPr>
        <w:fldChar w:fldCharType="separate"/>
      </w:r>
      <w:r w:rsidR="00BC0209">
        <w:rPr>
          <w:szCs w:val="22"/>
        </w:rPr>
        <w:t>13.2(b)(</w:t>
      </w:r>
      <w:proofErr w:type="spellStart"/>
      <w:r w:rsidR="00BC0209">
        <w:rPr>
          <w:szCs w:val="22"/>
        </w:rPr>
        <w:t>i</w:t>
      </w:r>
      <w:proofErr w:type="spellEnd"/>
      <w:r w:rsidR="00BC0209">
        <w:rPr>
          <w:szCs w:val="22"/>
        </w:rPr>
        <w:t>)</w:t>
      </w:r>
      <w:r>
        <w:rPr>
          <w:szCs w:val="22"/>
        </w:rPr>
        <w:fldChar w:fldCharType="end"/>
      </w:r>
      <w:r>
        <w:rPr>
          <w:szCs w:val="22"/>
        </w:rPr>
        <w:t>.</w:t>
      </w:r>
    </w:p>
    <w:p w14:paraId="2B1F0E15" w14:textId="77777777" w:rsidR="0072238D" w:rsidRDefault="007B407E" w:rsidP="00205F5F">
      <w:pPr>
        <w:pStyle w:val="DefenceHeading2"/>
      </w:pPr>
      <w:bookmarkStart w:id="2361" w:name="_Toc490386625"/>
      <w:bookmarkStart w:id="2362" w:name="_Toc490392186"/>
      <w:bookmarkStart w:id="2363" w:name="_Toc490392364"/>
      <w:bookmarkStart w:id="2364" w:name="_Toc16493384"/>
      <w:bookmarkStart w:id="2365" w:name="_Toc12875283"/>
      <w:bookmarkStart w:id="2366" w:name="_Toc13065573"/>
      <w:bookmarkStart w:id="2367" w:name="_Toc112771669"/>
      <w:bookmarkStart w:id="2368" w:name="_Toc168388546"/>
      <w:r>
        <w:t>Take Over Upon Completion</w:t>
      </w:r>
      <w:bookmarkEnd w:id="2361"/>
      <w:bookmarkEnd w:id="2362"/>
      <w:bookmarkEnd w:id="2363"/>
      <w:bookmarkEnd w:id="2364"/>
      <w:bookmarkEnd w:id="2365"/>
      <w:bookmarkEnd w:id="2366"/>
      <w:bookmarkEnd w:id="2367"/>
      <w:bookmarkEnd w:id="2368"/>
    </w:p>
    <w:p w14:paraId="616BFA58" w14:textId="77777777" w:rsidR="0072238D" w:rsidRDefault="007B407E">
      <w:pPr>
        <w:pStyle w:val="DefenceNormal"/>
        <w:keepNext/>
      </w:pPr>
      <w:r>
        <w:rPr>
          <w:szCs w:val="22"/>
        </w:rPr>
        <w:t xml:space="preserve">Upon the issue of a </w:t>
      </w:r>
      <w:r w:rsidRPr="009535B1">
        <w:rPr>
          <w:szCs w:val="22"/>
        </w:rPr>
        <w:t>Notice of Completion</w:t>
      </w:r>
      <w:r>
        <w:rPr>
          <w:szCs w:val="22"/>
        </w:rPr>
        <w:t xml:space="preserve">, the </w:t>
      </w:r>
      <w:r w:rsidRPr="009535B1">
        <w:t>Contractor</w:t>
      </w:r>
      <w:r>
        <w:rPr>
          <w:szCs w:val="22"/>
        </w:rPr>
        <w:t xml:space="preserve"> must:</w:t>
      </w:r>
    </w:p>
    <w:p w14:paraId="066FDD16" w14:textId="4D1E46E6" w:rsidR="0072238D" w:rsidRDefault="007B407E" w:rsidP="00F52F87">
      <w:pPr>
        <w:pStyle w:val="DefenceHeading3"/>
        <w:numPr>
          <w:ilvl w:val="2"/>
          <w:numId w:val="24"/>
        </w:numPr>
      </w:pPr>
      <w:r>
        <w:t xml:space="preserve">handover the </w:t>
      </w:r>
      <w:r w:rsidRPr="009535B1">
        <w:t>Works</w:t>
      </w:r>
      <w:r>
        <w:t xml:space="preserve"> or the </w:t>
      </w:r>
      <w:r w:rsidRPr="009535B1">
        <w:t>Stage</w:t>
      </w:r>
      <w:r>
        <w:t xml:space="preserve"> to the </w:t>
      </w:r>
      <w:r w:rsidRPr="009535B1">
        <w:t>Commonwealth</w:t>
      </w:r>
      <w:r>
        <w:t>; and</w:t>
      </w:r>
    </w:p>
    <w:p w14:paraId="0C8143AD" w14:textId="60FDD30C" w:rsidR="0072238D" w:rsidRDefault="007B407E" w:rsidP="00F52F87">
      <w:pPr>
        <w:pStyle w:val="DefenceHeading3"/>
        <w:numPr>
          <w:ilvl w:val="2"/>
          <w:numId w:val="24"/>
        </w:numPr>
      </w:pPr>
      <w:r>
        <w:t xml:space="preserve">correct all </w:t>
      </w:r>
      <w:r w:rsidRPr="009535B1">
        <w:t>Defect</w:t>
      </w:r>
      <w:r w:rsidR="009B34F1">
        <w:t>s</w:t>
      </w:r>
      <w:r>
        <w:t xml:space="preserve"> listed in the </w:t>
      </w:r>
      <w:r w:rsidRPr="009535B1">
        <w:rPr>
          <w:szCs w:val="22"/>
        </w:rPr>
        <w:t>Notice of Completion</w:t>
      </w:r>
      <w:r>
        <w:t xml:space="preserve"> as soon as possible.</w:t>
      </w:r>
    </w:p>
    <w:p w14:paraId="560DFD8B" w14:textId="77777777" w:rsidR="0072238D" w:rsidRDefault="007B407E" w:rsidP="00205F5F">
      <w:pPr>
        <w:pStyle w:val="DefenceHeading2"/>
      </w:pPr>
      <w:bookmarkStart w:id="2369" w:name="_Toc490386626"/>
      <w:bookmarkStart w:id="2370" w:name="_Toc490392187"/>
      <w:bookmarkStart w:id="2371" w:name="_Toc490392365"/>
      <w:bookmarkStart w:id="2372" w:name="_Toc16493385"/>
      <w:bookmarkStart w:id="2373" w:name="_Ref72335710"/>
      <w:bookmarkStart w:id="2374" w:name="_Toc12875284"/>
      <w:bookmarkStart w:id="2375" w:name="_Toc13065574"/>
      <w:bookmarkStart w:id="2376" w:name="_Toc112771670"/>
      <w:bookmarkStart w:id="2377" w:name="_Toc168388547"/>
      <w:r>
        <w:t xml:space="preserve">Part of the Works or a </w:t>
      </w:r>
      <w:bookmarkEnd w:id="2369"/>
      <w:bookmarkEnd w:id="2370"/>
      <w:bookmarkEnd w:id="2371"/>
      <w:bookmarkEnd w:id="2372"/>
      <w:r>
        <w:t>Stage</w:t>
      </w:r>
      <w:bookmarkEnd w:id="2373"/>
      <w:bookmarkEnd w:id="2374"/>
      <w:bookmarkEnd w:id="2375"/>
      <w:bookmarkEnd w:id="2376"/>
      <w:bookmarkEnd w:id="2377"/>
      <w:r>
        <w:t xml:space="preserve"> </w:t>
      </w:r>
    </w:p>
    <w:p w14:paraId="71C49216" w14:textId="737A9E38" w:rsidR="0072238D" w:rsidRDefault="007B407E" w:rsidP="00F52F87">
      <w:pPr>
        <w:pStyle w:val="DefenceHeading3"/>
        <w:numPr>
          <w:ilvl w:val="2"/>
          <w:numId w:val="24"/>
        </w:numPr>
      </w:pPr>
      <w:bookmarkStart w:id="2378" w:name="_Ref72477957"/>
      <w:r>
        <w:t xml:space="preserve">The </w:t>
      </w:r>
      <w:r w:rsidRPr="009535B1">
        <w:t>Commonwealth</w:t>
      </w:r>
      <w:r>
        <w:t xml:space="preserve"> may, after written notice is given to the </w:t>
      </w:r>
      <w:r w:rsidRPr="009535B1">
        <w:t>Contractor</w:t>
      </w:r>
      <w:r>
        <w:t xml:space="preserve"> by the </w:t>
      </w:r>
      <w:r w:rsidRPr="009535B1">
        <w:t>Contract Administrator</w:t>
      </w:r>
      <w:r>
        <w:t xml:space="preserve">, occupy, use, operate or maintain (or arrange for </w:t>
      </w:r>
      <w:r w:rsidRPr="009535B1">
        <w:t>Other Contractor</w:t>
      </w:r>
      <w:r w:rsidR="009B34F1">
        <w:t>s</w:t>
      </w:r>
      <w:r>
        <w:t xml:space="preserve"> to occupy, use, operate or maintain) any part of the </w:t>
      </w:r>
      <w:r w:rsidRPr="009535B1">
        <w:t>Works</w:t>
      </w:r>
      <w:r>
        <w:t xml:space="preserve"> or a </w:t>
      </w:r>
      <w:r w:rsidRPr="009535B1">
        <w:t>Stage</w:t>
      </w:r>
      <w:r>
        <w:t xml:space="preserve"> although the whole of the </w:t>
      </w:r>
      <w:r w:rsidRPr="009535B1">
        <w:t>Works</w:t>
      </w:r>
      <w:r>
        <w:t xml:space="preserve"> or the </w:t>
      </w:r>
      <w:r w:rsidRPr="009535B1">
        <w:t>Stage</w:t>
      </w:r>
      <w:r>
        <w:t xml:space="preserve"> has not reached </w:t>
      </w:r>
      <w:r w:rsidRPr="009535B1">
        <w:t>Completion</w:t>
      </w:r>
      <w:r>
        <w:t>.</w:t>
      </w:r>
      <w:bookmarkEnd w:id="2378"/>
    </w:p>
    <w:p w14:paraId="1D2558F8" w14:textId="77777777" w:rsidR="0072238D" w:rsidRDefault="007B407E" w:rsidP="0035326D">
      <w:pPr>
        <w:pStyle w:val="DefenceHeading3"/>
        <w:keepNext/>
        <w:keepLines/>
        <w:numPr>
          <w:ilvl w:val="2"/>
          <w:numId w:val="24"/>
        </w:numPr>
      </w:pPr>
      <w:r>
        <w:lastRenderedPageBreak/>
        <w:t xml:space="preserve">If any such notice is given by the </w:t>
      </w:r>
      <w:r w:rsidRPr="009535B1">
        <w:t>Contract Administrator</w:t>
      </w:r>
      <w:r>
        <w:t>,</w:t>
      </w:r>
      <w:bookmarkStart w:id="2379" w:name="_Ref451183404"/>
      <w:r>
        <w:t xml:space="preserve"> the </w:t>
      </w:r>
      <w:r w:rsidRPr="009535B1">
        <w:t>Commonwealth</w:t>
      </w:r>
      <w:r>
        <w:t xml:space="preserve"> must allow the </w:t>
      </w:r>
      <w:r w:rsidRPr="009535B1">
        <w:t>Contractor</w:t>
      </w:r>
      <w:r>
        <w:t xml:space="preserve"> reasonable access to the part of the </w:t>
      </w:r>
      <w:r w:rsidRPr="009535B1">
        <w:t>Works</w:t>
      </w:r>
      <w:r>
        <w:t xml:space="preserve"> or the </w:t>
      </w:r>
      <w:r w:rsidRPr="009535B1">
        <w:t>Stage</w:t>
      </w:r>
      <w:r>
        <w:t xml:space="preserve"> referred to in the notice and being occupied, used, operated or maintained, to enable the </w:t>
      </w:r>
      <w:r w:rsidRPr="009535B1">
        <w:t>Contractor</w:t>
      </w:r>
      <w:r>
        <w:t xml:space="preserve"> to bring the </w:t>
      </w:r>
      <w:r w:rsidRPr="009535B1">
        <w:t>Works</w:t>
      </w:r>
      <w:r>
        <w:t xml:space="preserve"> or the relevant </w:t>
      </w:r>
      <w:r w:rsidRPr="009535B1">
        <w:t>Stage</w:t>
      </w:r>
      <w:r>
        <w:t xml:space="preserve"> of which the area being occupied, used, operated or maintained forms part to </w:t>
      </w:r>
      <w:r w:rsidRPr="009535B1">
        <w:t>Completion</w:t>
      </w:r>
      <w:r>
        <w:t>.</w:t>
      </w:r>
      <w:bookmarkEnd w:id="2379"/>
    </w:p>
    <w:p w14:paraId="3CD2E90D" w14:textId="3ADDCC11" w:rsidR="0072238D" w:rsidRDefault="007B407E" w:rsidP="00F52F87">
      <w:pPr>
        <w:pStyle w:val="DefenceHeading3"/>
        <w:keepNext/>
        <w:numPr>
          <w:ilvl w:val="2"/>
          <w:numId w:val="24"/>
        </w:numPr>
      </w:pPr>
      <w:bookmarkStart w:id="2380" w:name="_Ref72478006"/>
      <w:r>
        <w:t>Without limiting paragraph </w:t>
      </w:r>
      <w:r>
        <w:fldChar w:fldCharType="begin"/>
      </w:r>
      <w:r>
        <w:instrText xml:space="preserve"> REF _Ref72477957 \n \h  \* MERGEFORMAT </w:instrText>
      </w:r>
      <w:r>
        <w:fldChar w:fldCharType="separate"/>
      </w:r>
      <w:r w:rsidR="00BC0209">
        <w:t>(a)</w:t>
      </w:r>
      <w:r>
        <w:fldChar w:fldCharType="end"/>
      </w:r>
      <w:r>
        <w:t xml:space="preserve">, the </w:t>
      </w:r>
      <w:r w:rsidRPr="009535B1">
        <w:t>Contract Administrator</w:t>
      </w:r>
      <w:r>
        <w:t xml:space="preserve"> may, at any time during the </w:t>
      </w:r>
      <w:r w:rsidRPr="009535B1">
        <w:t>Delivery Phase</w:t>
      </w:r>
      <w:r>
        <w:t xml:space="preserve"> by written notice to the </w:t>
      </w:r>
      <w:r w:rsidRPr="009535B1">
        <w:t>Contractor</w:t>
      </w:r>
      <w:r>
        <w:t>, direct that:</w:t>
      </w:r>
      <w:bookmarkEnd w:id="2380"/>
    </w:p>
    <w:p w14:paraId="02437217" w14:textId="77777777" w:rsidR="0072238D" w:rsidRDefault="007B407E" w:rsidP="00F52F87">
      <w:pPr>
        <w:pStyle w:val="DefenceHeading4"/>
        <w:numPr>
          <w:ilvl w:val="3"/>
          <w:numId w:val="24"/>
        </w:numPr>
      </w:pPr>
      <w:bookmarkStart w:id="2381" w:name="_Ref72477976"/>
      <w:r>
        <w:t xml:space="preserve">any part of the </w:t>
      </w:r>
      <w:r w:rsidRPr="009535B1">
        <w:t>Works</w:t>
      </w:r>
      <w:r>
        <w:t xml:space="preserve"> or any part of a </w:t>
      </w:r>
      <w:r w:rsidRPr="009535B1">
        <w:t>Stage</w:t>
      </w:r>
      <w:r>
        <w:t xml:space="preserve"> is to be a new </w:t>
      </w:r>
      <w:r w:rsidRPr="009535B1">
        <w:t>Stage</w:t>
      </w:r>
      <w:r>
        <w:t xml:space="preserve"> notwithstanding the whole of the </w:t>
      </w:r>
      <w:r w:rsidRPr="009535B1">
        <w:t>Works</w:t>
      </w:r>
      <w:r>
        <w:t xml:space="preserve"> or the </w:t>
      </w:r>
      <w:r w:rsidRPr="009535B1">
        <w:t>Stage</w:t>
      </w:r>
      <w:r>
        <w:t xml:space="preserve"> has not reached </w:t>
      </w:r>
      <w:r w:rsidRPr="009535B1">
        <w:t>Completion</w:t>
      </w:r>
      <w:r>
        <w:t>; and</w:t>
      </w:r>
      <w:bookmarkEnd w:id="2381"/>
    </w:p>
    <w:p w14:paraId="707C9214" w14:textId="635CD2B4" w:rsidR="0072238D" w:rsidRDefault="007B407E" w:rsidP="00F52F87">
      <w:pPr>
        <w:pStyle w:val="DefenceHeading4"/>
        <w:numPr>
          <w:ilvl w:val="3"/>
          <w:numId w:val="24"/>
        </w:numPr>
      </w:pPr>
      <w:r>
        <w:t xml:space="preserve">the </w:t>
      </w:r>
      <w:r w:rsidRPr="009535B1">
        <w:t>Target Date</w:t>
      </w:r>
      <w:r>
        <w:t xml:space="preserve"> for the new </w:t>
      </w:r>
      <w:r w:rsidRPr="009535B1">
        <w:t>Stage</w:t>
      </w:r>
      <w:r>
        <w:t xml:space="preserve"> created</w:t>
      </w:r>
      <w:r>
        <w:rPr>
          <w:lang w:eastAsia="zh-CN"/>
        </w:rPr>
        <w:t xml:space="preserve"> under subparagraph </w:t>
      </w:r>
      <w:r>
        <w:rPr>
          <w:lang w:eastAsia="zh-CN"/>
        </w:rPr>
        <w:fldChar w:fldCharType="begin"/>
      </w:r>
      <w:r>
        <w:rPr>
          <w:lang w:eastAsia="zh-CN"/>
        </w:rPr>
        <w:instrText xml:space="preserve"> REF _Ref72477976 \r \h  \* MERGEFORMAT </w:instrText>
      </w:r>
      <w:r>
        <w:rPr>
          <w:lang w:eastAsia="zh-CN"/>
        </w:rPr>
      </w:r>
      <w:r>
        <w:rPr>
          <w:lang w:eastAsia="zh-CN"/>
        </w:rPr>
        <w:fldChar w:fldCharType="separate"/>
      </w:r>
      <w:r w:rsidR="00BC0209">
        <w:rPr>
          <w:lang w:eastAsia="zh-CN"/>
        </w:rPr>
        <w:t>(</w:t>
      </w:r>
      <w:proofErr w:type="spellStart"/>
      <w:r w:rsidR="00BC0209">
        <w:rPr>
          <w:lang w:eastAsia="zh-CN"/>
        </w:rPr>
        <w:t>i</w:t>
      </w:r>
      <w:proofErr w:type="spellEnd"/>
      <w:r w:rsidR="00BC0209">
        <w:rPr>
          <w:lang w:eastAsia="zh-CN"/>
        </w:rPr>
        <w:t>)</w:t>
      </w:r>
      <w:r>
        <w:rPr>
          <w:lang w:eastAsia="zh-CN"/>
        </w:rPr>
        <w:fldChar w:fldCharType="end"/>
      </w:r>
      <w:r>
        <w:rPr>
          <w:lang w:eastAsia="zh-CN"/>
        </w:rPr>
        <w:t xml:space="preserve"> is to be the date set out in the notice.</w:t>
      </w:r>
    </w:p>
    <w:p w14:paraId="75FCEC2C" w14:textId="53BAB167" w:rsidR="0072238D" w:rsidRDefault="007B407E" w:rsidP="00F52F87">
      <w:pPr>
        <w:pStyle w:val="DefenceHeading3"/>
        <w:numPr>
          <w:ilvl w:val="2"/>
          <w:numId w:val="24"/>
        </w:numPr>
      </w:pPr>
      <w:r>
        <w:t>A notice under paragraph </w:t>
      </w:r>
      <w:r>
        <w:fldChar w:fldCharType="begin"/>
      </w:r>
      <w:r>
        <w:instrText xml:space="preserve"> REF _Ref72477957 \n \h  \* MERGEFORMAT </w:instrText>
      </w:r>
      <w:r>
        <w:fldChar w:fldCharType="separate"/>
      </w:r>
      <w:r w:rsidR="00BC0209">
        <w:t>(a)</w:t>
      </w:r>
      <w:r>
        <w:fldChar w:fldCharType="end"/>
      </w:r>
      <w:r>
        <w:t xml:space="preserve"> or </w:t>
      </w:r>
      <w:r>
        <w:fldChar w:fldCharType="begin"/>
      </w:r>
      <w:r>
        <w:instrText xml:space="preserve"> REF _Ref72478006 \n \h  \* MERGEFORMAT </w:instrText>
      </w:r>
      <w:r>
        <w:fldChar w:fldCharType="separate"/>
      </w:r>
      <w:r w:rsidR="00BC0209">
        <w:t>(c)</w:t>
      </w:r>
      <w:r>
        <w:fldChar w:fldCharType="end"/>
      </w:r>
      <w:r>
        <w:t xml:space="preserve"> will not limit or affect the obligations of the </w:t>
      </w:r>
      <w:r w:rsidRPr="009535B1">
        <w:t>Contractor</w:t>
      </w:r>
      <w:r>
        <w:t xml:space="preserve"> under the </w:t>
      </w:r>
      <w:r w:rsidRPr="009535B1">
        <w:t>Contract</w:t>
      </w:r>
      <w:r>
        <w:t xml:space="preserve">, including the obligation of the </w:t>
      </w:r>
      <w:r w:rsidRPr="009535B1">
        <w:t>Contractor</w:t>
      </w:r>
      <w:r>
        <w:t xml:space="preserve"> to use its best endeavours to achieve </w:t>
      </w:r>
      <w:r w:rsidRPr="009535B1">
        <w:t>Completion</w:t>
      </w:r>
      <w:r>
        <w:t xml:space="preserve"> of the </w:t>
      </w:r>
      <w:r w:rsidRPr="009535B1">
        <w:t>Works</w:t>
      </w:r>
      <w:r>
        <w:t xml:space="preserve"> or each </w:t>
      </w:r>
      <w:r w:rsidRPr="009535B1">
        <w:t>Stage</w:t>
      </w:r>
      <w:r>
        <w:t xml:space="preserve"> by the relevant </w:t>
      </w:r>
      <w:r w:rsidRPr="009535B1">
        <w:t>Target Date</w:t>
      </w:r>
      <w:r>
        <w:t>.</w:t>
      </w:r>
    </w:p>
    <w:p w14:paraId="02FD3BEA" w14:textId="77777777" w:rsidR="0072238D" w:rsidRDefault="007B407E" w:rsidP="00205F5F">
      <w:pPr>
        <w:pStyle w:val="DefenceHeading2"/>
      </w:pPr>
      <w:bookmarkStart w:id="2382" w:name="_Toc490386627"/>
      <w:bookmarkStart w:id="2383" w:name="_Toc490392188"/>
      <w:bookmarkStart w:id="2384" w:name="_Toc490392366"/>
      <w:bookmarkStart w:id="2385" w:name="_Toc16493386"/>
      <w:bookmarkStart w:id="2386" w:name="_Toc12875285"/>
      <w:bookmarkStart w:id="2387" w:name="_Toc13065575"/>
      <w:bookmarkStart w:id="2388" w:name="_Toc112771671"/>
      <w:bookmarkStart w:id="2389" w:name="_Toc168388548"/>
      <w:r>
        <w:t>Effect of Notice of Completion</w:t>
      </w:r>
      <w:bookmarkEnd w:id="2382"/>
      <w:bookmarkEnd w:id="2383"/>
      <w:bookmarkEnd w:id="2384"/>
      <w:bookmarkEnd w:id="2385"/>
      <w:bookmarkEnd w:id="2386"/>
      <w:bookmarkEnd w:id="2387"/>
      <w:bookmarkEnd w:id="2388"/>
      <w:bookmarkEnd w:id="2389"/>
    </w:p>
    <w:p w14:paraId="47F03116" w14:textId="77777777" w:rsidR="0072238D" w:rsidRDefault="007B407E">
      <w:pPr>
        <w:pStyle w:val="DefenceNormal"/>
        <w:keepNext/>
      </w:pPr>
      <w:r>
        <w:rPr>
          <w:szCs w:val="22"/>
        </w:rPr>
        <w:t xml:space="preserve">A </w:t>
      </w:r>
      <w:r w:rsidRPr="009535B1">
        <w:rPr>
          <w:szCs w:val="22"/>
        </w:rPr>
        <w:t>Notice of Completion</w:t>
      </w:r>
      <w:r>
        <w:rPr>
          <w:szCs w:val="22"/>
        </w:rPr>
        <w:t xml:space="preserve"> will not:</w:t>
      </w:r>
    </w:p>
    <w:p w14:paraId="6497F1DC" w14:textId="77777777" w:rsidR="0072238D" w:rsidRDefault="007B407E" w:rsidP="00F52F87">
      <w:pPr>
        <w:pStyle w:val="DefenceHeading3"/>
        <w:numPr>
          <w:ilvl w:val="2"/>
          <w:numId w:val="24"/>
        </w:numPr>
      </w:pPr>
      <w:r>
        <w:t xml:space="preserve">constitute approval of the </w:t>
      </w:r>
      <w:r w:rsidRPr="009535B1">
        <w:t>Contractor's Activities</w:t>
      </w:r>
      <w:r>
        <w:t xml:space="preserve">, the </w:t>
      </w:r>
      <w:r w:rsidRPr="009535B1">
        <w:t>Works</w:t>
      </w:r>
      <w:r>
        <w:t xml:space="preserve"> or the </w:t>
      </w:r>
      <w:r w:rsidRPr="009535B1">
        <w:t>Stage</w:t>
      </w:r>
      <w:r>
        <w:t xml:space="preserve">, nor will it be taken as an admission or evidence that the </w:t>
      </w:r>
      <w:r w:rsidRPr="009535B1">
        <w:t>Contractor's Activities</w:t>
      </w:r>
      <w:r>
        <w:t xml:space="preserve">, the </w:t>
      </w:r>
      <w:r w:rsidRPr="009535B1">
        <w:t>Works</w:t>
      </w:r>
      <w:r>
        <w:t xml:space="preserve"> or the </w:t>
      </w:r>
      <w:r w:rsidRPr="009535B1">
        <w:t>Stage</w:t>
      </w:r>
      <w:r>
        <w:t xml:space="preserve"> have or has been satisfactorily carried out in accordance with the </w:t>
      </w:r>
      <w:proofErr w:type="gramStart"/>
      <w:r w:rsidRPr="009535B1">
        <w:t>Contract</w:t>
      </w:r>
      <w:r>
        <w:t>;</w:t>
      </w:r>
      <w:proofErr w:type="gramEnd"/>
    </w:p>
    <w:p w14:paraId="34265FBC" w14:textId="77777777" w:rsidR="0072238D" w:rsidRDefault="007B407E" w:rsidP="00F52F87">
      <w:pPr>
        <w:pStyle w:val="DefenceHeading3"/>
        <w:numPr>
          <w:ilvl w:val="2"/>
          <w:numId w:val="24"/>
        </w:numPr>
      </w:pPr>
      <w:r>
        <w:t xml:space="preserve">constitute an admission or evidence that the </w:t>
      </w:r>
      <w:r w:rsidRPr="009535B1">
        <w:t>Contractor's Activities</w:t>
      </w:r>
      <w:r>
        <w:t xml:space="preserve">, the </w:t>
      </w:r>
      <w:r w:rsidRPr="009535B1">
        <w:t>Works</w:t>
      </w:r>
      <w:r>
        <w:t xml:space="preserve"> or the </w:t>
      </w:r>
      <w:r w:rsidRPr="009535B1">
        <w:t>Stage</w:t>
      </w:r>
      <w:r>
        <w:t xml:space="preserve"> comply or complies with the </w:t>
      </w:r>
      <w:proofErr w:type="gramStart"/>
      <w:r w:rsidRPr="009535B1">
        <w:t>Contract</w:t>
      </w:r>
      <w:r>
        <w:t>;</w:t>
      </w:r>
      <w:proofErr w:type="gramEnd"/>
    </w:p>
    <w:p w14:paraId="3F338ED5" w14:textId="1C20E483" w:rsidR="0072238D" w:rsidRDefault="007B407E" w:rsidP="00F52F87">
      <w:pPr>
        <w:pStyle w:val="DefenceHeading3"/>
        <w:numPr>
          <w:ilvl w:val="2"/>
          <w:numId w:val="24"/>
        </w:numPr>
      </w:pPr>
      <w:r>
        <w:t xml:space="preserve">otherwise, constitute any approval, admission or evidence by the </w:t>
      </w:r>
      <w:r w:rsidRPr="009535B1">
        <w:t>Commonwealth</w:t>
      </w:r>
      <w:r>
        <w:t xml:space="preserve"> or the </w:t>
      </w:r>
      <w:r w:rsidRPr="009535B1">
        <w:t>Contract Administrator</w:t>
      </w:r>
      <w:r>
        <w:t xml:space="preserve"> of the </w:t>
      </w:r>
      <w:r w:rsidRPr="009535B1">
        <w:t>Contractor</w:t>
      </w:r>
      <w:r w:rsidR="00287880">
        <w:t>'s</w:t>
      </w:r>
      <w:r>
        <w:t xml:space="preserve"> performance or compliance with the </w:t>
      </w:r>
      <w:r w:rsidRPr="009535B1">
        <w:t>Contract</w:t>
      </w:r>
      <w:r>
        <w:t>; or</w:t>
      </w:r>
    </w:p>
    <w:p w14:paraId="37FB4B8F" w14:textId="77777777" w:rsidR="0072238D" w:rsidRDefault="007B407E" w:rsidP="00F52F87">
      <w:pPr>
        <w:pStyle w:val="DefenceHeading3"/>
        <w:numPr>
          <w:ilvl w:val="2"/>
          <w:numId w:val="24"/>
        </w:numPr>
      </w:pPr>
      <w:r>
        <w:t xml:space="preserve">prejudice any rights or remedies of the </w:t>
      </w:r>
      <w:r w:rsidRPr="009535B1">
        <w:t>Commonwealth</w:t>
      </w:r>
      <w:r>
        <w:t xml:space="preserve"> or </w:t>
      </w:r>
      <w:r w:rsidRPr="009535B1">
        <w:t>Contract Administrator</w:t>
      </w:r>
      <w:r>
        <w:t xml:space="preserve"> under the </w:t>
      </w:r>
      <w:r w:rsidRPr="009535B1">
        <w:t>Contract</w:t>
      </w:r>
      <w:r>
        <w:t xml:space="preserve"> or otherwise at law or in equity.</w:t>
      </w:r>
    </w:p>
    <w:p w14:paraId="5914FA37" w14:textId="77777777" w:rsidR="00B178ED" w:rsidRDefault="007B407E" w:rsidP="00B178ED">
      <w:pPr>
        <w:pStyle w:val="DefenceNormal"/>
      </w:pPr>
      <w:r>
        <w:br w:type="page"/>
      </w:r>
      <w:bookmarkStart w:id="2390" w:name="_Toc490386628"/>
      <w:bookmarkStart w:id="2391" w:name="_Toc490392189"/>
      <w:bookmarkStart w:id="2392" w:name="_Toc490392367"/>
      <w:bookmarkStart w:id="2393" w:name="_Toc16493387"/>
      <w:bookmarkStart w:id="2394" w:name="_Ref72470713"/>
      <w:bookmarkStart w:id="2395" w:name="_Ref72470724"/>
      <w:bookmarkStart w:id="2396" w:name="_Ref72473706"/>
      <w:bookmarkStart w:id="2397" w:name="_Ref446414901"/>
      <w:bookmarkStart w:id="2398" w:name="_Ref446415303"/>
      <w:bookmarkStart w:id="2399" w:name="_Ref446415350"/>
      <w:bookmarkStart w:id="2400" w:name="_Ref446602158"/>
      <w:bookmarkStart w:id="2401" w:name="_Ref465336325"/>
      <w:bookmarkStart w:id="2402" w:name="_Ref468112644"/>
      <w:bookmarkStart w:id="2403" w:name="_Toc12875286"/>
      <w:bookmarkStart w:id="2404" w:name="_Toc13065576"/>
    </w:p>
    <w:p w14:paraId="3E8E800C" w14:textId="5C9B9E4E" w:rsidR="0072238D" w:rsidRDefault="007B407E" w:rsidP="00F52F87">
      <w:pPr>
        <w:pStyle w:val="DefenceHeading1"/>
        <w:numPr>
          <w:ilvl w:val="0"/>
          <w:numId w:val="24"/>
        </w:numPr>
      </w:pPr>
      <w:bookmarkStart w:id="2405" w:name="_Ref76731008"/>
      <w:bookmarkStart w:id="2406" w:name="_Toc112771672"/>
      <w:bookmarkStart w:id="2407" w:name="_Toc168388549"/>
      <w:r>
        <w:lastRenderedPageBreak/>
        <w:t>TERMINATION</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14:paraId="7BD310B1" w14:textId="77777777" w:rsidR="0072238D" w:rsidRDefault="007B407E" w:rsidP="00205F5F">
      <w:pPr>
        <w:pStyle w:val="DefenceHeading2"/>
      </w:pPr>
      <w:bookmarkStart w:id="2408" w:name="_Toc490386629"/>
      <w:bookmarkStart w:id="2409" w:name="_Toc490392190"/>
      <w:bookmarkStart w:id="2410" w:name="_Toc490392368"/>
      <w:bookmarkStart w:id="2411" w:name="_Toc16493388"/>
      <w:bookmarkStart w:id="2412" w:name="_Ref72470834"/>
      <w:bookmarkStart w:id="2413" w:name="_Toc12875287"/>
      <w:bookmarkStart w:id="2414" w:name="_Toc13065577"/>
      <w:bookmarkStart w:id="2415" w:name="_Toc112771673"/>
      <w:bookmarkStart w:id="2416" w:name="_Toc168388550"/>
      <w:r>
        <w:t>Preservation of Rights</w:t>
      </w:r>
      <w:bookmarkEnd w:id="2408"/>
      <w:bookmarkEnd w:id="2409"/>
      <w:bookmarkEnd w:id="2410"/>
      <w:bookmarkEnd w:id="2411"/>
      <w:bookmarkEnd w:id="2412"/>
      <w:bookmarkEnd w:id="2413"/>
      <w:bookmarkEnd w:id="2414"/>
      <w:bookmarkEnd w:id="2415"/>
      <w:bookmarkEnd w:id="2416"/>
    </w:p>
    <w:p w14:paraId="6B344950" w14:textId="40DCBC8A" w:rsidR="0072238D" w:rsidRDefault="007B407E">
      <w:pPr>
        <w:pStyle w:val="DefenceNormal"/>
      </w:pPr>
      <w:r>
        <w:rPr>
          <w:szCs w:val="22"/>
        </w:rPr>
        <w:t>Subject to clause </w:t>
      </w:r>
      <w:r>
        <w:rPr>
          <w:szCs w:val="22"/>
        </w:rPr>
        <w:fldChar w:fldCharType="begin"/>
      </w:r>
      <w:r>
        <w:rPr>
          <w:szCs w:val="22"/>
        </w:rPr>
        <w:instrText xml:space="preserve"> REF _Ref72470707 \w \h  \* MERGEFORMAT </w:instrText>
      </w:r>
      <w:r>
        <w:rPr>
          <w:szCs w:val="22"/>
        </w:rPr>
      </w:r>
      <w:r>
        <w:rPr>
          <w:szCs w:val="22"/>
        </w:rPr>
        <w:fldChar w:fldCharType="separate"/>
      </w:r>
      <w:r w:rsidR="00BC0209">
        <w:rPr>
          <w:szCs w:val="22"/>
        </w:rPr>
        <w:t>14.6</w:t>
      </w:r>
      <w:r>
        <w:rPr>
          <w:szCs w:val="22"/>
        </w:rPr>
        <w:fldChar w:fldCharType="end"/>
      </w:r>
      <w:r>
        <w:rPr>
          <w:szCs w:val="22"/>
        </w:rPr>
        <w:t>, nothing in clause </w:t>
      </w:r>
      <w:r w:rsidR="00886B41">
        <w:rPr>
          <w:szCs w:val="22"/>
        </w:rPr>
        <w:fldChar w:fldCharType="begin"/>
      </w:r>
      <w:r w:rsidR="00886B41">
        <w:rPr>
          <w:szCs w:val="22"/>
        </w:rPr>
        <w:instrText xml:space="preserve"> REF _Ref76731008 \w \h </w:instrText>
      </w:r>
      <w:r w:rsidR="00886B41">
        <w:rPr>
          <w:szCs w:val="22"/>
        </w:rPr>
      </w:r>
      <w:r w:rsidR="00886B41">
        <w:rPr>
          <w:szCs w:val="22"/>
        </w:rPr>
        <w:fldChar w:fldCharType="separate"/>
      </w:r>
      <w:r w:rsidR="00BC0209">
        <w:rPr>
          <w:szCs w:val="22"/>
        </w:rPr>
        <w:t>14</w:t>
      </w:r>
      <w:r w:rsidR="00886B41">
        <w:rPr>
          <w:szCs w:val="22"/>
        </w:rPr>
        <w:fldChar w:fldCharType="end"/>
      </w:r>
      <w:r>
        <w:rPr>
          <w:szCs w:val="22"/>
        </w:rPr>
        <w:t xml:space="preserve"> or that the </w:t>
      </w:r>
      <w:r w:rsidRPr="009535B1">
        <w:t>Commonwealth</w:t>
      </w:r>
      <w:r>
        <w:rPr>
          <w:szCs w:val="22"/>
        </w:rPr>
        <w:t xml:space="preserve"> does or fails to do pursuant to clause </w:t>
      </w:r>
      <w:r w:rsidR="00886B41">
        <w:rPr>
          <w:szCs w:val="22"/>
        </w:rPr>
        <w:fldChar w:fldCharType="begin"/>
      </w:r>
      <w:r w:rsidR="00886B41">
        <w:rPr>
          <w:szCs w:val="22"/>
        </w:rPr>
        <w:instrText xml:space="preserve"> REF _Ref76731008 \w \h </w:instrText>
      </w:r>
      <w:r w:rsidR="00886B41">
        <w:rPr>
          <w:szCs w:val="22"/>
        </w:rPr>
      </w:r>
      <w:r w:rsidR="00886B41">
        <w:rPr>
          <w:szCs w:val="22"/>
        </w:rPr>
        <w:fldChar w:fldCharType="separate"/>
      </w:r>
      <w:r w:rsidR="00BC0209">
        <w:rPr>
          <w:szCs w:val="22"/>
        </w:rPr>
        <w:t>14</w:t>
      </w:r>
      <w:r w:rsidR="00886B41">
        <w:rPr>
          <w:szCs w:val="22"/>
        </w:rPr>
        <w:fldChar w:fldCharType="end"/>
      </w:r>
      <w:r>
        <w:rPr>
          <w:szCs w:val="22"/>
        </w:rPr>
        <w:t xml:space="preserve"> will prejudice any right or remedy of the </w:t>
      </w:r>
      <w:r w:rsidRPr="009535B1">
        <w:t>Commonwealth</w:t>
      </w:r>
      <w:r>
        <w:rPr>
          <w:szCs w:val="22"/>
        </w:rPr>
        <w:t xml:space="preserve"> (including the recovery of damages) where the </w:t>
      </w:r>
      <w:r w:rsidRPr="009535B1">
        <w:t>Contractor</w:t>
      </w:r>
      <w:r>
        <w:rPr>
          <w:szCs w:val="22"/>
        </w:rPr>
        <w:t xml:space="preserve"> breaches (including repudiates) the </w:t>
      </w:r>
      <w:r w:rsidRPr="009535B1">
        <w:t>Contract</w:t>
      </w:r>
      <w:r>
        <w:rPr>
          <w:szCs w:val="22"/>
        </w:rPr>
        <w:t>.</w:t>
      </w:r>
    </w:p>
    <w:p w14:paraId="4FED7B5F" w14:textId="77777777" w:rsidR="0072238D" w:rsidRDefault="007B407E" w:rsidP="00205F5F">
      <w:pPr>
        <w:pStyle w:val="DefenceHeading2"/>
      </w:pPr>
      <w:bookmarkStart w:id="2417" w:name="_Toc490386630"/>
      <w:bookmarkStart w:id="2418" w:name="_Toc490392191"/>
      <w:bookmarkStart w:id="2419" w:name="_Toc490392369"/>
      <w:bookmarkStart w:id="2420" w:name="_Toc16493389"/>
      <w:bookmarkStart w:id="2421" w:name="_Toc12875288"/>
      <w:bookmarkStart w:id="2422" w:name="_Toc13065578"/>
      <w:bookmarkStart w:id="2423" w:name="_Toc112771674"/>
      <w:bookmarkStart w:id="2424" w:name="_Toc168388551"/>
      <w:r>
        <w:t>Contractor Default</w:t>
      </w:r>
      <w:bookmarkEnd w:id="2417"/>
      <w:bookmarkEnd w:id="2418"/>
      <w:bookmarkEnd w:id="2419"/>
      <w:bookmarkEnd w:id="2420"/>
      <w:bookmarkEnd w:id="2421"/>
      <w:bookmarkEnd w:id="2422"/>
      <w:bookmarkEnd w:id="2423"/>
      <w:bookmarkEnd w:id="2424"/>
    </w:p>
    <w:p w14:paraId="65834680" w14:textId="18074ED2" w:rsidR="0072238D" w:rsidRDefault="007B407E" w:rsidP="00D33C1A">
      <w:pPr>
        <w:pStyle w:val="DefenceNormal"/>
      </w:pPr>
      <w:r>
        <w:rPr>
          <w:szCs w:val="22"/>
        </w:rPr>
        <w:t xml:space="preserve">The </w:t>
      </w:r>
      <w:r w:rsidRPr="009535B1">
        <w:t>Commonwealth</w:t>
      </w:r>
      <w:r>
        <w:rPr>
          <w:szCs w:val="22"/>
        </w:rPr>
        <w:t xml:space="preserve"> may give a written notice under clause </w:t>
      </w:r>
      <w:r>
        <w:rPr>
          <w:szCs w:val="22"/>
        </w:rPr>
        <w:fldChar w:fldCharType="begin"/>
      </w:r>
      <w:r>
        <w:rPr>
          <w:szCs w:val="22"/>
        </w:rPr>
        <w:instrText xml:space="preserve"> REF _Ref72470734 \w \h  \* MERGEFORMAT </w:instrText>
      </w:r>
      <w:r>
        <w:rPr>
          <w:szCs w:val="22"/>
        </w:rPr>
      </w:r>
      <w:r>
        <w:rPr>
          <w:szCs w:val="22"/>
        </w:rPr>
        <w:fldChar w:fldCharType="separate"/>
      </w:r>
      <w:r w:rsidR="00BC0209">
        <w:rPr>
          <w:szCs w:val="22"/>
        </w:rPr>
        <w:t>14.3</w:t>
      </w:r>
      <w:r>
        <w:rPr>
          <w:szCs w:val="22"/>
        </w:rPr>
        <w:fldChar w:fldCharType="end"/>
      </w:r>
      <w:r>
        <w:rPr>
          <w:szCs w:val="22"/>
        </w:rPr>
        <w:t xml:space="preserve"> to the </w:t>
      </w:r>
      <w:r w:rsidRPr="009535B1">
        <w:t>Contractor</w:t>
      </w:r>
      <w:r>
        <w:rPr>
          <w:szCs w:val="22"/>
        </w:rPr>
        <w:t xml:space="preserve"> if the </w:t>
      </w:r>
      <w:r w:rsidRPr="009535B1">
        <w:t>Contractor</w:t>
      </w:r>
      <w:r w:rsidR="00D33C1A">
        <w:rPr>
          <w:szCs w:val="22"/>
        </w:rPr>
        <w:t xml:space="preserve"> </w:t>
      </w:r>
      <w:r w:rsidRPr="00750AC2">
        <w:t>is in breach of the Contract.</w:t>
      </w:r>
      <w:r w:rsidR="007D30A8">
        <w:t xml:space="preserve">  </w:t>
      </w:r>
    </w:p>
    <w:p w14:paraId="7834876B" w14:textId="77777777" w:rsidR="0072238D" w:rsidRDefault="007B407E" w:rsidP="00205F5F">
      <w:pPr>
        <w:pStyle w:val="DefenceHeading2"/>
      </w:pPr>
      <w:bookmarkStart w:id="2425" w:name="_Toc490386631"/>
      <w:bookmarkStart w:id="2426" w:name="_Toc490392192"/>
      <w:bookmarkStart w:id="2427" w:name="_Toc490392370"/>
      <w:bookmarkStart w:id="2428" w:name="_Toc16493390"/>
      <w:bookmarkStart w:id="2429" w:name="_Ref72470734"/>
      <w:bookmarkStart w:id="2430" w:name="_Ref72470802"/>
      <w:bookmarkStart w:id="2431" w:name="_Ref72470812"/>
      <w:bookmarkStart w:id="2432" w:name="_Toc12875289"/>
      <w:bookmarkStart w:id="2433" w:name="_Toc13065579"/>
      <w:bookmarkStart w:id="2434" w:name="_Toc112771675"/>
      <w:bookmarkStart w:id="2435" w:name="_Toc168388552"/>
      <w:r>
        <w:t>Contents of Notice of Default</w:t>
      </w:r>
      <w:bookmarkEnd w:id="2425"/>
      <w:bookmarkEnd w:id="2426"/>
      <w:bookmarkEnd w:id="2427"/>
      <w:bookmarkEnd w:id="2428"/>
      <w:bookmarkEnd w:id="2429"/>
      <w:bookmarkEnd w:id="2430"/>
      <w:bookmarkEnd w:id="2431"/>
      <w:bookmarkEnd w:id="2432"/>
      <w:bookmarkEnd w:id="2433"/>
      <w:bookmarkEnd w:id="2434"/>
      <w:bookmarkEnd w:id="2435"/>
    </w:p>
    <w:p w14:paraId="123C1BCB" w14:textId="010BDE4A" w:rsidR="0072238D" w:rsidRDefault="007B407E">
      <w:pPr>
        <w:pStyle w:val="DefenceNormal"/>
        <w:keepNext/>
      </w:pPr>
      <w:r>
        <w:rPr>
          <w:szCs w:val="22"/>
        </w:rPr>
        <w:t>A notice under clause </w:t>
      </w:r>
      <w:r>
        <w:rPr>
          <w:szCs w:val="22"/>
        </w:rPr>
        <w:fldChar w:fldCharType="begin"/>
      </w:r>
      <w:r>
        <w:rPr>
          <w:szCs w:val="22"/>
        </w:rPr>
        <w:instrText xml:space="preserve"> REF _Ref72470802 \w \h  \* MERGEFORMAT </w:instrText>
      </w:r>
      <w:r>
        <w:rPr>
          <w:szCs w:val="22"/>
        </w:rPr>
      </w:r>
      <w:r>
        <w:rPr>
          <w:szCs w:val="22"/>
        </w:rPr>
        <w:fldChar w:fldCharType="separate"/>
      </w:r>
      <w:r w:rsidR="00BC0209">
        <w:rPr>
          <w:szCs w:val="22"/>
        </w:rPr>
        <w:t>14.3</w:t>
      </w:r>
      <w:r>
        <w:rPr>
          <w:szCs w:val="22"/>
        </w:rPr>
        <w:fldChar w:fldCharType="end"/>
      </w:r>
      <w:r>
        <w:rPr>
          <w:szCs w:val="22"/>
        </w:rPr>
        <w:t xml:space="preserve"> must state:</w:t>
      </w:r>
    </w:p>
    <w:p w14:paraId="27030168" w14:textId="2ED8EECA" w:rsidR="0072238D" w:rsidRDefault="007B407E" w:rsidP="00F52F87">
      <w:pPr>
        <w:pStyle w:val="DefenceHeading3"/>
        <w:numPr>
          <w:ilvl w:val="2"/>
          <w:numId w:val="24"/>
        </w:numPr>
      </w:pPr>
      <w:r>
        <w:t>that it is a notice under clause </w:t>
      </w:r>
      <w:r>
        <w:fldChar w:fldCharType="begin"/>
      </w:r>
      <w:r>
        <w:instrText xml:space="preserve"> REF _Ref72470812 \w \h  \* MERGEFORMAT </w:instrText>
      </w:r>
      <w:r>
        <w:fldChar w:fldCharType="separate"/>
      </w:r>
      <w:r w:rsidR="00BC0209">
        <w:t>14.3</w:t>
      </w:r>
      <w:r>
        <w:fldChar w:fldCharType="end"/>
      </w:r>
      <w:r>
        <w:t>;</w:t>
      </w:r>
    </w:p>
    <w:p w14:paraId="3959B146" w14:textId="77777777" w:rsidR="0072238D" w:rsidRDefault="007B407E" w:rsidP="00F52F87">
      <w:pPr>
        <w:pStyle w:val="DefenceHeading3"/>
        <w:numPr>
          <w:ilvl w:val="2"/>
          <w:numId w:val="24"/>
        </w:numPr>
      </w:pPr>
      <w:r>
        <w:t>the failure or breach relied upon; and</w:t>
      </w:r>
    </w:p>
    <w:p w14:paraId="40F290A3" w14:textId="77777777" w:rsidR="0072238D" w:rsidRDefault="007B407E" w:rsidP="00F52F87">
      <w:pPr>
        <w:pStyle w:val="DefenceHeading3"/>
        <w:numPr>
          <w:ilvl w:val="2"/>
          <w:numId w:val="24"/>
        </w:numPr>
      </w:pPr>
      <w:bookmarkStart w:id="2436" w:name="_Ref72473743"/>
      <w:r>
        <w:t xml:space="preserve">that the </w:t>
      </w:r>
      <w:r w:rsidRPr="009535B1">
        <w:t>Commonwealth</w:t>
      </w:r>
      <w:r>
        <w:t xml:space="preserve"> requires the </w:t>
      </w:r>
      <w:r w:rsidRPr="009535B1">
        <w:t>Contractor</w:t>
      </w:r>
      <w:r>
        <w:t xml:space="preserve"> to remedy the failure or breach within the number of days specified in the </w:t>
      </w:r>
      <w:r w:rsidRPr="009535B1">
        <w:t>Contract Particulars</w:t>
      </w:r>
      <w:r>
        <w:t xml:space="preserve"> of receiving the notice.</w:t>
      </w:r>
      <w:bookmarkEnd w:id="2436"/>
    </w:p>
    <w:p w14:paraId="34A39E9F" w14:textId="77777777" w:rsidR="0072238D" w:rsidRDefault="007B407E" w:rsidP="00205F5F">
      <w:pPr>
        <w:pStyle w:val="DefenceHeading2"/>
      </w:pPr>
      <w:bookmarkStart w:id="2437" w:name="_Toc490386632"/>
      <w:bookmarkStart w:id="2438" w:name="_Toc490392193"/>
      <w:bookmarkStart w:id="2439" w:name="_Toc490392371"/>
      <w:bookmarkStart w:id="2440" w:name="_Toc16493391"/>
      <w:bookmarkStart w:id="2441" w:name="_Ref72470842"/>
      <w:bookmarkStart w:id="2442" w:name="_Ref422388674"/>
      <w:bookmarkStart w:id="2443" w:name="_Ref422391553"/>
      <w:bookmarkStart w:id="2444" w:name="_Ref453785333"/>
      <w:bookmarkStart w:id="2445" w:name="_Ref453838310"/>
      <w:bookmarkStart w:id="2446" w:name="_Ref453838317"/>
      <w:bookmarkStart w:id="2447" w:name="_Toc12875290"/>
      <w:bookmarkStart w:id="2448" w:name="_Toc13065580"/>
      <w:bookmarkStart w:id="2449" w:name="_Ref96000306"/>
      <w:bookmarkStart w:id="2450" w:name="_Toc112771676"/>
      <w:bookmarkStart w:id="2451" w:name="_Toc168388553"/>
      <w:r>
        <w:t>Termination for Insolvency or Breach</w:t>
      </w:r>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p>
    <w:p w14:paraId="040918B3" w14:textId="77777777" w:rsidR="0072238D" w:rsidRDefault="007B407E">
      <w:pPr>
        <w:pStyle w:val="DefenceNormal"/>
        <w:keepNext/>
        <w:keepLines/>
      </w:pPr>
      <w:r>
        <w:rPr>
          <w:szCs w:val="22"/>
        </w:rPr>
        <w:t>If:</w:t>
      </w:r>
    </w:p>
    <w:p w14:paraId="6C0543D2" w14:textId="5A7ACDE8" w:rsidR="0072238D" w:rsidRDefault="007B407E" w:rsidP="00F52F87">
      <w:pPr>
        <w:pStyle w:val="DefenceHeading3"/>
        <w:numPr>
          <w:ilvl w:val="2"/>
          <w:numId w:val="24"/>
        </w:numPr>
      </w:pPr>
      <w:r>
        <w:t xml:space="preserve">an </w:t>
      </w:r>
      <w:r w:rsidRPr="009535B1">
        <w:t>Insolvency Event</w:t>
      </w:r>
      <w:r>
        <w:t xml:space="preserve"> occurs to the </w:t>
      </w:r>
      <w:r w:rsidRPr="009535B1">
        <w:t>Contractor</w:t>
      </w:r>
      <w:r>
        <w:t xml:space="preserve">, or where the </w:t>
      </w:r>
      <w:r w:rsidRPr="009535B1">
        <w:t>Contractor</w:t>
      </w:r>
      <w:r>
        <w:t xml:space="preserve"> comprises </w:t>
      </w:r>
      <w:r w:rsidR="00412016">
        <w:t>two</w:t>
      </w:r>
      <w:r>
        <w:t xml:space="preserve"> or more persons, to any one of those </w:t>
      </w:r>
      <w:proofErr w:type="gramStart"/>
      <w:r>
        <w:t>persons;</w:t>
      </w:r>
      <w:proofErr w:type="gramEnd"/>
      <w:r>
        <w:t xml:space="preserve"> </w:t>
      </w:r>
    </w:p>
    <w:p w14:paraId="2107C35B" w14:textId="506A5705" w:rsidR="0072238D" w:rsidRDefault="007B407E" w:rsidP="00F52F87">
      <w:pPr>
        <w:pStyle w:val="DefenceHeading3"/>
        <w:numPr>
          <w:ilvl w:val="2"/>
          <w:numId w:val="24"/>
        </w:numPr>
      </w:pPr>
      <w:bookmarkStart w:id="2452" w:name="_Ref476126147"/>
      <w:bookmarkStart w:id="2453" w:name="_Ref72473745"/>
      <w:r>
        <w:t xml:space="preserve">the </w:t>
      </w:r>
      <w:r w:rsidRPr="009535B1">
        <w:t>Contractor</w:t>
      </w:r>
      <w:r>
        <w:t xml:space="preserve"> does not remedy a failure or breach the subject of a notice under clause </w:t>
      </w:r>
      <w:r>
        <w:fldChar w:fldCharType="begin"/>
      </w:r>
      <w:r>
        <w:instrText xml:space="preserve"> REF _Ref72470812 \w \h  \* MERGEFORMAT </w:instrText>
      </w:r>
      <w:r>
        <w:fldChar w:fldCharType="separate"/>
      </w:r>
      <w:r w:rsidR="00BC0209">
        <w:t>14.3</w:t>
      </w:r>
      <w:r>
        <w:fldChar w:fldCharType="end"/>
      </w:r>
      <w:r>
        <w:t xml:space="preserve"> within the number of days specified in the </w:t>
      </w:r>
      <w:r w:rsidRPr="009535B1">
        <w:t>Contract Particulars</w:t>
      </w:r>
      <w:r>
        <w:t xml:space="preserve"> of receiving the notice under clause </w:t>
      </w:r>
      <w:r>
        <w:fldChar w:fldCharType="begin"/>
      </w:r>
      <w:r>
        <w:instrText xml:space="preserve"> REF _Ref72470812 \w \h  \* MERGEFORMAT </w:instrText>
      </w:r>
      <w:r>
        <w:fldChar w:fldCharType="separate"/>
      </w:r>
      <w:r w:rsidR="00BC0209">
        <w:t>14.3</w:t>
      </w:r>
      <w:r>
        <w:fldChar w:fldCharType="end"/>
      </w:r>
      <w:r>
        <w:t>;</w:t>
      </w:r>
      <w:bookmarkEnd w:id="2452"/>
    </w:p>
    <w:p w14:paraId="41DE3B79" w14:textId="517A8DB0" w:rsidR="0072238D" w:rsidRDefault="007B407E" w:rsidP="00F52F87">
      <w:pPr>
        <w:pStyle w:val="DefenceHeading3"/>
        <w:numPr>
          <w:ilvl w:val="2"/>
          <w:numId w:val="24"/>
        </w:numPr>
      </w:pPr>
      <w:r>
        <w:t xml:space="preserve">an instruction has been given under clause </w:t>
      </w:r>
      <w:r>
        <w:fldChar w:fldCharType="begin"/>
      </w:r>
      <w:r>
        <w:instrText xml:space="preserve"> REF _Ref72335211 \w \h </w:instrText>
      </w:r>
      <w:r>
        <w:fldChar w:fldCharType="separate"/>
      </w:r>
      <w:r w:rsidR="00BC0209">
        <w:t>9.6(a)</w:t>
      </w:r>
      <w:r>
        <w:fldChar w:fldCharType="end"/>
      </w:r>
      <w:r>
        <w:t xml:space="preserve"> or </w:t>
      </w:r>
      <w:r>
        <w:fldChar w:fldCharType="begin"/>
      </w:r>
      <w:r>
        <w:instrText xml:space="preserve"> REF _Ref72335156 \n \h </w:instrText>
      </w:r>
      <w:r>
        <w:fldChar w:fldCharType="separate"/>
      </w:r>
      <w:r w:rsidR="00BC0209">
        <w:t>(b)</w:t>
      </w:r>
      <w:r>
        <w:fldChar w:fldCharType="end"/>
      </w:r>
      <w:r>
        <w:t xml:space="preserve">, the </w:t>
      </w:r>
      <w:r w:rsidRPr="009535B1">
        <w:t>Contractor</w:t>
      </w:r>
      <w:r>
        <w:t xml:space="preserve"> fails to comply with clause</w:t>
      </w:r>
      <w:r w:rsidR="009B34F1">
        <w:t xml:space="preserve"> </w:t>
      </w:r>
      <w:r w:rsidR="009B34F1">
        <w:fldChar w:fldCharType="begin"/>
      </w:r>
      <w:r w:rsidR="009B34F1">
        <w:instrText xml:space="preserve"> REF _Ref52544335 \r \h </w:instrText>
      </w:r>
      <w:r w:rsidR="009B34F1">
        <w:fldChar w:fldCharType="separate"/>
      </w:r>
      <w:r w:rsidR="00BC0209">
        <w:t>9.7(a)</w:t>
      </w:r>
      <w:r w:rsidR="009B34F1">
        <w:fldChar w:fldCharType="end"/>
      </w:r>
      <w:r>
        <w:t xml:space="preserve">; or </w:t>
      </w:r>
    </w:p>
    <w:p w14:paraId="059C5A64" w14:textId="0F47AB11" w:rsidR="0072238D" w:rsidRDefault="007B407E" w:rsidP="00F52F87">
      <w:pPr>
        <w:pStyle w:val="DefenceHeading3"/>
        <w:numPr>
          <w:ilvl w:val="2"/>
          <w:numId w:val="24"/>
        </w:numPr>
      </w:pPr>
      <w:r>
        <w:t xml:space="preserve">the </w:t>
      </w:r>
      <w:r w:rsidRPr="009535B1">
        <w:t>Contractor</w:t>
      </w:r>
      <w:r>
        <w:t xml:space="preserve"> fails to comply with:</w:t>
      </w:r>
    </w:p>
    <w:p w14:paraId="364CF504" w14:textId="74D5640F" w:rsidR="0006362D" w:rsidRDefault="007B407E" w:rsidP="00F52F87">
      <w:pPr>
        <w:pStyle w:val="DefenceHeading4"/>
        <w:numPr>
          <w:ilvl w:val="3"/>
          <w:numId w:val="24"/>
        </w:numPr>
      </w:pPr>
      <w:r>
        <w:t xml:space="preserve">clause </w:t>
      </w:r>
      <w:r w:rsidR="00886B41">
        <w:fldChar w:fldCharType="begin"/>
      </w:r>
      <w:r w:rsidR="00886B41">
        <w:instrText xml:space="preserve"> REF _Ref76730621 \w \h </w:instrText>
      </w:r>
      <w:r w:rsidR="00886B41">
        <w:fldChar w:fldCharType="separate"/>
      </w:r>
      <w:r w:rsidR="00BC0209">
        <w:t>20</w:t>
      </w:r>
      <w:r w:rsidR="00886B41">
        <w:fldChar w:fldCharType="end"/>
      </w:r>
      <w:r>
        <w:t>; or</w:t>
      </w:r>
    </w:p>
    <w:p w14:paraId="0C746CFE" w14:textId="16777343" w:rsidR="0072238D" w:rsidRDefault="0006362D" w:rsidP="0006362D">
      <w:pPr>
        <w:pStyle w:val="DefenceHeading4"/>
        <w:numPr>
          <w:ilvl w:val="3"/>
          <w:numId w:val="24"/>
        </w:numPr>
      </w:pPr>
      <w:r>
        <w:t xml:space="preserve">clause </w:t>
      </w:r>
      <w:r w:rsidR="00290D12">
        <w:fldChar w:fldCharType="begin"/>
      </w:r>
      <w:r w:rsidR="00290D12">
        <w:instrText xml:space="preserve"> REF _Ref158137347 \w \h </w:instrText>
      </w:r>
      <w:r w:rsidR="00290D12">
        <w:fldChar w:fldCharType="separate"/>
      </w:r>
      <w:r w:rsidR="00BC0209">
        <w:t>21</w:t>
      </w:r>
      <w:r w:rsidR="00290D12">
        <w:fldChar w:fldCharType="end"/>
      </w:r>
      <w:r w:rsidR="007B407E">
        <w:t>,</w:t>
      </w:r>
    </w:p>
    <w:bookmarkEnd w:id="2453"/>
    <w:p w14:paraId="6986152D" w14:textId="22019322" w:rsidR="0072238D" w:rsidRDefault="007B407E">
      <w:pPr>
        <w:pStyle w:val="DefenceNormal"/>
      </w:pPr>
      <w:r>
        <w:rPr>
          <w:szCs w:val="22"/>
        </w:rPr>
        <w:t xml:space="preserve">then the </w:t>
      </w:r>
      <w:r w:rsidRPr="009535B1">
        <w:t>Commonwealth</w:t>
      </w:r>
      <w:r>
        <w:rPr>
          <w:szCs w:val="22"/>
        </w:rPr>
        <w:t xml:space="preserve"> may by written notice to the </w:t>
      </w:r>
      <w:r w:rsidRPr="009535B1">
        <w:t>Contractor</w:t>
      </w:r>
      <w:r>
        <w:rPr>
          <w:szCs w:val="22"/>
        </w:rPr>
        <w:t xml:space="preserve"> immediately (and without having to first give a notice under clause </w:t>
      </w:r>
      <w:r>
        <w:fldChar w:fldCharType="begin"/>
      </w:r>
      <w:r>
        <w:instrText xml:space="preserve"> REF _Ref72470812 \w \h  \* MERGEFORMAT </w:instrText>
      </w:r>
      <w:r>
        <w:fldChar w:fldCharType="separate"/>
      </w:r>
      <w:r w:rsidR="00BC0209">
        <w:t>14.3</w:t>
      </w:r>
      <w:r>
        <w:fldChar w:fldCharType="end"/>
      </w:r>
      <w:r>
        <w:rPr>
          <w:szCs w:val="22"/>
        </w:rPr>
        <w:t xml:space="preserve">, except in the case of paragraph </w:t>
      </w:r>
      <w:r>
        <w:rPr>
          <w:szCs w:val="22"/>
        </w:rPr>
        <w:fldChar w:fldCharType="begin"/>
      </w:r>
      <w:r>
        <w:rPr>
          <w:szCs w:val="22"/>
        </w:rPr>
        <w:instrText xml:space="preserve"> REF _Ref476126147 \n \h </w:instrText>
      </w:r>
      <w:r>
        <w:rPr>
          <w:szCs w:val="22"/>
        </w:rPr>
      </w:r>
      <w:r>
        <w:rPr>
          <w:szCs w:val="22"/>
        </w:rPr>
        <w:fldChar w:fldCharType="separate"/>
      </w:r>
      <w:r w:rsidR="00BC0209">
        <w:rPr>
          <w:szCs w:val="22"/>
        </w:rPr>
        <w:t>(b)</w:t>
      </w:r>
      <w:r>
        <w:rPr>
          <w:szCs w:val="22"/>
        </w:rPr>
        <w:fldChar w:fldCharType="end"/>
      </w:r>
      <w:r>
        <w:rPr>
          <w:szCs w:val="22"/>
        </w:rPr>
        <w:t xml:space="preserve">) terminate the </w:t>
      </w:r>
      <w:r w:rsidRPr="009535B1">
        <w:t>Contract</w:t>
      </w:r>
      <w:r>
        <w:rPr>
          <w:szCs w:val="22"/>
        </w:rPr>
        <w:t>.</w:t>
      </w:r>
    </w:p>
    <w:p w14:paraId="57E7556F" w14:textId="77777777" w:rsidR="0072238D" w:rsidRDefault="007B407E" w:rsidP="00205F5F">
      <w:pPr>
        <w:pStyle w:val="DefenceHeading2"/>
      </w:pPr>
      <w:bookmarkStart w:id="2454" w:name="_Toc490386633"/>
      <w:bookmarkStart w:id="2455" w:name="_Toc490392194"/>
      <w:bookmarkStart w:id="2456" w:name="_Toc490392372"/>
      <w:bookmarkStart w:id="2457" w:name="_Toc16493392"/>
      <w:bookmarkStart w:id="2458" w:name="_Ref460842101"/>
      <w:bookmarkStart w:id="2459" w:name="_Toc12875291"/>
      <w:bookmarkStart w:id="2460" w:name="_Toc13065581"/>
      <w:bookmarkStart w:id="2461" w:name="_Toc112771677"/>
      <w:bookmarkStart w:id="2462" w:name="_Toc168388554"/>
      <w:r>
        <w:t>Commonwealth's Entitlements after Termination</w:t>
      </w:r>
      <w:bookmarkEnd w:id="2454"/>
      <w:bookmarkEnd w:id="2455"/>
      <w:bookmarkEnd w:id="2456"/>
      <w:bookmarkEnd w:id="2457"/>
      <w:r>
        <w:t xml:space="preserve"> by Commonwealth</w:t>
      </w:r>
      <w:bookmarkEnd w:id="2458"/>
      <w:bookmarkEnd w:id="2459"/>
      <w:bookmarkEnd w:id="2460"/>
      <w:bookmarkEnd w:id="2461"/>
      <w:bookmarkEnd w:id="2462"/>
    </w:p>
    <w:p w14:paraId="60C5675A" w14:textId="0653A9FC" w:rsidR="0072238D" w:rsidRDefault="007B407E">
      <w:pPr>
        <w:pStyle w:val="DefenceNormal"/>
      </w:pPr>
      <w:r>
        <w:rPr>
          <w:szCs w:val="22"/>
        </w:rPr>
        <w:t>Subject to clause </w:t>
      </w:r>
      <w:r>
        <w:rPr>
          <w:szCs w:val="22"/>
        </w:rPr>
        <w:fldChar w:fldCharType="begin"/>
      </w:r>
      <w:r>
        <w:rPr>
          <w:szCs w:val="22"/>
        </w:rPr>
        <w:instrText xml:space="preserve"> REF _Ref72470834 \w \h  \* MERGEFORMAT </w:instrText>
      </w:r>
      <w:r>
        <w:rPr>
          <w:szCs w:val="22"/>
        </w:rPr>
      </w:r>
      <w:r>
        <w:rPr>
          <w:szCs w:val="22"/>
        </w:rPr>
        <w:fldChar w:fldCharType="separate"/>
      </w:r>
      <w:r w:rsidR="00BC0209">
        <w:rPr>
          <w:szCs w:val="22"/>
        </w:rPr>
        <w:t>14.1</w:t>
      </w:r>
      <w:r>
        <w:rPr>
          <w:szCs w:val="22"/>
        </w:rPr>
        <w:fldChar w:fldCharType="end"/>
      </w:r>
      <w:r>
        <w:rPr>
          <w:szCs w:val="22"/>
        </w:rPr>
        <w:t xml:space="preserve">, if the </w:t>
      </w:r>
      <w:r w:rsidRPr="009535B1">
        <w:t>Commonwealth</w:t>
      </w:r>
      <w:r>
        <w:rPr>
          <w:szCs w:val="22"/>
        </w:rPr>
        <w:t xml:space="preserve"> terminates the </w:t>
      </w:r>
      <w:r w:rsidRPr="009535B1">
        <w:t>Contract</w:t>
      </w:r>
      <w:r>
        <w:rPr>
          <w:szCs w:val="22"/>
        </w:rPr>
        <w:t xml:space="preserve"> under clause </w:t>
      </w:r>
      <w:r>
        <w:rPr>
          <w:szCs w:val="22"/>
        </w:rPr>
        <w:fldChar w:fldCharType="begin"/>
      </w:r>
      <w:r>
        <w:rPr>
          <w:szCs w:val="22"/>
        </w:rPr>
        <w:instrText xml:space="preserve"> REF _Ref72470842 \w \h  \* MERGEFORMAT </w:instrText>
      </w:r>
      <w:r>
        <w:rPr>
          <w:szCs w:val="22"/>
        </w:rPr>
      </w:r>
      <w:r>
        <w:rPr>
          <w:szCs w:val="22"/>
        </w:rPr>
        <w:fldChar w:fldCharType="separate"/>
      </w:r>
      <w:r w:rsidR="00BC0209">
        <w:rPr>
          <w:szCs w:val="22"/>
        </w:rPr>
        <w:t>14.4</w:t>
      </w:r>
      <w:r>
        <w:rPr>
          <w:szCs w:val="22"/>
        </w:rPr>
        <w:fldChar w:fldCharType="end"/>
      </w:r>
      <w:r>
        <w:rPr>
          <w:szCs w:val="22"/>
        </w:rPr>
        <w:t xml:space="preserve">, or if the </w:t>
      </w:r>
      <w:r w:rsidRPr="009535B1">
        <w:t>Contractor</w:t>
      </w:r>
      <w:r>
        <w:rPr>
          <w:szCs w:val="22"/>
        </w:rPr>
        <w:t xml:space="preserve"> repudiates the </w:t>
      </w:r>
      <w:r w:rsidRPr="009535B1">
        <w:t>Contract</w:t>
      </w:r>
      <w:r>
        <w:rPr>
          <w:szCs w:val="22"/>
        </w:rPr>
        <w:t xml:space="preserve"> and the </w:t>
      </w:r>
      <w:r w:rsidRPr="009535B1">
        <w:t>Commonwealth</w:t>
      </w:r>
      <w:r>
        <w:rPr>
          <w:szCs w:val="22"/>
        </w:rPr>
        <w:t xml:space="preserve"> otherwise terminates the </w:t>
      </w:r>
      <w:r w:rsidRPr="009535B1">
        <w:t>Contract</w:t>
      </w:r>
      <w:r>
        <w:rPr>
          <w:szCs w:val="22"/>
        </w:rPr>
        <w:t>:</w:t>
      </w:r>
    </w:p>
    <w:p w14:paraId="101AD458" w14:textId="77777777" w:rsidR="0072238D" w:rsidRDefault="007B407E" w:rsidP="00F52F87">
      <w:pPr>
        <w:pStyle w:val="DefenceHeading3"/>
        <w:numPr>
          <w:ilvl w:val="2"/>
          <w:numId w:val="24"/>
        </w:numPr>
      </w:pPr>
      <w:r>
        <w:t xml:space="preserve">the </w:t>
      </w:r>
      <w:r w:rsidRPr="009535B1">
        <w:t>Commonwealth</w:t>
      </w:r>
      <w:r>
        <w:t xml:space="preserve"> will:</w:t>
      </w:r>
    </w:p>
    <w:p w14:paraId="7050F5FA" w14:textId="6E0351A5" w:rsidR="0072238D" w:rsidRDefault="007B407E" w:rsidP="00F52F87">
      <w:pPr>
        <w:pStyle w:val="DefenceHeading4"/>
        <w:numPr>
          <w:ilvl w:val="3"/>
          <w:numId w:val="24"/>
        </w:numPr>
      </w:pPr>
      <w:r>
        <w:t xml:space="preserve">be entitled to take over and use, or require the </w:t>
      </w:r>
      <w:r w:rsidRPr="009535B1">
        <w:t>Contractor</w:t>
      </w:r>
      <w:r>
        <w:t xml:space="preserve"> to remove from the </w:t>
      </w:r>
      <w:r w:rsidRPr="009535B1">
        <w:t>Site</w:t>
      </w:r>
      <w:r>
        <w:t xml:space="preserve">, the </w:t>
      </w:r>
      <w:r w:rsidRPr="009535B1">
        <w:t>Plant</w:t>
      </w:r>
      <w:r w:rsidR="009B34F1">
        <w:t>,</w:t>
      </w:r>
      <w:r w:rsidRPr="009535B1">
        <w:t xml:space="preserve"> Equipment and Work</w:t>
      </w:r>
      <w:r>
        <w:t xml:space="preserve"> and all materials, equipment and other things intended for the </w:t>
      </w:r>
      <w:proofErr w:type="gramStart"/>
      <w:r w:rsidRPr="009535B1">
        <w:t>Works</w:t>
      </w:r>
      <w:r>
        <w:t>;</w:t>
      </w:r>
      <w:proofErr w:type="gramEnd"/>
    </w:p>
    <w:p w14:paraId="6CF978FF" w14:textId="47468E86" w:rsidR="0072238D" w:rsidRDefault="007B407E" w:rsidP="00F52F87">
      <w:pPr>
        <w:pStyle w:val="DefenceHeading4"/>
        <w:numPr>
          <w:ilvl w:val="3"/>
          <w:numId w:val="24"/>
        </w:numPr>
      </w:pPr>
      <w:bookmarkStart w:id="2463" w:name="_Ref72469048"/>
      <w:r>
        <w:t xml:space="preserve">be entitled to require the </w:t>
      </w:r>
      <w:r w:rsidRPr="009535B1">
        <w:t>Contractor</w:t>
      </w:r>
      <w:r>
        <w:t xml:space="preserve"> to novate to the </w:t>
      </w:r>
      <w:r w:rsidRPr="009535B1">
        <w:t>Commonwealth</w:t>
      </w:r>
      <w:r>
        <w:t xml:space="preserve"> or the </w:t>
      </w:r>
      <w:r w:rsidRPr="009535B1">
        <w:t>Commonwealth</w:t>
      </w:r>
      <w:r w:rsidR="009B34F1">
        <w:t>'s</w:t>
      </w:r>
      <w:r>
        <w:t xml:space="preserve"> nominee, any or all subcontracts between the </w:t>
      </w:r>
      <w:r w:rsidRPr="009535B1">
        <w:t>Contractor</w:t>
      </w:r>
      <w:r>
        <w:t xml:space="preserve"> and its subcontractors as required by the </w:t>
      </w:r>
      <w:proofErr w:type="gramStart"/>
      <w:r w:rsidRPr="009535B1">
        <w:t>Commonwealth</w:t>
      </w:r>
      <w:r>
        <w:t>;</w:t>
      </w:r>
      <w:bookmarkEnd w:id="2463"/>
      <w:proofErr w:type="gramEnd"/>
    </w:p>
    <w:p w14:paraId="39A3AE2C" w14:textId="625A7BC5" w:rsidR="0072238D" w:rsidRDefault="007B407E" w:rsidP="00F52F87">
      <w:pPr>
        <w:pStyle w:val="DefenceHeading4"/>
        <w:numPr>
          <w:ilvl w:val="3"/>
          <w:numId w:val="24"/>
        </w:numPr>
      </w:pPr>
      <w:r>
        <w:lastRenderedPageBreak/>
        <w:t xml:space="preserve">to the extent permitted by the relevant </w:t>
      </w:r>
      <w:r w:rsidRPr="009535B1">
        <w:t>Security of Payment Legislation</w:t>
      </w:r>
      <w:r>
        <w:t xml:space="preserve">, not be obliged to make any further payments to the </w:t>
      </w:r>
      <w:r w:rsidRPr="009535B1">
        <w:t>Contractor</w:t>
      </w:r>
      <w:r>
        <w:t>, including any amount the subject of a payment claim under clause </w:t>
      </w:r>
      <w:r>
        <w:fldChar w:fldCharType="begin"/>
      </w:r>
      <w:r>
        <w:instrText xml:space="preserve"> REF _Ref72470850 \w \h  \* MERGEFORMAT </w:instrText>
      </w:r>
      <w:r>
        <w:fldChar w:fldCharType="separate"/>
      </w:r>
      <w:r w:rsidR="00BC0209">
        <w:t>12.2</w:t>
      </w:r>
      <w:r>
        <w:fldChar w:fldCharType="end"/>
      </w:r>
      <w:r>
        <w:t xml:space="preserve"> or a payment statement under clause </w:t>
      </w:r>
      <w:r>
        <w:fldChar w:fldCharType="begin"/>
      </w:r>
      <w:r>
        <w:instrText xml:space="preserve"> REF _Ref99931263 \r \h  \* MERGEFORMAT </w:instrText>
      </w:r>
      <w:r>
        <w:fldChar w:fldCharType="separate"/>
      </w:r>
      <w:r w:rsidR="00BC0209">
        <w:t>12.4</w:t>
      </w:r>
      <w:r>
        <w:fldChar w:fldCharType="end"/>
      </w:r>
      <w:r>
        <w:t>; and</w:t>
      </w:r>
    </w:p>
    <w:p w14:paraId="575D983D" w14:textId="77777777" w:rsidR="0072238D" w:rsidRDefault="007B407E" w:rsidP="00F52F87">
      <w:pPr>
        <w:pStyle w:val="DefenceHeading4"/>
        <w:numPr>
          <w:ilvl w:val="3"/>
          <w:numId w:val="24"/>
        </w:numPr>
      </w:pPr>
      <w:r>
        <w:t xml:space="preserve">be entitled to recover from the </w:t>
      </w:r>
      <w:r w:rsidRPr="009535B1">
        <w:t>Contractor</w:t>
      </w:r>
      <w:r>
        <w:t xml:space="preserve"> all costs, expenses, losses, </w:t>
      </w:r>
      <w:proofErr w:type="gramStart"/>
      <w:r>
        <w:t>damages</w:t>
      </w:r>
      <w:proofErr w:type="gramEnd"/>
      <w:r>
        <w:t xml:space="preserve"> or liabilities suffered or incurred by the </w:t>
      </w:r>
      <w:r w:rsidRPr="009535B1">
        <w:t>Commonwealth</w:t>
      </w:r>
      <w:r>
        <w:t xml:space="preserve"> arising out of or in connection with such termination; and</w:t>
      </w:r>
    </w:p>
    <w:p w14:paraId="3CA63639" w14:textId="130948B1" w:rsidR="0072238D" w:rsidRDefault="007B407E" w:rsidP="00F52F87">
      <w:pPr>
        <w:pStyle w:val="DefenceHeading3"/>
        <w:numPr>
          <w:ilvl w:val="2"/>
          <w:numId w:val="24"/>
        </w:numPr>
      </w:pPr>
      <w:bookmarkStart w:id="2464" w:name="_Ref450841805"/>
      <w:r>
        <w:t xml:space="preserve">the </w:t>
      </w:r>
      <w:r w:rsidRPr="009535B1">
        <w:t>Contractor</w:t>
      </w:r>
      <w:r>
        <w:t xml:space="preserve"> must comply with clause</w:t>
      </w:r>
      <w:r w:rsidR="00290D12">
        <w:t xml:space="preserve"> </w:t>
      </w:r>
      <w:r w:rsidR="00290D12">
        <w:fldChar w:fldCharType="begin"/>
      </w:r>
      <w:r w:rsidR="00290D12">
        <w:instrText xml:space="preserve"> REF _Ref159957022 \w \h </w:instrText>
      </w:r>
      <w:r w:rsidR="00290D12">
        <w:fldChar w:fldCharType="separate"/>
      </w:r>
      <w:r w:rsidR="00BC0209">
        <w:t>20.4</w:t>
      </w:r>
      <w:r w:rsidR="00290D12">
        <w:fldChar w:fldCharType="end"/>
      </w:r>
      <w:r>
        <w:t xml:space="preserve"> (including by handing over to the </w:t>
      </w:r>
      <w:r w:rsidRPr="009535B1">
        <w:t>Contract Administrator</w:t>
      </w:r>
      <w:r>
        <w:t xml:space="preserve"> copies of </w:t>
      </w:r>
      <w:r w:rsidRPr="009535B1">
        <w:t>Project Documents</w:t>
      </w:r>
      <w:r>
        <w:t xml:space="preserve"> prepared by the </w:t>
      </w:r>
      <w:r w:rsidRPr="009535B1">
        <w:t>Contractor</w:t>
      </w:r>
      <w:r>
        <w:t xml:space="preserve"> to the date of termination (whether complete or not)).</w:t>
      </w:r>
      <w:bookmarkEnd w:id="2464"/>
    </w:p>
    <w:p w14:paraId="4F7B0F49" w14:textId="503D965C" w:rsidR="0072238D" w:rsidRPr="00886B41" w:rsidRDefault="007B407E">
      <w:pPr>
        <w:pStyle w:val="DefenceNormal"/>
      </w:pPr>
      <w:r>
        <w:rPr>
          <w:rStyle w:val="Hyperlink"/>
          <w:color w:val="auto"/>
        </w:rPr>
        <w:t xml:space="preserve">Clause </w:t>
      </w:r>
      <w:r>
        <w:rPr>
          <w:rStyle w:val="Hyperlink"/>
          <w:color w:val="auto"/>
        </w:rPr>
        <w:fldChar w:fldCharType="begin"/>
      </w:r>
      <w:r>
        <w:rPr>
          <w:rStyle w:val="Hyperlink"/>
          <w:color w:val="auto"/>
        </w:rPr>
        <w:instrText xml:space="preserve"> REF _Ref460842101 \r \h  \* MERGEFORMAT </w:instrText>
      </w:r>
      <w:r>
        <w:rPr>
          <w:rStyle w:val="Hyperlink"/>
          <w:color w:val="auto"/>
        </w:rPr>
      </w:r>
      <w:r>
        <w:rPr>
          <w:rStyle w:val="Hyperlink"/>
          <w:color w:val="auto"/>
        </w:rPr>
        <w:fldChar w:fldCharType="separate"/>
      </w:r>
      <w:r w:rsidR="00BC0209">
        <w:rPr>
          <w:rStyle w:val="Hyperlink"/>
          <w:color w:val="auto"/>
        </w:rPr>
        <w:t>14.5</w:t>
      </w:r>
      <w:r>
        <w:rPr>
          <w:rStyle w:val="Hyperlink"/>
          <w:color w:val="auto"/>
        </w:rPr>
        <w:fldChar w:fldCharType="end"/>
      </w:r>
      <w:r>
        <w:rPr>
          <w:rStyle w:val="Hyperlink"/>
          <w:color w:val="auto"/>
        </w:rPr>
        <w:t xml:space="preserve"> will survive the termination of the</w:t>
      </w:r>
      <w:r>
        <w:rPr>
          <w:rStyle w:val="Hyperlink"/>
        </w:rPr>
        <w:t xml:space="preserve"> </w:t>
      </w:r>
      <w:r w:rsidRPr="009535B1">
        <w:t>Contract</w:t>
      </w:r>
      <w:r>
        <w:rPr>
          <w:rStyle w:val="Hyperlink"/>
        </w:rPr>
        <w:t>.</w:t>
      </w:r>
    </w:p>
    <w:p w14:paraId="3F06308C" w14:textId="77777777" w:rsidR="0072238D" w:rsidRDefault="007B407E" w:rsidP="00205F5F">
      <w:pPr>
        <w:pStyle w:val="DefenceHeading2"/>
      </w:pPr>
      <w:bookmarkStart w:id="2465" w:name="_Toc451261633"/>
      <w:bookmarkStart w:id="2466" w:name="_Toc452479973"/>
      <w:bookmarkStart w:id="2467" w:name="_Toc452481075"/>
      <w:bookmarkStart w:id="2468" w:name="_Toc452655718"/>
      <w:bookmarkStart w:id="2469" w:name="_Toc453840329"/>
      <w:bookmarkStart w:id="2470" w:name="_Toc460860819"/>
      <w:bookmarkStart w:id="2471" w:name="_Toc460861191"/>
      <w:bookmarkStart w:id="2472" w:name="_Toc460869694"/>
      <w:bookmarkStart w:id="2473" w:name="_Toc463130450"/>
      <w:bookmarkStart w:id="2474" w:name="_Toc463204019"/>
      <w:bookmarkStart w:id="2475" w:name="_Toc490386634"/>
      <w:bookmarkStart w:id="2476" w:name="_Toc490392195"/>
      <w:bookmarkStart w:id="2477" w:name="_Toc490392373"/>
      <w:bookmarkStart w:id="2478" w:name="_Toc16493393"/>
      <w:bookmarkStart w:id="2479" w:name="_Ref72470707"/>
      <w:bookmarkStart w:id="2480" w:name="_Ref72470893"/>
      <w:bookmarkStart w:id="2481" w:name="_Toc12875292"/>
      <w:bookmarkStart w:id="2482" w:name="_Toc13065582"/>
      <w:bookmarkStart w:id="2483" w:name="_Toc112771678"/>
      <w:bookmarkStart w:id="2484" w:name="_Toc168388555"/>
      <w:bookmarkEnd w:id="2465"/>
      <w:bookmarkEnd w:id="2466"/>
      <w:bookmarkEnd w:id="2467"/>
      <w:bookmarkEnd w:id="2468"/>
      <w:bookmarkEnd w:id="2469"/>
      <w:bookmarkEnd w:id="2470"/>
      <w:bookmarkEnd w:id="2471"/>
      <w:bookmarkEnd w:id="2472"/>
      <w:bookmarkEnd w:id="2473"/>
      <w:bookmarkEnd w:id="2474"/>
      <w:r>
        <w:t>Contractor's Entitlements after Termination</w:t>
      </w:r>
      <w:bookmarkEnd w:id="2475"/>
      <w:bookmarkEnd w:id="2476"/>
      <w:bookmarkEnd w:id="2477"/>
      <w:bookmarkEnd w:id="2478"/>
      <w:bookmarkEnd w:id="2479"/>
      <w:bookmarkEnd w:id="2480"/>
      <w:r>
        <w:t xml:space="preserve"> by Contractor</w:t>
      </w:r>
      <w:bookmarkEnd w:id="2481"/>
      <w:bookmarkEnd w:id="2482"/>
      <w:bookmarkEnd w:id="2483"/>
      <w:bookmarkEnd w:id="2484"/>
    </w:p>
    <w:p w14:paraId="6B813A35" w14:textId="77777777" w:rsidR="0072238D" w:rsidRDefault="007B407E" w:rsidP="00F52F87">
      <w:pPr>
        <w:pStyle w:val="DefenceHeading3"/>
        <w:numPr>
          <w:ilvl w:val="2"/>
          <w:numId w:val="24"/>
        </w:numPr>
      </w:pPr>
      <w:r w:rsidRPr="009B34F1">
        <w:t xml:space="preserve">If the </w:t>
      </w:r>
      <w:r w:rsidRPr="009535B1">
        <w:t>Commonwealth</w:t>
      </w:r>
      <w:r w:rsidRPr="009B34F1">
        <w:t xml:space="preserve"> repudiates the </w:t>
      </w:r>
      <w:r w:rsidRPr="009535B1">
        <w:t>Contract</w:t>
      </w:r>
      <w:r w:rsidRPr="009B34F1">
        <w:t xml:space="preserve"> and the </w:t>
      </w:r>
      <w:r w:rsidRPr="009535B1">
        <w:t>Contractor</w:t>
      </w:r>
      <w:r w:rsidRPr="009B34F1">
        <w:t xml:space="preserve"> terminates the </w:t>
      </w:r>
      <w:r w:rsidRPr="009535B1">
        <w:t>Contract</w:t>
      </w:r>
      <w:r w:rsidRPr="009B34F1">
        <w:t xml:space="preserve">, the </w:t>
      </w:r>
      <w:r w:rsidRPr="009535B1">
        <w:t>Contractor</w:t>
      </w:r>
      <w:r w:rsidRPr="009B34F1">
        <w:t xml:space="preserve"> will:</w:t>
      </w:r>
    </w:p>
    <w:p w14:paraId="57A2EACE" w14:textId="1A860C91" w:rsidR="0072238D" w:rsidRDefault="007B407E" w:rsidP="009B34F1">
      <w:pPr>
        <w:pStyle w:val="DefenceHeading4"/>
      </w:pPr>
      <w:bookmarkStart w:id="2485" w:name="_Ref72470954"/>
      <w:r>
        <w:t>be entitled to payment of an amount determined in accordance with clause </w:t>
      </w:r>
      <w:r>
        <w:fldChar w:fldCharType="begin"/>
      </w:r>
      <w:r>
        <w:instrText xml:space="preserve"> REF _Ref72470871 \w \h  \* MERGEFORMAT </w:instrText>
      </w:r>
      <w:r>
        <w:fldChar w:fldCharType="separate"/>
      </w:r>
      <w:r w:rsidR="00BC0209">
        <w:t>14.8</w:t>
      </w:r>
      <w:r>
        <w:fldChar w:fldCharType="end"/>
      </w:r>
      <w:r>
        <w:t xml:space="preserve"> as if the </w:t>
      </w:r>
      <w:r w:rsidRPr="009535B1">
        <w:t>Commonwealth</w:t>
      </w:r>
      <w:r>
        <w:t xml:space="preserve"> had terminated the </w:t>
      </w:r>
      <w:r w:rsidRPr="009535B1">
        <w:t>Contract</w:t>
      </w:r>
      <w:r>
        <w:t xml:space="preserve"> under clause </w:t>
      </w:r>
      <w:r>
        <w:fldChar w:fldCharType="begin"/>
      </w:r>
      <w:r>
        <w:instrText xml:space="preserve"> REF _Ref72470882 \w \h  \* MERGEFORMAT </w:instrText>
      </w:r>
      <w:r>
        <w:fldChar w:fldCharType="separate"/>
      </w:r>
      <w:r w:rsidR="00BC0209">
        <w:t>14.7</w:t>
      </w:r>
      <w:r>
        <w:fldChar w:fldCharType="end"/>
      </w:r>
      <w:r>
        <w:t>; and</w:t>
      </w:r>
      <w:bookmarkEnd w:id="2485"/>
    </w:p>
    <w:p w14:paraId="2016BBE0" w14:textId="77777777" w:rsidR="0072238D" w:rsidRDefault="007B407E" w:rsidP="009B34F1">
      <w:pPr>
        <w:pStyle w:val="DefenceHeading4"/>
      </w:pPr>
      <w:r>
        <w:t>not be entitled to a quantum meruit.</w:t>
      </w:r>
    </w:p>
    <w:p w14:paraId="23324E74" w14:textId="5217FF6C" w:rsidR="0072238D" w:rsidRDefault="007B407E" w:rsidP="00F52F87">
      <w:pPr>
        <w:pStyle w:val="DefenceHeading3"/>
        <w:numPr>
          <w:ilvl w:val="2"/>
          <w:numId w:val="24"/>
        </w:numPr>
      </w:pPr>
      <w:r w:rsidRPr="009B34F1">
        <w:t>Clause </w:t>
      </w:r>
      <w:r w:rsidRPr="009B34F1">
        <w:fldChar w:fldCharType="begin"/>
      </w:r>
      <w:r w:rsidRPr="009B34F1">
        <w:instrText xml:space="preserve"> REF _Ref72470893 \w \h  \* MERGEFORMAT </w:instrText>
      </w:r>
      <w:r w:rsidRPr="009B34F1">
        <w:fldChar w:fldCharType="separate"/>
      </w:r>
      <w:r w:rsidR="00BC0209">
        <w:t>14.6</w:t>
      </w:r>
      <w:r w:rsidRPr="009B34F1">
        <w:fldChar w:fldCharType="end"/>
      </w:r>
      <w:r w:rsidRPr="009B34F1">
        <w:t xml:space="preserve"> will survive the termination of the </w:t>
      </w:r>
      <w:r w:rsidRPr="009535B1">
        <w:t>Contract</w:t>
      </w:r>
      <w:r w:rsidRPr="009B34F1">
        <w:t>.</w:t>
      </w:r>
    </w:p>
    <w:p w14:paraId="5BF875F5" w14:textId="77777777" w:rsidR="0072238D" w:rsidRDefault="007B407E" w:rsidP="00205F5F">
      <w:pPr>
        <w:pStyle w:val="DefenceHeading2"/>
      </w:pPr>
      <w:bookmarkStart w:id="2486" w:name="_Toc490386635"/>
      <w:bookmarkStart w:id="2487" w:name="_Toc490392196"/>
      <w:bookmarkStart w:id="2488" w:name="_Toc490392374"/>
      <w:bookmarkStart w:id="2489" w:name="_Toc16493394"/>
      <w:bookmarkStart w:id="2490" w:name="_Ref72470882"/>
      <w:bookmarkStart w:id="2491" w:name="_Ref72470911"/>
      <w:bookmarkStart w:id="2492" w:name="_Ref72470937"/>
      <w:bookmarkStart w:id="2493" w:name="_Ref92165200"/>
      <w:bookmarkStart w:id="2494" w:name="_Toc12875293"/>
      <w:bookmarkStart w:id="2495" w:name="_Toc13065583"/>
      <w:bookmarkStart w:id="2496" w:name="_Toc112771679"/>
      <w:bookmarkStart w:id="2497" w:name="_Toc168388556"/>
      <w:r>
        <w:t>Termination for Convenience</w:t>
      </w:r>
      <w:bookmarkEnd w:id="2486"/>
      <w:bookmarkEnd w:id="2487"/>
      <w:bookmarkEnd w:id="2488"/>
      <w:bookmarkEnd w:id="2489"/>
      <w:bookmarkEnd w:id="2490"/>
      <w:bookmarkEnd w:id="2491"/>
      <w:bookmarkEnd w:id="2492"/>
      <w:bookmarkEnd w:id="2493"/>
      <w:bookmarkEnd w:id="2494"/>
      <w:bookmarkEnd w:id="2495"/>
      <w:bookmarkEnd w:id="2496"/>
      <w:bookmarkEnd w:id="2497"/>
    </w:p>
    <w:p w14:paraId="65D20C39" w14:textId="34EEB9D4" w:rsidR="0072238D" w:rsidRDefault="007B407E">
      <w:pPr>
        <w:pStyle w:val="DefenceNormal"/>
      </w:pPr>
      <w:r>
        <w:rPr>
          <w:szCs w:val="22"/>
        </w:rPr>
        <w:t xml:space="preserve">Without prejudice to any right or remedy of the </w:t>
      </w:r>
      <w:r w:rsidRPr="009535B1">
        <w:t>Commonwealth</w:t>
      </w:r>
      <w:r>
        <w:rPr>
          <w:szCs w:val="22"/>
        </w:rPr>
        <w:t xml:space="preserve"> under the </w:t>
      </w:r>
      <w:r w:rsidRPr="009535B1">
        <w:t>Contract</w:t>
      </w:r>
      <w:r>
        <w:t xml:space="preserve"> or otherwise at law or in equity (</w:t>
      </w:r>
      <w:r>
        <w:rPr>
          <w:szCs w:val="22"/>
        </w:rPr>
        <w:t xml:space="preserve">and without being limited by the </w:t>
      </w:r>
      <w:r w:rsidRPr="009535B1">
        <w:t>Commonwealth</w:t>
      </w:r>
      <w:r>
        <w:rPr>
          <w:szCs w:val="22"/>
        </w:rPr>
        <w:t xml:space="preserve"> rights under clause </w:t>
      </w:r>
      <w:r w:rsidR="00C9602F">
        <w:fldChar w:fldCharType="begin"/>
      </w:r>
      <w:r w:rsidR="00C9602F">
        <w:instrText xml:space="preserve"> REF _Ref76731923 \w \h </w:instrText>
      </w:r>
      <w:r w:rsidR="00C9602F">
        <w:fldChar w:fldCharType="separate"/>
      </w:r>
      <w:r w:rsidR="00BC0209">
        <w:t>6</w:t>
      </w:r>
      <w:r w:rsidR="00C9602F">
        <w:fldChar w:fldCharType="end"/>
      </w:r>
      <w:r>
        <w:rPr>
          <w:szCs w:val="22"/>
        </w:rPr>
        <w:t xml:space="preserve">), the </w:t>
      </w:r>
      <w:r w:rsidRPr="009535B1">
        <w:t>Commonwealth</w:t>
      </w:r>
      <w:r>
        <w:rPr>
          <w:szCs w:val="22"/>
        </w:rPr>
        <w:t xml:space="preserve"> may:</w:t>
      </w:r>
    </w:p>
    <w:p w14:paraId="462BC6D7" w14:textId="3DFDCB85" w:rsidR="0072238D" w:rsidRDefault="007B407E" w:rsidP="00F52F87">
      <w:pPr>
        <w:pStyle w:val="DefenceHeading3"/>
        <w:numPr>
          <w:ilvl w:val="2"/>
          <w:numId w:val="24"/>
        </w:numPr>
      </w:pPr>
      <w:r>
        <w:t xml:space="preserve">at any time for its sole convenience, and for any reason, by written notice to the </w:t>
      </w:r>
      <w:r w:rsidRPr="009535B1">
        <w:t>Contractor</w:t>
      </w:r>
      <w:r>
        <w:t xml:space="preserve"> terminate the </w:t>
      </w:r>
      <w:r w:rsidRPr="009535B1">
        <w:t>Contract</w:t>
      </w:r>
      <w:r>
        <w:t xml:space="preserve"> effective from the time stated in the </w:t>
      </w:r>
      <w:r w:rsidRPr="009535B1">
        <w:t>Commonwealth</w:t>
      </w:r>
      <w:r w:rsidR="009B34F1">
        <w:t>'s</w:t>
      </w:r>
      <w:r>
        <w:t xml:space="preserve"> notice or if no such time is stated, at the time the notice is given to the </w:t>
      </w:r>
      <w:r w:rsidRPr="009535B1">
        <w:t>Contractor</w:t>
      </w:r>
      <w:r>
        <w:t>; and</w:t>
      </w:r>
    </w:p>
    <w:p w14:paraId="187801AC" w14:textId="1C44A5C9" w:rsidR="0072238D" w:rsidRDefault="007B407E" w:rsidP="00F52F87">
      <w:pPr>
        <w:pStyle w:val="DefenceHeading3"/>
        <w:numPr>
          <w:ilvl w:val="2"/>
          <w:numId w:val="24"/>
        </w:numPr>
      </w:pPr>
      <w:r>
        <w:t xml:space="preserve">thereafter (at its absolute discretion) complete the uncompleted part of the </w:t>
      </w:r>
      <w:r w:rsidRPr="009535B1">
        <w:t>Contractor's Activities</w:t>
      </w:r>
      <w:r>
        <w:t xml:space="preserve"> and the </w:t>
      </w:r>
      <w:r w:rsidRPr="009535B1">
        <w:t>Works</w:t>
      </w:r>
      <w:r>
        <w:t xml:space="preserve"> either itself or by engaging </w:t>
      </w:r>
      <w:r w:rsidRPr="009535B1">
        <w:t>Other Contractor</w:t>
      </w:r>
      <w:r w:rsidR="009B34F1">
        <w:t>s</w:t>
      </w:r>
      <w:r>
        <w:t>.</w:t>
      </w:r>
    </w:p>
    <w:p w14:paraId="4EE4D59C" w14:textId="77777777" w:rsidR="0072238D" w:rsidRDefault="007B407E" w:rsidP="00205F5F">
      <w:pPr>
        <w:pStyle w:val="DefenceHeading2"/>
      </w:pPr>
      <w:bookmarkStart w:id="2498" w:name="_Toc490386636"/>
      <w:bookmarkStart w:id="2499" w:name="_Toc490392197"/>
      <w:bookmarkStart w:id="2500" w:name="_Toc490392375"/>
      <w:bookmarkStart w:id="2501" w:name="_Toc16493395"/>
      <w:bookmarkStart w:id="2502" w:name="_Ref72470871"/>
      <w:bookmarkStart w:id="2503" w:name="_Ref72470918"/>
      <w:bookmarkStart w:id="2504" w:name="_Ref72470963"/>
      <w:bookmarkStart w:id="2505" w:name="_Ref72470972"/>
      <w:bookmarkStart w:id="2506" w:name="_Toc12875294"/>
      <w:bookmarkStart w:id="2507" w:name="_Toc13065584"/>
      <w:bookmarkStart w:id="2508" w:name="_Toc112771680"/>
      <w:bookmarkStart w:id="2509" w:name="_Toc168388557"/>
      <w:r>
        <w:t>Contractor's Entitlements after Termination for Convenience by Commonwealth</w:t>
      </w:r>
      <w:bookmarkEnd w:id="2498"/>
      <w:bookmarkEnd w:id="2499"/>
      <w:bookmarkEnd w:id="2500"/>
      <w:bookmarkEnd w:id="2501"/>
      <w:bookmarkEnd w:id="2502"/>
      <w:bookmarkEnd w:id="2503"/>
      <w:bookmarkEnd w:id="2504"/>
      <w:bookmarkEnd w:id="2505"/>
      <w:bookmarkEnd w:id="2506"/>
      <w:bookmarkEnd w:id="2507"/>
      <w:bookmarkEnd w:id="2508"/>
      <w:bookmarkEnd w:id="2509"/>
    </w:p>
    <w:p w14:paraId="3BE3AF5E" w14:textId="6DD2D620" w:rsidR="0072238D" w:rsidRDefault="007B407E">
      <w:pPr>
        <w:pStyle w:val="DefenceNormal"/>
        <w:keepNext/>
        <w:keepLines/>
      </w:pPr>
      <w:r>
        <w:rPr>
          <w:szCs w:val="22"/>
        </w:rPr>
        <w:t xml:space="preserve">If the </w:t>
      </w:r>
      <w:r w:rsidRPr="009535B1">
        <w:t>Commonwealth</w:t>
      </w:r>
      <w:r>
        <w:rPr>
          <w:szCs w:val="22"/>
        </w:rPr>
        <w:t xml:space="preserve"> terminates the </w:t>
      </w:r>
      <w:r w:rsidRPr="009535B1">
        <w:t>Contract</w:t>
      </w:r>
      <w:r>
        <w:rPr>
          <w:szCs w:val="22"/>
        </w:rPr>
        <w:t xml:space="preserve"> under clause </w:t>
      </w:r>
      <w:r>
        <w:rPr>
          <w:szCs w:val="22"/>
        </w:rPr>
        <w:fldChar w:fldCharType="begin"/>
      </w:r>
      <w:r>
        <w:rPr>
          <w:szCs w:val="22"/>
        </w:rPr>
        <w:instrText xml:space="preserve"> REF _Ref72470911 \w \h  \* MERGEFORMAT </w:instrText>
      </w:r>
      <w:r>
        <w:rPr>
          <w:szCs w:val="22"/>
        </w:rPr>
      </w:r>
      <w:r>
        <w:rPr>
          <w:szCs w:val="22"/>
        </w:rPr>
        <w:fldChar w:fldCharType="separate"/>
      </w:r>
      <w:r w:rsidR="00BC0209">
        <w:rPr>
          <w:szCs w:val="22"/>
        </w:rPr>
        <w:t>14.7</w:t>
      </w:r>
      <w:r>
        <w:rPr>
          <w:szCs w:val="22"/>
        </w:rPr>
        <w:fldChar w:fldCharType="end"/>
      </w:r>
      <w:r>
        <w:rPr>
          <w:szCs w:val="22"/>
        </w:rPr>
        <w:t xml:space="preserve">, the </w:t>
      </w:r>
      <w:r w:rsidRPr="009535B1">
        <w:t>Contractor</w:t>
      </w:r>
      <w:r>
        <w:rPr>
          <w:szCs w:val="22"/>
        </w:rPr>
        <w:t>:</w:t>
      </w:r>
    </w:p>
    <w:p w14:paraId="28CB7FFE" w14:textId="77777777" w:rsidR="0072238D" w:rsidRDefault="007B407E" w:rsidP="00F52F87">
      <w:pPr>
        <w:pStyle w:val="DefenceHeading3"/>
        <w:numPr>
          <w:ilvl w:val="2"/>
          <w:numId w:val="24"/>
        </w:numPr>
      </w:pPr>
      <w:bookmarkStart w:id="2510" w:name="_Ref72554629"/>
      <w:r>
        <w:t xml:space="preserve">will be entitled to payment of the following amounts, as determined by the </w:t>
      </w:r>
      <w:r w:rsidRPr="009535B1">
        <w:t>Contract Administrator</w:t>
      </w:r>
      <w:r>
        <w:t>:</w:t>
      </w:r>
      <w:bookmarkEnd w:id="2510"/>
    </w:p>
    <w:p w14:paraId="21F9FAC2" w14:textId="77777777" w:rsidR="0072238D" w:rsidRDefault="007B407E" w:rsidP="00F52F87">
      <w:pPr>
        <w:pStyle w:val="DefenceHeading4"/>
        <w:numPr>
          <w:ilvl w:val="3"/>
          <w:numId w:val="24"/>
        </w:numPr>
      </w:pPr>
      <w:bookmarkStart w:id="2511" w:name="_Ref72478045"/>
      <w:r>
        <w:t xml:space="preserve">for work carried out prior to the date of termination, the amount which would have been payable if the </w:t>
      </w:r>
      <w:r w:rsidRPr="009535B1">
        <w:t>Contract</w:t>
      </w:r>
      <w:r>
        <w:t xml:space="preserve"> had not been terminated and the </w:t>
      </w:r>
      <w:r w:rsidRPr="009535B1">
        <w:t>Contractor</w:t>
      </w:r>
      <w:r>
        <w:t xml:space="preserve"> submitted a payment claim for work carried out to the date of </w:t>
      </w:r>
      <w:proofErr w:type="gramStart"/>
      <w:r>
        <w:t>termination;</w:t>
      </w:r>
      <w:bookmarkEnd w:id="2511"/>
      <w:proofErr w:type="gramEnd"/>
    </w:p>
    <w:p w14:paraId="0E15A2E5" w14:textId="77777777" w:rsidR="0072238D" w:rsidRDefault="007B407E" w:rsidP="00F52F87">
      <w:pPr>
        <w:pStyle w:val="DefenceHeading4"/>
        <w:numPr>
          <w:ilvl w:val="3"/>
          <w:numId w:val="24"/>
        </w:numPr>
      </w:pPr>
      <w:bookmarkStart w:id="2512" w:name="_Ref72479076"/>
      <w:r>
        <w:t xml:space="preserve">the cost of goods or materials reasonably ordered by the </w:t>
      </w:r>
      <w:r w:rsidRPr="009535B1">
        <w:t>Contractor</w:t>
      </w:r>
      <w:r>
        <w:t xml:space="preserve"> for the </w:t>
      </w:r>
      <w:r w:rsidRPr="009535B1">
        <w:t>Works</w:t>
      </w:r>
      <w:r>
        <w:t xml:space="preserve"> for which the </w:t>
      </w:r>
      <w:r w:rsidRPr="009535B1">
        <w:t>Contractor</w:t>
      </w:r>
      <w:r>
        <w:t xml:space="preserve"> is legally bound to pay provided that:</w:t>
      </w:r>
      <w:bookmarkEnd w:id="2512"/>
    </w:p>
    <w:p w14:paraId="6F16EA6E" w14:textId="208FA44D" w:rsidR="0072238D" w:rsidRDefault="007B407E" w:rsidP="00F52F87">
      <w:pPr>
        <w:pStyle w:val="DefenceHeading5"/>
        <w:numPr>
          <w:ilvl w:val="4"/>
          <w:numId w:val="24"/>
        </w:numPr>
      </w:pPr>
      <w:r>
        <w:t>the value of the goods or materials is not included in the amount payable under subparagraph </w:t>
      </w:r>
      <w:r>
        <w:fldChar w:fldCharType="begin"/>
      </w:r>
      <w:r>
        <w:instrText xml:space="preserve"> REF _Ref72478045 \r \h  \* MERGEFORMAT </w:instrText>
      </w:r>
      <w:r>
        <w:fldChar w:fldCharType="separate"/>
      </w:r>
      <w:r w:rsidR="00BC0209">
        <w:t>(</w:t>
      </w:r>
      <w:proofErr w:type="spellStart"/>
      <w:r w:rsidR="00BC0209">
        <w:t>i</w:t>
      </w:r>
      <w:proofErr w:type="spellEnd"/>
      <w:r w:rsidR="00BC0209">
        <w:t>)</w:t>
      </w:r>
      <w:r>
        <w:fldChar w:fldCharType="end"/>
      </w:r>
      <w:r>
        <w:t>; and</w:t>
      </w:r>
    </w:p>
    <w:p w14:paraId="5D2C637D" w14:textId="77777777" w:rsidR="0072238D" w:rsidRDefault="007B407E" w:rsidP="00F52F87">
      <w:pPr>
        <w:pStyle w:val="DefenceHeading5"/>
        <w:numPr>
          <w:ilvl w:val="4"/>
          <w:numId w:val="24"/>
        </w:numPr>
      </w:pPr>
      <w:r>
        <w:t xml:space="preserve">title in the goods and materials will vest in the </w:t>
      </w:r>
      <w:r w:rsidRPr="009535B1">
        <w:t>Commonwealth</w:t>
      </w:r>
      <w:r>
        <w:t xml:space="preserve"> upon payment; and</w:t>
      </w:r>
    </w:p>
    <w:p w14:paraId="0AF1910C" w14:textId="26607618" w:rsidR="0072238D" w:rsidRDefault="007B407E" w:rsidP="00F52F87">
      <w:pPr>
        <w:pStyle w:val="DefenceHeading4"/>
        <w:numPr>
          <w:ilvl w:val="3"/>
          <w:numId w:val="24"/>
        </w:numPr>
      </w:pPr>
      <w:bookmarkStart w:id="2513" w:name="_Ref72479079"/>
      <w:r>
        <w:t xml:space="preserve">the reasonable cost of removing from the </w:t>
      </w:r>
      <w:r w:rsidRPr="009535B1">
        <w:t>Site</w:t>
      </w:r>
      <w:r>
        <w:t xml:space="preserve"> all labour, </w:t>
      </w:r>
      <w:r w:rsidRPr="009535B1">
        <w:t>Plant</w:t>
      </w:r>
      <w:r w:rsidR="009B34F1">
        <w:t>,</w:t>
      </w:r>
      <w:r w:rsidRPr="009535B1">
        <w:t xml:space="preserve"> Equipment and Work</w:t>
      </w:r>
      <w:r>
        <w:t xml:space="preserve"> and other things used in the </w:t>
      </w:r>
      <w:r w:rsidRPr="009535B1">
        <w:t>Contractor's Activities</w:t>
      </w:r>
      <w:r>
        <w:t>; and</w:t>
      </w:r>
      <w:bookmarkEnd w:id="2513"/>
    </w:p>
    <w:p w14:paraId="70563CA4" w14:textId="77777777" w:rsidR="0072238D" w:rsidRDefault="007B407E" w:rsidP="00F52F87">
      <w:pPr>
        <w:pStyle w:val="DefenceHeading3"/>
        <w:keepNext/>
        <w:keepLines/>
        <w:numPr>
          <w:ilvl w:val="2"/>
          <w:numId w:val="24"/>
        </w:numPr>
      </w:pPr>
      <w:r>
        <w:t>must:</w:t>
      </w:r>
    </w:p>
    <w:p w14:paraId="37616421" w14:textId="6E57D5D0" w:rsidR="0072238D" w:rsidRDefault="007B407E" w:rsidP="00F52F87">
      <w:pPr>
        <w:pStyle w:val="DefenceHeading4"/>
        <w:numPr>
          <w:ilvl w:val="3"/>
          <w:numId w:val="24"/>
        </w:numPr>
      </w:pPr>
      <w:bookmarkStart w:id="2514" w:name="_Ref72470315"/>
      <w:r>
        <w:t>take all steps possible to mitigate the costs referred to in paragraphs </w:t>
      </w:r>
      <w:r>
        <w:fldChar w:fldCharType="begin"/>
      </w:r>
      <w:r>
        <w:instrText xml:space="preserve"> REF _Ref72479076 \r \h  \* MERGEFORMAT </w:instrText>
      </w:r>
      <w:r>
        <w:fldChar w:fldCharType="separate"/>
      </w:r>
      <w:r w:rsidR="00BC0209">
        <w:t>(a)(ii)</w:t>
      </w:r>
      <w:r>
        <w:fldChar w:fldCharType="end"/>
      </w:r>
      <w:r>
        <w:t xml:space="preserve"> and </w:t>
      </w:r>
      <w:r>
        <w:fldChar w:fldCharType="begin"/>
      </w:r>
      <w:r>
        <w:instrText xml:space="preserve"> REF _Ref72479079 \r \h  \* MERGEFORMAT </w:instrText>
      </w:r>
      <w:r>
        <w:fldChar w:fldCharType="separate"/>
      </w:r>
      <w:r w:rsidR="00BC0209">
        <w:t>(a)(iii)</w:t>
      </w:r>
      <w:r>
        <w:fldChar w:fldCharType="end"/>
      </w:r>
      <w:r>
        <w:t>; and</w:t>
      </w:r>
      <w:bookmarkEnd w:id="2514"/>
    </w:p>
    <w:p w14:paraId="2E4B05E7" w14:textId="6B7F1306" w:rsidR="0072238D" w:rsidRDefault="007B407E" w:rsidP="00F52F87">
      <w:pPr>
        <w:pStyle w:val="DefenceHeading4"/>
        <w:numPr>
          <w:ilvl w:val="3"/>
          <w:numId w:val="24"/>
        </w:numPr>
      </w:pPr>
      <w:bookmarkStart w:id="2515" w:name="_Ref453690031"/>
      <w:bookmarkStart w:id="2516" w:name="_Ref72470322"/>
      <w:r>
        <w:lastRenderedPageBreak/>
        <w:t>comply with clause</w:t>
      </w:r>
      <w:r w:rsidR="00290D12">
        <w:t xml:space="preserve"> </w:t>
      </w:r>
      <w:r w:rsidR="00290D12">
        <w:fldChar w:fldCharType="begin"/>
      </w:r>
      <w:r w:rsidR="00290D12">
        <w:instrText xml:space="preserve"> REF _Ref159957022 \w \h </w:instrText>
      </w:r>
      <w:r w:rsidR="00290D12">
        <w:fldChar w:fldCharType="separate"/>
      </w:r>
      <w:r w:rsidR="00BC0209">
        <w:t>20.4</w:t>
      </w:r>
      <w:r w:rsidR="00290D12">
        <w:fldChar w:fldCharType="end"/>
      </w:r>
      <w:r w:rsidR="00312A17">
        <w:t xml:space="preserve"> </w:t>
      </w:r>
      <w:r>
        <w:t xml:space="preserve">(including by handing over to the </w:t>
      </w:r>
      <w:r w:rsidRPr="009535B1">
        <w:t>Contract Administrator</w:t>
      </w:r>
      <w:r>
        <w:t xml:space="preserve"> copies of </w:t>
      </w:r>
      <w:r w:rsidRPr="009535B1">
        <w:t>Project Documents</w:t>
      </w:r>
      <w:r>
        <w:t xml:space="preserve"> prepared by the </w:t>
      </w:r>
      <w:r w:rsidRPr="009535B1">
        <w:t>Contractor</w:t>
      </w:r>
      <w:r>
        <w:t xml:space="preserve"> to the date of termination (whether complete or not)).</w:t>
      </w:r>
      <w:bookmarkEnd w:id="2515"/>
    </w:p>
    <w:bookmarkEnd w:id="2516"/>
    <w:p w14:paraId="0F2E4670" w14:textId="3BEB1EE2" w:rsidR="0072238D" w:rsidRDefault="007B407E">
      <w:pPr>
        <w:pStyle w:val="DefenceNormal"/>
      </w:pPr>
      <w:r>
        <w:rPr>
          <w:szCs w:val="22"/>
        </w:rPr>
        <w:t xml:space="preserve">The amounts to which the </w:t>
      </w:r>
      <w:r w:rsidRPr="009535B1">
        <w:t>Contractor</w:t>
      </w:r>
      <w:r>
        <w:rPr>
          <w:szCs w:val="22"/>
        </w:rPr>
        <w:t xml:space="preserve"> is entitled under clause </w:t>
      </w:r>
      <w:r>
        <w:rPr>
          <w:szCs w:val="22"/>
        </w:rPr>
        <w:fldChar w:fldCharType="begin"/>
      </w:r>
      <w:r>
        <w:rPr>
          <w:szCs w:val="22"/>
        </w:rPr>
        <w:instrText xml:space="preserve"> REF _Ref72470918 \w \h  \* MERGEFORMAT </w:instrText>
      </w:r>
      <w:r>
        <w:rPr>
          <w:szCs w:val="22"/>
        </w:rPr>
      </w:r>
      <w:r>
        <w:rPr>
          <w:szCs w:val="22"/>
        </w:rPr>
        <w:fldChar w:fldCharType="separate"/>
      </w:r>
      <w:r w:rsidR="00BC0209">
        <w:rPr>
          <w:szCs w:val="22"/>
        </w:rPr>
        <w:t>14.8</w:t>
      </w:r>
      <w:r>
        <w:rPr>
          <w:szCs w:val="22"/>
        </w:rPr>
        <w:fldChar w:fldCharType="end"/>
      </w:r>
      <w:r>
        <w:rPr>
          <w:szCs w:val="22"/>
        </w:rPr>
        <w:t xml:space="preserve"> will be a limitation upon the </w:t>
      </w:r>
      <w:r w:rsidRPr="009535B1">
        <w:t>Commonwealth</w:t>
      </w:r>
      <w:r w:rsidR="009B34F1">
        <w:t>'s</w:t>
      </w:r>
      <w:r>
        <w:rPr>
          <w:szCs w:val="22"/>
        </w:rPr>
        <w:t xml:space="preserve"> liability to the </w:t>
      </w:r>
      <w:r w:rsidRPr="009535B1">
        <w:t>Contractor</w:t>
      </w:r>
      <w:r>
        <w:rPr>
          <w:szCs w:val="22"/>
        </w:rPr>
        <w:t xml:space="preserve"> arising out of or in connection with the termination of the </w:t>
      </w:r>
      <w:r w:rsidRPr="009535B1">
        <w:t>Contract</w:t>
      </w:r>
      <w:r>
        <w:rPr>
          <w:szCs w:val="22"/>
        </w:rPr>
        <w:t xml:space="preserve"> (whether under clause </w:t>
      </w:r>
      <w:r>
        <w:rPr>
          <w:szCs w:val="22"/>
        </w:rPr>
        <w:fldChar w:fldCharType="begin"/>
      </w:r>
      <w:r>
        <w:rPr>
          <w:szCs w:val="22"/>
        </w:rPr>
        <w:instrText xml:space="preserve"> REF _Ref72470937 \w \h  \* MERGEFORMAT </w:instrText>
      </w:r>
      <w:r>
        <w:rPr>
          <w:szCs w:val="22"/>
        </w:rPr>
      </w:r>
      <w:r>
        <w:rPr>
          <w:szCs w:val="22"/>
        </w:rPr>
        <w:fldChar w:fldCharType="separate"/>
      </w:r>
      <w:r w:rsidR="00BC0209">
        <w:rPr>
          <w:szCs w:val="22"/>
        </w:rPr>
        <w:t>14.7</w:t>
      </w:r>
      <w:r>
        <w:rPr>
          <w:szCs w:val="22"/>
        </w:rPr>
        <w:fldChar w:fldCharType="end"/>
      </w:r>
      <w:r>
        <w:rPr>
          <w:szCs w:val="22"/>
        </w:rPr>
        <w:t xml:space="preserve"> or deemed to be under clause </w:t>
      </w:r>
      <w:r>
        <w:rPr>
          <w:szCs w:val="22"/>
        </w:rPr>
        <w:fldChar w:fldCharType="begin"/>
      </w:r>
      <w:r>
        <w:rPr>
          <w:szCs w:val="22"/>
        </w:rPr>
        <w:instrText xml:space="preserve"> REF _Ref72470937 \w \h  \* MERGEFORMAT </w:instrText>
      </w:r>
      <w:r>
        <w:rPr>
          <w:szCs w:val="22"/>
        </w:rPr>
      </w:r>
      <w:r>
        <w:rPr>
          <w:szCs w:val="22"/>
        </w:rPr>
        <w:fldChar w:fldCharType="separate"/>
      </w:r>
      <w:r w:rsidR="00BC0209">
        <w:rPr>
          <w:szCs w:val="22"/>
        </w:rPr>
        <w:t>14.7</w:t>
      </w:r>
      <w:r>
        <w:rPr>
          <w:szCs w:val="22"/>
        </w:rPr>
        <w:fldChar w:fldCharType="end"/>
      </w:r>
      <w:r>
        <w:rPr>
          <w:szCs w:val="22"/>
        </w:rPr>
        <w:t xml:space="preserve"> through the operation of clause </w:t>
      </w:r>
      <w:r>
        <w:rPr>
          <w:szCs w:val="22"/>
        </w:rPr>
        <w:fldChar w:fldCharType="begin"/>
      </w:r>
      <w:r>
        <w:rPr>
          <w:szCs w:val="22"/>
        </w:rPr>
        <w:instrText xml:space="preserve"> REF _Ref72470954 \w \h  \* MERGEFORMAT </w:instrText>
      </w:r>
      <w:r>
        <w:rPr>
          <w:szCs w:val="22"/>
        </w:rPr>
      </w:r>
      <w:r>
        <w:rPr>
          <w:szCs w:val="22"/>
        </w:rPr>
        <w:fldChar w:fldCharType="separate"/>
      </w:r>
      <w:r w:rsidR="00BC0209">
        <w:rPr>
          <w:szCs w:val="22"/>
        </w:rPr>
        <w:t>14.6(a)(</w:t>
      </w:r>
      <w:proofErr w:type="spellStart"/>
      <w:r w:rsidR="00BC0209">
        <w:rPr>
          <w:szCs w:val="22"/>
        </w:rPr>
        <w:t>i</w:t>
      </w:r>
      <w:proofErr w:type="spellEnd"/>
      <w:r w:rsidR="00BC0209">
        <w:rPr>
          <w:szCs w:val="22"/>
        </w:rPr>
        <w:t>)</w:t>
      </w:r>
      <w:r>
        <w:rPr>
          <w:szCs w:val="22"/>
        </w:rPr>
        <w:fldChar w:fldCharType="end"/>
      </w:r>
      <w:r>
        <w:rPr>
          <w:szCs w:val="22"/>
        </w:rPr>
        <w:t xml:space="preserve">) and to the extent permitted by law, the </w:t>
      </w:r>
      <w:r w:rsidRPr="009535B1">
        <w:t>Contractor</w:t>
      </w:r>
      <w:r>
        <w:rPr>
          <w:szCs w:val="22"/>
        </w:rPr>
        <w:t xml:space="preserve"> will not be entitled to make (nor will the </w:t>
      </w:r>
      <w:r w:rsidRPr="009535B1">
        <w:t>Commonwealth</w:t>
      </w:r>
      <w:r>
        <w:t xml:space="preserve"> be liable upon) any </w:t>
      </w:r>
      <w:r w:rsidRPr="009535B1">
        <w:t>Claim</w:t>
      </w:r>
      <w:r>
        <w:rPr>
          <w:szCs w:val="22"/>
        </w:rPr>
        <w:t xml:space="preserve"> arising out of or in connection with the termination of the </w:t>
      </w:r>
      <w:r w:rsidRPr="009535B1">
        <w:t>Contract</w:t>
      </w:r>
      <w:r w:rsidR="009B34F1">
        <w:t>,</w:t>
      </w:r>
      <w:r>
        <w:rPr>
          <w:szCs w:val="22"/>
        </w:rPr>
        <w:t xml:space="preserve"> other than for the amount payable under clause </w:t>
      </w:r>
      <w:r>
        <w:rPr>
          <w:szCs w:val="22"/>
        </w:rPr>
        <w:fldChar w:fldCharType="begin"/>
      </w:r>
      <w:r>
        <w:rPr>
          <w:szCs w:val="22"/>
        </w:rPr>
        <w:instrText xml:space="preserve"> REF _Ref72470963 \w \h  \* MERGEFORMAT </w:instrText>
      </w:r>
      <w:r>
        <w:rPr>
          <w:szCs w:val="22"/>
        </w:rPr>
      </w:r>
      <w:r>
        <w:rPr>
          <w:szCs w:val="22"/>
        </w:rPr>
        <w:fldChar w:fldCharType="separate"/>
      </w:r>
      <w:r w:rsidR="00BC0209">
        <w:rPr>
          <w:szCs w:val="22"/>
        </w:rPr>
        <w:t>14.8</w:t>
      </w:r>
      <w:r>
        <w:rPr>
          <w:szCs w:val="22"/>
        </w:rPr>
        <w:fldChar w:fldCharType="end"/>
      </w:r>
      <w:r>
        <w:rPr>
          <w:szCs w:val="22"/>
        </w:rPr>
        <w:t>.</w:t>
      </w:r>
    </w:p>
    <w:p w14:paraId="7D50F027" w14:textId="72FD9FDE" w:rsidR="0072238D" w:rsidRDefault="007B407E">
      <w:pPr>
        <w:pStyle w:val="DefenceNormal"/>
      </w:pPr>
      <w:r>
        <w:t>Clause </w:t>
      </w:r>
      <w:r>
        <w:fldChar w:fldCharType="begin"/>
      </w:r>
      <w:r>
        <w:instrText xml:space="preserve"> REF _Ref72470972 \w \h  \* MERGEFORMAT </w:instrText>
      </w:r>
      <w:r>
        <w:fldChar w:fldCharType="separate"/>
      </w:r>
      <w:r w:rsidR="00BC0209">
        <w:t>14.8</w:t>
      </w:r>
      <w:r>
        <w:fldChar w:fldCharType="end"/>
      </w:r>
      <w:r>
        <w:t xml:space="preserve"> will survive the termination of the </w:t>
      </w:r>
      <w:r w:rsidRPr="009535B1">
        <w:t>Contract</w:t>
      </w:r>
      <w:r>
        <w:t xml:space="preserve"> by the </w:t>
      </w:r>
      <w:r w:rsidRPr="009535B1">
        <w:t>Commonwealth</w:t>
      </w:r>
      <w:r>
        <w:t xml:space="preserve"> under clause </w:t>
      </w:r>
      <w:r>
        <w:rPr>
          <w:szCs w:val="22"/>
        </w:rPr>
        <w:fldChar w:fldCharType="begin"/>
      </w:r>
      <w:r>
        <w:rPr>
          <w:szCs w:val="22"/>
        </w:rPr>
        <w:instrText xml:space="preserve"> REF _Ref72470937 \w \h  \* MERGEFORMAT </w:instrText>
      </w:r>
      <w:r>
        <w:rPr>
          <w:szCs w:val="22"/>
        </w:rPr>
      </w:r>
      <w:r>
        <w:rPr>
          <w:szCs w:val="22"/>
        </w:rPr>
        <w:fldChar w:fldCharType="separate"/>
      </w:r>
      <w:r w:rsidR="00BC0209">
        <w:rPr>
          <w:szCs w:val="22"/>
        </w:rPr>
        <w:t>14.7</w:t>
      </w:r>
      <w:r>
        <w:rPr>
          <w:szCs w:val="22"/>
        </w:rPr>
        <w:fldChar w:fldCharType="end"/>
      </w:r>
      <w:r>
        <w:t xml:space="preserve"> or by the </w:t>
      </w:r>
      <w:r w:rsidRPr="009535B1">
        <w:t>Contractor</w:t>
      </w:r>
      <w:r>
        <w:t xml:space="preserve"> following repudiation by the </w:t>
      </w:r>
      <w:r w:rsidRPr="009535B1">
        <w:t>Commonwealth</w:t>
      </w:r>
      <w:r>
        <w:t>.</w:t>
      </w:r>
    </w:p>
    <w:p w14:paraId="4FB2C3D2" w14:textId="77777777" w:rsidR="00B178ED" w:rsidRDefault="007B407E" w:rsidP="00B178ED">
      <w:pPr>
        <w:pStyle w:val="DefenceNormal"/>
      </w:pPr>
      <w:bookmarkStart w:id="2517" w:name="_Toc451261645"/>
      <w:bookmarkStart w:id="2518" w:name="_Toc452479985"/>
      <w:bookmarkStart w:id="2519" w:name="_Toc452481087"/>
      <w:bookmarkStart w:id="2520" w:name="_Toc452655730"/>
      <w:bookmarkStart w:id="2521" w:name="_Toc453840341"/>
      <w:bookmarkStart w:id="2522" w:name="_Toc460860831"/>
      <w:bookmarkStart w:id="2523" w:name="_Toc460861203"/>
      <w:bookmarkStart w:id="2524" w:name="_Toc460869706"/>
      <w:bookmarkStart w:id="2525" w:name="_Toc463130462"/>
      <w:bookmarkStart w:id="2526" w:name="_Toc463204031"/>
      <w:bookmarkEnd w:id="2517"/>
      <w:bookmarkEnd w:id="2518"/>
      <w:bookmarkEnd w:id="2519"/>
      <w:bookmarkEnd w:id="2520"/>
      <w:bookmarkEnd w:id="2521"/>
      <w:bookmarkEnd w:id="2522"/>
      <w:bookmarkEnd w:id="2523"/>
      <w:bookmarkEnd w:id="2524"/>
      <w:bookmarkEnd w:id="2525"/>
      <w:bookmarkEnd w:id="2526"/>
      <w:r>
        <w:br w:type="page"/>
      </w:r>
      <w:bookmarkStart w:id="2527" w:name="_Toc16493402"/>
      <w:bookmarkStart w:id="2528" w:name="_Ref72470983"/>
      <w:bookmarkStart w:id="2529" w:name="_Ref72471026"/>
      <w:bookmarkStart w:id="2530" w:name="_Ref72471032"/>
      <w:bookmarkStart w:id="2531" w:name="_Ref72471094"/>
      <w:bookmarkStart w:id="2532" w:name="_Ref72473763"/>
      <w:bookmarkStart w:id="2533" w:name="_Ref99934727"/>
      <w:bookmarkStart w:id="2534" w:name="_Ref100045657"/>
      <w:bookmarkStart w:id="2535" w:name="_Ref106161315"/>
      <w:bookmarkStart w:id="2536" w:name="_Ref446597021"/>
      <w:bookmarkStart w:id="2537" w:name="_Ref446602168"/>
      <w:bookmarkStart w:id="2538" w:name="_Ref450733784"/>
      <w:bookmarkStart w:id="2539" w:name="_Ref468112660"/>
      <w:bookmarkStart w:id="2540" w:name="_Toc12875295"/>
      <w:bookmarkStart w:id="2541" w:name="_Toc13065585"/>
    </w:p>
    <w:p w14:paraId="251A1496" w14:textId="56A33EF3" w:rsidR="0072238D" w:rsidRDefault="007B407E" w:rsidP="00F52F87">
      <w:pPr>
        <w:pStyle w:val="DefenceHeading1"/>
        <w:numPr>
          <w:ilvl w:val="0"/>
          <w:numId w:val="24"/>
        </w:numPr>
      </w:pPr>
      <w:bookmarkStart w:id="2542" w:name="_Ref76730788"/>
      <w:bookmarkStart w:id="2543" w:name="_Toc112771681"/>
      <w:bookmarkStart w:id="2544" w:name="_Toc168388558"/>
      <w:r>
        <w:lastRenderedPageBreak/>
        <w:t>DISPUTES</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14:paraId="74948140" w14:textId="77777777" w:rsidR="0072238D" w:rsidRDefault="007B407E" w:rsidP="00205F5F">
      <w:pPr>
        <w:pStyle w:val="DefenceHeading2"/>
      </w:pPr>
      <w:bookmarkStart w:id="2545" w:name="_Toc490386638"/>
      <w:bookmarkStart w:id="2546" w:name="_Toc490392199"/>
      <w:bookmarkStart w:id="2547" w:name="_Toc490392377"/>
      <w:bookmarkStart w:id="2548" w:name="_Toc16493403"/>
      <w:bookmarkStart w:id="2549" w:name="_Ref72468682"/>
      <w:bookmarkStart w:id="2550" w:name="_Ref72470990"/>
      <w:bookmarkStart w:id="2551" w:name="_Ref72471070"/>
      <w:bookmarkStart w:id="2552" w:name="_Ref72471079"/>
      <w:bookmarkStart w:id="2553" w:name="_Ref99934100"/>
      <w:bookmarkStart w:id="2554" w:name="_Ref445723116"/>
      <w:bookmarkStart w:id="2555" w:name="_Ref445723133"/>
      <w:bookmarkStart w:id="2556" w:name="_Ref445723134"/>
      <w:bookmarkStart w:id="2557" w:name="_Ref445899954"/>
      <w:bookmarkStart w:id="2558" w:name="_Ref453838432"/>
      <w:bookmarkStart w:id="2559" w:name="_Toc12875296"/>
      <w:bookmarkStart w:id="2560" w:name="_Toc13065586"/>
      <w:bookmarkStart w:id="2561" w:name="_Ref48069244"/>
      <w:bookmarkStart w:id="2562" w:name="_Ref71874067"/>
      <w:bookmarkStart w:id="2563" w:name="_Ref96000319"/>
      <w:bookmarkStart w:id="2564" w:name="_Toc112771682"/>
      <w:bookmarkStart w:id="2565" w:name="_Ref158117983"/>
      <w:bookmarkStart w:id="2566" w:name="_Ref166238214"/>
      <w:bookmarkStart w:id="2567" w:name="_Toc168388559"/>
      <w:r>
        <w:t>Notice of Dispute</w:t>
      </w:r>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p>
    <w:p w14:paraId="36AA8270" w14:textId="00E6CFF7" w:rsidR="0072238D" w:rsidRDefault="007B407E" w:rsidP="00F52F87">
      <w:pPr>
        <w:pStyle w:val="DefenceHeading3"/>
        <w:numPr>
          <w:ilvl w:val="2"/>
          <w:numId w:val="24"/>
        </w:numPr>
      </w:pPr>
      <w:r w:rsidRPr="009B34F1">
        <w:t xml:space="preserve">If a dispute or difference arises between the </w:t>
      </w:r>
      <w:r w:rsidRPr="009535B1">
        <w:t>Contractor</w:t>
      </w:r>
      <w:r w:rsidRPr="009B34F1">
        <w:t xml:space="preserve"> and the </w:t>
      </w:r>
      <w:r w:rsidRPr="009535B1">
        <w:t>Commonwealth</w:t>
      </w:r>
      <w:r w:rsidRPr="009B34F1">
        <w:t xml:space="preserve"> or between the </w:t>
      </w:r>
      <w:r w:rsidRPr="009535B1">
        <w:t>Contractor</w:t>
      </w:r>
      <w:r w:rsidRPr="009B34F1">
        <w:t xml:space="preserve"> and the </w:t>
      </w:r>
      <w:r w:rsidRPr="009535B1">
        <w:t>Contract Administrator</w:t>
      </w:r>
      <w:r w:rsidRPr="009B34F1">
        <w:t xml:space="preserve"> in respect of any fact, matter or thing arising out of or in connection with the </w:t>
      </w:r>
      <w:r w:rsidRPr="009535B1">
        <w:t>Contractor's Activities</w:t>
      </w:r>
      <w:r w:rsidRPr="009B34F1">
        <w:t xml:space="preserve">, the </w:t>
      </w:r>
      <w:r w:rsidRPr="009535B1">
        <w:t>Works</w:t>
      </w:r>
      <w:r w:rsidRPr="009B34F1">
        <w:t xml:space="preserve"> or the </w:t>
      </w:r>
      <w:r w:rsidRPr="009535B1">
        <w:t>Contract</w:t>
      </w:r>
      <w:r w:rsidRPr="009B34F1">
        <w:t xml:space="preserve">, or either party's conduct before the </w:t>
      </w:r>
      <w:r w:rsidRPr="009535B1">
        <w:t>Contract</w:t>
      </w:r>
      <w:r w:rsidRPr="009B34F1">
        <w:t>, the dispute or difference must be determined in accordance with the procedure in clause </w:t>
      </w:r>
      <w:r w:rsidR="00886B41">
        <w:fldChar w:fldCharType="begin"/>
      </w:r>
      <w:r w:rsidR="00886B41">
        <w:instrText xml:space="preserve"> REF _Ref76730788 \w \h </w:instrText>
      </w:r>
      <w:r w:rsidR="00886B41">
        <w:fldChar w:fldCharType="separate"/>
      </w:r>
      <w:r w:rsidR="00BC0209">
        <w:t>15</w:t>
      </w:r>
      <w:r w:rsidR="00886B41">
        <w:fldChar w:fldCharType="end"/>
      </w:r>
      <w:r w:rsidRPr="009B34F1">
        <w:t>.</w:t>
      </w:r>
    </w:p>
    <w:p w14:paraId="465ADE8D" w14:textId="77777777" w:rsidR="0072238D" w:rsidRDefault="007B407E" w:rsidP="00F52F87">
      <w:pPr>
        <w:pStyle w:val="DefenceHeading3"/>
        <w:numPr>
          <w:ilvl w:val="2"/>
          <w:numId w:val="24"/>
        </w:numPr>
      </w:pPr>
      <w:r>
        <w:t xml:space="preserve">Where such a dispute or difference arises, either party may give a notice in writing to the </w:t>
      </w:r>
      <w:r w:rsidRPr="009535B1">
        <w:t>Contract Administrator</w:t>
      </w:r>
      <w:r>
        <w:t xml:space="preserve"> and the other party specifying:</w:t>
      </w:r>
    </w:p>
    <w:p w14:paraId="2718A39C" w14:textId="77777777" w:rsidR="0072238D" w:rsidRDefault="007B407E" w:rsidP="009B34F1">
      <w:pPr>
        <w:pStyle w:val="DefenceHeading4"/>
      </w:pPr>
      <w:r>
        <w:t xml:space="preserve">the dispute or </w:t>
      </w:r>
      <w:proofErr w:type="gramStart"/>
      <w:r>
        <w:t>difference;</w:t>
      </w:r>
      <w:proofErr w:type="gramEnd"/>
    </w:p>
    <w:p w14:paraId="77497016" w14:textId="77777777" w:rsidR="0072238D" w:rsidRDefault="007B407E" w:rsidP="009B34F1">
      <w:pPr>
        <w:pStyle w:val="DefenceHeading4"/>
      </w:pPr>
      <w:r>
        <w:t>particulars of the party's reasons for being dissatisfied; and</w:t>
      </w:r>
    </w:p>
    <w:p w14:paraId="575DE2B8" w14:textId="77777777" w:rsidR="0072238D" w:rsidRDefault="007B407E" w:rsidP="009B34F1">
      <w:pPr>
        <w:pStyle w:val="DefenceHeading4"/>
      </w:pPr>
      <w:r>
        <w:t>the position which the party believes is correct.</w:t>
      </w:r>
    </w:p>
    <w:p w14:paraId="47CF87E2" w14:textId="77777777" w:rsidR="0072238D" w:rsidRDefault="007B407E" w:rsidP="00205F5F">
      <w:pPr>
        <w:pStyle w:val="DefenceHeading2"/>
      </w:pPr>
      <w:bookmarkStart w:id="2568" w:name="_Toc490392200"/>
      <w:bookmarkStart w:id="2569" w:name="_Toc490392378"/>
      <w:bookmarkStart w:id="2570" w:name="_Toc16493404"/>
      <w:bookmarkStart w:id="2571" w:name="_Ref72471000"/>
      <w:bookmarkStart w:id="2572" w:name="_Ref72473773"/>
      <w:bookmarkStart w:id="2573" w:name="_Ref99934078"/>
      <w:bookmarkStart w:id="2574" w:name="_Toc12875297"/>
      <w:bookmarkStart w:id="2575" w:name="_Toc13065587"/>
      <w:bookmarkStart w:id="2576" w:name="_Toc112771683"/>
      <w:bookmarkStart w:id="2577" w:name="_Toc168388560"/>
      <w:r>
        <w:t>Expert Determination</w:t>
      </w:r>
      <w:bookmarkEnd w:id="2568"/>
      <w:bookmarkEnd w:id="2569"/>
      <w:bookmarkEnd w:id="2570"/>
      <w:bookmarkEnd w:id="2571"/>
      <w:bookmarkEnd w:id="2572"/>
      <w:bookmarkEnd w:id="2573"/>
      <w:bookmarkEnd w:id="2574"/>
      <w:bookmarkEnd w:id="2575"/>
      <w:bookmarkEnd w:id="2576"/>
      <w:bookmarkEnd w:id="2577"/>
    </w:p>
    <w:p w14:paraId="7F9CB72C" w14:textId="695FB02D" w:rsidR="0072238D" w:rsidRDefault="007B7EE2">
      <w:pPr>
        <w:pStyle w:val="DefenceNormal"/>
      </w:pPr>
      <w:r>
        <w:rPr>
          <w:szCs w:val="22"/>
        </w:rPr>
        <w:t>Unless otherwise agreed between the parties, to the extent</w:t>
      </w:r>
      <w:r w:rsidR="007B407E">
        <w:rPr>
          <w:szCs w:val="22"/>
        </w:rPr>
        <w:t xml:space="preserve"> the dispute or difference </w:t>
      </w:r>
      <w:r w:rsidR="007B407E">
        <w:t xml:space="preserve">is in relation to a </w:t>
      </w:r>
      <w:r w:rsidR="007B407E" w:rsidRPr="009535B1">
        <w:t>direction</w:t>
      </w:r>
      <w:r w:rsidR="007B407E">
        <w:t xml:space="preserve"> of the </w:t>
      </w:r>
      <w:r w:rsidR="007B407E" w:rsidRPr="009535B1">
        <w:t>Contract Administrator</w:t>
      </w:r>
      <w:r w:rsidR="007B407E">
        <w:t xml:space="preserve"> under one of the clauses specified in the </w:t>
      </w:r>
      <w:r w:rsidR="007B407E" w:rsidRPr="009535B1">
        <w:t>Contract Particulars</w:t>
      </w:r>
      <w:r w:rsidR="007B407E">
        <w:t xml:space="preserve"> and is not resolved within 14 days after a notice is given under clause </w:t>
      </w:r>
      <w:r w:rsidR="007B407E">
        <w:fldChar w:fldCharType="begin"/>
      </w:r>
      <w:r w:rsidR="007B407E">
        <w:instrText xml:space="preserve"> REF _Ref72470990 \w \h  \* MERGEFORMAT </w:instrText>
      </w:r>
      <w:r w:rsidR="007B407E">
        <w:fldChar w:fldCharType="separate"/>
      </w:r>
      <w:r w:rsidR="00BC0209">
        <w:t>15.1</w:t>
      </w:r>
      <w:r w:rsidR="007B407E">
        <w:fldChar w:fldCharType="end"/>
      </w:r>
      <w:r w:rsidR="007B407E">
        <w:t>, the dispute or difference must be submitted to expert determination.</w:t>
      </w:r>
    </w:p>
    <w:p w14:paraId="3A2C1D87" w14:textId="77777777" w:rsidR="0072238D" w:rsidRDefault="007B407E" w:rsidP="00205F5F">
      <w:pPr>
        <w:pStyle w:val="DefenceHeading2"/>
      </w:pPr>
      <w:bookmarkStart w:id="2578" w:name="_Toc490392201"/>
      <w:bookmarkStart w:id="2579" w:name="_Toc490392379"/>
      <w:bookmarkStart w:id="2580" w:name="_Toc16493405"/>
      <w:bookmarkStart w:id="2581" w:name="_Ref72471009"/>
      <w:bookmarkStart w:id="2582" w:name="_Ref99933175"/>
      <w:bookmarkStart w:id="2583" w:name="_Toc12875298"/>
      <w:bookmarkStart w:id="2584" w:name="_Toc13065588"/>
      <w:bookmarkStart w:id="2585" w:name="_Toc112771684"/>
      <w:bookmarkStart w:id="2586" w:name="_Toc168388561"/>
      <w:r>
        <w:t>The Expert</w:t>
      </w:r>
      <w:bookmarkEnd w:id="2578"/>
      <w:bookmarkEnd w:id="2579"/>
      <w:bookmarkEnd w:id="2580"/>
      <w:bookmarkEnd w:id="2581"/>
      <w:bookmarkEnd w:id="2582"/>
      <w:bookmarkEnd w:id="2583"/>
      <w:bookmarkEnd w:id="2584"/>
      <w:bookmarkEnd w:id="2585"/>
      <w:bookmarkEnd w:id="2586"/>
    </w:p>
    <w:p w14:paraId="49759856" w14:textId="0E78311C" w:rsidR="0072238D" w:rsidRDefault="007B407E" w:rsidP="00F52F87">
      <w:pPr>
        <w:pStyle w:val="DefenceHeading3"/>
        <w:keepNext/>
        <w:keepLines/>
        <w:numPr>
          <w:ilvl w:val="2"/>
          <w:numId w:val="24"/>
        </w:numPr>
      </w:pPr>
      <w:bookmarkStart w:id="2587" w:name="_Ref99933231"/>
      <w:r>
        <w:t>The expert determination under clause </w:t>
      </w:r>
      <w:r>
        <w:fldChar w:fldCharType="begin"/>
      </w:r>
      <w:r>
        <w:instrText xml:space="preserve"> REF _Ref72471000 \w \h  \* MERGEFORMAT </w:instrText>
      </w:r>
      <w:r>
        <w:fldChar w:fldCharType="separate"/>
      </w:r>
      <w:r w:rsidR="00BC0209">
        <w:t>15.2</w:t>
      </w:r>
      <w:r>
        <w:fldChar w:fldCharType="end"/>
      </w:r>
      <w:r>
        <w:t xml:space="preserve"> is to be conducted by:</w:t>
      </w:r>
      <w:bookmarkEnd w:id="2587"/>
    </w:p>
    <w:p w14:paraId="3F620258" w14:textId="77777777" w:rsidR="0072238D" w:rsidRDefault="007B407E" w:rsidP="00F52F87">
      <w:pPr>
        <w:pStyle w:val="DefenceHeading4"/>
        <w:numPr>
          <w:ilvl w:val="3"/>
          <w:numId w:val="24"/>
        </w:numPr>
      </w:pPr>
      <w:bookmarkStart w:id="2588" w:name="_Ref72473800"/>
      <w:r>
        <w:t xml:space="preserve">the independent industry expert specified in the </w:t>
      </w:r>
      <w:r w:rsidRPr="009535B1">
        <w:t>Contract Particulars</w:t>
      </w:r>
      <w:r>
        <w:t>; or</w:t>
      </w:r>
      <w:bookmarkEnd w:id="2588"/>
    </w:p>
    <w:p w14:paraId="2E00C169" w14:textId="2E8AACE6" w:rsidR="0072238D" w:rsidRDefault="007B407E" w:rsidP="00F52F87">
      <w:pPr>
        <w:pStyle w:val="DefenceHeading4"/>
        <w:numPr>
          <w:ilvl w:val="3"/>
          <w:numId w:val="24"/>
        </w:numPr>
      </w:pPr>
      <w:bookmarkStart w:id="2589" w:name="_Ref99940929"/>
      <w:r>
        <w:t>where no such independent industry expert is specified or paragraph </w:t>
      </w:r>
      <w:r>
        <w:fldChar w:fldCharType="begin"/>
      </w:r>
      <w:r>
        <w:instrText xml:space="preserve"> REF _Ref99933251 \r \h  \* MERGEFORMAT </w:instrText>
      </w:r>
      <w:r>
        <w:fldChar w:fldCharType="separate"/>
      </w:r>
      <w:r w:rsidR="00BC0209">
        <w:t>(b)</w:t>
      </w:r>
      <w:r>
        <w:fldChar w:fldCharType="end"/>
      </w:r>
      <w:r>
        <w:t xml:space="preserve"> applies, an independent industry expert appointed by the person specified in the </w:t>
      </w:r>
      <w:r w:rsidRPr="009535B1">
        <w:t>Contract Particulars</w:t>
      </w:r>
      <w:r>
        <w:t>.</w:t>
      </w:r>
      <w:bookmarkEnd w:id="2589"/>
    </w:p>
    <w:p w14:paraId="6E08B202" w14:textId="1A0BD965" w:rsidR="0072238D" w:rsidRDefault="007B407E" w:rsidP="00F52F87">
      <w:pPr>
        <w:pStyle w:val="DefenceHeading3"/>
        <w:keepNext/>
        <w:keepLines/>
        <w:numPr>
          <w:ilvl w:val="2"/>
          <w:numId w:val="24"/>
        </w:numPr>
      </w:pPr>
      <w:bookmarkStart w:id="2590" w:name="_Ref99933251"/>
      <w:r>
        <w:t>If the expert appointed under clause </w:t>
      </w:r>
      <w:r>
        <w:fldChar w:fldCharType="begin"/>
      </w:r>
      <w:r>
        <w:instrText xml:space="preserve"> REF _Ref99933175 \w \h  \* MERGEFORMAT </w:instrText>
      </w:r>
      <w:r>
        <w:fldChar w:fldCharType="separate"/>
      </w:r>
      <w:r w:rsidR="00BC0209">
        <w:t>15.3</w:t>
      </w:r>
      <w:r>
        <w:fldChar w:fldCharType="end"/>
      </w:r>
      <w:r>
        <w:t>:</w:t>
      </w:r>
      <w:bookmarkEnd w:id="2590"/>
    </w:p>
    <w:p w14:paraId="5EA1E0E6" w14:textId="77777777" w:rsidR="0072238D" w:rsidRDefault="007B407E" w:rsidP="00F52F87">
      <w:pPr>
        <w:pStyle w:val="DefenceHeading4"/>
        <w:numPr>
          <w:ilvl w:val="3"/>
          <w:numId w:val="24"/>
        </w:numPr>
      </w:pPr>
      <w:r>
        <w:t xml:space="preserve">is </w:t>
      </w:r>
      <w:proofErr w:type="gramStart"/>
      <w:r>
        <w:t>unavailable;</w:t>
      </w:r>
      <w:proofErr w:type="gramEnd"/>
    </w:p>
    <w:p w14:paraId="033DC03C" w14:textId="77777777" w:rsidR="0072238D" w:rsidRDefault="007B407E" w:rsidP="00F52F87">
      <w:pPr>
        <w:pStyle w:val="DefenceHeading4"/>
        <w:numPr>
          <w:ilvl w:val="3"/>
          <w:numId w:val="24"/>
        </w:numPr>
      </w:pPr>
      <w:r>
        <w:t xml:space="preserve">declines to </w:t>
      </w:r>
      <w:proofErr w:type="gramStart"/>
      <w:r>
        <w:t>act;</w:t>
      </w:r>
      <w:proofErr w:type="gramEnd"/>
    </w:p>
    <w:p w14:paraId="730467C1" w14:textId="77777777" w:rsidR="0072238D" w:rsidRDefault="007B407E" w:rsidP="00F52F87">
      <w:pPr>
        <w:pStyle w:val="DefenceHeading4"/>
        <w:numPr>
          <w:ilvl w:val="3"/>
          <w:numId w:val="24"/>
        </w:numPr>
      </w:pPr>
      <w:r>
        <w:t xml:space="preserve">does not respond within 14 days to a request by one or both parties for advice as to whether he or she is able to conduct the </w:t>
      </w:r>
      <w:proofErr w:type="gramStart"/>
      <w:r>
        <w:t>determination;</w:t>
      </w:r>
      <w:proofErr w:type="gramEnd"/>
      <w:r>
        <w:t xml:space="preserve"> </w:t>
      </w:r>
    </w:p>
    <w:p w14:paraId="0B0D4C88" w14:textId="1B59917D" w:rsidR="0072238D" w:rsidRDefault="007B407E" w:rsidP="00F52F87">
      <w:pPr>
        <w:pStyle w:val="DefenceHeading4"/>
        <w:numPr>
          <w:ilvl w:val="3"/>
          <w:numId w:val="24"/>
        </w:numPr>
      </w:pPr>
      <w:r>
        <w:t xml:space="preserve">does not enter into the </w:t>
      </w:r>
      <w:r w:rsidRPr="009535B1">
        <w:t>Expert Determination Agreement</w:t>
      </w:r>
      <w:r>
        <w:t xml:space="preserve"> or other agreement in accordance with clause </w:t>
      </w:r>
      <w:r>
        <w:fldChar w:fldCharType="begin"/>
      </w:r>
      <w:r>
        <w:instrText xml:space="preserve"> REF _Ref99933224 \w \h  \* MERGEFORMAT </w:instrText>
      </w:r>
      <w:r>
        <w:fldChar w:fldCharType="separate"/>
      </w:r>
      <w:r w:rsidR="00BC0209">
        <w:t>15.9(b)</w:t>
      </w:r>
      <w:r>
        <w:fldChar w:fldCharType="end"/>
      </w:r>
      <w:r>
        <w:t xml:space="preserve"> within 14 days of his or her appointment under clause </w:t>
      </w:r>
      <w:r>
        <w:fldChar w:fldCharType="begin"/>
      </w:r>
      <w:r>
        <w:instrText xml:space="preserve"> REF _Ref99933175 \w \h  \* MERGEFORMAT </w:instrText>
      </w:r>
      <w:r>
        <w:fldChar w:fldCharType="separate"/>
      </w:r>
      <w:r w:rsidR="00BC0209">
        <w:t>15.3</w:t>
      </w:r>
      <w:r>
        <w:fldChar w:fldCharType="end"/>
      </w:r>
      <w:r>
        <w:t xml:space="preserve">; or </w:t>
      </w:r>
    </w:p>
    <w:p w14:paraId="183DB9BA" w14:textId="6956193D" w:rsidR="0072238D" w:rsidRDefault="007B407E" w:rsidP="00F52F87">
      <w:pPr>
        <w:pStyle w:val="DefenceHeading4"/>
        <w:numPr>
          <w:ilvl w:val="3"/>
          <w:numId w:val="24"/>
        </w:numPr>
      </w:pPr>
      <w:r>
        <w:t xml:space="preserve">does not </w:t>
      </w:r>
      <w:proofErr w:type="gramStart"/>
      <w:r>
        <w:t>make a determination</w:t>
      </w:r>
      <w:proofErr w:type="gramEnd"/>
      <w:r>
        <w:t xml:space="preserve"> within the time required by clause </w:t>
      </w:r>
      <w:r>
        <w:fldChar w:fldCharType="begin"/>
      </w:r>
      <w:r>
        <w:instrText xml:space="preserve"> REF _Ref72471020 \w \h  \* MERGEFORMAT </w:instrText>
      </w:r>
      <w:r>
        <w:fldChar w:fldCharType="separate"/>
      </w:r>
      <w:r w:rsidR="00BC0209">
        <w:t>15.8</w:t>
      </w:r>
      <w:r>
        <w:fldChar w:fldCharType="end"/>
      </w:r>
      <w:r>
        <w:t>,</w:t>
      </w:r>
    </w:p>
    <w:p w14:paraId="130AD084" w14:textId="2267F1B1" w:rsidR="0072238D" w:rsidRDefault="007B407E">
      <w:pPr>
        <w:pStyle w:val="DefenceIndent"/>
      </w:pPr>
      <w:r>
        <w:t xml:space="preserve">the jurisdiction of the expert shall </w:t>
      </w:r>
      <w:proofErr w:type="gramStart"/>
      <w:r>
        <w:t>lapse</w:t>
      </w:r>
      <w:proofErr w:type="gramEnd"/>
      <w:r>
        <w:t xml:space="preserve"> and a further expert must be appointed under paragraph </w:t>
      </w:r>
      <w:r>
        <w:fldChar w:fldCharType="begin"/>
      </w:r>
      <w:r>
        <w:instrText xml:space="preserve"> REF _Ref99933231 \r \h  \* MERGEFORMAT </w:instrText>
      </w:r>
      <w:r>
        <w:fldChar w:fldCharType="separate"/>
      </w:r>
      <w:r w:rsidR="00BC0209">
        <w:t>(a)</w:t>
      </w:r>
      <w:r>
        <w:fldChar w:fldCharType="end"/>
      </w:r>
      <w:r>
        <w:t>.</w:t>
      </w:r>
    </w:p>
    <w:p w14:paraId="20EE176B" w14:textId="3713BD59" w:rsidR="0072238D" w:rsidRDefault="007B407E" w:rsidP="00F52F87">
      <w:pPr>
        <w:pStyle w:val="DefenceHeading3"/>
        <w:numPr>
          <w:ilvl w:val="2"/>
          <w:numId w:val="24"/>
        </w:numPr>
      </w:pPr>
      <w:r>
        <w:t>If there has been an appointment under paragraph </w:t>
      </w:r>
      <w:r>
        <w:fldChar w:fldCharType="begin"/>
      </w:r>
      <w:r>
        <w:instrText xml:space="preserve"> REF _Ref99933231 \r \h  \* MERGEFORMAT </w:instrText>
      </w:r>
      <w:r>
        <w:fldChar w:fldCharType="separate"/>
      </w:r>
      <w:r w:rsidR="00BC0209">
        <w:t>(a)</w:t>
      </w:r>
      <w:r>
        <w:fldChar w:fldCharType="end"/>
      </w:r>
      <w:r>
        <w:t xml:space="preserve"> and one of the events in paragraph </w:t>
      </w:r>
      <w:r>
        <w:fldChar w:fldCharType="begin"/>
      </w:r>
      <w:r>
        <w:instrText xml:space="preserve"> REF _Ref99933251 \r \h  \* MERGEFORMAT </w:instrText>
      </w:r>
      <w:r>
        <w:fldChar w:fldCharType="separate"/>
      </w:r>
      <w:r w:rsidR="00BC0209">
        <w:t>(b)</w:t>
      </w:r>
      <w:r>
        <w:fldChar w:fldCharType="end"/>
      </w:r>
      <w:r>
        <w:t xml:space="preserve"> has occurred, the further expert appointed under paragraph </w:t>
      </w:r>
      <w:r>
        <w:fldChar w:fldCharType="begin"/>
      </w:r>
      <w:r>
        <w:instrText xml:space="preserve"> REF _Ref99933231 \r \h  \* MERGEFORMAT </w:instrText>
      </w:r>
      <w:r>
        <w:fldChar w:fldCharType="separate"/>
      </w:r>
      <w:r w:rsidR="00BC0209">
        <w:t>(a)</w:t>
      </w:r>
      <w:r>
        <w:fldChar w:fldCharType="end"/>
      </w:r>
      <w:r>
        <w:t xml:space="preserve"> shall not be an expert previously appointed under paragraph </w:t>
      </w:r>
      <w:r>
        <w:fldChar w:fldCharType="begin"/>
      </w:r>
      <w:r>
        <w:instrText xml:space="preserve"> REF _Ref99933231 \r \h  \* MERGEFORMAT </w:instrText>
      </w:r>
      <w:r>
        <w:fldChar w:fldCharType="separate"/>
      </w:r>
      <w:r w:rsidR="00BC0209">
        <w:t>(a)</w:t>
      </w:r>
      <w:r>
        <w:fldChar w:fldCharType="end"/>
      </w:r>
      <w:r>
        <w:t xml:space="preserve"> in respect of the same dispute or difference.</w:t>
      </w:r>
    </w:p>
    <w:p w14:paraId="690537F0" w14:textId="77777777" w:rsidR="0072238D" w:rsidRDefault="007B407E" w:rsidP="00205F5F">
      <w:pPr>
        <w:pStyle w:val="DefenceHeading2"/>
      </w:pPr>
      <w:bookmarkStart w:id="2591" w:name="_Toc490392202"/>
      <w:bookmarkStart w:id="2592" w:name="_Toc490392380"/>
      <w:bookmarkStart w:id="2593" w:name="_Toc16493406"/>
      <w:bookmarkStart w:id="2594" w:name="_Toc12875299"/>
      <w:bookmarkStart w:id="2595" w:name="_Toc13065589"/>
      <w:bookmarkStart w:id="2596" w:name="_Toc112771685"/>
      <w:bookmarkStart w:id="2597" w:name="_Toc168388562"/>
      <w:r>
        <w:t>Not Arbitration</w:t>
      </w:r>
      <w:bookmarkEnd w:id="2591"/>
      <w:bookmarkEnd w:id="2592"/>
      <w:bookmarkEnd w:id="2593"/>
      <w:bookmarkEnd w:id="2594"/>
      <w:bookmarkEnd w:id="2595"/>
      <w:bookmarkEnd w:id="2596"/>
      <w:bookmarkEnd w:id="2597"/>
    </w:p>
    <w:p w14:paraId="083FEAC0" w14:textId="2B32397C" w:rsidR="0072238D" w:rsidRDefault="007B407E">
      <w:pPr>
        <w:pStyle w:val="DefenceNormal"/>
      </w:pPr>
      <w:r>
        <w:rPr>
          <w:szCs w:val="22"/>
        </w:rPr>
        <w:t>An expert determination conducted under clause </w:t>
      </w:r>
      <w:r w:rsidR="00886B41">
        <w:rPr>
          <w:szCs w:val="22"/>
        </w:rPr>
        <w:fldChar w:fldCharType="begin"/>
      </w:r>
      <w:r w:rsidR="00886B41">
        <w:rPr>
          <w:szCs w:val="22"/>
        </w:rPr>
        <w:instrText xml:space="preserve"> REF _Ref76730788 \w \h </w:instrText>
      </w:r>
      <w:r w:rsidR="00886B41">
        <w:rPr>
          <w:szCs w:val="22"/>
        </w:rPr>
      </w:r>
      <w:r w:rsidR="00886B41">
        <w:rPr>
          <w:szCs w:val="22"/>
        </w:rPr>
        <w:fldChar w:fldCharType="separate"/>
      </w:r>
      <w:r w:rsidR="00BC0209">
        <w:rPr>
          <w:szCs w:val="22"/>
        </w:rPr>
        <w:t>15</w:t>
      </w:r>
      <w:r w:rsidR="00886B41">
        <w:rPr>
          <w:szCs w:val="22"/>
        </w:rPr>
        <w:fldChar w:fldCharType="end"/>
      </w:r>
      <w:r>
        <w:rPr>
          <w:szCs w:val="22"/>
        </w:rPr>
        <w:t xml:space="preserve"> is not an arbitration and the expert is not an arbitrator.  The expert may reach a decision from his or her own knowledge and expertise.</w:t>
      </w:r>
    </w:p>
    <w:p w14:paraId="171D8532" w14:textId="77777777" w:rsidR="0072238D" w:rsidRDefault="007B407E" w:rsidP="00205F5F">
      <w:pPr>
        <w:pStyle w:val="DefenceHeading2"/>
      </w:pPr>
      <w:bookmarkStart w:id="2598" w:name="_Toc490392203"/>
      <w:bookmarkStart w:id="2599" w:name="_Toc490392381"/>
      <w:bookmarkStart w:id="2600" w:name="_Toc16493407"/>
      <w:bookmarkStart w:id="2601" w:name="_Toc12875300"/>
      <w:bookmarkStart w:id="2602" w:name="_Toc13065590"/>
      <w:bookmarkStart w:id="2603" w:name="_Toc112771686"/>
      <w:bookmarkStart w:id="2604" w:name="_Toc168388563"/>
      <w:r>
        <w:lastRenderedPageBreak/>
        <w:t>Procedure for Determination</w:t>
      </w:r>
      <w:bookmarkEnd w:id="2598"/>
      <w:bookmarkEnd w:id="2599"/>
      <w:bookmarkEnd w:id="2600"/>
      <w:bookmarkEnd w:id="2601"/>
      <w:bookmarkEnd w:id="2602"/>
      <w:bookmarkEnd w:id="2603"/>
      <w:bookmarkEnd w:id="2604"/>
    </w:p>
    <w:p w14:paraId="628B808A" w14:textId="77777777" w:rsidR="0072238D" w:rsidRDefault="007B407E">
      <w:pPr>
        <w:pStyle w:val="DefenceNormal"/>
        <w:keepNext/>
        <w:keepLines/>
      </w:pPr>
      <w:r>
        <w:rPr>
          <w:szCs w:val="22"/>
        </w:rPr>
        <w:t>The expert will:</w:t>
      </w:r>
    </w:p>
    <w:p w14:paraId="1CCF22E0" w14:textId="77777777" w:rsidR="0072238D" w:rsidRDefault="007B407E" w:rsidP="00F52F87">
      <w:pPr>
        <w:pStyle w:val="DefenceHeading3"/>
        <w:numPr>
          <w:ilvl w:val="2"/>
          <w:numId w:val="24"/>
        </w:numPr>
      </w:pPr>
      <w:r>
        <w:t xml:space="preserve">act as an expert and not as an </w:t>
      </w:r>
      <w:proofErr w:type="gramStart"/>
      <w:r>
        <w:t>arbitrator;</w:t>
      </w:r>
      <w:proofErr w:type="gramEnd"/>
    </w:p>
    <w:p w14:paraId="51799EB3" w14:textId="77777777" w:rsidR="0072238D" w:rsidRDefault="007B407E" w:rsidP="00F52F87">
      <w:pPr>
        <w:pStyle w:val="DefenceHeading3"/>
        <w:numPr>
          <w:ilvl w:val="2"/>
          <w:numId w:val="24"/>
        </w:numPr>
      </w:pPr>
      <w:r>
        <w:t xml:space="preserve">proceed in any manner he or she thinks </w:t>
      </w:r>
      <w:proofErr w:type="gramStart"/>
      <w:r>
        <w:t>fit;</w:t>
      </w:r>
      <w:proofErr w:type="gramEnd"/>
    </w:p>
    <w:p w14:paraId="41CA2320" w14:textId="77777777" w:rsidR="0072238D" w:rsidRDefault="007B407E" w:rsidP="00F52F87">
      <w:pPr>
        <w:pStyle w:val="DefenceHeading3"/>
        <w:numPr>
          <w:ilvl w:val="2"/>
          <w:numId w:val="24"/>
        </w:numPr>
      </w:pPr>
      <w:r>
        <w:t xml:space="preserve">conduct any investigation which he or she considers necessary to resolve the dispute or </w:t>
      </w:r>
      <w:proofErr w:type="gramStart"/>
      <w:r>
        <w:t>difference;</w:t>
      </w:r>
      <w:proofErr w:type="gramEnd"/>
    </w:p>
    <w:p w14:paraId="02B26443" w14:textId="77777777" w:rsidR="0072238D" w:rsidRDefault="007B407E" w:rsidP="00F52F87">
      <w:pPr>
        <w:pStyle w:val="DefenceHeading3"/>
        <w:numPr>
          <w:ilvl w:val="2"/>
          <w:numId w:val="24"/>
        </w:numPr>
      </w:pPr>
      <w:r>
        <w:t>examine such documents, and interview such persons, as he or she may require; and</w:t>
      </w:r>
    </w:p>
    <w:p w14:paraId="10BD0575" w14:textId="77777777" w:rsidR="0072238D" w:rsidRDefault="007B407E" w:rsidP="00F52F87">
      <w:pPr>
        <w:pStyle w:val="DefenceHeading3"/>
        <w:numPr>
          <w:ilvl w:val="2"/>
          <w:numId w:val="24"/>
        </w:numPr>
      </w:pPr>
      <w:r>
        <w:t xml:space="preserve">make such </w:t>
      </w:r>
      <w:r w:rsidRPr="009535B1">
        <w:t>directions</w:t>
      </w:r>
      <w:r>
        <w:t xml:space="preserve"> for the conduct of the determination as he or she considers necessary.</w:t>
      </w:r>
    </w:p>
    <w:p w14:paraId="3E8705F0" w14:textId="77777777" w:rsidR="0072238D" w:rsidRDefault="007B407E" w:rsidP="00205F5F">
      <w:pPr>
        <w:pStyle w:val="DefenceHeading2"/>
      </w:pPr>
      <w:bookmarkStart w:id="2605" w:name="_Toc490392204"/>
      <w:bookmarkStart w:id="2606" w:name="_Toc490392382"/>
      <w:bookmarkStart w:id="2607" w:name="_Toc16493408"/>
      <w:bookmarkStart w:id="2608" w:name="_Toc12875301"/>
      <w:bookmarkStart w:id="2609" w:name="_Toc13065591"/>
      <w:bookmarkStart w:id="2610" w:name="_Toc112771687"/>
      <w:bookmarkStart w:id="2611" w:name="_Toc168388564"/>
      <w:r>
        <w:t>Disclosure of Interest</w:t>
      </w:r>
      <w:bookmarkEnd w:id="2605"/>
      <w:bookmarkEnd w:id="2606"/>
      <w:bookmarkEnd w:id="2607"/>
      <w:bookmarkEnd w:id="2608"/>
      <w:bookmarkEnd w:id="2609"/>
      <w:bookmarkEnd w:id="2610"/>
      <w:bookmarkEnd w:id="2611"/>
    </w:p>
    <w:p w14:paraId="5CFBAE03" w14:textId="77777777" w:rsidR="0072238D" w:rsidRDefault="007B407E">
      <w:pPr>
        <w:pStyle w:val="DefenceNormal"/>
        <w:keepNext/>
        <w:keepLines/>
      </w:pPr>
      <w:r>
        <w:rPr>
          <w:szCs w:val="22"/>
        </w:rPr>
        <w:t>The expert must:</w:t>
      </w:r>
    </w:p>
    <w:p w14:paraId="3E4FA386" w14:textId="77777777" w:rsidR="0072238D" w:rsidRDefault="007B407E" w:rsidP="00F52F87">
      <w:pPr>
        <w:pStyle w:val="DefenceHeading3"/>
        <w:numPr>
          <w:ilvl w:val="2"/>
          <w:numId w:val="24"/>
        </w:numPr>
      </w:pPr>
      <w:r>
        <w:t xml:space="preserve">disclose to the parties any: </w:t>
      </w:r>
    </w:p>
    <w:p w14:paraId="10411DE1" w14:textId="77777777" w:rsidR="0072238D" w:rsidRDefault="007B407E" w:rsidP="00F52F87">
      <w:pPr>
        <w:pStyle w:val="DefenceHeading4"/>
        <w:numPr>
          <w:ilvl w:val="3"/>
          <w:numId w:val="24"/>
        </w:numPr>
      </w:pPr>
      <w:r>
        <w:t xml:space="preserve">interest he or she has in the outcome of the </w:t>
      </w:r>
      <w:proofErr w:type="gramStart"/>
      <w:r>
        <w:t>determination;</w:t>
      </w:r>
      <w:proofErr w:type="gramEnd"/>
    </w:p>
    <w:p w14:paraId="2D23FE2E" w14:textId="77777777" w:rsidR="0072238D" w:rsidRDefault="007B407E" w:rsidP="00F52F87">
      <w:pPr>
        <w:pStyle w:val="DefenceHeading4"/>
        <w:numPr>
          <w:ilvl w:val="3"/>
          <w:numId w:val="24"/>
        </w:numPr>
      </w:pPr>
      <w:r>
        <w:t xml:space="preserve">conflict of </w:t>
      </w:r>
      <w:proofErr w:type="gramStart"/>
      <w:r>
        <w:t>interest;</w:t>
      </w:r>
      <w:proofErr w:type="gramEnd"/>
    </w:p>
    <w:p w14:paraId="58DB0273" w14:textId="77777777" w:rsidR="0072238D" w:rsidRDefault="007B407E" w:rsidP="00F52F87">
      <w:pPr>
        <w:pStyle w:val="DefenceHeading4"/>
        <w:numPr>
          <w:ilvl w:val="3"/>
          <w:numId w:val="24"/>
        </w:numPr>
      </w:pPr>
      <w:r>
        <w:t xml:space="preserve">conflict of </w:t>
      </w:r>
      <w:proofErr w:type="gramStart"/>
      <w:r>
        <w:t>duty;</w:t>
      </w:r>
      <w:proofErr w:type="gramEnd"/>
      <w:r>
        <w:t xml:space="preserve"> </w:t>
      </w:r>
    </w:p>
    <w:p w14:paraId="64F9EA84" w14:textId="77777777" w:rsidR="0072238D" w:rsidRDefault="007B407E" w:rsidP="00F52F87">
      <w:pPr>
        <w:pStyle w:val="DefenceHeading4"/>
        <w:numPr>
          <w:ilvl w:val="3"/>
          <w:numId w:val="24"/>
        </w:numPr>
      </w:pPr>
      <w:r>
        <w:t xml:space="preserve">personal relationship which the expert has with either party, or either party's representatives, </w:t>
      </w:r>
      <w:proofErr w:type="gramStart"/>
      <w:r>
        <w:t>witnesses</w:t>
      </w:r>
      <w:proofErr w:type="gramEnd"/>
      <w:r>
        <w:t xml:space="preserve"> or experts; and</w:t>
      </w:r>
    </w:p>
    <w:p w14:paraId="62A6A3A4" w14:textId="77777777" w:rsidR="0072238D" w:rsidRDefault="007B407E" w:rsidP="00F52F87">
      <w:pPr>
        <w:pStyle w:val="DefenceHeading4"/>
        <w:numPr>
          <w:ilvl w:val="3"/>
          <w:numId w:val="24"/>
        </w:numPr>
      </w:pPr>
      <w:r>
        <w:t xml:space="preserve">other fact, </w:t>
      </w:r>
      <w:proofErr w:type="gramStart"/>
      <w:r>
        <w:t>matter</w:t>
      </w:r>
      <w:proofErr w:type="gramEnd"/>
      <w:r>
        <w:t xml:space="preserve"> or thing which a reasonable person may regard as giving rise to the possibility of bias; and</w:t>
      </w:r>
    </w:p>
    <w:p w14:paraId="2DE0B4AE" w14:textId="77777777" w:rsidR="0072238D" w:rsidRDefault="007B407E" w:rsidP="00F52F87">
      <w:pPr>
        <w:pStyle w:val="DefenceHeading3"/>
        <w:numPr>
          <w:ilvl w:val="2"/>
          <w:numId w:val="24"/>
        </w:numPr>
      </w:pPr>
      <w:r>
        <w:t>not communicate with one party to the determination without the knowledge of the other.</w:t>
      </w:r>
    </w:p>
    <w:p w14:paraId="2080327B" w14:textId="77777777" w:rsidR="0072238D" w:rsidRDefault="007B407E" w:rsidP="00205F5F">
      <w:pPr>
        <w:pStyle w:val="DefenceHeading2"/>
      </w:pPr>
      <w:bookmarkStart w:id="2612" w:name="_Toc490392205"/>
      <w:bookmarkStart w:id="2613" w:name="_Toc490392383"/>
      <w:bookmarkStart w:id="2614" w:name="_Toc16493409"/>
      <w:bookmarkStart w:id="2615" w:name="_Toc12875302"/>
      <w:bookmarkStart w:id="2616" w:name="_Toc13065592"/>
      <w:bookmarkStart w:id="2617" w:name="_Toc112771688"/>
      <w:bookmarkStart w:id="2618" w:name="_Toc168388565"/>
      <w:r>
        <w:t>Costs</w:t>
      </w:r>
      <w:bookmarkEnd w:id="2612"/>
      <w:bookmarkEnd w:id="2613"/>
      <w:bookmarkEnd w:id="2614"/>
      <w:bookmarkEnd w:id="2615"/>
      <w:bookmarkEnd w:id="2616"/>
      <w:bookmarkEnd w:id="2617"/>
      <w:bookmarkEnd w:id="2618"/>
    </w:p>
    <w:p w14:paraId="711D6628" w14:textId="77777777" w:rsidR="0072238D" w:rsidRDefault="007B407E">
      <w:pPr>
        <w:pStyle w:val="DefenceNormal"/>
        <w:keepNext/>
        <w:keepLines/>
      </w:pPr>
      <w:r>
        <w:rPr>
          <w:szCs w:val="22"/>
        </w:rPr>
        <w:t>Each party will:</w:t>
      </w:r>
    </w:p>
    <w:p w14:paraId="0FE505B2" w14:textId="77777777" w:rsidR="0072238D" w:rsidRDefault="007B407E" w:rsidP="00F52F87">
      <w:pPr>
        <w:pStyle w:val="DefenceHeading3"/>
        <w:numPr>
          <w:ilvl w:val="2"/>
          <w:numId w:val="24"/>
        </w:numPr>
      </w:pPr>
      <w:r>
        <w:t>bear its own costs in respect of any expert determination; and</w:t>
      </w:r>
    </w:p>
    <w:p w14:paraId="60182633" w14:textId="77777777" w:rsidR="0072238D" w:rsidRDefault="007B407E" w:rsidP="00F52F87">
      <w:pPr>
        <w:pStyle w:val="DefenceHeading3"/>
        <w:numPr>
          <w:ilvl w:val="2"/>
          <w:numId w:val="24"/>
        </w:numPr>
      </w:pPr>
      <w:r>
        <w:t>pay one-half of the expert's costs.</w:t>
      </w:r>
    </w:p>
    <w:p w14:paraId="197E56A2" w14:textId="77777777" w:rsidR="0072238D" w:rsidRDefault="007B407E" w:rsidP="00205F5F">
      <w:pPr>
        <w:pStyle w:val="DefenceHeading2"/>
      </w:pPr>
      <w:bookmarkStart w:id="2619" w:name="_Toc490392206"/>
      <w:bookmarkStart w:id="2620" w:name="_Toc490392384"/>
      <w:bookmarkStart w:id="2621" w:name="_Toc16493410"/>
      <w:bookmarkStart w:id="2622" w:name="_Ref72471020"/>
      <w:bookmarkStart w:id="2623" w:name="_Ref99933237"/>
      <w:bookmarkStart w:id="2624" w:name="_Toc12875303"/>
      <w:bookmarkStart w:id="2625" w:name="_Toc13065593"/>
      <w:bookmarkStart w:id="2626" w:name="_Toc112771689"/>
      <w:bookmarkStart w:id="2627" w:name="_Toc168388566"/>
      <w:r>
        <w:t>Conclusion of Expert Determination</w:t>
      </w:r>
      <w:bookmarkEnd w:id="2619"/>
      <w:bookmarkEnd w:id="2620"/>
      <w:bookmarkEnd w:id="2621"/>
      <w:bookmarkEnd w:id="2622"/>
      <w:bookmarkEnd w:id="2623"/>
      <w:bookmarkEnd w:id="2624"/>
      <w:bookmarkEnd w:id="2625"/>
      <w:bookmarkEnd w:id="2626"/>
      <w:bookmarkEnd w:id="2627"/>
    </w:p>
    <w:p w14:paraId="1ECE521B" w14:textId="23AB6192" w:rsidR="0072238D" w:rsidRDefault="007B407E">
      <w:pPr>
        <w:pStyle w:val="DefenceNormal"/>
      </w:pPr>
      <w:r>
        <w:rPr>
          <w:szCs w:val="22"/>
        </w:rPr>
        <w:t>Unless otherwise agreed between the parties, the expert must notify the parties of his or her decision upon an expert determination conducted under clause </w:t>
      </w:r>
      <w:r w:rsidR="00971880">
        <w:rPr>
          <w:szCs w:val="22"/>
        </w:rPr>
        <w:fldChar w:fldCharType="begin"/>
      </w:r>
      <w:r w:rsidR="00971880">
        <w:rPr>
          <w:szCs w:val="22"/>
        </w:rPr>
        <w:instrText xml:space="preserve"> REF _Ref76730788 \w \h </w:instrText>
      </w:r>
      <w:r w:rsidR="00971880">
        <w:rPr>
          <w:szCs w:val="22"/>
        </w:rPr>
      </w:r>
      <w:r w:rsidR="00971880">
        <w:rPr>
          <w:szCs w:val="22"/>
        </w:rPr>
        <w:fldChar w:fldCharType="separate"/>
      </w:r>
      <w:r w:rsidR="00BC0209">
        <w:rPr>
          <w:szCs w:val="22"/>
        </w:rPr>
        <w:t>15</w:t>
      </w:r>
      <w:r w:rsidR="00971880">
        <w:rPr>
          <w:szCs w:val="22"/>
        </w:rPr>
        <w:fldChar w:fldCharType="end"/>
      </w:r>
      <w:r>
        <w:rPr>
          <w:szCs w:val="22"/>
        </w:rPr>
        <w:t xml:space="preserve"> within 28 days from the acceptance by the expert of his or her appointment.</w:t>
      </w:r>
    </w:p>
    <w:p w14:paraId="6C3093B2" w14:textId="77777777" w:rsidR="0072238D" w:rsidRDefault="007B407E" w:rsidP="00205F5F">
      <w:pPr>
        <w:pStyle w:val="DefenceHeading2"/>
      </w:pPr>
      <w:bookmarkStart w:id="2628" w:name="_Toc490392207"/>
      <w:bookmarkStart w:id="2629" w:name="_Toc490392385"/>
      <w:bookmarkStart w:id="2630" w:name="_Toc16493411"/>
      <w:bookmarkStart w:id="2631" w:name="_Toc12875304"/>
      <w:bookmarkStart w:id="2632" w:name="_Toc13065594"/>
      <w:bookmarkStart w:id="2633" w:name="_Toc112771690"/>
      <w:bookmarkStart w:id="2634" w:name="_Toc168388567"/>
      <w:r>
        <w:t>Expert Determination Agreement</w:t>
      </w:r>
      <w:bookmarkEnd w:id="2628"/>
      <w:bookmarkEnd w:id="2629"/>
      <w:bookmarkEnd w:id="2630"/>
      <w:bookmarkEnd w:id="2631"/>
      <w:bookmarkEnd w:id="2632"/>
      <w:bookmarkEnd w:id="2633"/>
      <w:bookmarkEnd w:id="2634"/>
    </w:p>
    <w:p w14:paraId="1E9F1538" w14:textId="77777777" w:rsidR="0072238D" w:rsidRDefault="007B407E" w:rsidP="00F52F87">
      <w:pPr>
        <w:pStyle w:val="DefenceHeading3"/>
        <w:numPr>
          <w:ilvl w:val="2"/>
          <w:numId w:val="24"/>
        </w:numPr>
      </w:pPr>
      <w:r>
        <w:t>The expert will not be liable to the parties arising out of or in connection with the expert determination process, except in the case of fraud.</w:t>
      </w:r>
    </w:p>
    <w:p w14:paraId="57FDBB11" w14:textId="77777777" w:rsidR="0072238D" w:rsidRDefault="007B407E" w:rsidP="00F52F87">
      <w:pPr>
        <w:pStyle w:val="DefenceHeading3"/>
        <w:numPr>
          <w:ilvl w:val="2"/>
          <w:numId w:val="24"/>
        </w:numPr>
      </w:pPr>
      <w:bookmarkStart w:id="2635" w:name="_Ref99933224"/>
      <w:r>
        <w:t xml:space="preserve">The parties must enter into the </w:t>
      </w:r>
      <w:r w:rsidRPr="009535B1">
        <w:t>Expert Determination Agreement</w:t>
      </w:r>
      <w:r>
        <w:t xml:space="preserve"> with the appointed expert or an agreement with the appointed expert on such other terms as the parties and the expert may agree.</w:t>
      </w:r>
      <w:bookmarkEnd w:id="2635"/>
    </w:p>
    <w:p w14:paraId="3BFE5E15" w14:textId="77777777" w:rsidR="0072238D" w:rsidRDefault="007B407E" w:rsidP="00205F5F">
      <w:pPr>
        <w:pStyle w:val="DefenceHeading2"/>
      </w:pPr>
      <w:bookmarkStart w:id="2636" w:name="_Toc490392208"/>
      <w:bookmarkStart w:id="2637" w:name="_Toc490392386"/>
      <w:bookmarkStart w:id="2638" w:name="_Toc16493412"/>
      <w:bookmarkStart w:id="2639" w:name="_Ref72471052"/>
      <w:bookmarkStart w:id="2640" w:name="_Ref72471062"/>
      <w:bookmarkStart w:id="2641" w:name="_Ref72471087"/>
      <w:bookmarkStart w:id="2642" w:name="_Ref99934115"/>
      <w:bookmarkStart w:id="2643" w:name="_Toc12875305"/>
      <w:bookmarkStart w:id="2644" w:name="_Toc13065595"/>
      <w:bookmarkStart w:id="2645" w:name="_Toc112771691"/>
      <w:bookmarkStart w:id="2646" w:name="_Toc168388568"/>
      <w:r>
        <w:t>Determination of Expert</w:t>
      </w:r>
      <w:bookmarkEnd w:id="2636"/>
      <w:bookmarkEnd w:id="2637"/>
      <w:bookmarkEnd w:id="2638"/>
      <w:bookmarkEnd w:id="2639"/>
      <w:bookmarkEnd w:id="2640"/>
      <w:bookmarkEnd w:id="2641"/>
      <w:bookmarkEnd w:id="2642"/>
      <w:bookmarkEnd w:id="2643"/>
      <w:bookmarkEnd w:id="2644"/>
      <w:bookmarkEnd w:id="2645"/>
      <w:bookmarkEnd w:id="2646"/>
    </w:p>
    <w:p w14:paraId="286C1C7A" w14:textId="77777777" w:rsidR="0072238D" w:rsidRDefault="007B407E">
      <w:pPr>
        <w:pStyle w:val="DefenceNormal"/>
        <w:keepNext/>
        <w:keepLines/>
      </w:pPr>
      <w:r>
        <w:rPr>
          <w:szCs w:val="22"/>
        </w:rPr>
        <w:t>The determination of the expert:</w:t>
      </w:r>
    </w:p>
    <w:p w14:paraId="568D4DC9" w14:textId="77777777" w:rsidR="0072238D" w:rsidRDefault="007B407E" w:rsidP="00F52F87">
      <w:pPr>
        <w:pStyle w:val="DefenceHeading3"/>
        <w:numPr>
          <w:ilvl w:val="2"/>
          <w:numId w:val="24"/>
        </w:numPr>
        <w:outlineLvl w:val="9"/>
      </w:pPr>
      <w:r>
        <w:t xml:space="preserve">must be in </w:t>
      </w:r>
      <w:proofErr w:type="gramStart"/>
      <w:r>
        <w:t>writing;</w:t>
      </w:r>
      <w:proofErr w:type="gramEnd"/>
    </w:p>
    <w:p w14:paraId="05EDED38" w14:textId="0448A271" w:rsidR="0072238D" w:rsidRDefault="007B407E" w:rsidP="00F52F87">
      <w:pPr>
        <w:pStyle w:val="DefenceHeading3"/>
        <w:numPr>
          <w:ilvl w:val="2"/>
          <w:numId w:val="24"/>
        </w:numPr>
      </w:pPr>
      <w:r>
        <w:lastRenderedPageBreak/>
        <w:t xml:space="preserve">will be substituted for the relevant </w:t>
      </w:r>
      <w:r w:rsidRPr="009535B1">
        <w:t>direction</w:t>
      </w:r>
      <w:r>
        <w:t xml:space="preserve"> of the </w:t>
      </w:r>
      <w:r w:rsidRPr="009535B1">
        <w:t>Contract Administrator</w:t>
      </w:r>
      <w:r>
        <w:t xml:space="preserve"> unless a party gives notice of appeal to the other party within 21 days of receiving such determination in which case, subject to clauses </w:t>
      </w:r>
      <w:r>
        <w:fldChar w:fldCharType="begin"/>
      </w:r>
      <w:r>
        <w:instrText xml:space="preserve"> REF _Ref99936456 \r \h  \* MERGEFORMAT </w:instrText>
      </w:r>
      <w:r>
        <w:fldChar w:fldCharType="separate"/>
      </w:r>
      <w:r w:rsidR="00BC0209">
        <w:t>15.11</w:t>
      </w:r>
      <w:r>
        <w:fldChar w:fldCharType="end"/>
      </w:r>
      <w:r>
        <w:t xml:space="preserve"> and </w:t>
      </w:r>
      <w:r>
        <w:fldChar w:fldCharType="begin"/>
      </w:r>
      <w:r>
        <w:instrText xml:space="preserve"> REF _Ref99936457 \r \h  \* MERGEFORMAT </w:instrText>
      </w:r>
      <w:r>
        <w:fldChar w:fldCharType="separate"/>
      </w:r>
      <w:r w:rsidR="00BC0209">
        <w:t>15.12</w:t>
      </w:r>
      <w:r>
        <w:fldChar w:fldCharType="end"/>
      </w:r>
      <w:r>
        <w:t>, any such appeal will be by way of a hearing de novo; and</w:t>
      </w:r>
    </w:p>
    <w:p w14:paraId="13B21E9D" w14:textId="77777777" w:rsidR="0072238D" w:rsidRDefault="007B407E" w:rsidP="00F52F87">
      <w:pPr>
        <w:pStyle w:val="DefenceHeading3"/>
        <w:numPr>
          <w:ilvl w:val="2"/>
          <w:numId w:val="24"/>
        </w:numPr>
      </w:pPr>
      <w:r>
        <w:t xml:space="preserve">will be final and </w:t>
      </w:r>
      <w:proofErr w:type="gramStart"/>
      <w:r>
        <w:t>binding, unless</w:t>
      </w:r>
      <w:proofErr w:type="gramEnd"/>
      <w:r>
        <w:t xml:space="preserve"> a party gives notice of appeal to the other party within 21 days of receiving such determination.</w:t>
      </w:r>
    </w:p>
    <w:p w14:paraId="334D3963" w14:textId="77777777" w:rsidR="0072238D" w:rsidRDefault="007B407E" w:rsidP="00205F5F">
      <w:pPr>
        <w:pStyle w:val="DefenceHeading2"/>
      </w:pPr>
      <w:bookmarkStart w:id="2647" w:name="_Ref99936456"/>
      <w:bookmarkStart w:id="2648" w:name="_Toc12875306"/>
      <w:bookmarkStart w:id="2649" w:name="_Toc13065596"/>
      <w:bookmarkStart w:id="2650" w:name="_Toc112771692"/>
      <w:bookmarkStart w:id="2651" w:name="_Toc490392209"/>
      <w:bookmarkStart w:id="2652" w:name="_Toc490392387"/>
      <w:bookmarkStart w:id="2653" w:name="_Toc16493413"/>
      <w:bookmarkStart w:id="2654" w:name="_Ref72473780"/>
      <w:bookmarkStart w:id="2655" w:name="_Toc168388569"/>
      <w:r>
        <w:t>Executive Negotiation</w:t>
      </w:r>
      <w:bookmarkEnd w:id="2647"/>
      <w:bookmarkEnd w:id="2648"/>
      <w:bookmarkEnd w:id="2649"/>
      <w:bookmarkEnd w:id="2650"/>
      <w:bookmarkEnd w:id="2655"/>
    </w:p>
    <w:p w14:paraId="349F6854" w14:textId="77777777" w:rsidR="0072238D" w:rsidRDefault="007B407E" w:rsidP="00F52F87">
      <w:pPr>
        <w:pStyle w:val="DefenceHeading3"/>
        <w:keepNext/>
        <w:keepLines/>
        <w:numPr>
          <w:ilvl w:val="2"/>
          <w:numId w:val="24"/>
        </w:numPr>
      </w:pPr>
      <w:r>
        <w:rPr>
          <w:szCs w:val="22"/>
        </w:rPr>
        <w:t xml:space="preserve">If: </w:t>
      </w:r>
    </w:p>
    <w:p w14:paraId="62721E6D" w14:textId="7264DAF9" w:rsidR="0072238D" w:rsidRDefault="007B407E" w:rsidP="00F52F87">
      <w:pPr>
        <w:pStyle w:val="DefenceHeading4"/>
        <w:numPr>
          <w:ilvl w:val="3"/>
          <w:numId w:val="24"/>
        </w:numPr>
      </w:pPr>
      <w:r>
        <w:t>clause </w:t>
      </w:r>
      <w:r>
        <w:fldChar w:fldCharType="begin"/>
      </w:r>
      <w:r>
        <w:instrText xml:space="preserve"> REF _Ref99934078 \w \h  \* MERGEFORMAT </w:instrText>
      </w:r>
      <w:r>
        <w:fldChar w:fldCharType="separate"/>
      </w:r>
      <w:r w:rsidR="00BC0209">
        <w:t>15.2</w:t>
      </w:r>
      <w:r>
        <w:fldChar w:fldCharType="end"/>
      </w:r>
      <w:r>
        <w:t xml:space="preserve"> applies, and a notice of appeal is given under clause </w:t>
      </w:r>
      <w:r>
        <w:fldChar w:fldCharType="begin"/>
      </w:r>
      <w:r>
        <w:instrText xml:space="preserve"> REF _Ref72471062 \w \h  \* MERGEFORMAT </w:instrText>
      </w:r>
      <w:r>
        <w:fldChar w:fldCharType="separate"/>
      </w:r>
      <w:r w:rsidR="00BC0209">
        <w:t>15.10</w:t>
      </w:r>
      <w:r>
        <w:fldChar w:fldCharType="end"/>
      </w:r>
      <w:r>
        <w:t>; or</w:t>
      </w:r>
    </w:p>
    <w:p w14:paraId="4F06397A" w14:textId="5F93E8F8" w:rsidR="0072238D" w:rsidRDefault="007B407E" w:rsidP="00F52F87">
      <w:pPr>
        <w:pStyle w:val="DefenceHeading4"/>
        <w:numPr>
          <w:ilvl w:val="3"/>
          <w:numId w:val="24"/>
        </w:numPr>
      </w:pPr>
      <w:r>
        <w:t>clause </w:t>
      </w:r>
      <w:r>
        <w:fldChar w:fldCharType="begin"/>
      </w:r>
      <w:r>
        <w:instrText xml:space="preserve"> REF _Ref99934078 \w \h  \* MERGEFORMAT </w:instrText>
      </w:r>
      <w:r>
        <w:fldChar w:fldCharType="separate"/>
      </w:r>
      <w:r w:rsidR="00BC0209">
        <w:t>15.2</w:t>
      </w:r>
      <w:r>
        <w:fldChar w:fldCharType="end"/>
      </w:r>
      <w:r>
        <w:t xml:space="preserve"> does not apply, </w:t>
      </w:r>
    </w:p>
    <w:p w14:paraId="3CD7DD27" w14:textId="77777777" w:rsidR="0072238D" w:rsidRDefault="007B407E">
      <w:pPr>
        <w:pStyle w:val="DefenceIndent"/>
      </w:pPr>
      <w:r>
        <w:t xml:space="preserve">the dispute or difference is to be referred to the </w:t>
      </w:r>
      <w:r w:rsidRPr="009535B1">
        <w:t>Executive Negotiators</w:t>
      </w:r>
      <w:r>
        <w:t>.</w:t>
      </w:r>
    </w:p>
    <w:p w14:paraId="404C0738" w14:textId="77777777" w:rsidR="0072238D" w:rsidRDefault="007B407E" w:rsidP="00F52F87">
      <w:pPr>
        <w:pStyle w:val="DefenceHeading3"/>
        <w:numPr>
          <w:ilvl w:val="2"/>
          <w:numId w:val="24"/>
        </w:numPr>
      </w:pPr>
      <w:r>
        <w:t xml:space="preserve">The </w:t>
      </w:r>
      <w:r w:rsidRPr="009535B1">
        <w:t>Executive Negotiators</w:t>
      </w:r>
      <w:r>
        <w:t xml:space="preserve"> must within:</w:t>
      </w:r>
    </w:p>
    <w:p w14:paraId="3FBDD852" w14:textId="77777777" w:rsidR="0072238D" w:rsidRDefault="007B407E" w:rsidP="00F52F87">
      <w:pPr>
        <w:pStyle w:val="DefenceHeading4"/>
        <w:keepNext/>
        <w:keepLines/>
        <w:numPr>
          <w:ilvl w:val="3"/>
          <w:numId w:val="24"/>
        </w:numPr>
      </w:pPr>
      <w:r>
        <w:t xml:space="preserve">21 days of: </w:t>
      </w:r>
    </w:p>
    <w:p w14:paraId="7120879F" w14:textId="214901F2" w:rsidR="0072238D" w:rsidRDefault="007B407E" w:rsidP="00F52F87">
      <w:pPr>
        <w:pStyle w:val="DefenceHeading5"/>
        <w:numPr>
          <w:ilvl w:val="4"/>
          <w:numId w:val="24"/>
        </w:numPr>
      </w:pPr>
      <w:r>
        <w:t>if the dispute or difference is not one which is to be referred to expert determination under clause </w:t>
      </w:r>
      <w:r>
        <w:fldChar w:fldCharType="begin"/>
      </w:r>
      <w:r>
        <w:instrText xml:space="preserve"> REF _Ref99934078 \w \h  \* MERGEFORMAT </w:instrText>
      </w:r>
      <w:r>
        <w:fldChar w:fldCharType="separate"/>
      </w:r>
      <w:r w:rsidR="00BC0209">
        <w:t>15.2</w:t>
      </w:r>
      <w:r>
        <w:fldChar w:fldCharType="end"/>
      </w:r>
      <w:r>
        <w:t>, the notice of dispute given under clause </w:t>
      </w:r>
      <w:r>
        <w:fldChar w:fldCharType="begin"/>
      </w:r>
      <w:r>
        <w:instrText xml:space="preserve"> REF _Ref99934100 \w \h  \* MERGEFORMAT </w:instrText>
      </w:r>
      <w:r>
        <w:fldChar w:fldCharType="separate"/>
      </w:r>
      <w:r w:rsidR="00BC0209">
        <w:t>15.1</w:t>
      </w:r>
      <w:r>
        <w:fldChar w:fldCharType="end"/>
      </w:r>
      <w:r>
        <w:t>; or</w:t>
      </w:r>
    </w:p>
    <w:p w14:paraId="07FFC3B2" w14:textId="073F7646" w:rsidR="0072238D" w:rsidRDefault="007B407E" w:rsidP="00F52F87">
      <w:pPr>
        <w:pStyle w:val="DefenceHeading5"/>
        <w:numPr>
          <w:ilvl w:val="4"/>
          <w:numId w:val="24"/>
        </w:numPr>
      </w:pPr>
      <w:r>
        <w:t>otherwise, the notice of appeal given under clause </w:t>
      </w:r>
      <w:r>
        <w:fldChar w:fldCharType="begin"/>
      </w:r>
      <w:r>
        <w:instrText xml:space="preserve"> REF _Ref99934115 \w \h  \* MERGEFORMAT </w:instrText>
      </w:r>
      <w:r>
        <w:fldChar w:fldCharType="separate"/>
      </w:r>
      <w:r w:rsidR="00BC0209">
        <w:t>15.10</w:t>
      </w:r>
      <w:r>
        <w:fldChar w:fldCharType="end"/>
      </w:r>
      <w:r>
        <w:t>; or</w:t>
      </w:r>
    </w:p>
    <w:p w14:paraId="7A032A8C" w14:textId="77777777" w:rsidR="0072238D" w:rsidRDefault="007B407E" w:rsidP="00F52F87">
      <w:pPr>
        <w:pStyle w:val="DefenceHeading4"/>
        <w:numPr>
          <w:ilvl w:val="3"/>
          <w:numId w:val="24"/>
        </w:numPr>
      </w:pPr>
      <w:r>
        <w:t xml:space="preserve">such longer </w:t>
      </w:r>
      <w:proofErr w:type="gramStart"/>
      <w:r>
        <w:t>period of time</w:t>
      </w:r>
      <w:proofErr w:type="gramEnd"/>
      <w:r>
        <w:t xml:space="preserve"> as the </w:t>
      </w:r>
      <w:r w:rsidRPr="009535B1">
        <w:t>Executive Negotiators</w:t>
      </w:r>
      <w:r>
        <w:t xml:space="preserve"> may agree in writing,</w:t>
      </w:r>
    </w:p>
    <w:p w14:paraId="6684477A" w14:textId="77777777" w:rsidR="0072238D" w:rsidRDefault="007B407E">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Pr>
          <w:szCs w:val="22"/>
        </w:rPr>
        <w:t xml:space="preserve"> </w:t>
      </w:r>
    </w:p>
    <w:p w14:paraId="7BB6EEA8" w14:textId="77777777" w:rsidR="0072238D" w:rsidRDefault="007B407E" w:rsidP="00205F5F">
      <w:pPr>
        <w:pStyle w:val="DefenceHeading2"/>
      </w:pPr>
      <w:bookmarkStart w:id="2656" w:name="_Ref99936457"/>
      <w:bookmarkStart w:id="2657" w:name="_Toc12875307"/>
      <w:bookmarkStart w:id="2658" w:name="_Toc13065597"/>
      <w:bookmarkStart w:id="2659" w:name="_Toc112771693"/>
      <w:bookmarkStart w:id="2660" w:name="_Toc168388570"/>
      <w:r>
        <w:t>Arbitration Agreement</w:t>
      </w:r>
      <w:bookmarkEnd w:id="2651"/>
      <w:bookmarkEnd w:id="2652"/>
      <w:bookmarkEnd w:id="2653"/>
      <w:bookmarkEnd w:id="2654"/>
      <w:bookmarkEnd w:id="2656"/>
      <w:bookmarkEnd w:id="2657"/>
      <w:bookmarkEnd w:id="2658"/>
      <w:bookmarkEnd w:id="2659"/>
      <w:bookmarkEnd w:id="2660"/>
    </w:p>
    <w:p w14:paraId="33EE8CFB" w14:textId="77777777" w:rsidR="0072238D" w:rsidRDefault="007B407E">
      <w:pPr>
        <w:pStyle w:val="DefenceNormal"/>
        <w:keepNext/>
        <w:keepLines/>
      </w:pPr>
      <w:r>
        <w:rPr>
          <w:szCs w:val="26"/>
        </w:rPr>
        <w:t>If</w:t>
      </w:r>
      <w:r>
        <w:t>, within:</w:t>
      </w:r>
    </w:p>
    <w:p w14:paraId="61A34D07" w14:textId="77777777" w:rsidR="0072238D" w:rsidRDefault="007B407E" w:rsidP="00F52F87">
      <w:pPr>
        <w:pStyle w:val="DefenceHeading3"/>
        <w:numPr>
          <w:ilvl w:val="2"/>
          <w:numId w:val="24"/>
        </w:numPr>
      </w:pPr>
      <w:r>
        <w:t>21 days of:</w:t>
      </w:r>
    </w:p>
    <w:p w14:paraId="50CEE932" w14:textId="4A18E5D2" w:rsidR="0072238D" w:rsidRDefault="007B407E" w:rsidP="00F52F87">
      <w:pPr>
        <w:pStyle w:val="DefenceHeading4"/>
        <w:numPr>
          <w:ilvl w:val="3"/>
          <w:numId w:val="24"/>
        </w:numPr>
      </w:pPr>
      <w:r>
        <w:t>if the dispute or difference is not one which is to be referred to expert determination under clause </w:t>
      </w:r>
      <w:r>
        <w:fldChar w:fldCharType="begin"/>
      </w:r>
      <w:r>
        <w:instrText xml:space="preserve"> REF _Ref99934078 \w \h  \* MERGEFORMAT </w:instrText>
      </w:r>
      <w:r>
        <w:fldChar w:fldCharType="separate"/>
      </w:r>
      <w:r w:rsidR="00BC0209">
        <w:t>15.2</w:t>
      </w:r>
      <w:r>
        <w:fldChar w:fldCharType="end"/>
      </w:r>
      <w:r>
        <w:t>, the notice of dispute given under clause </w:t>
      </w:r>
      <w:r>
        <w:fldChar w:fldCharType="begin"/>
      </w:r>
      <w:r>
        <w:instrText xml:space="preserve"> REF _Ref99934100 \w \h  \* MERGEFORMAT </w:instrText>
      </w:r>
      <w:r>
        <w:fldChar w:fldCharType="separate"/>
      </w:r>
      <w:r w:rsidR="00BC0209">
        <w:t>15.1</w:t>
      </w:r>
      <w:r>
        <w:fldChar w:fldCharType="end"/>
      </w:r>
      <w:r>
        <w:t>; or</w:t>
      </w:r>
    </w:p>
    <w:p w14:paraId="2CD51355" w14:textId="77957EED" w:rsidR="0072238D" w:rsidRDefault="007B407E" w:rsidP="00F52F87">
      <w:pPr>
        <w:pStyle w:val="DefenceHeading4"/>
        <w:numPr>
          <w:ilvl w:val="3"/>
          <w:numId w:val="24"/>
        </w:numPr>
      </w:pPr>
      <w:r>
        <w:t>otherwise, the notice of appeal given under clause </w:t>
      </w:r>
      <w:r>
        <w:fldChar w:fldCharType="begin"/>
      </w:r>
      <w:r>
        <w:instrText xml:space="preserve"> REF _Ref72471052 \w \h  \* MERGEFORMAT </w:instrText>
      </w:r>
      <w:r>
        <w:fldChar w:fldCharType="separate"/>
      </w:r>
      <w:r w:rsidR="00BC0209">
        <w:t>15.10</w:t>
      </w:r>
      <w:r>
        <w:fldChar w:fldCharType="end"/>
      </w:r>
      <w:r>
        <w:t>; or</w:t>
      </w:r>
    </w:p>
    <w:p w14:paraId="05537A80" w14:textId="77777777" w:rsidR="0072238D" w:rsidRDefault="007B407E" w:rsidP="00F52F87">
      <w:pPr>
        <w:pStyle w:val="DefenceHeading3"/>
        <w:numPr>
          <w:ilvl w:val="2"/>
          <w:numId w:val="24"/>
        </w:numPr>
      </w:pPr>
      <w:r>
        <w:t xml:space="preserve">such longer </w:t>
      </w:r>
      <w:proofErr w:type="gramStart"/>
      <w:r>
        <w:t>period of time</w:t>
      </w:r>
      <w:proofErr w:type="gramEnd"/>
      <w:r>
        <w:t xml:space="preserve"> as the </w:t>
      </w:r>
      <w:r w:rsidRPr="009535B1">
        <w:t>Executive Negotiators</w:t>
      </w:r>
      <w:r>
        <w:t xml:space="preserve"> may agree in writing,</w:t>
      </w:r>
    </w:p>
    <w:p w14:paraId="6E8F3313" w14:textId="77777777" w:rsidR="0072238D" w:rsidRDefault="007B407E">
      <w:pPr>
        <w:pStyle w:val="DefenceNormal"/>
        <w:keepNext/>
        <w:keepLines/>
      </w:pPr>
      <w:r>
        <w:t xml:space="preserve">the </w:t>
      </w:r>
      <w:r w:rsidRPr="009535B1">
        <w:t>Executive Negotiators</w:t>
      </w:r>
      <w:r>
        <w:t>:</w:t>
      </w:r>
    </w:p>
    <w:p w14:paraId="06A7510C" w14:textId="77777777" w:rsidR="0072238D" w:rsidRDefault="007B407E" w:rsidP="00F52F87">
      <w:pPr>
        <w:pStyle w:val="DefenceHeading3"/>
        <w:numPr>
          <w:ilvl w:val="2"/>
          <w:numId w:val="24"/>
        </w:numPr>
      </w:pPr>
      <w:r>
        <w:t xml:space="preserve">or either party refuse or fail to meet and undertake genuine and good faith negotiations with a view to resolving the dispute or </w:t>
      </w:r>
      <w:proofErr w:type="gramStart"/>
      <w:r>
        <w:t>difference;</w:t>
      </w:r>
      <w:proofErr w:type="gramEnd"/>
    </w:p>
    <w:p w14:paraId="5BDCF7A0" w14:textId="77777777" w:rsidR="0072238D" w:rsidRDefault="007B407E" w:rsidP="00F52F87">
      <w:pPr>
        <w:pStyle w:val="DefenceHeading3"/>
        <w:numPr>
          <w:ilvl w:val="2"/>
          <w:numId w:val="24"/>
        </w:numPr>
      </w:pPr>
      <w:r>
        <w:t>cannot resolve the dispute or difference; or</w:t>
      </w:r>
    </w:p>
    <w:p w14:paraId="47148CCA" w14:textId="77777777" w:rsidR="0072238D" w:rsidRDefault="007B407E" w:rsidP="00F52F87">
      <w:pPr>
        <w:pStyle w:val="DefenceHeading3"/>
        <w:numPr>
          <w:ilvl w:val="2"/>
          <w:numId w:val="24"/>
        </w:numPr>
      </w:pPr>
      <w:r>
        <w:t>have not reached agreement upon a procedure to resolve the dispute or difference,</w:t>
      </w:r>
    </w:p>
    <w:p w14:paraId="7A6A0F26" w14:textId="77777777" w:rsidR="0072238D" w:rsidRDefault="007B407E">
      <w:pPr>
        <w:pStyle w:val="DefenceNormal"/>
      </w:pPr>
      <w:r>
        <w:rPr>
          <w:szCs w:val="22"/>
        </w:rPr>
        <w:t>the dispute or difference will be referred to arbitration by a written notice by either party to the other party.</w:t>
      </w:r>
    </w:p>
    <w:p w14:paraId="51D428FA" w14:textId="77777777" w:rsidR="0072238D" w:rsidRDefault="007B407E" w:rsidP="00205F5F">
      <w:pPr>
        <w:pStyle w:val="DefenceHeading2"/>
      </w:pPr>
      <w:bookmarkStart w:id="2661" w:name="_Toc490392211"/>
      <w:bookmarkStart w:id="2662" w:name="_Toc490392389"/>
      <w:bookmarkStart w:id="2663" w:name="_Toc16493415"/>
      <w:bookmarkStart w:id="2664" w:name="_Ref72473820"/>
      <w:bookmarkStart w:id="2665" w:name="_Ref99934278"/>
      <w:bookmarkStart w:id="2666" w:name="_Ref450733731"/>
      <w:bookmarkStart w:id="2667" w:name="_Toc12875308"/>
      <w:bookmarkStart w:id="2668" w:name="_Toc13065598"/>
      <w:bookmarkStart w:id="2669" w:name="_Toc112771694"/>
      <w:bookmarkStart w:id="2670" w:name="_Toc168388571"/>
      <w:r>
        <w:t>Arbitration</w:t>
      </w:r>
      <w:bookmarkEnd w:id="2661"/>
      <w:bookmarkEnd w:id="2662"/>
      <w:bookmarkEnd w:id="2663"/>
      <w:bookmarkEnd w:id="2664"/>
      <w:bookmarkEnd w:id="2665"/>
      <w:bookmarkEnd w:id="2666"/>
      <w:bookmarkEnd w:id="2667"/>
      <w:bookmarkEnd w:id="2668"/>
      <w:bookmarkEnd w:id="2669"/>
      <w:bookmarkEnd w:id="2670"/>
    </w:p>
    <w:p w14:paraId="5334E88B" w14:textId="5F71F6CB" w:rsidR="0072238D" w:rsidRDefault="007B407E" w:rsidP="00F52F87">
      <w:pPr>
        <w:pStyle w:val="DefenceHeading3"/>
        <w:numPr>
          <w:ilvl w:val="2"/>
          <w:numId w:val="24"/>
        </w:numPr>
      </w:pPr>
      <w:bookmarkStart w:id="2671" w:name="_Ref72475241"/>
      <w:bookmarkStart w:id="2672" w:name="_Toc490392212"/>
      <w:bookmarkStart w:id="2673" w:name="_Toc490392390"/>
      <w:bookmarkStart w:id="2674" w:name="_Toc16493416"/>
      <w:r>
        <w:t xml:space="preserve">Arbitration pursuant to clause </w:t>
      </w:r>
      <w:r>
        <w:fldChar w:fldCharType="begin"/>
      </w:r>
      <w:r>
        <w:instrText xml:space="preserve"> REF _Ref450733731 \n \h </w:instrText>
      </w:r>
      <w:r>
        <w:rPr>
          <w:highlight w:val="magenta"/>
        </w:rPr>
        <w:instrText xml:space="preserve"> \* MERGEFORMAT </w:instrText>
      </w:r>
      <w:r>
        <w:fldChar w:fldCharType="separate"/>
      </w:r>
      <w:r w:rsidR="00BC0209">
        <w:t>15.13</w:t>
      </w:r>
      <w:r>
        <w:fldChar w:fldCharType="end"/>
      </w:r>
      <w:r>
        <w:t xml:space="preserve"> will be conducted in accordance with the Rules of Arbitration of the International Chamber of Commerce (</w:t>
      </w:r>
      <w:r>
        <w:rPr>
          <w:b/>
        </w:rPr>
        <w:t>ICC Rules</w:t>
      </w:r>
      <w:r>
        <w:t xml:space="preserve">) current at the time of the reference to arbitration and as otherwise set out in clause </w:t>
      </w:r>
      <w:r>
        <w:fldChar w:fldCharType="begin"/>
      </w:r>
      <w:r>
        <w:instrText xml:space="preserve"> REF _Ref450733731 \n \h </w:instrText>
      </w:r>
      <w:r>
        <w:rPr>
          <w:highlight w:val="magenta"/>
        </w:rPr>
        <w:instrText xml:space="preserve"> \* MERGEFORMAT </w:instrText>
      </w:r>
      <w:r>
        <w:fldChar w:fldCharType="separate"/>
      </w:r>
      <w:r w:rsidR="00BC0209">
        <w:t>15.13</w:t>
      </w:r>
      <w:r>
        <w:fldChar w:fldCharType="end"/>
      </w:r>
      <w:r>
        <w:t>.</w:t>
      </w:r>
      <w:bookmarkEnd w:id="2671"/>
    </w:p>
    <w:p w14:paraId="2FCA01A7" w14:textId="77777777" w:rsidR="0072238D" w:rsidRDefault="007B407E" w:rsidP="00F52F87">
      <w:pPr>
        <w:pStyle w:val="DefenceHeading3"/>
        <w:numPr>
          <w:ilvl w:val="2"/>
          <w:numId w:val="24"/>
        </w:numPr>
      </w:pPr>
      <w:bookmarkStart w:id="2675" w:name="_Ref72478074"/>
      <w:r>
        <w:lastRenderedPageBreak/>
        <w:t>The seat of the arbitration will be Melbourne, Australia and hence the proper law of the arbitration shall be Victoria.</w:t>
      </w:r>
    </w:p>
    <w:p w14:paraId="73AE1F62" w14:textId="6C60CA77" w:rsidR="0072238D" w:rsidRDefault="00E009D4" w:rsidP="00F52F87">
      <w:pPr>
        <w:pStyle w:val="DefenceHeading3"/>
        <w:numPr>
          <w:ilvl w:val="2"/>
          <w:numId w:val="24"/>
        </w:numPr>
      </w:pPr>
      <w:r>
        <w:t>T</w:t>
      </w:r>
      <w:r w:rsidR="007B407E">
        <w:t>he second sentence of Article 3</w:t>
      </w:r>
      <w:r w:rsidR="009B34F1">
        <w:t>5</w:t>
      </w:r>
      <w:r w:rsidR="007B407E">
        <w:t xml:space="preserve">(6) of the ICC Rules (in force from </w:t>
      </w:r>
      <w:r w:rsidR="007B407E" w:rsidRPr="00680E6E">
        <w:t xml:space="preserve">1 </w:t>
      </w:r>
      <w:r w:rsidR="009B34F1">
        <w:t>March 2017</w:t>
      </w:r>
      <w:r w:rsidR="007B407E">
        <w:t xml:space="preserve">) or its equivalent in any subsequent version of the ICC Rules shall not apply. </w:t>
      </w:r>
      <w:r>
        <w:t xml:space="preserve"> </w:t>
      </w:r>
    </w:p>
    <w:p w14:paraId="79F6E9E2" w14:textId="77777777" w:rsidR="0072238D" w:rsidRDefault="007B407E" w:rsidP="00F52F87">
      <w:pPr>
        <w:pStyle w:val="DefenceHeading3"/>
        <w:keepNext/>
        <w:keepLines/>
        <w:numPr>
          <w:ilvl w:val="2"/>
          <w:numId w:val="24"/>
        </w:numPr>
      </w:pPr>
      <w:bookmarkStart w:id="2676" w:name="_Ref99934654"/>
      <w:r>
        <w:t>The parties agree that:</w:t>
      </w:r>
      <w:bookmarkEnd w:id="2675"/>
      <w:bookmarkEnd w:id="2676"/>
    </w:p>
    <w:p w14:paraId="107789E7" w14:textId="02D2A770" w:rsidR="0072238D" w:rsidRDefault="007B407E" w:rsidP="00F52F87">
      <w:pPr>
        <w:pStyle w:val="DefenceHeading4"/>
        <w:numPr>
          <w:ilvl w:val="3"/>
          <w:numId w:val="24"/>
        </w:numPr>
      </w:pPr>
      <w:bookmarkStart w:id="2677" w:name="_Ref72479136"/>
      <w:r>
        <w:t>they have entered into the arbitration agreement under clause </w:t>
      </w:r>
      <w:r w:rsidR="00971880">
        <w:fldChar w:fldCharType="begin"/>
      </w:r>
      <w:r w:rsidR="00971880">
        <w:instrText xml:space="preserve"> REF _Ref76730788 \w \h </w:instrText>
      </w:r>
      <w:r w:rsidR="00971880">
        <w:fldChar w:fldCharType="separate"/>
      </w:r>
      <w:r w:rsidR="00BC0209">
        <w:t>15</w:t>
      </w:r>
      <w:r w:rsidR="00971880">
        <w:fldChar w:fldCharType="end"/>
      </w:r>
      <w:r>
        <w:t xml:space="preserve"> for the purposes of achieving a just, quick and cheap resolution of any dispute or </w:t>
      </w:r>
      <w:proofErr w:type="gramStart"/>
      <w:r>
        <w:t>difference;</w:t>
      </w:r>
      <w:bookmarkEnd w:id="2677"/>
      <w:proofErr w:type="gramEnd"/>
    </w:p>
    <w:p w14:paraId="54F20DB3" w14:textId="283246D8" w:rsidR="0072238D" w:rsidRDefault="007B407E" w:rsidP="00F52F87">
      <w:pPr>
        <w:pStyle w:val="DefenceHeading4"/>
        <w:numPr>
          <w:ilvl w:val="3"/>
          <w:numId w:val="24"/>
        </w:numPr>
      </w:pPr>
      <w:bookmarkStart w:id="2678" w:name="_Ref72479138"/>
      <w:r>
        <w:t xml:space="preserve">any arbitration conducted pursuant to clause </w:t>
      </w:r>
      <w:r>
        <w:fldChar w:fldCharType="begin"/>
      </w:r>
      <w:r>
        <w:instrText xml:space="preserve"> REF _Ref450733731 \n \h </w:instrText>
      </w:r>
      <w:r>
        <w:fldChar w:fldCharType="separate"/>
      </w:r>
      <w:r w:rsidR="00BC0209">
        <w:t>15.13</w:t>
      </w:r>
      <w:r>
        <w:fldChar w:fldCharType="end"/>
      </w:r>
      <w:r>
        <w:t xml:space="preserve"> will not mimic court proceedings of the seat of the arbitration and the practices of those courts will not regulate the conduct of the proceedings before the arbitrator; and</w:t>
      </w:r>
      <w:bookmarkEnd w:id="2678"/>
    </w:p>
    <w:p w14:paraId="6504815D" w14:textId="3BB0C67F" w:rsidR="0072238D" w:rsidRDefault="007B407E" w:rsidP="00F52F87">
      <w:pPr>
        <w:pStyle w:val="DefenceHeading4"/>
        <w:numPr>
          <w:ilvl w:val="3"/>
          <w:numId w:val="24"/>
        </w:numPr>
      </w:pPr>
      <w:r>
        <w:t>in conducting the arbitration, the arbitrator must take into account the matters set out in subparagraphs </w:t>
      </w:r>
      <w:r>
        <w:fldChar w:fldCharType="begin"/>
      </w:r>
      <w:r>
        <w:instrText xml:space="preserve"> REF _Ref72479136 \r \h  \* MERGEFORMAT </w:instrText>
      </w:r>
      <w:r>
        <w:fldChar w:fldCharType="separate"/>
      </w:r>
      <w:r w:rsidR="00BC0209">
        <w:t>(</w:t>
      </w:r>
      <w:proofErr w:type="spellStart"/>
      <w:r w:rsidR="00BC0209">
        <w:t>i</w:t>
      </w:r>
      <w:proofErr w:type="spellEnd"/>
      <w:r w:rsidR="00BC0209">
        <w:t>)</w:t>
      </w:r>
      <w:r>
        <w:fldChar w:fldCharType="end"/>
      </w:r>
      <w:r>
        <w:t xml:space="preserve"> and </w:t>
      </w:r>
      <w:r>
        <w:fldChar w:fldCharType="begin"/>
      </w:r>
      <w:r>
        <w:instrText xml:space="preserve"> REF _Ref72479138 \r \h  \* MERGEFORMAT </w:instrText>
      </w:r>
      <w:r>
        <w:fldChar w:fldCharType="separate"/>
      </w:r>
      <w:r w:rsidR="00BC0209">
        <w:t>(ii)</w:t>
      </w:r>
      <w:r>
        <w:fldChar w:fldCharType="end"/>
      </w:r>
      <w:r>
        <w:t>.</w:t>
      </w:r>
    </w:p>
    <w:p w14:paraId="78E3B7DB" w14:textId="77777777" w:rsidR="0072238D" w:rsidRDefault="007B407E" w:rsidP="00F52F87">
      <w:pPr>
        <w:pStyle w:val="DefenceHeading3"/>
        <w:numPr>
          <w:ilvl w:val="2"/>
          <w:numId w:val="24"/>
        </w:numPr>
      </w:pPr>
      <w:r>
        <w:t>One arbitrator will be appointed.</w:t>
      </w:r>
    </w:p>
    <w:p w14:paraId="53113C0D" w14:textId="77777777" w:rsidR="0072238D" w:rsidRDefault="007B407E" w:rsidP="00F52F87">
      <w:pPr>
        <w:pStyle w:val="DefenceHeading3"/>
        <w:numPr>
          <w:ilvl w:val="2"/>
          <w:numId w:val="24"/>
        </w:numPr>
      </w:pPr>
      <w:r>
        <w:t>All evidence in chief will be in writing unless otherwise ordered by the arbitrator.</w:t>
      </w:r>
    </w:p>
    <w:p w14:paraId="5739A35A" w14:textId="77777777" w:rsidR="0072238D" w:rsidRDefault="007B407E" w:rsidP="00F52F87">
      <w:pPr>
        <w:pStyle w:val="DefenceHeading3"/>
        <w:numPr>
          <w:ilvl w:val="2"/>
          <w:numId w:val="24"/>
        </w:numPr>
      </w:pPr>
      <w:r>
        <w:t>Discovery will be governed by the substantive and procedural rules and practices adopted by the Federal Court of Australia at the time of arbitration.</w:t>
      </w:r>
    </w:p>
    <w:p w14:paraId="593C8B5C" w14:textId="77777777" w:rsidR="0072238D" w:rsidRDefault="007B407E" w:rsidP="00F52F87">
      <w:pPr>
        <w:pStyle w:val="DefenceHeading3"/>
        <w:keepNext/>
        <w:keepLines/>
        <w:numPr>
          <w:ilvl w:val="2"/>
          <w:numId w:val="24"/>
        </w:numPr>
      </w:pPr>
      <w:r>
        <w:t>The oral hearing will be conducted as follows:</w:t>
      </w:r>
    </w:p>
    <w:p w14:paraId="02BB3632" w14:textId="77777777" w:rsidR="0072238D" w:rsidRDefault="007B407E" w:rsidP="00F52F87">
      <w:pPr>
        <w:pStyle w:val="DefenceHeading4"/>
        <w:numPr>
          <w:ilvl w:val="3"/>
          <w:numId w:val="24"/>
        </w:numPr>
      </w:pPr>
      <w:r>
        <w:t xml:space="preserve">the oral hearing will take place in Melbourne, Australia and all outstanding issues must be addressed at the oral </w:t>
      </w:r>
      <w:proofErr w:type="gramStart"/>
      <w:r>
        <w:t>hearing;</w:t>
      </w:r>
      <w:proofErr w:type="gramEnd"/>
    </w:p>
    <w:p w14:paraId="631AD39C" w14:textId="4D0F2582" w:rsidR="0072238D" w:rsidRDefault="007B407E" w:rsidP="00F52F87">
      <w:pPr>
        <w:pStyle w:val="DefenceHeading4"/>
        <w:numPr>
          <w:ilvl w:val="3"/>
          <w:numId w:val="24"/>
        </w:numPr>
      </w:pPr>
      <w:bookmarkStart w:id="2679" w:name="_Ref72478103"/>
      <w:r>
        <w:t>the date and duration of the oral hearing will be fixed by the arbitrator at the first preliminary conference.  The arbitrator must have regard to the principles set out in paragraph </w:t>
      </w:r>
      <w:r>
        <w:fldChar w:fldCharType="begin"/>
      </w:r>
      <w:r>
        <w:instrText xml:space="preserve"> REF _Ref99934654 \r \h  \* MERGEFORMAT </w:instrText>
      </w:r>
      <w:r>
        <w:fldChar w:fldCharType="separate"/>
      </w:r>
      <w:r w:rsidR="00BC0209">
        <w:t>(d)</w:t>
      </w:r>
      <w:r>
        <w:fldChar w:fldCharType="end"/>
      </w:r>
      <w:r>
        <w:t xml:space="preserve"> when determining the duration of the oral </w:t>
      </w:r>
      <w:proofErr w:type="gramStart"/>
      <w:r>
        <w:t>hearing;</w:t>
      </w:r>
      <w:bookmarkEnd w:id="2679"/>
      <w:proofErr w:type="gramEnd"/>
    </w:p>
    <w:p w14:paraId="1734F167" w14:textId="77777777" w:rsidR="0072238D" w:rsidRDefault="007B407E" w:rsidP="00F52F87">
      <w:pPr>
        <w:pStyle w:val="DefenceHeading4"/>
        <w:numPr>
          <w:ilvl w:val="3"/>
          <w:numId w:val="24"/>
        </w:numPr>
      </w:pPr>
      <w:r>
        <w:t xml:space="preserve">oral evidence in chief at the hearing will be permitted only with the permission of the arbitrator for good </w:t>
      </w:r>
      <w:proofErr w:type="gramStart"/>
      <w:r>
        <w:t>cause;</w:t>
      </w:r>
      <w:proofErr w:type="gramEnd"/>
    </w:p>
    <w:p w14:paraId="651DABD8" w14:textId="77777777" w:rsidR="0072238D" w:rsidRDefault="007B407E" w:rsidP="00F52F87">
      <w:pPr>
        <w:pStyle w:val="DefenceHeading4"/>
        <w:numPr>
          <w:ilvl w:val="3"/>
          <w:numId w:val="24"/>
        </w:numPr>
      </w:pPr>
      <w:r>
        <w:t xml:space="preserve">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w:t>
      </w:r>
      <w:proofErr w:type="gramStart"/>
      <w:r>
        <w:t>parties;</w:t>
      </w:r>
      <w:proofErr w:type="gramEnd"/>
    </w:p>
    <w:p w14:paraId="3E567CD9" w14:textId="77777777" w:rsidR="0072238D" w:rsidRDefault="007B407E" w:rsidP="00F52F87">
      <w:pPr>
        <w:pStyle w:val="DefenceHeading4"/>
        <w:numPr>
          <w:ilvl w:val="3"/>
          <w:numId w:val="24"/>
        </w:numPr>
      </w:pPr>
      <w:r>
        <w:t>not less than 28 days prior to the date fixed for the oral hearing, each party will give written notice of those witnesses (both factual and expert) of the other party that it wishes to attend the hearing for cross examination; and</w:t>
      </w:r>
    </w:p>
    <w:p w14:paraId="17006295" w14:textId="0B0EDDF5" w:rsidR="0072238D" w:rsidRDefault="007B407E" w:rsidP="00F52F87">
      <w:pPr>
        <w:pStyle w:val="DefenceHeading4"/>
        <w:numPr>
          <w:ilvl w:val="3"/>
          <w:numId w:val="24"/>
        </w:numPr>
      </w:pPr>
      <w:r>
        <w:t>in exceptional circumstances, the arbitrator may amend the date of hearing and extend the time for the oral hearing set under subparagraph </w:t>
      </w:r>
      <w:r>
        <w:fldChar w:fldCharType="begin"/>
      </w:r>
      <w:r>
        <w:instrText xml:space="preserve"> REF _Ref72478103 \r \h  \* MERGEFORMAT </w:instrText>
      </w:r>
      <w:r>
        <w:fldChar w:fldCharType="separate"/>
      </w:r>
      <w:r w:rsidR="00BC0209">
        <w:t>(ii)</w:t>
      </w:r>
      <w:r>
        <w:fldChar w:fldCharType="end"/>
      </w:r>
      <w:r>
        <w:t>.</w:t>
      </w:r>
    </w:p>
    <w:p w14:paraId="04D2A821" w14:textId="77777777" w:rsidR="0072238D" w:rsidRDefault="007B407E" w:rsidP="00F52F87">
      <w:pPr>
        <w:pStyle w:val="DefenceHeading3"/>
        <w:numPr>
          <w:ilvl w:val="2"/>
          <w:numId w:val="24"/>
        </w:numPr>
      </w:pPr>
      <w:r>
        <w:t>Unless otherwise ordered, each party may only rely upon one expert witness in respect of any recognised area of specialisation.</w:t>
      </w:r>
    </w:p>
    <w:p w14:paraId="20889DBB" w14:textId="584433AF" w:rsidR="0072238D" w:rsidRDefault="007B407E" w:rsidP="00205F5F">
      <w:pPr>
        <w:pStyle w:val="DefenceHeading2"/>
      </w:pPr>
      <w:bookmarkStart w:id="2680" w:name="_Ref446604627"/>
      <w:bookmarkStart w:id="2681" w:name="_Toc12875309"/>
      <w:bookmarkStart w:id="2682" w:name="_Toc13065599"/>
      <w:bookmarkStart w:id="2683" w:name="_Toc112771695"/>
      <w:bookmarkStart w:id="2684" w:name="_Toc168388572"/>
      <w:bookmarkEnd w:id="2672"/>
      <w:bookmarkEnd w:id="2673"/>
      <w:bookmarkEnd w:id="2674"/>
      <w:r>
        <w:t>Proportiona</w:t>
      </w:r>
      <w:r w:rsidR="007C68AC">
        <w:t>te</w:t>
      </w:r>
      <w:r>
        <w:t xml:space="preserve"> Liability</w:t>
      </w:r>
      <w:bookmarkEnd w:id="2680"/>
      <w:bookmarkEnd w:id="2681"/>
      <w:bookmarkEnd w:id="2682"/>
      <w:bookmarkEnd w:id="2683"/>
      <w:bookmarkEnd w:id="2684"/>
    </w:p>
    <w:p w14:paraId="3417DB10" w14:textId="5CCB858B" w:rsidR="0072238D" w:rsidRDefault="007B407E">
      <w:pPr>
        <w:pStyle w:val="DefenceNormal"/>
      </w:pPr>
      <w:bookmarkStart w:id="2685" w:name="_Toc490392213"/>
      <w:bookmarkStart w:id="2686" w:name="_Toc490392391"/>
      <w:bookmarkStart w:id="2687" w:name="_Toc16493417"/>
      <w:r>
        <w:t xml:space="preserve">To the extent permitted by law, the expert or the arbitrator (as the case may be) will have no power to apply or to have regard to the provisions of </w:t>
      </w:r>
      <w:r w:rsidR="007C68AC">
        <w:t xml:space="preserve">the </w:t>
      </w:r>
      <w:r>
        <w:t>proportiona</w:t>
      </w:r>
      <w:r w:rsidR="007C68AC">
        <w:t>te</w:t>
      </w:r>
      <w:r>
        <w:t xml:space="preserve"> liability legislation </w:t>
      </w:r>
      <w:r w:rsidR="007C68AC">
        <w:t xml:space="preserve">of any Australian jurisdiction </w:t>
      </w:r>
      <w:r>
        <w:t xml:space="preserve">which might, in the absence of this provision, have applied to any dispute referred to arbitration or expert determination pursuant to clause </w:t>
      </w:r>
      <w:r w:rsidR="00886B41">
        <w:fldChar w:fldCharType="begin"/>
      </w:r>
      <w:r w:rsidR="00886B41">
        <w:instrText xml:space="preserve"> REF _Ref76730788 \w \h </w:instrText>
      </w:r>
      <w:r w:rsidR="00886B41">
        <w:fldChar w:fldCharType="separate"/>
      </w:r>
      <w:r w:rsidR="00BC0209">
        <w:t>15</w:t>
      </w:r>
      <w:r w:rsidR="00886B41">
        <w:fldChar w:fldCharType="end"/>
      </w:r>
      <w:r>
        <w:t>.</w:t>
      </w:r>
    </w:p>
    <w:p w14:paraId="123BBD45" w14:textId="77777777" w:rsidR="0072238D" w:rsidRDefault="007B407E" w:rsidP="00205F5F">
      <w:pPr>
        <w:pStyle w:val="DefenceHeading2"/>
      </w:pPr>
      <w:bookmarkStart w:id="2688" w:name="_Toc12875310"/>
      <w:bookmarkStart w:id="2689" w:name="_Toc13065600"/>
      <w:bookmarkStart w:id="2690" w:name="_Toc112771696"/>
      <w:bookmarkStart w:id="2691" w:name="_Toc168388573"/>
      <w:r>
        <w:lastRenderedPageBreak/>
        <w:t>Continuation of Contractor's Activities</w:t>
      </w:r>
      <w:bookmarkEnd w:id="2685"/>
      <w:bookmarkEnd w:id="2686"/>
      <w:bookmarkEnd w:id="2687"/>
      <w:bookmarkEnd w:id="2688"/>
      <w:bookmarkEnd w:id="2689"/>
      <w:bookmarkEnd w:id="2690"/>
      <w:bookmarkEnd w:id="2691"/>
    </w:p>
    <w:p w14:paraId="18D8CC59" w14:textId="77777777" w:rsidR="0072238D" w:rsidRDefault="007B407E">
      <w:pPr>
        <w:pStyle w:val="DefenceNormal"/>
        <w:keepNext/>
        <w:keepLines/>
      </w:pPr>
      <w:r>
        <w:rPr>
          <w:szCs w:val="22"/>
        </w:rPr>
        <w:t xml:space="preserve">Despite the existence of a dispute or difference between the parties the </w:t>
      </w:r>
      <w:r w:rsidRPr="009535B1">
        <w:t>Contractor</w:t>
      </w:r>
      <w:r>
        <w:rPr>
          <w:szCs w:val="22"/>
        </w:rPr>
        <w:t xml:space="preserve"> must:</w:t>
      </w:r>
    </w:p>
    <w:p w14:paraId="5024225C" w14:textId="77777777" w:rsidR="0072238D" w:rsidRDefault="007B407E" w:rsidP="00F52F87">
      <w:pPr>
        <w:pStyle w:val="DefenceHeading3"/>
        <w:numPr>
          <w:ilvl w:val="2"/>
          <w:numId w:val="24"/>
        </w:numPr>
      </w:pPr>
      <w:r>
        <w:t xml:space="preserve">continue to carry out the </w:t>
      </w:r>
      <w:r w:rsidRPr="009535B1">
        <w:t>Contractor's Activities</w:t>
      </w:r>
      <w:r>
        <w:t xml:space="preserve"> and the </w:t>
      </w:r>
      <w:r w:rsidRPr="009535B1">
        <w:t>Works</w:t>
      </w:r>
      <w:r>
        <w:t>; and</w:t>
      </w:r>
    </w:p>
    <w:p w14:paraId="15470DD3" w14:textId="77777777" w:rsidR="0072238D" w:rsidRDefault="007B407E" w:rsidP="00F52F87">
      <w:pPr>
        <w:pStyle w:val="DefenceHeading3"/>
        <w:numPr>
          <w:ilvl w:val="2"/>
          <w:numId w:val="24"/>
        </w:numPr>
      </w:pPr>
      <w:r>
        <w:t xml:space="preserve">otherwise comply with its obligations under the </w:t>
      </w:r>
      <w:r w:rsidRPr="009535B1">
        <w:t>Contract</w:t>
      </w:r>
      <w:r>
        <w:t>.</w:t>
      </w:r>
    </w:p>
    <w:p w14:paraId="3A2248D4" w14:textId="77777777" w:rsidR="00B178ED" w:rsidRDefault="007B407E" w:rsidP="00B178ED">
      <w:pPr>
        <w:pStyle w:val="DefenceNormal"/>
      </w:pPr>
      <w:r>
        <w:br w:type="page"/>
      </w:r>
      <w:bookmarkStart w:id="2692" w:name="_Toc490386639"/>
      <w:bookmarkStart w:id="2693" w:name="_Toc490392214"/>
      <w:bookmarkStart w:id="2694" w:name="_Toc490392392"/>
      <w:bookmarkStart w:id="2695" w:name="_Toc16493418"/>
      <w:bookmarkStart w:id="2696" w:name="_Ref72473825"/>
      <w:bookmarkStart w:id="2697" w:name="_Ref446602177"/>
      <w:bookmarkStart w:id="2698" w:name="_Toc12875311"/>
      <w:bookmarkStart w:id="2699" w:name="_Toc13065601"/>
    </w:p>
    <w:p w14:paraId="61EA086E" w14:textId="15AD7305" w:rsidR="0072238D" w:rsidRDefault="007B407E" w:rsidP="00F52F87">
      <w:pPr>
        <w:pStyle w:val="DefenceHeading1"/>
        <w:numPr>
          <w:ilvl w:val="0"/>
          <w:numId w:val="24"/>
        </w:numPr>
      </w:pPr>
      <w:bookmarkStart w:id="2700" w:name="_Ref76732024"/>
      <w:bookmarkStart w:id="2701" w:name="_Toc112771697"/>
      <w:bookmarkStart w:id="2702" w:name="_Toc168388574"/>
      <w:r>
        <w:lastRenderedPageBreak/>
        <w:t>NOTICES</w:t>
      </w:r>
      <w:bookmarkEnd w:id="2692"/>
      <w:bookmarkEnd w:id="2693"/>
      <w:bookmarkEnd w:id="2694"/>
      <w:bookmarkEnd w:id="2695"/>
      <w:bookmarkEnd w:id="2696"/>
      <w:bookmarkEnd w:id="2697"/>
      <w:bookmarkEnd w:id="2698"/>
      <w:bookmarkEnd w:id="2699"/>
      <w:bookmarkEnd w:id="2700"/>
      <w:bookmarkEnd w:id="2701"/>
      <w:bookmarkEnd w:id="2702"/>
    </w:p>
    <w:p w14:paraId="6A524750" w14:textId="77777777" w:rsidR="0072238D" w:rsidRDefault="007B407E" w:rsidP="00205F5F">
      <w:pPr>
        <w:pStyle w:val="DefenceHeading2"/>
      </w:pPr>
      <w:bookmarkStart w:id="2703" w:name="_Toc490386640"/>
      <w:bookmarkStart w:id="2704" w:name="_Toc490392215"/>
      <w:bookmarkStart w:id="2705" w:name="_Toc490392393"/>
      <w:bookmarkStart w:id="2706" w:name="_Toc16493419"/>
      <w:bookmarkStart w:id="2707" w:name="_Ref72471121"/>
      <w:bookmarkStart w:id="2708" w:name="_Toc12875312"/>
      <w:bookmarkStart w:id="2709" w:name="_Toc13065602"/>
      <w:bookmarkStart w:id="2710" w:name="_Toc112771698"/>
      <w:bookmarkStart w:id="2711" w:name="_Toc168388575"/>
      <w:r>
        <w:t xml:space="preserve">Notice of </w:t>
      </w:r>
      <w:bookmarkEnd w:id="2703"/>
      <w:bookmarkEnd w:id="2704"/>
      <w:bookmarkEnd w:id="2705"/>
      <w:bookmarkEnd w:id="2706"/>
      <w:r>
        <w:t>Variation</w:t>
      </w:r>
      <w:bookmarkEnd w:id="2707"/>
      <w:bookmarkEnd w:id="2708"/>
      <w:bookmarkEnd w:id="2709"/>
      <w:bookmarkEnd w:id="2710"/>
      <w:bookmarkEnd w:id="2711"/>
    </w:p>
    <w:p w14:paraId="7186C2B8" w14:textId="50EF37D7" w:rsidR="0072238D" w:rsidRPr="007D30A8" w:rsidRDefault="007B407E">
      <w:pPr>
        <w:pStyle w:val="DefenceNormal"/>
        <w:rPr>
          <w:b/>
          <w:i/>
        </w:rPr>
      </w:pPr>
      <w:r>
        <w:rPr>
          <w:szCs w:val="22"/>
        </w:rPr>
        <w:t xml:space="preserve">If a </w:t>
      </w:r>
      <w:r w:rsidRPr="009535B1">
        <w:t>direction</w:t>
      </w:r>
      <w:r>
        <w:rPr>
          <w:szCs w:val="22"/>
        </w:rPr>
        <w:t xml:space="preserve"> by the</w:t>
      </w:r>
      <w:r>
        <w:t xml:space="preserve"> </w:t>
      </w:r>
      <w:r w:rsidRPr="009535B1">
        <w:t>Contract Administrator</w:t>
      </w:r>
      <w:r>
        <w:rPr>
          <w:szCs w:val="22"/>
        </w:rPr>
        <w:t xml:space="preserve">, other than a </w:t>
      </w:r>
      <w:r>
        <w:t>Variation</w:t>
      </w:r>
      <w:r>
        <w:rPr>
          <w:szCs w:val="22"/>
        </w:rPr>
        <w:t xml:space="preserve"> Order under clause </w:t>
      </w:r>
      <w:r>
        <w:rPr>
          <w:szCs w:val="22"/>
        </w:rPr>
        <w:fldChar w:fldCharType="begin"/>
      </w:r>
      <w:r>
        <w:rPr>
          <w:szCs w:val="22"/>
        </w:rPr>
        <w:instrText xml:space="preserve"> REF _Ref464828250 \w \h </w:instrText>
      </w:r>
      <w:r>
        <w:rPr>
          <w:szCs w:val="22"/>
        </w:rPr>
      </w:r>
      <w:r>
        <w:rPr>
          <w:szCs w:val="22"/>
        </w:rPr>
        <w:fldChar w:fldCharType="separate"/>
      </w:r>
      <w:r w:rsidR="00BC0209">
        <w:rPr>
          <w:szCs w:val="22"/>
        </w:rPr>
        <w:t>11.2</w:t>
      </w:r>
      <w:r>
        <w:rPr>
          <w:szCs w:val="22"/>
        </w:rPr>
        <w:fldChar w:fldCharType="end"/>
      </w:r>
      <w:r>
        <w:rPr>
          <w:szCs w:val="22"/>
        </w:rPr>
        <w:t xml:space="preserve">, constitutes or involves a </w:t>
      </w:r>
      <w:r w:rsidRPr="009535B1">
        <w:t>Variation</w:t>
      </w:r>
      <w:r>
        <w:rPr>
          <w:szCs w:val="22"/>
        </w:rPr>
        <w:t xml:space="preserve">, the </w:t>
      </w:r>
      <w:r w:rsidRPr="009535B1">
        <w:t>Contractor</w:t>
      </w:r>
      <w:r>
        <w:rPr>
          <w:szCs w:val="22"/>
        </w:rPr>
        <w:t xml:space="preserve"> must, if it wishes to make a </w:t>
      </w:r>
      <w:r w:rsidRPr="009535B1">
        <w:t>Claim</w:t>
      </w:r>
      <w:r>
        <w:rPr>
          <w:szCs w:val="22"/>
        </w:rPr>
        <w:t xml:space="preserve"> against the </w:t>
      </w:r>
      <w:r w:rsidRPr="009535B1">
        <w:t>Commonwealth</w:t>
      </w:r>
      <w:r>
        <w:rPr>
          <w:szCs w:val="22"/>
        </w:rPr>
        <w:t xml:space="preserve"> arising out of or in connection with the </w:t>
      </w:r>
      <w:r w:rsidRPr="009535B1">
        <w:t>direction</w:t>
      </w:r>
      <w:r>
        <w:rPr>
          <w:szCs w:val="22"/>
        </w:rPr>
        <w:t>:</w:t>
      </w:r>
      <w:r w:rsidR="007D30A8" w:rsidRPr="007D30A8">
        <w:rPr>
          <w:b/>
          <w:i/>
          <w:szCs w:val="22"/>
          <w:highlight w:val="yellow"/>
        </w:rPr>
        <w:t xml:space="preserve"> </w:t>
      </w:r>
    </w:p>
    <w:p w14:paraId="59E8F3F2" w14:textId="77777777" w:rsidR="0072238D" w:rsidRDefault="007B407E" w:rsidP="00F52F87">
      <w:pPr>
        <w:pStyle w:val="DefenceHeading3"/>
        <w:numPr>
          <w:ilvl w:val="2"/>
          <w:numId w:val="24"/>
        </w:numPr>
      </w:pPr>
      <w:bookmarkStart w:id="2712" w:name="_Ref72478120"/>
      <w:r>
        <w:t xml:space="preserve">within 7 days of receiving the </w:t>
      </w:r>
      <w:r w:rsidRPr="009535B1">
        <w:t>direction</w:t>
      </w:r>
      <w:r>
        <w:t xml:space="preserve"> and before commencing work on the subject matter of the </w:t>
      </w:r>
      <w:r w:rsidRPr="009535B1">
        <w:t>direction</w:t>
      </w:r>
      <w:r>
        <w:t xml:space="preserve">, give notice to the </w:t>
      </w:r>
      <w:r w:rsidRPr="009535B1">
        <w:t>Contract Administrator</w:t>
      </w:r>
      <w:r>
        <w:t xml:space="preserve"> that it considers the </w:t>
      </w:r>
      <w:r w:rsidRPr="009535B1">
        <w:t>direction</w:t>
      </w:r>
      <w:r>
        <w:t xml:space="preserve"> constitutes or involves a </w:t>
      </w:r>
      <w:proofErr w:type="gramStart"/>
      <w:r w:rsidRPr="009535B1">
        <w:t>Variation</w:t>
      </w:r>
      <w:r>
        <w:t>;</w:t>
      </w:r>
      <w:bookmarkEnd w:id="2712"/>
      <w:proofErr w:type="gramEnd"/>
    </w:p>
    <w:p w14:paraId="58E3625B" w14:textId="71E62E63" w:rsidR="0072238D" w:rsidRDefault="007B407E" w:rsidP="00F52F87">
      <w:pPr>
        <w:pStyle w:val="DefenceHeading3"/>
        <w:numPr>
          <w:ilvl w:val="2"/>
          <w:numId w:val="24"/>
        </w:numPr>
      </w:pPr>
      <w:bookmarkStart w:id="2713" w:name="_Ref72471210"/>
      <w:r>
        <w:t>within 21 days after giving the notice under paragraph </w:t>
      </w:r>
      <w:r>
        <w:fldChar w:fldCharType="begin"/>
      </w:r>
      <w:r>
        <w:instrText xml:space="preserve"> REF _Ref72478120 \r \h  \* MERGEFORMAT </w:instrText>
      </w:r>
      <w:r>
        <w:fldChar w:fldCharType="separate"/>
      </w:r>
      <w:r w:rsidR="00BC0209">
        <w:t>(a)</w:t>
      </w:r>
      <w:r>
        <w:fldChar w:fldCharType="end"/>
      </w:r>
      <w:r>
        <w:t xml:space="preserve">, submit a written claim to the </w:t>
      </w:r>
      <w:r w:rsidRPr="009535B1">
        <w:t>Contract Administrator</w:t>
      </w:r>
      <w:r>
        <w:t xml:space="preserve"> which includes the details required by clause </w:t>
      </w:r>
      <w:r>
        <w:fldChar w:fldCharType="begin"/>
      </w:r>
      <w:r>
        <w:instrText xml:space="preserve"> REF _Ref72471114 \w \h  \* MERGEFORMAT </w:instrText>
      </w:r>
      <w:r>
        <w:fldChar w:fldCharType="separate"/>
      </w:r>
      <w:r w:rsidR="00BC0209">
        <w:t>16.3(b)</w:t>
      </w:r>
      <w:r>
        <w:fldChar w:fldCharType="end"/>
      </w:r>
      <w:r>
        <w:t>; and</w:t>
      </w:r>
      <w:bookmarkEnd w:id="2713"/>
    </w:p>
    <w:p w14:paraId="264115ED" w14:textId="44EC27A5" w:rsidR="0072238D" w:rsidRDefault="007B407E" w:rsidP="00F52F87">
      <w:pPr>
        <w:pStyle w:val="DefenceHeading3"/>
        <w:numPr>
          <w:ilvl w:val="2"/>
          <w:numId w:val="24"/>
        </w:numPr>
      </w:pPr>
      <w:r>
        <w:t xml:space="preserve">continue to carry out the </w:t>
      </w:r>
      <w:r w:rsidRPr="009535B1">
        <w:t>Contractor's Activities</w:t>
      </w:r>
      <w:r>
        <w:t xml:space="preserve"> and the </w:t>
      </w:r>
      <w:r w:rsidRPr="009535B1">
        <w:t>Works</w:t>
      </w:r>
      <w:r>
        <w:t xml:space="preserve"> in accordance with the </w:t>
      </w:r>
      <w:r w:rsidRPr="009535B1">
        <w:t>Contract</w:t>
      </w:r>
      <w:r>
        <w:t xml:space="preserve"> and all </w:t>
      </w:r>
      <w:r w:rsidRPr="009535B1">
        <w:t>directions</w:t>
      </w:r>
      <w:r>
        <w:t xml:space="preserve"> of the </w:t>
      </w:r>
      <w:r w:rsidRPr="009535B1">
        <w:t>Contract Administrator</w:t>
      </w:r>
      <w:r>
        <w:t xml:space="preserve">, including any </w:t>
      </w:r>
      <w:r w:rsidRPr="009535B1">
        <w:t>direction</w:t>
      </w:r>
      <w:r>
        <w:t xml:space="preserve"> in respect of which notice has been given under clause </w:t>
      </w:r>
      <w:r>
        <w:fldChar w:fldCharType="begin"/>
      </w:r>
      <w:r>
        <w:instrText xml:space="preserve"> REF _Ref72471121 \w \h  \* MERGEFORMAT </w:instrText>
      </w:r>
      <w:r>
        <w:fldChar w:fldCharType="separate"/>
      </w:r>
      <w:r w:rsidR="00BC0209">
        <w:t>16.1</w:t>
      </w:r>
      <w:r>
        <w:fldChar w:fldCharType="end"/>
      </w:r>
      <w:r>
        <w:t>.</w:t>
      </w:r>
    </w:p>
    <w:p w14:paraId="29F2E8E9" w14:textId="77777777" w:rsidR="0072238D" w:rsidRDefault="007B407E" w:rsidP="00205F5F">
      <w:pPr>
        <w:pStyle w:val="DefenceHeading2"/>
      </w:pPr>
      <w:bookmarkStart w:id="2714" w:name="_Toc490386641"/>
      <w:bookmarkStart w:id="2715" w:name="_Toc490392216"/>
      <w:bookmarkStart w:id="2716" w:name="_Toc490392394"/>
      <w:bookmarkStart w:id="2717" w:name="_Toc16493420"/>
      <w:bookmarkStart w:id="2718" w:name="_Ref72471198"/>
      <w:bookmarkStart w:id="2719" w:name="_Ref72471220"/>
      <w:bookmarkStart w:id="2720" w:name="_Ref72471271"/>
      <w:bookmarkStart w:id="2721" w:name="_Ref72474898"/>
      <w:bookmarkStart w:id="2722" w:name="_Ref446597042"/>
      <w:bookmarkStart w:id="2723" w:name="_Toc12875313"/>
      <w:bookmarkStart w:id="2724" w:name="_Toc13065603"/>
      <w:bookmarkStart w:id="2725" w:name="_Toc112771699"/>
      <w:bookmarkStart w:id="2726" w:name="_Toc168388576"/>
      <w:r>
        <w:t>Notices of Other Claims</w:t>
      </w:r>
      <w:bookmarkEnd w:id="2714"/>
      <w:bookmarkEnd w:id="2715"/>
      <w:bookmarkEnd w:id="2716"/>
      <w:bookmarkEnd w:id="2717"/>
      <w:bookmarkEnd w:id="2718"/>
      <w:bookmarkEnd w:id="2719"/>
      <w:bookmarkEnd w:id="2720"/>
      <w:bookmarkEnd w:id="2721"/>
      <w:bookmarkEnd w:id="2722"/>
      <w:bookmarkEnd w:id="2723"/>
      <w:bookmarkEnd w:id="2724"/>
      <w:bookmarkEnd w:id="2725"/>
      <w:bookmarkEnd w:id="2726"/>
    </w:p>
    <w:p w14:paraId="66DDF4E1" w14:textId="77777777" w:rsidR="0072238D" w:rsidRDefault="007B407E">
      <w:pPr>
        <w:pStyle w:val="DefenceNormal"/>
        <w:keepNext/>
        <w:keepLines/>
      </w:pPr>
      <w:r>
        <w:rPr>
          <w:szCs w:val="22"/>
        </w:rPr>
        <w:t>Except for claims for:</w:t>
      </w:r>
    </w:p>
    <w:p w14:paraId="54ECE28F" w14:textId="1B1AED5B" w:rsidR="002A6C13" w:rsidRPr="00D40771" w:rsidRDefault="002A6C13" w:rsidP="00F52F87">
      <w:pPr>
        <w:pStyle w:val="DefenceHeading3"/>
        <w:numPr>
          <w:ilvl w:val="2"/>
          <w:numId w:val="24"/>
        </w:numPr>
      </w:pPr>
      <w:r w:rsidRPr="00D40771">
        <w:t xml:space="preserve">an adjustment to the Contractor's Work Fee (Delivery) under clause </w:t>
      </w:r>
      <w:r w:rsidRPr="00D40771">
        <w:fldChar w:fldCharType="begin"/>
      </w:r>
      <w:r w:rsidRPr="00D40771">
        <w:instrText xml:space="preserve"> REF _Ref68874085 \r \h  \* MERGEFORMAT </w:instrText>
      </w:r>
      <w:r w:rsidRPr="00D40771">
        <w:fldChar w:fldCharType="separate"/>
      </w:r>
      <w:r w:rsidR="00BC0209">
        <w:t>10.5</w:t>
      </w:r>
      <w:r w:rsidRPr="00D40771">
        <w:fldChar w:fldCharType="end"/>
      </w:r>
      <w:r w:rsidRPr="00D40771">
        <w:t xml:space="preserve">; </w:t>
      </w:r>
    </w:p>
    <w:p w14:paraId="2FA96834" w14:textId="5B8D6A2B" w:rsidR="002A6C13" w:rsidRDefault="007B407E" w:rsidP="00F52F87">
      <w:pPr>
        <w:pStyle w:val="DefenceHeading3"/>
        <w:numPr>
          <w:ilvl w:val="2"/>
          <w:numId w:val="24"/>
        </w:numPr>
      </w:pPr>
      <w:r>
        <w:t>payment under clause </w:t>
      </w:r>
      <w:r>
        <w:fldChar w:fldCharType="begin"/>
      </w:r>
      <w:r>
        <w:instrText xml:space="preserve"> REF _Ref72471161 \w \h  \* MERGEFORMAT </w:instrText>
      </w:r>
      <w:r>
        <w:fldChar w:fldCharType="separate"/>
      </w:r>
      <w:r w:rsidR="00BC0209">
        <w:t>12.2</w:t>
      </w:r>
      <w:r>
        <w:fldChar w:fldCharType="end"/>
      </w:r>
      <w:r>
        <w:t xml:space="preserve"> of any component of the </w:t>
      </w:r>
      <w:r w:rsidR="00750AC2" w:rsidRPr="00750AC2">
        <w:t>original</w:t>
      </w:r>
      <w:r w:rsidR="00750AC2">
        <w:t xml:space="preserve"> </w:t>
      </w:r>
      <w:r w:rsidRPr="009535B1">
        <w:t>Contract Price</w:t>
      </w:r>
      <w:r w:rsidR="00EC3158">
        <w:t xml:space="preserve"> specified in the Contract Particulars</w:t>
      </w:r>
      <w:r>
        <w:t xml:space="preserve">; </w:t>
      </w:r>
      <w:r w:rsidR="002A6C13">
        <w:t xml:space="preserve">or </w:t>
      </w:r>
    </w:p>
    <w:p w14:paraId="15439AAD" w14:textId="02C16540" w:rsidR="0072238D" w:rsidRDefault="007B407E" w:rsidP="00F52F87">
      <w:pPr>
        <w:pStyle w:val="DefenceHeading3"/>
        <w:numPr>
          <w:ilvl w:val="2"/>
          <w:numId w:val="24"/>
        </w:numPr>
      </w:pPr>
      <w:r>
        <w:t xml:space="preserve">a </w:t>
      </w:r>
      <w:r w:rsidRPr="009535B1">
        <w:t>Variation</w:t>
      </w:r>
      <w:r>
        <w:t xml:space="preserve"> instructed in accordance with clause </w:t>
      </w:r>
      <w:r>
        <w:rPr>
          <w:szCs w:val="22"/>
        </w:rPr>
        <w:fldChar w:fldCharType="begin"/>
      </w:r>
      <w:r>
        <w:rPr>
          <w:szCs w:val="22"/>
        </w:rPr>
        <w:instrText xml:space="preserve"> REF _Ref464828250 \w \h </w:instrText>
      </w:r>
      <w:r>
        <w:rPr>
          <w:szCs w:val="22"/>
        </w:rPr>
      </w:r>
      <w:r>
        <w:rPr>
          <w:szCs w:val="22"/>
        </w:rPr>
        <w:fldChar w:fldCharType="separate"/>
      </w:r>
      <w:r w:rsidR="00BC0209">
        <w:rPr>
          <w:szCs w:val="22"/>
        </w:rPr>
        <w:t>11.2</w:t>
      </w:r>
      <w:r>
        <w:rPr>
          <w:szCs w:val="22"/>
        </w:rPr>
        <w:fldChar w:fldCharType="end"/>
      </w:r>
      <w:r>
        <w:rPr>
          <w:szCs w:val="22"/>
        </w:rPr>
        <w:t xml:space="preserve"> </w:t>
      </w:r>
      <w:r>
        <w:t>or to which clause </w:t>
      </w:r>
      <w:r>
        <w:fldChar w:fldCharType="begin"/>
      </w:r>
      <w:r>
        <w:instrText xml:space="preserve"> REF _Ref72471121 \w \h  \* MERGEFORMAT </w:instrText>
      </w:r>
      <w:r>
        <w:fldChar w:fldCharType="separate"/>
      </w:r>
      <w:r w:rsidR="00BC0209">
        <w:t>16.1</w:t>
      </w:r>
      <w:r>
        <w:fldChar w:fldCharType="end"/>
      </w:r>
      <w:r>
        <w:t xml:space="preserve"> applies,</w:t>
      </w:r>
    </w:p>
    <w:p w14:paraId="5D91AA4D" w14:textId="0DD4DE2E" w:rsidR="0072238D" w:rsidRDefault="007B407E">
      <w:pPr>
        <w:pStyle w:val="DefenceNormal"/>
      </w:pPr>
      <w:r>
        <w:rPr>
          <w:szCs w:val="22"/>
        </w:rPr>
        <w:t xml:space="preserve">the </w:t>
      </w:r>
      <w:r w:rsidRPr="009535B1">
        <w:t>Contractor</w:t>
      </w:r>
      <w:r>
        <w:rPr>
          <w:szCs w:val="22"/>
        </w:rPr>
        <w:t xml:space="preserve"> must give the </w:t>
      </w:r>
      <w:r w:rsidRPr="009535B1">
        <w:t>Contract Administrator</w:t>
      </w:r>
      <w:r>
        <w:rPr>
          <w:szCs w:val="22"/>
        </w:rPr>
        <w:t xml:space="preserve"> the notices required by clause </w:t>
      </w:r>
      <w:r>
        <w:rPr>
          <w:szCs w:val="22"/>
        </w:rPr>
        <w:fldChar w:fldCharType="begin"/>
      </w:r>
      <w:r>
        <w:rPr>
          <w:szCs w:val="22"/>
        </w:rPr>
        <w:instrText xml:space="preserve"> REF _Ref72471190 \w \h  \* MERGEFORMAT </w:instrText>
      </w:r>
      <w:r>
        <w:rPr>
          <w:szCs w:val="22"/>
        </w:rPr>
      </w:r>
      <w:r>
        <w:rPr>
          <w:szCs w:val="22"/>
        </w:rPr>
        <w:fldChar w:fldCharType="separate"/>
      </w:r>
      <w:r w:rsidR="00BC0209">
        <w:rPr>
          <w:szCs w:val="22"/>
        </w:rPr>
        <w:t>16.3</w:t>
      </w:r>
      <w:r>
        <w:rPr>
          <w:szCs w:val="22"/>
        </w:rPr>
        <w:fldChar w:fldCharType="end"/>
      </w:r>
      <w:r>
        <w:rPr>
          <w:szCs w:val="22"/>
        </w:rPr>
        <w:t xml:space="preserve"> if it wishes to make a </w:t>
      </w:r>
      <w:r w:rsidRPr="009535B1">
        <w:t>Claim</w:t>
      </w:r>
      <w:r>
        <w:rPr>
          <w:szCs w:val="22"/>
        </w:rPr>
        <w:t xml:space="preserve"> against the </w:t>
      </w:r>
      <w:r w:rsidRPr="009535B1">
        <w:t>Commonwealth</w:t>
      </w:r>
      <w:r>
        <w:rPr>
          <w:szCs w:val="22"/>
        </w:rPr>
        <w:t xml:space="preserve"> in respect of any </w:t>
      </w:r>
      <w:r w:rsidRPr="009535B1">
        <w:t>direction</w:t>
      </w:r>
      <w:r>
        <w:rPr>
          <w:szCs w:val="22"/>
        </w:rPr>
        <w:t xml:space="preserve"> by the </w:t>
      </w:r>
      <w:r w:rsidRPr="009535B1">
        <w:t>Contract Administrator</w:t>
      </w:r>
      <w:r>
        <w:rPr>
          <w:szCs w:val="22"/>
        </w:rPr>
        <w:t xml:space="preserve"> or any other fact, matter or thing (including a breach of the </w:t>
      </w:r>
      <w:r w:rsidRPr="009535B1">
        <w:t>Contract</w:t>
      </w:r>
      <w:r>
        <w:rPr>
          <w:szCs w:val="22"/>
        </w:rPr>
        <w:t xml:space="preserve"> by the </w:t>
      </w:r>
      <w:r w:rsidRPr="009535B1">
        <w:t>Commonwealth</w:t>
      </w:r>
      <w:r>
        <w:rPr>
          <w:szCs w:val="22"/>
        </w:rPr>
        <w:t xml:space="preserve">) under, arising out of or in connection with the </w:t>
      </w:r>
      <w:r w:rsidRPr="009535B1">
        <w:t>Contractor's Activities</w:t>
      </w:r>
      <w:r>
        <w:t xml:space="preserve">, the </w:t>
      </w:r>
      <w:r w:rsidRPr="009535B1">
        <w:t>Works</w:t>
      </w:r>
      <w:r>
        <w:rPr>
          <w:szCs w:val="22"/>
        </w:rPr>
        <w:t xml:space="preserve"> or the </w:t>
      </w:r>
      <w:r w:rsidRPr="009535B1">
        <w:t>Contract</w:t>
      </w:r>
      <w:r>
        <w:rPr>
          <w:szCs w:val="22"/>
        </w:rPr>
        <w:t>, including anything in respect of which:</w:t>
      </w:r>
    </w:p>
    <w:p w14:paraId="383F2271" w14:textId="77777777" w:rsidR="0072238D" w:rsidRDefault="007B407E" w:rsidP="00F52F87">
      <w:pPr>
        <w:pStyle w:val="DefenceHeading3"/>
        <w:numPr>
          <w:ilvl w:val="2"/>
          <w:numId w:val="24"/>
        </w:numPr>
      </w:pPr>
      <w:r>
        <w:t xml:space="preserve">it is otherwise given an express entitlement under the </w:t>
      </w:r>
      <w:r w:rsidRPr="009535B1">
        <w:t>Contract</w:t>
      </w:r>
      <w:r>
        <w:t>; or</w:t>
      </w:r>
    </w:p>
    <w:p w14:paraId="6919140D" w14:textId="77777777" w:rsidR="0072238D" w:rsidRDefault="007B407E" w:rsidP="00F52F87">
      <w:pPr>
        <w:pStyle w:val="DefenceHeading3"/>
        <w:numPr>
          <w:ilvl w:val="2"/>
          <w:numId w:val="24"/>
        </w:numPr>
      </w:pPr>
      <w:r>
        <w:t xml:space="preserve">the </w:t>
      </w:r>
      <w:r w:rsidRPr="009535B1">
        <w:t>Contract</w:t>
      </w:r>
      <w:r>
        <w:t xml:space="preserve"> expressly provides that:</w:t>
      </w:r>
    </w:p>
    <w:p w14:paraId="0223301C" w14:textId="77777777" w:rsidR="0072238D" w:rsidRDefault="007B407E" w:rsidP="00F52F87">
      <w:pPr>
        <w:pStyle w:val="DefenceHeading4"/>
        <w:numPr>
          <w:ilvl w:val="3"/>
          <w:numId w:val="24"/>
        </w:numPr>
      </w:pPr>
      <w:r>
        <w:t xml:space="preserve">amounts are to be added to any component of the </w:t>
      </w:r>
      <w:r w:rsidRPr="009535B1">
        <w:t>Contract Price</w:t>
      </w:r>
      <w:r>
        <w:t>; or</w:t>
      </w:r>
    </w:p>
    <w:p w14:paraId="1AF95F8A" w14:textId="77777777" w:rsidR="0072238D" w:rsidRDefault="007B407E" w:rsidP="00F52F87">
      <w:pPr>
        <w:pStyle w:val="DefenceHeading4"/>
        <w:numPr>
          <w:ilvl w:val="3"/>
          <w:numId w:val="24"/>
        </w:numPr>
      </w:pPr>
      <w:r>
        <w:t xml:space="preserve">otherwise, any component of the </w:t>
      </w:r>
      <w:r w:rsidRPr="009535B1">
        <w:t>Contract Price</w:t>
      </w:r>
      <w:r>
        <w:t xml:space="preserve"> will be increased or adjusted,</w:t>
      </w:r>
    </w:p>
    <w:p w14:paraId="6BD301E8" w14:textId="77777777" w:rsidR="0072238D" w:rsidRDefault="007B407E">
      <w:pPr>
        <w:pStyle w:val="DefenceIndent"/>
      </w:pPr>
      <w:r>
        <w:t xml:space="preserve">as determined by the </w:t>
      </w:r>
      <w:r w:rsidRPr="009535B1">
        <w:t>Contract Administrator</w:t>
      </w:r>
      <w:r>
        <w:t>.</w:t>
      </w:r>
    </w:p>
    <w:p w14:paraId="18FD0AC8" w14:textId="77777777" w:rsidR="0072238D" w:rsidRDefault="007B407E" w:rsidP="00205F5F">
      <w:pPr>
        <w:pStyle w:val="DefenceHeading2"/>
      </w:pPr>
      <w:bookmarkStart w:id="2727" w:name="_Toc490386642"/>
      <w:bookmarkStart w:id="2728" w:name="_Toc490392217"/>
      <w:bookmarkStart w:id="2729" w:name="_Toc490392395"/>
      <w:bookmarkStart w:id="2730" w:name="_Toc16493421"/>
      <w:bookmarkStart w:id="2731" w:name="_Ref72471190"/>
      <w:bookmarkStart w:id="2732" w:name="_Ref72474909"/>
      <w:bookmarkStart w:id="2733" w:name="_Toc12875314"/>
      <w:bookmarkStart w:id="2734" w:name="_Toc13065604"/>
      <w:bookmarkStart w:id="2735" w:name="_Toc112771700"/>
      <w:bookmarkStart w:id="2736" w:name="_Toc168388577"/>
      <w:r>
        <w:t>Prescribed Notices</w:t>
      </w:r>
      <w:bookmarkEnd w:id="2727"/>
      <w:bookmarkEnd w:id="2728"/>
      <w:bookmarkEnd w:id="2729"/>
      <w:bookmarkEnd w:id="2730"/>
      <w:bookmarkEnd w:id="2731"/>
      <w:bookmarkEnd w:id="2732"/>
      <w:bookmarkEnd w:id="2733"/>
      <w:bookmarkEnd w:id="2734"/>
      <w:bookmarkEnd w:id="2735"/>
      <w:bookmarkEnd w:id="2736"/>
    </w:p>
    <w:p w14:paraId="3E936AE8" w14:textId="7F09F1C5" w:rsidR="0072238D" w:rsidRDefault="007B407E">
      <w:pPr>
        <w:pStyle w:val="DefenceNormal"/>
        <w:keepNext/>
        <w:keepLines/>
      </w:pPr>
      <w:r>
        <w:rPr>
          <w:szCs w:val="22"/>
        </w:rPr>
        <w:t>The notices referred to in clause </w:t>
      </w:r>
      <w:r>
        <w:rPr>
          <w:szCs w:val="22"/>
        </w:rPr>
        <w:fldChar w:fldCharType="begin"/>
      </w:r>
      <w:r>
        <w:rPr>
          <w:szCs w:val="22"/>
        </w:rPr>
        <w:instrText xml:space="preserve"> REF _Ref72471198 \w \h  \* MERGEFORMAT </w:instrText>
      </w:r>
      <w:r>
        <w:rPr>
          <w:szCs w:val="22"/>
        </w:rPr>
      </w:r>
      <w:r>
        <w:rPr>
          <w:szCs w:val="22"/>
        </w:rPr>
        <w:fldChar w:fldCharType="separate"/>
      </w:r>
      <w:r w:rsidR="00BC0209">
        <w:rPr>
          <w:szCs w:val="22"/>
        </w:rPr>
        <w:t>16.2</w:t>
      </w:r>
      <w:r>
        <w:rPr>
          <w:szCs w:val="22"/>
        </w:rPr>
        <w:fldChar w:fldCharType="end"/>
      </w:r>
      <w:r>
        <w:rPr>
          <w:szCs w:val="22"/>
        </w:rPr>
        <w:t xml:space="preserve"> are:</w:t>
      </w:r>
    </w:p>
    <w:p w14:paraId="38790E5D" w14:textId="67957925" w:rsidR="0072238D" w:rsidRDefault="007B407E" w:rsidP="00F52F87">
      <w:pPr>
        <w:pStyle w:val="DefenceHeading3"/>
        <w:numPr>
          <w:ilvl w:val="2"/>
          <w:numId w:val="24"/>
        </w:numPr>
      </w:pPr>
      <w:bookmarkStart w:id="2737" w:name="_Ref72478138"/>
      <w:r>
        <w:t xml:space="preserve">a written notice within 21 days of </w:t>
      </w:r>
      <w:r w:rsidR="009B34F1">
        <w:t xml:space="preserve">the </w:t>
      </w:r>
      <w:r>
        <w:t xml:space="preserve">first occurrence of the </w:t>
      </w:r>
      <w:r w:rsidRPr="009535B1">
        <w:t>direction</w:t>
      </w:r>
      <w:r>
        <w:t xml:space="preserve"> or other fact, </w:t>
      </w:r>
      <w:proofErr w:type="gramStart"/>
      <w:r>
        <w:t>matter</w:t>
      </w:r>
      <w:proofErr w:type="gramEnd"/>
      <w:r>
        <w:t xml:space="preserve"> or thing upon which the </w:t>
      </w:r>
      <w:r w:rsidRPr="009535B1">
        <w:t>Claim</w:t>
      </w:r>
      <w:r>
        <w:t xml:space="preserve"> is based, expressly specifying:</w:t>
      </w:r>
      <w:bookmarkEnd w:id="2737"/>
    </w:p>
    <w:p w14:paraId="1728D596" w14:textId="77777777" w:rsidR="0072238D" w:rsidRDefault="007B407E" w:rsidP="00F52F87">
      <w:pPr>
        <w:pStyle w:val="DefenceHeading4"/>
        <w:numPr>
          <w:ilvl w:val="3"/>
          <w:numId w:val="24"/>
        </w:numPr>
      </w:pPr>
      <w:r>
        <w:t xml:space="preserve">that the </w:t>
      </w:r>
      <w:r w:rsidRPr="009535B1">
        <w:t>Contractor</w:t>
      </w:r>
      <w:r>
        <w:t xml:space="preserve"> proposes to make a </w:t>
      </w:r>
      <w:r w:rsidRPr="009535B1">
        <w:t>Claim</w:t>
      </w:r>
      <w:r>
        <w:t>; and</w:t>
      </w:r>
    </w:p>
    <w:p w14:paraId="1496A021" w14:textId="77777777" w:rsidR="0072238D" w:rsidRDefault="007B407E" w:rsidP="00F52F87">
      <w:pPr>
        <w:pStyle w:val="DefenceHeading4"/>
        <w:numPr>
          <w:ilvl w:val="3"/>
          <w:numId w:val="24"/>
        </w:numPr>
      </w:pPr>
      <w:r>
        <w:t xml:space="preserve">the </w:t>
      </w:r>
      <w:r w:rsidRPr="009535B1">
        <w:t>direction</w:t>
      </w:r>
      <w:r>
        <w:t xml:space="preserve"> or other fact, </w:t>
      </w:r>
      <w:proofErr w:type="gramStart"/>
      <w:r>
        <w:t>matter</w:t>
      </w:r>
      <w:proofErr w:type="gramEnd"/>
      <w:r>
        <w:t xml:space="preserve"> or thing upon which the </w:t>
      </w:r>
      <w:r w:rsidRPr="009535B1">
        <w:t>Claim</w:t>
      </w:r>
      <w:r>
        <w:t xml:space="preserve"> will be based; and</w:t>
      </w:r>
    </w:p>
    <w:p w14:paraId="7189D426" w14:textId="3406506C" w:rsidR="0072238D" w:rsidRDefault="007B407E" w:rsidP="00F52F87">
      <w:pPr>
        <w:pStyle w:val="DefenceHeading3"/>
        <w:keepNext/>
        <w:keepLines/>
        <w:numPr>
          <w:ilvl w:val="2"/>
          <w:numId w:val="24"/>
        </w:numPr>
      </w:pPr>
      <w:bookmarkStart w:id="2738" w:name="_Ref72471114"/>
      <w:r>
        <w:t xml:space="preserve">a written </w:t>
      </w:r>
      <w:r w:rsidRPr="009535B1">
        <w:t>Claim</w:t>
      </w:r>
      <w:r>
        <w:t xml:space="preserve"> within 21 days of giving the written notice under paragraph </w:t>
      </w:r>
      <w:r>
        <w:fldChar w:fldCharType="begin"/>
      </w:r>
      <w:r>
        <w:instrText xml:space="preserve"> REF _Ref72478138 \r \h  \* MERGEFORMAT </w:instrText>
      </w:r>
      <w:r>
        <w:fldChar w:fldCharType="separate"/>
      </w:r>
      <w:r w:rsidR="00BC0209">
        <w:t>(a)</w:t>
      </w:r>
      <w:r>
        <w:fldChar w:fldCharType="end"/>
      </w:r>
      <w:r>
        <w:t>, which must include:</w:t>
      </w:r>
      <w:bookmarkEnd w:id="2738"/>
    </w:p>
    <w:p w14:paraId="4F9C9E8E" w14:textId="77777777" w:rsidR="0072238D" w:rsidRDefault="007B407E" w:rsidP="00F52F87">
      <w:pPr>
        <w:pStyle w:val="DefenceHeading4"/>
        <w:numPr>
          <w:ilvl w:val="3"/>
          <w:numId w:val="24"/>
        </w:numPr>
      </w:pPr>
      <w:r>
        <w:t xml:space="preserve">detailed particulars concerning the </w:t>
      </w:r>
      <w:r w:rsidRPr="009535B1">
        <w:t>direction</w:t>
      </w:r>
      <w:r>
        <w:t xml:space="preserve"> or other fact, matter or thing upon which the </w:t>
      </w:r>
      <w:r w:rsidRPr="009535B1">
        <w:t>Claim</w:t>
      </w:r>
      <w:r>
        <w:t xml:space="preserve"> is </w:t>
      </w:r>
      <w:proofErr w:type="gramStart"/>
      <w:r>
        <w:t>based;</w:t>
      </w:r>
      <w:proofErr w:type="gramEnd"/>
    </w:p>
    <w:p w14:paraId="467B8507" w14:textId="77777777" w:rsidR="0072238D" w:rsidRDefault="007B407E" w:rsidP="00F52F87">
      <w:pPr>
        <w:pStyle w:val="DefenceHeading4"/>
        <w:numPr>
          <w:ilvl w:val="3"/>
          <w:numId w:val="24"/>
        </w:numPr>
      </w:pPr>
      <w:r>
        <w:t xml:space="preserve">the legal basis for the </w:t>
      </w:r>
      <w:r w:rsidRPr="009535B1">
        <w:t>Claim</w:t>
      </w:r>
      <w:r>
        <w:t xml:space="preserve">, whether based on a term of the </w:t>
      </w:r>
      <w:r w:rsidRPr="009535B1">
        <w:t>Contract</w:t>
      </w:r>
      <w:r>
        <w:t xml:space="preserve"> or otherwise, and if based on a term of the </w:t>
      </w:r>
      <w:r w:rsidRPr="009535B1">
        <w:t>Contract</w:t>
      </w:r>
      <w:r>
        <w:t xml:space="preserve">, clearly identifying the specific </w:t>
      </w:r>
      <w:proofErr w:type="gramStart"/>
      <w:r>
        <w:t>term;</w:t>
      </w:r>
      <w:proofErr w:type="gramEnd"/>
    </w:p>
    <w:p w14:paraId="0BAB3669" w14:textId="77777777" w:rsidR="0072238D" w:rsidRDefault="007B407E" w:rsidP="00F52F87">
      <w:pPr>
        <w:pStyle w:val="DefenceHeading4"/>
        <w:numPr>
          <w:ilvl w:val="3"/>
          <w:numId w:val="24"/>
        </w:numPr>
      </w:pPr>
      <w:r>
        <w:lastRenderedPageBreak/>
        <w:t xml:space="preserve">the facts relied upon in support of the </w:t>
      </w:r>
      <w:r w:rsidRPr="009535B1">
        <w:t>Claim</w:t>
      </w:r>
      <w:r>
        <w:t xml:space="preserve"> in sufficient detail to permit verification; and</w:t>
      </w:r>
    </w:p>
    <w:p w14:paraId="42531DF4" w14:textId="77777777" w:rsidR="0072238D" w:rsidRDefault="007B407E" w:rsidP="00F52F87">
      <w:pPr>
        <w:pStyle w:val="DefenceHeading4"/>
        <w:numPr>
          <w:ilvl w:val="3"/>
          <w:numId w:val="24"/>
        </w:numPr>
      </w:pPr>
      <w:r>
        <w:t>details of the amount claimed and how it has been calculated in sufficient detail to permit verification.</w:t>
      </w:r>
    </w:p>
    <w:p w14:paraId="09B1023F" w14:textId="77777777" w:rsidR="0072238D" w:rsidRDefault="007B407E" w:rsidP="00205F5F">
      <w:pPr>
        <w:pStyle w:val="DefenceHeading2"/>
      </w:pPr>
      <w:bookmarkStart w:id="2739" w:name="_Toc490386643"/>
      <w:bookmarkStart w:id="2740" w:name="_Toc490392218"/>
      <w:bookmarkStart w:id="2741" w:name="_Toc490392396"/>
      <w:bookmarkStart w:id="2742" w:name="_Toc16493422"/>
      <w:bookmarkStart w:id="2743" w:name="_Ref72474916"/>
      <w:bookmarkStart w:id="2744" w:name="_Toc12875315"/>
      <w:bookmarkStart w:id="2745" w:name="_Toc13065605"/>
      <w:bookmarkStart w:id="2746" w:name="_Toc112771701"/>
      <w:bookmarkStart w:id="2747" w:name="_Toc168388578"/>
      <w:r>
        <w:t>Continuing Events</w:t>
      </w:r>
      <w:bookmarkEnd w:id="2739"/>
      <w:bookmarkEnd w:id="2740"/>
      <w:bookmarkEnd w:id="2741"/>
      <w:bookmarkEnd w:id="2742"/>
      <w:bookmarkEnd w:id="2743"/>
      <w:bookmarkEnd w:id="2744"/>
      <w:bookmarkEnd w:id="2745"/>
      <w:bookmarkEnd w:id="2746"/>
      <w:bookmarkEnd w:id="2747"/>
    </w:p>
    <w:p w14:paraId="66AFCDE0" w14:textId="46C605CE" w:rsidR="0072238D" w:rsidRDefault="007B407E">
      <w:pPr>
        <w:pStyle w:val="DefenceNormal"/>
      </w:pPr>
      <w:r>
        <w:rPr>
          <w:szCs w:val="22"/>
        </w:rPr>
        <w:t xml:space="preserve">If the </w:t>
      </w:r>
      <w:r w:rsidRPr="009535B1">
        <w:t>direction</w:t>
      </w:r>
      <w:r>
        <w:rPr>
          <w:szCs w:val="22"/>
        </w:rPr>
        <w:t xml:space="preserve"> or fact, matter or thing upon which the </w:t>
      </w:r>
      <w:r w:rsidRPr="009535B1">
        <w:t>Claim</w:t>
      </w:r>
      <w:r>
        <w:rPr>
          <w:szCs w:val="22"/>
        </w:rPr>
        <w:t xml:space="preserve"> under clause </w:t>
      </w:r>
      <w:r>
        <w:rPr>
          <w:szCs w:val="22"/>
        </w:rPr>
        <w:fldChar w:fldCharType="begin"/>
      </w:r>
      <w:r>
        <w:rPr>
          <w:szCs w:val="22"/>
        </w:rPr>
        <w:instrText xml:space="preserve"> REF _Ref72471210 \w \h  \* MERGEFORMAT </w:instrText>
      </w:r>
      <w:r>
        <w:rPr>
          <w:szCs w:val="22"/>
        </w:rPr>
      </w:r>
      <w:r>
        <w:rPr>
          <w:szCs w:val="22"/>
        </w:rPr>
        <w:fldChar w:fldCharType="separate"/>
      </w:r>
      <w:r w:rsidR="00BC0209">
        <w:rPr>
          <w:szCs w:val="22"/>
        </w:rPr>
        <w:t>16.1(b)</w:t>
      </w:r>
      <w:r>
        <w:rPr>
          <w:szCs w:val="22"/>
        </w:rPr>
        <w:fldChar w:fldCharType="end"/>
      </w:r>
      <w:r>
        <w:rPr>
          <w:szCs w:val="22"/>
        </w:rPr>
        <w:t xml:space="preserve"> or </w:t>
      </w:r>
      <w:r>
        <w:rPr>
          <w:szCs w:val="22"/>
        </w:rPr>
        <w:fldChar w:fldCharType="begin"/>
      </w:r>
      <w:r>
        <w:rPr>
          <w:szCs w:val="22"/>
        </w:rPr>
        <w:instrText xml:space="preserve"> REF _Ref72471220 \w \h  \* MERGEFORMAT </w:instrText>
      </w:r>
      <w:r>
        <w:rPr>
          <w:szCs w:val="22"/>
        </w:rPr>
      </w:r>
      <w:r>
        <w:rPr>
          <w:szCs w:val="22"/>
        </w:rPr>
        <w:fldChar w:fldCharType="separate"/>
      </w:r>
      <w:r w:rsidR="00BC0209">
        <w:rPr>
          <w:szCs w:val="22"/>
        </w:rPr>
        <w:t>16.2</w:t>
      </w:r>
      <w:r>
        <w:rPr>
          <w:szCs w:val="22"/>
        </w:rPr>
        <w:fldChar w:fldCharType="end"/>
      </w:r>
      <w:r>
        <w:rPr>
          <w:szCs w:val="22"/>
        </w:rPr>
        <w:t xml:space="preserve"> is based or the consequences of the </w:t>
      </w:r>
      <w:r w:rsidRPr="009535B1">
        <w:t>direction</w:t>
      </w:r>
      <w:r>
        <w:rPr>
          <w:szCs w:val="22"/>
        </w:rPr>
        <w:t xml:space="preserve"> or fact, matter or thing are continuing, the </w:t>
      </w:r>
      <w:r w:rsidRPr="009535B1">
        <w:t>Contractor</w:t>
      </w:r>
      <w:r>
        <w:rPr>
          <w:szCs w:val="22"/>
        </w:rPr>
        <w:t xml:space="preserve"> must continue to give the information required by clause </w:t>
      </w:r>
      <w:r>
        <w:rPr>
          <w:szCs w:val="22"/>
        </w:rPr>
        <w:fldChar w:fldCharType="begin"/>
      </w:r>
      <w:r>
        <w:rPr>
          <w:szCs w:val="22"/>
        </w:rPr>
        <w:instrText xml:space="preserve"> REF _Ref72471114 \w \h  \* MERGEFORMAT </w:instrText>
      </w:r>
      <w:r>
        <w:rPr>
          <w:szCs w:val="22"/>
        </w:rPr>
      </w:r>
      <w:r>
        <w:rPr>
          <w:szCs w:val="22"/>
        </w:rPr>
        <w:fldChar w:fldCharType="separate"/>
      </w:r>
      <w:r w:rsidR="00BC0209">
        <w:rPr>
          <w:szCs w:val="22"/>
        </w:rPr>
        <w:t>16.3(b)</w:t>
      </w:r>
      <w:r>
        <w:rPr>
          <w:szCs w:val="22"/>
        </w:rPr>
        <w:fldChar w:fldCharType="end"/>
      </w:r>
      <w:r>
        <w:rPr>
          <w:szCs w:val="22"/>
        </w:rPr>
        <w:t xml:space="preserve"> every 28 days after the written claim under clause </w:t>
      </w:r>
      <w:r>
        <w:rPr>
          <w:szCs w:val="22"/>
        </w:rPr>
        <w:fldChar w:fldCharType="begin"/>
      </w:r>
      <w:r>
        <w:rPr>
          <w:szCs w:val="22"/>
        </w:rPr>
        <w:instrText xml:space="preserve"> REF _Ref72471210 \w \h  \* MERGEFORMAT </w:instrText>
      </w:r>
      <w:r>
        <w:rPr>
          <w:szCs w:val="22"/>
        </w:rPr>
      </w:r>
      <w:r>
        <w:rPr>
          <w:szCs w:val="22"/>
        </w:rPr>
        <w:fldChar w:fldCharType="separate"/>
      </w:r>
      <w:r w:rsidR="00BC0209">
        <w:rPr>
          <w:szCs w:val="22"/>
        </w:rPr>
        <w:t>16.1(b)</w:t>
      </w:r>
      <w:r>
        <w:rPr>
          <w:szCs w:val="22"/>
        </w:rPr>
        <w:fldChar w:fldCharType="end"/>
      </w:r>
      <w:r>
        <w:rPr>
          <w:szCs w:val="22"/>
        </w:rPr>
        <w:t xml:space="preserve"> or </w:t>
      </w:r>
      <w:r>
        <w:rPr>
          <w:szCs w:val="22"/>
        </w:rPr>
        <w:fldChar w:fldCharType="begin"/>
      </w:r>
      <w:r>
        <w:rPr>
          <w:szCs w:val="22"/>
        </w:rPr>
        <w:instrText xml:space="preserve"> REF _Ref72471114 \w \h  \* MERGEFORMAT </w:instrText>
      </w:r>
      <w:r>
        <w:rPr>
          <w:szCs w:val="22"/>
        </w:rPr>
      </w:r>
      <w:r>
        <w:rPr>
          <w:szCs w:val="22"/>
        </w:rPr>
        <w:fldChar w:fldCharType="separate"/>
      </w:r>
      <w:r w:rsidR="00BC0209">
        <w:rPr>
          <w:szCs w:val="22"/>
        </w:rPr>
        <w:t>16.3(b)</w:t>
      </w:r>
      <w:r>
        <w:rPr>
          <w:szCs w:val="22"/>
        </w:rPr>
        <w:fldChar w:fldCharType="end"/>
      </w:r>
      <w:r>
        <w:rPr>
          <w:szCs w:val="22"/>
        </w:rPr>
        <w:t xml:space="preserve"> (as the case may be) was submitted or given to the</w:t>
      </w:r>
      <w:r>
        <w:t xml:space="preserve"> </w:t>
      </w:r>
      <w:r w:rsidRPr="009535B1">
        <w:t>Contract Administrator</w:t>
      </w:r>
      <w:r>
        <w:rPr>
          <w:szCs w:val="22"/>
        </w:rPr>
        <w:t xml:space="preserve">, until after the </w:t>
      </w:r>
      <w:r w:rsidRPr="009535B1">
        <w:t>direction</w:t>
      </w:r>
      <w:r>
        <w:rPr>
          <w:szCs w:val="22"/>
        </w:rPr>
        <w:t xml:space="preserve"> or fact, matter or thing upon which the </w:t>
      </w:r>
      <w:r w:rsidRPr="009535B1">
        <w:t>Claim</w:t>
      </w:r>
      <w:r>
        <w:rPr>
          <w:szCs w:val="22"/>
        </w:rPr>
        <w:t xml:space="preserve"> is based has, or the consequences thereof have, ceased.</w:t>
      </w:r>
    </w:p>
    <w:p w14:paraId="017A03EA" w14:textId="77777777" w:rsidR="0072238D" w:rsidRDefault="007B407E" w:rsidP="00205F5F">
      <w:pPr>
        <w:pStyle w:val="DefenceHeading2"/>
      </w:pPr>
      <w:bookmarkStart w:id="2748" w:name="_Ref465091946"/>
      <w:bookmarkStart w:id="2749" w:name="_Toc12875316"/>
      <w:bookmarkStart w:id="2750" w:name="_Toc13065606"/>
      <w:bookmarkStart w:id="2751" w:name="_Toc112771702"/>
      <w:bookmarkStart w:id="2752" w:name="_Toc168388579"/>
      <w:r>
        <w:t>Time Bar</w:t>
      </w:r>
      <w:bookmarkEnd w:id="2748"/>
      <w:bookmarkEnd w:id="2749"/>
      <w:bookmarkEnd w:id="2750"/>
      <w:bookmarkEnd w:id="2751"/>
      <w:bookmarkEnd w:id="2752"/>
    </w:p>
    <w:p w14:paraId="40F4CCF3" w14:textId="36D391D5" w:rsidR="0072238D" w:rsidRDefault="007B407E">
      <w:pPr>
        <w:pStyle w:val="DefenceNormal"/>
        <w:keepNext/>
        <w:keepLines/>
      </w:pPr>
      <w:r>
        <w:rPr>
          <w:szCs w:val="22"/>
        </w:rPr>
        <w:t xml:space="preserve">If the </w:t>
      </w:r>
      <w:r w:rsidRPr="009535B1">
        <w:t>Contractor</w:t>
      </w:r>
      <w:r>
        <w:rPr>
          <w:szCs w:val="22"/>
        </w:rPr>
        <w:t xml:space="preserve"> fails to comply with clause </w:t>
      </w:r>
      <w:r>
        <w:rPr>
          <w:szCs w:val="22"/>
        </w:rPr>
        <w:fldChar w:fldCharType="begin"/>
      </w:r>
      <w:r>
        <w:rPr>
          <w:szCs w:val="22"/>
        </w:rPr>
        <w:instrText xml:space="preserve"> REF _Ref72471121 \w \h  \* MERGEFORMAT </w:instrText>
      </w:r>
      <w:r>
        <w:rPr>
          <w:szCs w:val="22"/>
        </w:rPr>
      </w:r>
      <w:r>
        <w:rPr>
          <w:szCs w:val="22"/>
        </w:rPr>
        <w:fldChar w:fldCharType="separate"/>
      </w:r>
      <w:r w:rsidR="00BC0209">
        <w:rPr>
          <w:szCs w:val="22"/>
        </w:rPr>
        <w:t>16.1</w:t>
      </w:r>
      <w:r>
        <w:rPr>
          <w:szCs w:val="22"/>
        </w:rPr>
        <w:fldChar w:fldCharType="end"/>
      </w:r>
      <w:r>
        <w:rPr>
          <w:szCs w:val="22"/>
        </w:rPr>
        <w:t xml:space="preserve">, </w:t>
      </w:r>
      <w:r>
        <w:rPr>
          <w:szCs w:val="22"/>
        </w:rPr>
        <w:fldChar w:fldCharType="begin"/>
      </w:r>
      <w:r>
        <w:rPr>
          <w:szCs w:val="22"/>
        </w:rPr>
        <w:instrText xml:space="preserve"> REF _Ref72474898 \w \h  \* MERGEFORMAT </w:instrText>
      </w:r>
      <w:r>
        <w:rPr>
          <w:szCs w:val="22"/>
        </w:rPr>
      </w:r>
      <w:r>
        <w:rPr>
          <w:szCs w:val="22"/>
        </w:rPr>
        <w:fldChar w:fldCharType="separate"/>
      </w:r>
      <w:r w:rsidR="00BC0209">
        <w:rPr>
          <w:szCs w:val="22"/>
        </w:rPr>
        <w:t>16.2</w:t>
      </w:r>
      <w:r>
        <w:rPr>
          <w:szCs w:val="22"/>
        </w:rPr>
        <w:fldChar w:fldCharType="end"/>
      </w:r>
      <w:r>
        <w:rPr>
          <w:szCs w:val="22"/>
        </w:rPr>
        <w:t xml:space="preserve">, </w:t>
      </w:r>
      <w:r>
        <w:rPr>
          <w:szCs w:val="22"/>
        </w:rPr>
        <w:fldChar w:fldCharType="begin"/>
      </w:r>
      <w:r>
        <w:rPr>
          <w:szCs w:val="22"/>
        </w:rPr>
        <w:instrText xml:space="preserve"> REF _Ref72474909 \w \h  \* MERGEFORMAT </w:instrText>
      </w:r>
      <w:r>
        <w:rPr>
          <w:szCs w:val="22"/>
        </w:rPr>
      </w:r>
      <w:r>
        <w:rPr>
          <w:szCs w:val="22"/>
        </w:rPr>
        <w:fldChar w:fldCharType="separate"/>
      </w:r>
      <w:r w:rsidR="00BC0209">
        <w:rPr>
          <w:szCs w:val="22"/>
        </w:rPr>
        <w:t>16.3</w:t>
      </w:r>
      <w:r>
        <w:rPr>
          <w:szCs w:val="22"/>
        </w:rPr>
        <w:fldChar w:fldCharType="end"/>
      </w:r>
      <w:r>
        <w:rPr>
          <w:szCs w:val="22"/>
        </w:rPr>
        <w:t xml:space="preserve"> or </w:t>
      </w:r>
      <w:r>
        <w:rPr>
          <w:szCs w:val="22"/>
        </w:rPr>
        <w:fldChar w:fldCharType="begin"/>
      </w:r>
      <w:r>
        <w:rPr>
          <w:szCs w:val="22"/>
        </w:rPr>
        <w:instrText xml:space="preserve"> REF _Ref72474916 \w \h  \* MERGEFORMAT </w:instrText>
      </w:r>
      <w:r>
        <w:rPr>
          <w:szCs w:val="22"/>
        </w:rPr>
      </w:r>
      <w:r>
        <w:rPr>
          <w:szCs w:val="22"/>
        </w:rPr>
        <w:fldChar w:fldCharType="separate"/>
      </w:r>
      <w:r w:rsidR="00BC0209">
        <w:rPr>
          <w:szCs w:val="22"/>
        </w:rPr>
        <w:t>16.4</w:t>
      </w:r>
      <w:r>
        <w:rPr>
          <w:szCs w:val="22"/>
        </w:rPr>
        <w:fldChar w:fldCharType="end"/>
      </w:r>
      <w:r>
        <w:rPr>
          <w:szCs w:val="22"/>
        </w:rPr>
        <w:t>:</w:t>
      </w:r>
    </w:p>
    <w:p w14:paraId="0A674ED0" w14:textId="77777777" w:rsidR="0072238D" w:rsidRDefault="007B407E" w:rsidP="00F52F87">
      <w:pPr>
        <w:pStyle w:val="DefenceHeading3"/>
        <w:numPr>
          <w:ilvl w:val="2"/>
          <w:numId w:val="24"/>
        </w:numPr>
      </w:pPr>
      <w:r>
        <w:t xml:space="preserve">the </w:t>
      </w:r>
      <w:r w:rsidRPr="009535B1">
        <w:t>Commonwealth</w:t>
      </w:r>
      <w:r>
        <w:t xml:space="preserve"> will not be liable (insofar as it is possible to exclude such liability) upon any </w:t>
      </w:r>
      <w:r w:rsidRPr="009535B1">
        <w:t>Claim</w:t>
      </w:r>
      <w:r>
        <w:t xml:space="preserve"> by the </w:t>
      </w:r>
      <w:r w:rsidRPr="009535B1">
        <w:t>Contractor</w:t>
      </w:r>
      <w:r>
        <w:t xml:space="preserve">; and </w:t>
      </w:r>
    </w:p>
    <w:p w14:paraId="384739E9" w14:textId="77777777" w:rsidR="0072238D" w:rsidRDefault="007B407E" w:rsidP="00F52F87">
      <w:pPr>
        <w:pStyle w:val="DefenceHeading3"/>
        <w:numPr>
          <w:ilvl w:val="2"/>
          <w:numId w:val="24"/>
        </w:numPr>
      </w:pPr>
      <w:r>
        <w:t xml:space="preserve">the </w:t>
      </w:r>
      <w:r w:rsidRPr="009535B1">
        <w:t>Contractor</w:t>
      </w:r>
      <w:r>
        <w:t xml:space="preserve"> will be absolutely barred from making any </w:t>
      </w:r>
      <w:r w:rsidRPr="009535B1">
        <w:t>Claim</w:t>
      </w:r>
      <w:r>
        <w:t xml:space="preserve"> against the </w:t>
      </w:r>
      <w:r w:rsidRPr="009535B1">
        <w:t>Commonwealth</w:t>
      </w:r>
      <w:r>
        <w:t xml:space="preserve">, </w:t>
      </w:r>
    </w:p>
    <w:p w14:paraId="1F8569E7" w14:textId="6B4425E1" w:rsidR="0072238D" w:rsidRDefault="007B407E">
      <w:pPr>
        <w:pStyle w:val="DefenceNormal"/>
      </w:pPr>
      <w:r>
        <w:rPr>
          <w:szCs w:val="22"/>
        </w:rPr>
        <w:t xml:space="preserve">arising out of or in connection with the relevant </w:t>
      </w:r>
      <w:r w:rsidRPr="009535B1">
        <w:t>direction</w:t>
      </w:r>
      <w:r>
        <w:rPr>
          <w:szCs w:val="22"/>
        </w:rPr>
        <w:t xml:space="preserve"> or fact, matter or thing (as the case may be) to which clause </w:t>
      </w:r>
      <w:r>
        <w:rPr>
          <w:szCs w:val="22"/>
        </w:rPr>
        <w:fldChar w:fldCharType="begin"/>
      </w:r>
      <w:r>
        <w:rPr>
          <w:szCs w:val="22"/>
        </w:rPr>
        <w:instrText xml:space="preserve"> REF _Ref72471121 \w \h  \* MERGEFORMAT </w:instrText>
      </w:r>
      <w:r>
        <w:rPr>
          <w:szCs w:val="22"/>
        </w:rPr>
      </w:r>
      <w:r>
        <w:rPr>
          <w:szCs w:val="22"/>
        </w:rPr>
        <w:fldChar w:fldCharType="separate"/>
      </w:r>
      <w:r w:rsidR="00BC0209">
        <w:rPr>
          <w:szCs w:val="22"/>
        </w:rPr>
        <w:t>16.1</w:t>
      </w:r>
      <w:r>
        <w:rPr>
          <w:szCs w:val="22"/>
        </w:rPr>
        <w:fldChar w:fldCharType="end"/>
      </w:r>
      <w:r>
        <w:rPr>
          <w:szCs w:val="22"/>
        </w:rPr>
        <w:t xml:space="preserve"> or </w:t>
      </w:r>
      <w:r>
        <w:rPr>
          <w:szCs w:val="22"/>
        </w:rPr>
        <w:fldChar w:fldCharType="begin"/>
      </w:r>
      <w:r>
        <w:rPr>
          <w:szCs w:val="22"/>
        </w:rPr>
        <w:instrText xml:space="preserve"> REF _Ref72471271 \w \h  \* MERGEFORMAT </w:instrText>
      </w:r>
      <w:r>
        <w:rPr>
          <w:szCs w:val="22"/>
        </w:rPr>
      </w:r>
      <w:r>
        <w:rPr>
          <w:szCs w:val="22"/>
        </w:rPr>
        <w:fldChar w:fldCharType="separate"/>
      </w:r>
      <w:r w:rsidR="00BC0209">
        <w:rPr>
          <w:szCs w:val="22"/>
        </w:rPr>
        <w:t>16.2</w:t>
      </w:r>
      <w:r>
        <w:rPr>
          <w:szCs w:val="22"/>
        </w:rPr>
        <w:fldChar w:fldCharType="end"/>
      </w:r>
      <w:r>
        <w:rPr>
          <w:szCs w:val="22"/>
        </w:rPr>
        <w:t xml:space="preserve"> applies.</w:t>
      </w:r>
    </w:p>
    <w:p w14:paraId="5C3C769E" w14:textId="77777777" w:rsidR="0072238D" w:rsidRDefault="007B407E" w:rsidP="00205F5F">
      <w:pPr>
        <w:pStyle w:val="DefenceHeading2"/>
      </w:pPr>
      <w:bookmarkStart w:id="2753" w:name="_Toc490386645"/>
      <w:bookmarkStart w:id="2754" w:name="_Toc490392220"/>
      <w:bookmarkStart w:id="2755" w:name="_Toc490392398"/>
      <w:bookmarkStart w:id="2756" w:name="_Toc16493424"/>
      <w:bookmarkStart w:id="2757" w:name="_Toc12875317"/>
      <w:bookmarkStart w:id="2758" w:name="_Toc13065607"/>
      <w:bookmarkStart w:id="2759" w:name="_Toc112771703"/>
      <w:bookmarkStart w:id="2760" w:name="_Toc168388580"/>
      <w:r>
        <w:t>Other Provisions Unaffected</w:t>
      </w:r>
      <w:bookmarkEnd w:id="2753"/>
      <w:bookmarkEnd w:id="2754"/>
      <w:bookmarkEnd w:id="2755"/>
      <w:bookmarkEnd w:id="2756"/>
      <w:bookmarkEnd w:id="2757"/>
      <w:bookmarkEnd w:id="2758"/>
      <w:bookmarkEnd w:id="2759"/>
      <w:bookmarkEnd w:id="2760"/>
    </w:p>
    <w:p w14:paraId="169F71FA" w14:textId="149BA6BC" w:rsidR="0072238D" w:rsidRDefault="007B407E">
      <w:pPr>
        <w:pStyle w:val="DefenceNormal"/>
      </w:pPr>
      <w:r>
        <w:rPr>
          <w:szCs w:val="22"/>
        </w:rPr>
        <w:t>Nothing in clauses </w:t>
      </w:r>
      <w:r>
        <w:rPr>
          <w:szCs w:val="22"/>
        </w:rPr>
        <w:fldChar w:fldCharType="begin"/>
      </w:r>
      <w:r>
        <w:rPr>
          <w:szCs w:val="22"/>
        </w:rPr>
        <w:instrText xml:space="preserve"> REF _Ref72471121 \w \h  \* MERGEFORMAT </w:instrText>
      </w:r>
      <w:r>
        <w:rPr>
          <w:szCs w:val="22"/>
        </w:rPr>
      </w:r>
      <w:r>
        <w:rPr>
          <w:szCs w:val="22"/>
        </w:rPr>
        <w:fldChar w:fldCharType="separate"/>
      </w:r>
      <w:r w:rsidR="00BC0209">
        <w:rPr>
          <w:szCs w:val="22"/>
        </w:rPr>
        <w:t>16.1</w:t>
      </w:r>
      <w:r>
        <w:rPr>
          <w:szCs w:val="22"/>
        </w:rPr>
        <w:fldChar w:fldCharType="end"/>
      </w:r>
      <w:r>
        <w:rPr>
          <w:szCs w:val="22"/>
        </w:rPr>
        <w:t xml:space="preserve"> - </w:t>
      </w:r>
      <w:r>
        <w:fldChar w:fldCharType="begin"/>
      </w:r>
      <w:r>
        <w:instrText xml:space="preserve"> REF _Ref465091946 \r \h </w:instrText>
      </w:r>
      <w:r>
        <w:fldChar w:fldCharType="separate"/>
      </w:r>
      <w:r w:rsidR="00BC0209">
        <w:t>16.5</w:t>
      </w:r>
      <w:r>
        <w:fldChar w:fldCharType="end"/>
      </w:r>
      <w:r>
        <w:t xml:space="preserve"> </w:t>
      </w:r>
      <w:r>
        <w:rPr>
          <w:szCs w:val="22"/>
        </w:rPr>
        <w:t xml:space="preserve">will limit the operation or effect of any other provision of the </w:t>
      </w:r>
      <w:r w:rsidRPr="009535B1">
        <w:t>Contract</w:t>
      </w:r>
      <w:r>
        <w:rPr>
          <w:szCs w:val="22"/>
        </w:rPr>
        <w:t xml:space="preserve"> which requires the </w:t>
      </w:r>
      <w:r w:rsidRPr="009535B1">
        <w:t>Contractor</w:t>
      </w:r>
      <w:r>
        <w:rPr>
          <w:szCs w:val="22"/>
        </w:rPr>
        <w:t xml:space="preserve"> to give notice to the </w:t>
      </w:r>
      <w:r w:rsidRPr="009535B1">
        <w:t>Contract Administrator</w:t>
      </w:r>
      <w:r>
        <w:rPr>
          <w:szCs w:val="22"/>
        </w:rPr>
        <w:t xml:space="preserve"> in order to preserve an entitlement to make a </w:t>
      </w:r>
      <w:r w:rsidRPr="009535B1">
        <w:t>Claim</w:t>
      </w:r>
      <w:r>
        <w:rPr>
          <w:szCs w:val="22"/>
        </w:rPr>
        <w:t xml:space="preserve"> against the </w:t>
      </w:r>
      <w:r w:rsidRPr="009535B1">
        <w:t>Commonwealth</w:t>
      </w:r>
      <w:r>
        <w:rPr>
          <w:szCs w:val="22"/>
        </w:rPr>
        <w:t>.</w:t>
      </w:r>
    </w:p>
    <w:p w14:paraId="7DE450D8" w14:textId="77777777" w:rsidR="0072238D" w:rsidRDefault="007B407E" w:rsidP="00205F5F">
      <w:pPr>
        <w:pStyle w:val="DefenceHeading2"/>
      </w:pPr>
      <w:bookmarkStart w:id="2761" w:name="_Toc490386646"/>
      <w:bookmarkStart w:id="2762" w:name="_Toc490392221"/>
      <w:bookmarkStart w:id="2763" w:name="_Toc490392399"/>
      <w:bookmarkStart w:id="2764" w:name="_Toc16493425"/>
      <w:bookmarkStart w:id="2765" w:name="_Ref72471280"/>
      <w:bookmarkStart w:id="2766" w:name="_Ref445908958"/>
      <w:bookmarkStart w:id="2767" w:name="_Toc12875318"/>
      <w:bookmarkStart w:id="2768" w:name="_Toc13065608"/>
      <w:bookmarkStart w:id="2769" w:name="_Toc112771704"/>
      <w:bookmarkStart w:id="2770" w:name="_Toc168388581"/>
      <w:r>
        <w:t>Address for Service</w:t>
      </w:r>
      <w:bookmarkEnd w:id="2761"/>
      <w:bookmarkEnd w:id="2762"/>
      <w:bookmarkEnd w:id="2763"/>
      <w:bookmarkEnd w:id="2764"/>
      <w:bookmarkEnd w:id="2765"/>
      <w:bookmarkEnd w:id="2766"/>
      <w:bookmarkEnd w:id="2767"/>
      <w:bookmarkEnd w:id="2768"/>
      <w:bookmarkEnd w:id="2769"/>
      <w:bookmarkEnd w:id="2770"/>
    </w:p>
    <w:p w14:paraId="3AFE642F" w14:textId="77777777" w:rsidR="0072238D" w:rsidRDefault="007B407E">
      <w:pPr>
        <w:pStyle w:val="DefenceNormal"/>
        <w:keepNext/>
        <w:keepLines/>
      </w:pPr>
      <w:r>
        <w:rPr>
          <w:szCs w:val="22"/>
        </w:rPr>
        <w:t xml:space="preserve">Any notice to be given or served under or arising out of a provision of the </w:t>
      </w:r>
      <w:r w:rsidRPr="009535B1">
        <w:t>Contract</w:t>
      </w:r>
      <w:r>
        <w:t xml:space="preserve"> must:</w:t>
      </w:r>
    </w:p>
    <w:p w14:paraId="4C562056" w14:textId="77777777" w:rsidR="0072238D" w:rsidRDefault="007B407E" w:rsidP="00F52F87">
      <w:pPr>
        <w:pStyle w:val="DefenceHeading3"/>
        <w:numPr>
          <w:ilvl w:val="2"/>
          <w:numId w:val="24"/>
        </w:numPr>
      </w:pPr>
      <w:r>
        <w:rPr>
          <w:szCs w:val="22"/>
        </w:rPr>
        <w:t xml:space="preserve">be in </w:t>
      </w:r>
      <w:proofErr w:type="gramStart"/>
      <w:r>
        <w:rPr>
          <w:szCs w:val="22"/>
        </w:rPr>
        <w:t>writing;</w:t>
      </w:r>
      <w:proofErr w:type="gramEnd"/>
      <w:r>
        <w:rPr>
          <w:szCs w:val="22"/>
        </w:rPr>
        <w:t xml:space="preserve"> </w:t>
      </w:r>
    </w:p>
    <w:p w14:paraId="1F23651A" w14:textId="384FCFDD" w:rsidR="0072238D" w:rsidRDefault="007B407E" w:rsidP="00F52F87">
      <w:pPr>
        <w:pStyle w:val="DefenceHeading3"/>
        <w:numPr>
          <w:ilvl w:val="2"/>
          <w:numId w:val="24"/>
        </w:numPr>
      </w:pPr>
      <w:bookmarkStart w:id="2771" w:name="_Ref468112681"/>
      <w:r>
        <w:rPr>
          <w:szCs w:val="22"/>
        </w:rPr>
        <w:t xml:space="preserve">be delivered by hand, sent by prepaid express post or sent by email (except for notices under clauses </w:t>
      </w:r>
      <w:r w:rsidR="00886B41">
        <w:rPr>
          <w:szCs w:val="22"/>
        </w:rPr>
        <w:fldChar w:fldCharType="begin"/>
      </w:r>
      <w:r w:rsidR="00886B41">
        <w:rPr>
          <w:szCs w:val="22"/>
        </w:rPr>
        <w:instrText xml:space="preserve"> REF _Ref76731008 \w \h </w:instrText>
      </w:r>
      <w:r w:rsidR="00886B41">
        <w:rPr>
          <w:szCs w:val="22"/>
        </w:rPr>
      </w:r>
      <w:r w:rsidR="00886B41">
        <w:rPr>
          <w:szCs w:val="22"/>
        </w:rPr>
        <w:fldChar w:fldCharType="separate"/>
      </w:r>
      <w:r w:rsidR="00BC0209">
        <w:rPr>
          <w:szCs w:val="22"/>
        </w:rPr>
        <w:t>14</w:t>
      </w:r>
      <w:r w:rsidR="00886B41">
        <w:rPr>
          <w:szCs w:val="22"/>
        </w:rPr>
        <w:fldChar w:fldCharType="end"/>
      </w:r>
      <w:r>
        <w:rPr>
          <w:szCs w:val="22"/>
        </w:rPr>
        <w:t xml:space="preserve"> and </w:t>
      </w:r>
      <w:r w:rsidR="00886B41">
        <w:rPr>
          <w:szCs w:val="22"/>
        </w:rPr>
        <w:fldChar w:fldCharType="begin"/>
      </w:r>
      <w:r w:rsidR="00886B41">
        <w:rPr>
          <w:szCs w:val="22"/>
        </w:rPr>
        <w:instrText xml:space="preserve"> REF _Ref76730788 \w \h </w:instrText>
      </w:r>
      <w:r w:rsidR="00886B41">
        <w:rPr>
          <w:szCs w:val="22"/>
        </w:rPr>
      </w:r>
      <w:r w:rsidR="00886B41">
        <w:rPr>
          <w:szCs w:val="22"/>
        </w:rPr>
        <w:fldChar w:fldCharType="separate"/>
      </w:r>
      <w:r w:rsidR="00BC0209">
        <w:rPr>
          <w:szCs w:val="22"/>
        </w:rPr>
        <w:t>15</w:t>
      </w:r>
      <w:r w:rsidR="00886B41">
        <w:rPr>
          <w:szCs w:val="22"/>
        </w:rPr>
        <w:fldChar w:fldCharType="end"/>
      </w:r>
      <w:r>
        <w:rPr>
          <w:szCs w:val="22"/>
        </w:rPr>
        <w:t xml:space="preserve"> </w:t>
      </w:r>
      <w:r>
        <w:t>which, if sent by email, must additionally be delivered</w:t>
      </w:r>
      <w:r>
        <w:rPr>
          <w:szCs w:val="22"/>
        </w:rPr>
        <w:t xml:space="preserve"> by hand or sent by prepaid express post) to the relevant address or email address:</w:t>
      </w:r>
      <w:bookmarkEnd w:id="2771"/>
      <w:r>
        <w:t xml:space="preserve"> </w:t>
      </w:r>
    </w:p>
    <w:p w14:paraId="2BEA5277" w14:textId="77777777" w:rsidR="0072238D" w:rsidRDefault="007B407E" w:rsidP="00F52F87">
      <w:pPr>
        <w:pStyle w:val="DefenceHeading4"/>
        <w:numPr>
          <w:ilvl w:val="3"/>
          <w:numId w:val="24"/>
        </w:numPr>
      </w:pPr>
      <w:bookmarkStart w:id="2772" w:name="_Ref72473836"/>
      <w:r>
        <w:t xml:space="preserve">specified in the </w:t>
      </w:r>
      <w:r w:rsidRPr="009535B1">
        <w:t>Contract Particulars</w:t>
      </w:r>
      <w:r>
        <w:t>; or</w:t>
      </w:r>
      <w:bookmarkEnd w:id="2772"/>
    </w:p>
    <w:p w14:paraId="576A65A9" w14:textId="77777777" w:rsidR="0072238D" w:rsidRDefault="007B407E" w:rsidP="00F52F87">
      <w:pPr>
        <w:pStyle w:val="DefenceHeading4"/>
        <w:numPr>
          <w:ilvl w:val="3"/>
          <w:numId w:val="24"/>
        </w:numPr>
      </w:pPr>
      <w:r>
        <w:t>last notified in writing to the party giving or serving the notice,</w:t>
      </w:r>
    </w:p>
    <w:p w14:paraId="27CAFAB5" w14:textId="77777777" w:rsidR="0072238D" w:rsidRDefault="007B407E">
      <w:pPr>
        <w:pStyle w:val="DefenceIndent"/>
      </w:pPr>
      <w:r>
        <w:t xml:space="preserve">for the party to whom or upon which the notice is to be given or </w:t>
      </w:r>
      <w:proofErr w:type="gramStart"/>
      <w:r>
        <w:t>served;</w:t>
      </w:r>
      <w:proofErr w:type="gramEnd"/>
      <w:r>
        <w:t xml:space="preserve"> </w:t>
      </w:r>
    </w:p>
    <w:p w14:paraId="3100C453" w14:textId="77777777" w:rsidR="0072238D" w:rsidRDefault="007B407E" w:rsidP="00F52F87">
      <w:pPr>
        <w:pStyle w:val="DefenceHeading3"/>
        <w:numPr>
          <w:ilvl w:val="2"/>
          <w:numId w:val="24"/>
        </w:numPr>
      </w:pPr>
      <w:r>
        <w:t xml:space="preserve">be signed by the party giving or serving the notice or (on the party's behalf) by the solicitor for or attorney, director, </w:t>
      </w:r>
      <w:proofErr w:type="gramStart"/>
      <w:r>
        <w:t>secretary</w:t>
      </w:r>
      <w:proofErr w:type="gramEnd"/>
      <w:r>
        <w:t xml:space="preserve"> or authorised agent of the party giving or serving the notice; and </w:t>
      </w:r>
    </w:p>
    <w:p w14:paraId="05788470" w14:textId="77777777" w:rsidR="0072238D" w:rsidRDefault="007B407E" w:rsidP="00F52F87">
      <w:pPr>
        <w:pStyle w:val="DefenceHeading3"/>
        <w:numPr>
          <w:ilvl w:val="2"/>
          <w:numId w:val="24"/>
        </w:numPr>
      </w:pPr>
      <w:r>
        <w:t xml:space="preserve">in the case of notices sent by email: </w:t>
      </w:r>
    </w:p>
    <w:p w14:paraId="7B7D7FD2" w14:textId="77777777" w:rsidR="0072238D" w:rsidRDefault="007B407E" w:rsidP="00F52F87">
      <w:pPr>
        <w:pStyle w:val="DefenceHeading4"/>
        <w:numPr>
          <w:ilvl w:val="3"/>
          <w:numId w:val="24"/>
        </w:numPr>
      </w:pPr>
      <w:r>
        <w:t>be in Portable Document Format (</w:t>
      </w:r>
      <w:r>
        <w:rPr>
          <w:b/>
        </w:rPr>
        <w:t>pdf</w:t>
      </w:r>
      <w:r>
        <w:t xml:space="preserve">) and appended as an attachment to the email; and </w:t>
      </w:r>
    </w:p>
    <w:p w14:paraId="189D91E7" w14:textId="5ECF764A" w:rsidR="0072238D" w:rsidRDefault="007B407E" w:rsidP="00F52F87">
      <w:pPr>
        <w:pStyle w:val="DefenceHeading4"/>
        <w:numPr>
          <w:ilvl w:val="3"/>
          <w:numId w:val="24"/>
        </w:numPr>
      </w:pPr>
      <w:r>
        <w:t xml:space="preserve">include the words "This is a notice under clause </w:t>
      </w:r>
      <w:r>
        <w:fldChar w:fldCharType="begin"/>
      </w:r>
      <w:r>
        <w:instrText xml:space="preserve"> REF _Ref445908958 \w </w:instrText>
      </w:r>
      <w:r>
        <w:fldChar w:fldCharType="separate"/>
      </w:r>
      <w:r w:rsidR="00BC0209">
        <w:t>16.7</w:t>
      </w:r>
      <w:r>
        <w:fldChar w:fldCharType="end"/>
      </w:r>
      <w:r>
        <w:t xml:space="preserve"> of the </w:t>
      </w:r>
      <w:r w:rsidRPr="009535B1">
        <w:t>Contract</w:t>
      </w:r>
      <w:r>
        <w:t xml:space="preserve">" in the subject field of the email. </w:t>
      </w:r>
    </w:p>
    <w:p w14:paraId="6FF31312" w14:textId="77777777" w:rsidR="0072238D" w:rsidRDefault="007B407E" w:rsidP="00205F5F">
      <w:pPr>
        <w:pStyle w:val="DefenceHeading2"/>
      </w:pPr>
      <w:bookmarkStart w:id="2773" w:name="_Toc490386647"/>
      <w:bookmarkStart w:id="2774" w:name="_Toc490392222"/>
      <w:bookmarkStart w:id="2775" w:name="_Toc490392400"/>
      <w:bookmarkStart w:id="2776" w:name="_Toc16493426"/>
      <w:bookmarkStart w:id="2777" w:name="_Toc12875319"/>
      <w:bookmarkStart w:id="2778" w:name="_Toc13065609"/>
      <w:bookmarkStart w:id="2779" w:name="_Toc112771705"/>
      <w:bookmarkStart w:id="2780" w:name="_Toc168388582"/>
      <w:r>
        <w:t>Receipt</w:t>
      </w:r>
      <w:bookmarkEnd w:id="2773"/>
      <w:bookmarkEnd w:id="2774"/>
      <w:bookmarkEnd w:id="2775"/>
      <w:bookmarkEnd w:id="2776"/>
      <w:r>
        <w:t xml:space="preserve"> of Notices</w:t>
      </w:r>
      <w:bookmarkEnd w:id="2777"/>
      <w:bookmarkEnd w:id="2778"/>
      <w:bookmarkEnd w:id="2779"/>
      <w:bookmarkEnd w:id="2780"/>
    </w:p>
    <w:p w14:paraId="5B2F96AB" w14:textId="2D895635" w:rsidR="0072238D" w:rsidRDefault="007B407E" w:rsidP="00F52F87">
      <w:pPr>
        <w:pStyle w:val="DefenceHeading3"/>
        <w:keepNext/>
        <w:numPr>
          <w:ilvl w:val="2"/>
          <w:numId w:val="24"/>
        </w:numPr>
      </w:pPr>
      <w:bookmarkStart w:id="2781" w:name="_Ref468112703"/>
      <w:r>
        <w:t xml:space="preserve">Subject to paragraph </w:t>
      </w:r>
      <w:r>
        <w:fldChar w:fldCharType="begin"/>
      </w:r>
      <w:r>
        <w:instrText xml:space="preserve"> REF _Ref468112614 \r \h </w:instrText>
      </w:r>
      <w:r>
        <w:fldChar w:fldCharType="separate"/>
      </w:r>
      <w:r w:rsidR="00BC0209">
        <w:t>(b)</w:t>
      </w:r>
      <w:r>
        <w:fldChar w:fldCharType="end"/>
      </w:r>
      <w:r>
        <w:t>, a notice given or served in accordance with clause </w:t>
      </w:r>
      <w:r>
        <w:fldChar w:fldCharType="begin"/>
      </w:r>
      <w:r>
        <w:instrText xml:space="preserve"> REF _Ref72471280 \w \h  \* MERGEFORMAT </w:instrText>
      </w:r>
      <w:r>
        <w:fldChar w:fldCharType="separate"/>
      </w:r>
      <w:r w:rsidR="00BC0209">
        <w:t>16.7</w:t>
      </w:r>
      <w:r>
        <w:fldChar w:fldCharType="end"/>
      </w:r>
      <w:r>
        <w:t xml:space="preserve"> is taken to be received by the party to whom or upon whom the notice is given or served in the case of:</w:t>
      </w:r>
      <w:bookmarkEnd w:id="2781"/>
    </w:p>
    <w:p w14:paraId="4BB40526" w14:textId="77777777" w:rsidR="0072238D" w:rsidRDefault="007B407E" w:rsidP="00F52F87">
      <w:pPr>
        <w:pStyle w:val="DefenceHeading4"/>
        <w:numPr>
          <w:ilvl w:val="3"/>
          <w:numId w:val="24"/>
        </w:numPr>
      </w:pPr>
      <w:r>
        <w:t xml:space="preserve">delivery by hand, on </w:t>
      </w:r>
      <w:proofErr w:type="gramStart"/>
      <w:r>
        <w:t>delivery;</w:t>
      </w:r>
      <w:proofErr w:type="gramEnd"/>
      <w:r>
        <w:t xml:space="preserve"> </w:t>
      </w:r>
    </w:p>
    <w:p w14:paraId="54365347" w14:textId="77777777" w:rsidR="0072238D" w:rsidRDefault="007B407E" w:rsidP="00F52F87">
      <w:pPr>
        <w:pStyle w:val="DefenceHeading4"/>
        <w:numPr>
          <w:ilvl w:val="3"/>
          <w:numId w:val="24"/>
        </w:numPr>
      </w:pPr>
      <w:r>
        <w:lastRenderedPageBreak/>
        <w:t xml:space="preserve">prepaid express post sent to an address in the same country, on the fifth day after the date of </w:t>
      </w:r>
      <w:proofErr w:type="gramStart"/>
      <w:r>
        <w:t>posting;</w:t>
      </w:r>
      <w:proofErr w:type="gramEnd"/>
    </w:p>
    <w:p w14:paraId="4325A7C7" w14:textId="77777777" w:rsidR="0072238D" w:rsidRDefault="007B407E" w:rsidP="00F52F87">
      <w:pPr>
        <w:pStyle w:val="DefenceHeading4"/>
        <w:numPr>
          <w:ilvl w:val="3"/>
          <w:numId w:val="24"/>
        </w:numPr>
      </w:pPr>
      <w:r>
        <w:t xml:space="preserve">prepaid express post sent to an address in another country, on the seventh day after the date of posting; and </w:t>
      </w:r>
    </w:p>
    <w:p w14:paraId="16A26718" w14:textId="77777777" w:rsidR="0072238D" w:rsidRDefault="007B407E" w:rsidP="00F52F87">
      <w:pPr>
        <w:pStyle w:val="DefenceHeading4"/>
        <w:numPr>
          <w:ilvl w:val="3"/>
          <w:numId w:val="24"/>
        </w:numPr>
      </w:pPr>
      <w:r>
        <w:t xml:space="preserve">email, the earlier of: </w:t>
      </w:r>
    </w:p>
    <w:p w14:paraId="6F59C979" w14:textId="77777777" w:rsidR="0072238D" w:rsidRDefault="007B407E" w:rsidP="00F52F87">
      <w:pPr>
        <w:pStyle w:val="DefenceHeading5"/>
        <w:numPr>
          <w:ilvl w:val="4"/>
          <w:numId w:val="24"/>
        </w:numPr>
      </w:pPr>
      <w:r>
        <w:t xml:space="preserve">delivery to the email address to which it was sent; or </w:t>
      </w:r>
    </w:p>
    <w:p w14:paraId="62932B47" w14:textId="77777777" w:rsidR="0072238D" w:rsidRDefault="007B407E" w:rsidP="00F52F87">
      <w:pPr>
        <w:pStyle w:val="DefenceHeading5"/>
        <w:numPr>
          <w:ilvl w:val="4"/>
          <w:numId w:val="24"/>
        </w:numPr>
      </w:pPr>
      <w:r>
        <w:t xml:space="preserve">one hour after the email enters the server of the email address to which it was sent, provided that no delivery or transmission error is received by the sender within one hour of the time of sending shown on the "sent" email. </w:t>
      </w:r>
    </w:p>
    <w:p w14:paraId="42F03A9A" w14:textId="3CD1D17D" w:rsidR="0072238D" w:rsidRDefault="007B407E" w:rsidP="00F52F87">
      <w:pPr>
        <w:pStyle w:val="DefenceHeading3"/>
        <w:numPr>
          <w:ilvl w:val="2"/>
          <w:numId w:val="24"/>
        </w:numPr>
      </w:pPr>
      <w:bookmarkStart w:id="2782" w:name="_Ref468112614"/>
      <w:r>
        <w:t xml:space="preserve">In the case of notices under clauses </w:t>
      </w:r>
      <w:r w:rsidR="00886B41">
        <w:fldChar w:fldCharType="begin"/>
      </w:r>
      <w:r w:rsidR="00886B41">
        <w:instrText xml:space="preserve"> REF _Ref76731008 \w \h </w:instrText>
      </w:r>
      <w:r w:rsidR="00886B41">
        <w:fldChar w:fldCharType="separate"/>
      </w:r>
      <w:r w:rsidR="00BC0209">
        <w:t>14</w:t>
      </w:r>
      <w:r w:rsidR="00886B41">
        <w:fldChar w:fldCharType="end"/>
      </w:r>
      <w:r>
        <w:t xml:space="preserve"> and </w:t>
      </w:r>
      <w:r w:rsidR="00886B41">
        <w:fldChar w:fldCharType="begin"/>
      </w:r>
      <w:r w:rsidR="00886B41">
        <w:instrText xml:space="preserve"> REF _Ref76730788 \w \h </w:instrText>
      </w:r>
      <w:r w:rsidR="00886B41">
        <w:fldChar w:fldCharType="separate"/>
      </w:r>
      <w:r w:rsidR="00BC0209">
        <w:t>15</w:t>
      </w:r>
      <w:r w:rsidR="00886B41">
        <w:fldChar w:fldCharType="end"/>
      </w:r>
      <w:r>
        <w:t xml:space="preserve">, if the notice is sent by email as well as being delivered by hand or sent by prepaid express post in accordance with clause </w:t>
      </w:r>
      <w:r>
        <w:fldChar w:fldCharType="begin"/>
      </w:r>
      <w:r>
        <w:instrText xml:space="preserve"> REF _Ref468112681 \w \h </w:instrText>
      </w:r>
      <w:r>
        <w:fldChar w:fldCharType="separate"/>
      </w:r>
      <w:r w:rsidR="00BC0209">
        <w:t>16.7(b)</w:t>
      </w:r>
      <w:r>
        <w:fldChar w:fldCharType="end"/>
      </w:r>
      <w:r>
        <w:t>, the notice is taken to be received by the party to whom or upon whom the notice is given or served on the earlier of:</w:t>
      </w:r>
      <w:bookmarkEnd w:id="2782"/>
    </w:p>
    <w:p w14:paraId="150510CC" w14:textId="77777777" w:rsidR="0072238D" w:rsidRDefault="007B407E" w:rsidP="00F52F87">
      <w:pPr>
        <w:pStyle w:val="DefenceHeading4"/>
        <w:numPr>
          <w:ilvl w:val="3"/>
          <w:numId w:val="24"/>
        </w:numPr>
      </w:pPr>
      <w:r>
        <w:t>the date the notice sent by email is taken to be received; or</w:t>
      </w:r>
    </w:p>
    <w:p w14:paraId="7E621655" w14:textId="77777777" w:rsidR="0072238D" w:rsidRDefault="007B407E" w:rsidP="00F52F87">
      <w:pPr>
        <w:pStyle w:val="DefenceHeading4"/>
        <w:numPr>
          <w:ilvl w:val="3"/>
          <w:numId w:val="24"/>
        </w:numPr>
      </w:pPr>
      <w:r>
        <w:t>the date the notice delivered by hand or sent by prepaid express post is taken to be received,</w:t>
      </w:r>
    </w:p>
    <w:p w14:paraId="13FFABE0" w14:textId="53B17651" w:rsidR="0072238D" w:rsidRDefault="007B407E">
      <w:pPr>
        <w:pStyle w:val="DefenceIndent"/>
      </w:pPr>
      <w:r>
        <w:t xml:space="preserve">as determined in accordance with paragraph </w:t>
      </w:r>
      <w:r>
        <w:fldChar w:fldCharType="begin"/>
      </w:r>
      <w:r>
        <w:instrText xml:space="preserve"> REF _Ref468112703 \r \h </w:instrText>
      </w:r>
      <w:r>
        <w:fldChar w:fldCharType="separate"/>
      </w:r>
      <w:r w:rsidR="00BC0209">
        <w:t>(a)</w:t>
      </w:r>
      <w:r>
        <w:fldChar w:fldCharType="end"/>
      </w:r>
      <w:r>
        <w:t>.</w:t>
      </w:r>
    </w:p>
    <w:p w14:paraId="3AE301A8" w14:textId="77777777" w:rsidR="00B178ED" w:rsidRDefault="007B407E" w:rsidP="00B178ED">
      <w:pPr>
        <w:pStyle w:val="DefenceNormal"/>
      </w:pPr>
      <w:r>
        <w:br w:type="page"/>
      </w:r>
      <w:bookmarkStart w:id="2783" w:name="_Toc16417684"/>
      <w:bookmarkStart w:id="2784" w:name="_Ref72471298"/>
      <w:bookmarkStart w:id="2785" w:name="_Toc12875320"/>
      <w:bookmarkStart w:id="2786" w:name="_Toc13065610"/>
    </w:p>
    <w:p w14:paraId="5271608E" w14:textId="713FE28C" w:rsidR="0072238D" w:rsidRDefault="007B407E" w:rsidP="00F52F87">
      <w:pPr>
        <w:pStyle w:val="DefenceHeading1"/>
        <w:numPr>
          <w:ilvl w:val="0"/>
          <w:numId w:val="24"/>
        </w:numPr>
      </w:pPr>
      <w:bookmarkStart w:id="2787" w:name="_Ref76731254"/>
      <w:bookmarkStart w:id="2788" w:name="_Toc112771706"/>
      <w:bookmarkStart w:id="2789" w:name="_Toc168388583"/>
      <w:r>
        <w:lastRenderedPageBreak/>
        <w:t>Esd and WOL</w:t>
      </w:r>
      <w:bookmarkEnd w:id="2783"/>
      <w:bookmarkEnd w:id="2784"/>
      <w:bookmarkEnd w:id="2785"/>
      <w:bookmarkEnd w:id="2786"/>
      <w:bookmarkEnd w:id="2787"/>
      <w:bookmarkEnd w:id="2788"/>
      <w:bookmarkEnd w:id="2789"/>
    </w:p>
    <w:p w14:paraId="6291F98E" w14:textId="77777777" w:rsidR="0072238D" w:rsidRDefault="007B407E" w:rsidP="00205F5F">
      <w:pPr>
        <w:pStyle w:val="DefenceHeading2"/>
      </w:pPr>
      <w:bookmarkStart w:id="2790" w:name="_Toc16417685"/>
      <w:bookmarkStart w:id="2791" w:name="_Toc12875321"/>
      <w:bookmarkStart w:id="2792" w:name="_Toc13065611"/>
      <w:bookmarkStart w:id="2793" w:name="_Toc112771707"/>
      <w:bookmarkStart w:id="2794" w:name="_Toc168388584"/>
      <w:r>
        <w:t>Design and Construction</w:t>
      </w:r>
      <w:bookmarkEnd w:id="2790"/>
      <w:bookmarkEnd w:id="2791"/>
      <w:bookmarkEnd w:id="2792"/>
      <w:bookmarkEnd w:id="2793"/>
      <w:bookmarkEnd w:id="2794"/>
    </w:p>
    <w:p w14:paraId="151FB1DA" w14:textId="52F25FEA" w:rsidR="0072238D" w:rsidRDefault="007B407E">
      <w:pPr>
        <w:pStyle w:val="DefenceNormal"/>
        <w:keepNext/>
        <w:keepLines/>
      </w:pPr>
      <w:r>
        <w:t xml:space="preserve">Without limiting the </w:t>
      </w:r>
      <w:r w:rsidRPr="009535B1">
        <w:t>Contractor</w:t>
      </w:r>
      <w:r w:rsidR="009B34F1">
        <w:t>'s</w:t>
      </w:r>
      <w:r>
        <w:t xml:space="preserve"> obligations under the </w:t>
      </w:r>
      <w:r w:rsidRPr="009535B1">
        <w:t>Contract</w:t>
      </w:r>
      <w:r>
        <w:t xml:space="preserve"> or otherwise at law or in equity, the </w:t>
      </w:r>
      <w:r w:rsidRPr="009535B1">
        <w:t>Contractor</w:t>
      </w:r>
      <w:r>
        <w:t xml:space="preserve"> must:</w:t>
      </w:r>
    </w:p>
    <w:p w14:paraId="7BF6B5EF" w14:textId="77777777" w:rsidR="0072238D" w:rsidRDefault="007B407E" w:rsidP="00F52F87">
      <w:pPr>
        <w:pStyle w:val="DefenceHeading3"/>
        <w:numPr>
          <w:ilvl w:val="2"/>
          <w:numId w:val="24"/>
        </w:numPr>
      </w:pPr>
      <w:r>
        <w:t xml:space="preserve">design the </w:t>
      </w:r>
      <w:r w:rsidRPr="009535B1">
        <w:t>Works</w:t>
      </w:r>
      <w:r>
        <w:t>; and</w:t>
      </w:r>
    </w:p>
    <w:p w14:paraId="42AE8570" w14:textId="77777777" w:rsidR="0072238D" w:rsidRDefault="007B407E" w:rsidP="00F52F87">
      <w:pPr>
        <w:pStyle w:val="DefenceHeading3"/>
        <w:numPr>
          <w:ilvl w:val="2"/>
          <w:numId w:val="24"/>
        </w:numPr>
      </w:pPr>
      <w:r>
        <w:t xml:space="preserve">construct the </w:t>
      </w:r>
      <w:r w:rsidRPr="009535B1">
        <w:t>Works</w:t>
      </w:r>
      <w:r>
        <w:t>,</w:t>
      </w:r>
    </w:p>
    <w:p w14:paraId="3C41FE04" w14:textId="77777777" w:rsidR="0072238D" w:rsidRDefault="007B407E">
      <w:pPr>
        <w:pStyle w:val="DefenceNormal"/>
        <w:keepNext/>
        <w:keepLines/>
      </w:pPr>
      <w:r>
        <w:t>in a manner which:</w:t>
      </w:r>
    </w:p>
    <w:p w14:paraId="4ABAC19C" w14:textId="77777777" w:rsidR="0072238D" w:rsidRDefault="007B407E" w:rsidP="00F52F87">
      <w:pPr>
        <w:pStyle w:val="DefenceHeading3"/>
        <w:numPr>
          <w:ilvl w:val="2"/>
          <w:numId w:val="24"/>
        </w:numPr>
      </w:pPr>
      <w:r>
        <w:t xml:space="preserve">complies with the requirements of the </w:t>
      </w:r>
      <w:r w:rsidRPr="009535B1">
        <w:t>ESD and WOL Plan</w:t>
      </w:r>
      <w:r>
        <w:t xml:space="preserve">; and </w:t>
      </w:r>
    </w:p>
    <w:p w14:paraId="79A2558F" w14:textId="77777777" w:rsidR="0072238D" w:rsidRDefault="007B407E" w:rsidP="00F52F87">
      <w:pPr>
        <w:pStyle w:val="DefenceHeading3"/>
        <w:numPr>
          <w:ilvl w:val="2"/>
          <w:numId w:val="24"/>
        </w:numPr>
      </w:pPr>
      <w:r>
        <w:t xml:space="preserve">maximises the achievement of the </w:t>
      </w:r>
      <w:r w:rsidRPr="009535B1">
        <w:t>ESD Principles</w:t>
      </w:r>
      <w:r>
        <w:t xml:space="preserve"> and the </w:t>
      </w:r>
      <w:r w:rsidRPr="009535B1">
        <w:t>WOL Objectives</w:t>
      </w:r>
      <w:r>
        <w:t>.</w:t>
      </w:r>
    </w:p>
    <w:p w14:paraId="63B9519F" w14:textId="77777777" w:rsidR="0072238D" w:rsidRDefault="007B407E" w:rsidP="00205F5F">
      <w:pPr>
        <w:pStyle w:val="DefenceHeading2"/>
      </w:pPr>
      <w:bookmarkStart w:id="2795" w:name="_Toc16417693"/>
      <w:bookmarkStart w:id="2796" w:name="_Toc12875322"/>
      <w:bookmarkStart w:id="2797" w:name="_Toc13065612"/>
      <w:bookmarkStart w:id="2798" w:name="_Toc112771708"/>
      <w:bookmarkStart w:id="2799" w:name="_Toc168388585"/>
      <w:r>
        <w:t>Consultation</w:t>
      </w:r>
      <w:bookmarkEnd w:id="2795"/>
      <w:bookmarkEnd w:id="2796"/>
      <w:bookmarkEnd w:id="2797"/>
      <w:bookmarkEnd w:id="2798"/>
      <w:bookmarkEnd w:id="2799"/>
    </w:p>
    <w:p w14:paraId="577D3892" w14:textId="1BE2FCC0" w:rsidR="0072238D" w:rsidRDefault="007B407E">
      <w:pPr>
        <w:pStyle w:val="DefenceNormal"/>
      </w:pPr>
      <w:r>
        <w:t xml:space="preserve">The </w:t>
      </w:r>
      <w:r w:rsidRPr="009535B1">
        <w:t>Contractor</w:t>
      </w:r>
      <w:r>
        <w:t xml:space="preserve"> must meet with the </w:t>
      </w:r>
      <w:r w:rsidRPr="009535B1">
        <w:t>Contract Administrator</w:t>
      </w:r>
      <w:r>
        <w:t xml:space="preserve">, the </w:t>
      </w:r>
      <w:r w:rsidRPr="009535B1">
        <w:t>Commonwealth</w:t>
      </w:r>
      <w:r>
        <w:t xml:space="preserve"> and </w:t>
      </w:r>
      <w:r w:rsidRPr="009535B1">
        <w:t>Other Contractor</w:t>
      </w:r>
      <w:r w:rsidR="009B34F1">
        <w:t>s</w:t>
      </w:r>
      <w:r>
        <w:t xml:space="preserve"> at such times as the </w:t>
      </w:r>
      <w:r w:rsidRPr="009535B1">
        <w:t>Contract Administrator</w:t>
      </w:r>
      <w:r>
        <w:t xml:space="preserve"> may require from time to time to:</w:t>
      </w:r>
    </w:p>
    <w:p w14:paraId="79F023E2" w14:textId="77777777" w:rsidR="0072238D" w:rsidRDefault="007B407E" w:rsidP="00F52F87">
      <w:pPr>
        <w:pStyle w:val="DefenceHeading3"/>
        <w:numPr>
          <w:ilvl w:val="2"/>
          <w:numId w:val="24"/>
        </w:numPr>
      </w:pPr>
      <w:r>
        <w:t xml:space="preserve">review the progress of the design and construction of the </w:t>
      </w:r>
      <w:r w:rsidRPr="009535B1">
        <w:t>Works</w:t>
      </w:r>
      <w:r>
        <w:t xml:space="preserve"> against the </w:t>
      </w:r>
      <w:r w:rsidRPr="009535B1">
        <w:t>ESD and WOL Plan</w:t>
      </w:r>
      <w:r>
        <w:t xml:space="preserve">, the </w:t>
      </w:r>
      <w:r w:rsidRPr="009535B1">
        <w:t>ESD Principles</w:t>
      </w:r>
      <w:r>
        <w:t xml:space="preserve"> and the </w:t>
      </w:r>
      <w:r w:rsidRPr="009535B1">
        <w:t>WOL Objectives</w:t>
      </w:r>
      <w:r>
        <w:t>; and</w:t>
      </w:r>
    </w:p>
    <w:p w14:paraId="0C9D960E" w14:textId="1501D0F7" w:rsidR="0072238D" w:rsidRDefault="007B407E" w:rsidP="00F52F87">
      <w:pPr>
        <w:pStyle w:val="DefenceHeading3"/>
        <w:numPr>
          <w:ilvl w:val="2"/>
          <w:numId w:val="24"/>
        </w:numPr>
      </w:pPr>
      <w:r>
        <w:t xml:space="preserve">consult with the </w:t>
      </w:r>
      <w:r w:rsidRPr="009535B1">
        <w:t>Contract Administrator</w:t>
      </w:r>
      <w:r>
        <w:t xml:space="preserve">, the </w:t>
      </w:r>
      <w:r w:rsidRPr="009535B1">
        <w:t>Commonwealth</w:t>
      </w:r>
      <w:r>
        <w:t xml:space="preserve"> and </w:t>
      </w:r>
      <w:r w:rsidRPr="009535B1">
        <w:t>Other Contractor</w:t>
      </w:r>
      <w:r w:rsidR="009B34F1">
        <w:t>s</w:t>
      </w:r>
      <w:r>
        <w:t xml:space="preserve"> as to any designs, materials or methods of construction which they might recommend </w:t>
      </w:r>
      <w:proofErr w:type="gramStart"/>
      <w:r>
        <w:t>to maximise</w:t>
      </w:r>
      <w:proofErr w:type="gramEnd"/>
      <w:r>
        <w:t xml:space="preserve"> the achievement of the </w:t>
      </w:r>
      <w:r w:rsidRPr="009535B1">
        <w:t>ESD Principles</w:t>
      </w:r>
      <w:r>
        <w:t xml:space="preserve"> and the </w:t>
      </w:r>
      <w:r w:rsidRPr="009535B1">
        <w:t>WOL Objectives</w:t>
      </w:r>
      <w:r>
        <w:t>.</w:t>
      </w:r>
    </w:p>
    <w:p w14:paraId="149261CB" w14:textId="77777777" w:rsidR="0072238D" w:rsidRDefault="007B407E" w:rsidP="00205F5F">
      <w:pPr>
        <w:pStyle w:val="DefenceHeading2"/>
      </w:pPr>
      <w:bookmarkStart w:id="2800" w:name="_Toc16417695"/>
      <w:bookmarkStart w:id="2801" w:name="_Toc12875323"/>
      <w:bookmarkStart w:id="2802" w:name="_Toc13065613"/>
      <w:bookmarkStart w:id="2803" w:name="_Toc112771709"/>
      <w:bookmarkStart w:id="2804" w:name="_Toc484489979"/>
      <w:bookmarkStart w:id="2805" w:name="_Toc168388586"/>
      <w:r>
        <w:t>ESD and WOL Proposals</w:t>
      </w:r>
      <w:bookmarkEnd w:id="2800"/>
      <w:bookmarkEnd w:id="2801"/>
      <w:bookmarkEnd w:id="2802"/>
      <w:bookmarkEnd w:id="2803"/>
      <w:bookmarkEnd w:id="2805"/>
    </w:p>
    <w:p w14:paraId="4EBE5FE5" w14:textId="2AFAF7C5" w:rsidR="0072238D" w:rsidRDefault="007B407E">
      <w:pPr>
        <w:pStyle w:val="DefenceNormal"/>
      </w:pPr>
      <w:r>
        <w:t xml:space="preserve">Without limiting the </w:t>
      </w:r>
      <w:r w:rsidRPr="009535B1">
        <w:t>Contractor</w:t>
      </w:r>
      <w:r w:rsidR="009B34F1">
        <w:t>'s</w:t>
      </w:r>
      <w:r>
        <w:t xml:space="preserve"> obligations under the </w:t>
      </w:r>
      <w:r w:rsidRPr="009535B1">
        <w:t>Contract</w:t>
      </w:r>
      <w:r>
        <w:t xml:space="preserve"> or otherwise at law or in equity, the </w:t>
      </w:r>
      <w:r w:rsidRPr="009535B1">
        <w:t>Contractor</w:t>
      </w:r>
      <w:r>
        <w:t xml:space="preserve"> </w:t>
      </w:r>
      <w:proofErr w:type="gramStart"/>
      <w:r>
        <w:t>must at all times</w:t>
      </w:r>
      <w:proofErr w:type="gramEnd"/>
      <w:r>
        <w:t xml:space="preserve"> in carrying out the </w:t>
      </w:r>
      <w:r w:rsidRPr="009535B1">
        <w:t>Contractor's Activities</w:t>
      </w:r>
      <w:r>
        <w:t>:</w:t>
      </w:r>
    </w:p>
    <w:p w14:paraId="7871A20A" w14:textId="6C5570AE" w:rsidR="0072238D" w:rsidRDefault="007B407E" w:rsidP="00F52F87">
      <w:pPr>
        <w:pStyle w:val="DefenceHeading3"/>
        <w:numPr>
          <w:ilvl w:val="2"/>
          <w:numId w:val="24"/>
        </w:numPr>
      </w:pPr>
      <w:bookmarkStart w:id="2806" w:name="_Ref72478154"/>
      <w:r>
        <w:t xml:space="preserve">use its best endeavours to identify and recommend to the </w:t>
      </w:r>
      <w:r w:rsidRPr="009535B1">
        <w:t>Contract Administrator</w:t>
      </w:r>
      <w:r>
        <w:t xml:space="preserve">, reasonably available proposals for maximising the achievement of the </w:t>
      </w:r>
      <w:r w:rsidRPr="009535B1">
        <w:t>ESD Principles</w:t>
      </w:r>
      <w:r>
        <w:t xml:space="preserve"> and the </w:t>
      </w:r>
      <w:r w:rsidRPr="009535B1">
        <w:t>WOL Objectives</w:t>
      </w:r>
      <w:r>
        <w:t>; and</w:t>
      </w:r>
      <w:bookmarkEnd w:id="2806"/>
    </w:p>
    <w:p w14:paraId="3A624F45" w14:textId="5DEF5E61" w:rsidR="0072238D" w:rsidRDefault="007B407E" w:rsidP="00F52F87">
      <w:pPr>
        <w:pStyle w:val="DefenceHeading3"/>
        <w:numPr>
          <w:ilvl w:val="2"/>
          <w:numId w:val="24"/>
        </w:numPr>
      </w:pPr>
      <w:r>
        <w:t xml:space="preserve">consult with the </w:t>
      </w:r>
      <w:r w:rsidRPr="009535B1">
        <w:t>Contract Administrator</w:t>
      </w:r>
      <w:r>
        <w:t xml:space="preserve">, the </w:t>
      </w:r>
      <w:r w:rsidRPr="009535B1">
        <w:t>Commonwealth</w:t>
      </w:r>
      <w:r>
        <w:t xml:space="preserve"> and </w:t>
      </w:r>
      <w:r w:rsidRPr="009535B1">
        <w:t>Other Contractor</w:t>
      </w:r>
      <w:r w:rsidR="009B34F1">
        <w:t>s</w:t>
      </w:r>
      <w:r>
        <w:t>, as to:</w:t>
      </w:r>
    </w:p>
    <w:p w14:paraId="6887EACC" w14:textId="6F06DC09" w:rsidR="0072238D" w:rsidRDefault="007B407E" w:rsidP="00F52F87">
      <w:pPr>
        <w:pStyle w:val="DefenceHeading4"/>
        <w:numPr>
          <w:ilvl w:val="3"/>
          <w:numId w:val="24"/>
        </w:numPr>
      </w:pPr>
      <w:r>
        <w:t>proposals which it is considering making under paragraph </w:t>
      </w:r>
      <w:r>
        <w:fldChar w:fldCharType="begin"/>
      </w:r>
      <w:r>
        <w:instrText xml:space="preserve"> REF _Ref72478154 \r \h  \* MERGEFORMAT </w:instrText>
      </w:r>
      <w:r>
        <w:fldChar w:fldCharType="separate"/>
      </w:r>
      <w:r w:rsidR="00BC0209">
        <w:t>(a)</w:t>
      </w:r>
      <w:r>
        <w:fldChar w:fldCharType="end"/>
      </w:r>
      <w:r>
        <w:t>; and</w:t>
      </w:r>
    </w:p>
    <w:p w14:paraId="4147810E" w14:textId="6D1E5588" w:rsidR="0072238D" w:rsidRDefault="007B407E" w:rsidP="00F52F87">
      <w:pPr>
        <w:pStyle w:val="DefenceHeading4"/>
        <w:numPr>
          <w:ilvl w:val="3"/>
          <w:numId w:val="24"/>
        </w:numPr>
      </w:pPr>
      <w:r>
        <w:t>possible proposals under paragraph </w:t>
      </w:r>
      <w:r>
        <w:fldChar w:fldCharType="begin"/>
      </w:r>
      <w:r>
        <w:instrText xml:space="preserve"> REF _Ref72478154 \r \h  \* MERGEFORMAT </w:instrText>
      </w:r>
      <w:r>
        <w:fldChar w:fldCharType="separate"/>
      </w:r>
      <w:r w:rsidR="00BC0209">
        <w:t>(a)</w:t>
      </w:r>
      <w:r>
        <w:fldChar w:fldCharType="end"/>
      </w:r>
      <w:r>
        <w:t xml:space="preserve"> identified by the </w:t>
      </w:r>
      <w:r w:rsidRPr="009535B1">
        <w:t>Commonwealth</w:t>
      </w:r>
      <w:r>
        <w:t>.</w:t>
      </w:r>
    </w:p>
    <w:p w14:paraId="6F2ED3F8" w14:textId="77777777" w:rsidR="0072238D" w:rsidRDefault="007B407E" w:rsidP="00205F5F">
      <w:pPr>
        <w:pStyle w:val="DefenceHeading2"/>
      </w:pPr>
      <w:bookmarkStart w:id="2807" w:name="_Ref72471326"/>
      <w:bookmarkStart w:id="2808" w:name="_Toc12875324"/>
      <w:bookmarkStart w:id="2809" w:name="_Toc13065614"/>
      <w:bookmarkStart w:id="2810" w:name="_Toc112771710"/>
      <w:bookmarkStart w:id="2811" w:name="_Toc16417697"/>
      <w:bookmarkStart w:id="2812" w:name="_Toc168388587"/>
      <w:r>
        <w:t>Post Occupancy Evaluation</w:t>
      </w:r>
      <w:bookmarkEnd w:id="2807"/>
      <w:bookmarkEnd w:id="2808"/>
      <w:bookmarkEnd w:id="2809"/>
      <w:bookmarkEnd w:id="2810"/>
      <w:bookmarkEnd w:id="2812"/>
    </w:p>
    <w:bookmarkEnd w:id="2811"/>
    <w:p w14:paraId="7286C1C8" w14:textId="77777777" w:rsidR="0072238D" w:rsidRDefault="007B407E">
      <w:pPr>
        <w:pStyle w:val="DefenceNormal"/>
        <w:keepNext/>
        <w:keepLines/>
      </w:pPr>
      <w:r>
        <w:t xml:space="preserve">The </w:t>
      </w:r>
      <w:r w:rsidRPr="009535B1">
        <w:t>Contract Administrator</w:t>
      </w:r>
      <w:r>
        <w:t xml:space="preserve"> may:</w:t>
      </w:r>
    </w:p>
    <w:p w14:paraId="36C51D0D" w14:textId="77777777" w:rsidR="0072238D" w:rsidRDefault="007B407E" w:rsidP="00F52F87">
      <w:pPr>
        <w:pStyle w:val="DefenceHeading3"/>
        <w:numPr>
          <w:ilvl w:val="2"/>
          <w:numId w:val="24"/>
        </w:numPr>
      </w:pPr>
      <w:bookmarkStart w:id="2813" w:name="_Ref54178199"/>
      <w:r>
        <w:t xml:space="preserve">at any time carry out (or procure an </w:t>
      </w:r>
      <w:r w:rsidRPr="009535B1">
        <w:t>Other Contractor</w:t>
      </w:r>
      <w:r>
        <w:t xml:space="preserve"> to carry out) a post occupancy evaluation of the </w:t>
      </w:r>
      <w:r w:rsidRPr="009535B1">
        <w:t>Works</w:t>
      </w:r>
      <w:r>
        <w:t>; and</w:t>
      </w:r>
      <w:bookmarkEnd w:id="2813"/>
    </w:p>
    <w:p w14:paraId="42F85E41" w14:textId="6661B63F" w:rsidR="0072238D" w:rsidRDefault="007B407E" w:rsidP="00F52F87">
      <w:pPr>
        <w:pStyle w:val="DefenceHeading3"/>
        <w:keepNext/>
        <w:keepLines/>
        <w:numPr>
          <w:ilvl w:val="2"/>
          <w:numId w:val="24"/>
        </w:numPr>
      </w:pPr>
      <w:bookmarkStart w:id="2814" w:name="_Ref54178212"/>
      <w:r>
        <w:t>without limiting paragraph </w:t>
      </w:r>
      <w:r>
        <w:fldChar w:fldCharType="begin"/>
      </w:r>
      <w:r>
        <w:instrText xml:space="preserve"> REF _Ref54178199 \r \h  \* MERGEFORMAT </w:instrText>
      </w:r>
      <w:r>
        <w:fldChar w:fldCharType="separate"/>
      </w:r>
      <w:r w:rsidR="00BC0209">
        <w:t>(a)</w:t>
      </w:r>
      <w:r>
        <w:fldChar w:fldCharType="end"/>
      </w:r>
      <w:r>
        <w:t>:</w:t>
      </w:r>
      <w:bookmarkEnd w:id="2814"/>
    </w:p>
    <w:p w14:paraId="4D44B7FB" w14:textId="77777777" w:rsidR="0072238D" w:rsidRDefault="007B407E" w:rsidP="00F52F87">
      <w:pPr>
        <w:pStyle w:val="DefenceHeading4"/>
        <w:numPr>
          <w:ilvl w:val="3"/>
          <w:numId w:val="24"/>
        </w:numPr>
      </w:pPr>
      <w:r>
        <w:t xml:space="preserve">inspect the </w:t>
      </w:r>
      <w:r w:rsidRPr="009535B1">
        <w:t>Works</w:t>
      </w:r>
      <w:r>
        <w:t xml:space="preserve"> to review the extent to which the </w:t>
      </w:r>
      <w:r w:rsidRPr="009535B1">
        <w:t>Contractor</w:t>
      </w:r>
      <w:r>
        <w:t xml:space="preserve"> has complied with the </w:t>
      </w:r>
      <w:r w:rsidRPr="009535B1">
        <w:t>ESD and WOL Plan</w:t>
      </w:r>
      <w:r>
        <w:t xml:space="preserve"> and otherwise maximised the achievement of the </w:t>
      </w:r>
      <w:r w:rsidRPr="009535B1">
        <w:t>ESD Principles</w:t>
      </w:r>
      <w:r>
        <w:t xml:space="preserve"> and the </w:t>
      </w:r>
      <w:r w:rsidRPr="009535B1">
        <w:t>WOL Objectives</w:t>
      </w:r>
      <w:r>
        <w:t xml:space="preserve"> in the design and construction of the </w:t>
      </w:r>
      <w:r w:rsidRPr="009535B1">
        <w:t>Works</w:t>
      </w:r>
      <w:r>
        <w:t>; and</w:t>
      </w:r>
    </w:p>
    <w:p w14:paraId="60530640" w14:textId="77777777" w:rsidR="0072238D" w:rsidRDefault="007B407E" w:rsidP="00F52F87">
      <w:pPr>
        <w:pStyle w:val="DefenceHeading4"/>
        <w:keepNext/>
        <w:keepLines/>
        <w:numPr>
          <w:ilvl w:val="3"/>
          <w:numId w:val="24"/>
        </w:numPr>
      </w:pPr>
      <w:r>
        <w:t xml:space="preserve">issue a report to the </w:t>
      </w:r>
      <w:r w:rsidRPr="009535B1">
        <w:t>Commonwealth</w:t>
      </w:r>
      <w:r>
        <w:t xml:space="preserve"> and the </w:t>
      </w:r>
      <w:r w:rsidRPr="009535B1">
        <w:t>Contractor</w:t>
      </w:r>
      <w:r>
        <w:t>:</w:t>
      </w:r>
    </w:p>
    <w:p w14:paraId="6C23BEEE" w14:textId="77777777" w:rsidR="0072238D" w:rsidRDefault="007B407E" w:rsidP="00F52F87">
      <w:pPr>
        <w:pStyle w:val="DefenceHeading5"/>
        <w:numPr>
          <w:ilvl w:val="4"/>
          <w:numId w:val="24"/>
        </w:numPr>
      </w:pPr>
      <w:r>
        <w:t xml:space="preserve">stating the extent to which the </w:t>
      </w:r>
      <w:r w:rsidRPr="009535B1">
        <w:t>Contractor</w:t>
      </w:r>
      <w:r>
        <w:t xml:space="preserve"> has complied with the </w:t>
      </w:r>
      <w:r w:rsidRPr="009535B1">
        <w:t>ESD and WOL Plan</w:t>
      </w:r>
      <w:r>
        <w:t xml:space="preserve"> and otherwise maximised the achievement of the </w:t>
      </w:r>
      <w:r w:rsidRPr="009535B1">
        <w:t>ESD Principles</w:t>
      </w:r>
      <w:r>
        <w:t xml:space="preserve"> and the </w:t>
      </w:r>
      <w:r w:rsidRPr="009535B1">
        <w:t>WOL Objectives</w:t>
      </w:r>
      <w:r>
        <w:t xml:space="preserve"> in the design and construction of the </w:t>
      </w:r>
      <w:r w:rsidRPr="009535B1">
        <w:t>Works</w:t>
      </w:r>
      <w:r>
        <w:t>; and</w:t>
      </w:r>
    </w:p>
    <w:p w14:paraId="3260B011" w14:textId="24D0C729" w:rsidR="0072238D" w:rsidRDefault="007B407E" w:rsidP="00F52F87">
      <w:pPr>
        <w:pStyle w:val="DefenceHeading5"/>
        <w:numPr>
          <w:ilvl w:val="4"/>
          <w:numId w:val="24"/>
        </w:numPr>
      </w:pPr>
      <w:r>
        <w:lastRenderedPageBreak/>
        <w:t xml:space="preserve">containing a list of any aspects of the </w:t>
      </w:r>
      <w:r w:rsidRPr="009535B1">
        <w:t>Works</w:t>
      </w:r>
      <w:r>
        <w:t xml:space="preserve"> which do not conform with the requirements of the </w:t>
      </w:r>
      <w:r w:rsidRPr="009535B1">
        <w:t>Contract</w:t>
      </w:r>
      <w:r>
        <w:t>.</w:t>
      </w:r>
    </w:p>
    <w:p w14:paraId="424F3C8A" w14:textId="77777777" w:rsidR="0072238D" w:rsidRDefault="007B407E">
      <w:pPr>
        <w:pStyle w:val="DefenceNormal"/>
        <w:keepNext/>
        <w:keepLines/>
      </w:pPr>
      <w:r>
        <w:t xml:space="preserve">The </w:t>
      </w:r>
      <w:r w:rsidRPr="009535B1">
        <w:t>Contractor</w:t>
      </w:r>
      <w:r>
        <w:t xml:space="preserve">: </w:t>
      </w:r>
    </w:p>
    <w:p w14:paraId="74D25518" w14:textId="714529E7" w:rsidR="0072238D" w:rsidRDefault="007B407E" w:rsidP="00F52F87">
      <w:pPr>
        <w:pStyle w:val="DefenceHeading3"/>
        <w:numPr>
          <w:ilvl w:val="2"/>
          <w:numId w:val="24"/>
        </w:numPr>
      </w:pPr>
      <w:r>
        <w:t xml:space="preserve">must consult with the </w:t>
      </w:r>
      <w:r w:rsidRPr="009535B1">
        <w:t>Contract Administrator</w:t>
      </w:r>
      <w:r>
        <w:t xml:space="preserve">, the </w:t>
      </w:r>
      <w:r w:rsidRPr="009535B1">
        <w:t>Commonwealth</w:t>
      </w:r>
      <w:r>
        <w:t xml:space="preserve"> and </w:t>
      </w:r>
      <w:r w:rsidRPr="009535B1">
        <w:t>Other Contractor</w:t>
      </w:r>
      <w:r w:rsidR="000D56B2">
        <w:t>s</w:t>
      </w:r>
      <w:r>
        <w:t>, and must provide such other assistance as is</w:t>
      </w:r>
      <w:r w:rsidR="000D56B2">
        <w:t xml:space="preserve"> reasonably</w:t>
      </w:r>
      <w:r>
        <w:t xml:space="preserve"> necessary, for the purposes of the </w:t>
      </w:r>
      <w:r w:rsidRPr="009535B1">
        <w:t>Contract Administrator</w:t>
      </w:r>
      <w:r>
        <w:t xml:space="preserve"> carrying out the requirements in paragraphs </w:t>
      </w:r>
      <w:r>
        <w:fldChar w:fldCharType="begin"/>
      </w:r>
      <w:r>
        <w:instrText xml:space="preserve"> REF _Ref54178199 \r \h  \* MERGEFORMAT </w:instrText>
      </w:r>
      <w:r>
        <w:fldChar w:fldCharType="separate"/>
      </w:r>
      <w:r w:rsidR="00BC0209">
        <w:t>(a)</w:t>
      </w:r>
      <w:r>
        <w:fldChar w:fldCharType="end"/>
      </w:r>
      <w:r>
        <w:t xml:space="preserve"> and </w:t>
      </w:r>
      <w:r>
        <w:fldChar w:fldCharType="begin"/>
      </w:r>
      <w:r>
        <w:instrText xml:space="preserve"> REF _Ref54178212 \r \h  \* MERGEFORMAT </w:instrText>
      </w:r>
      <w:r>
        <w:fldChar w:fldCharType="separate"/>
      </w:r>
      <w:r w:rsidR="00BC0209">
        <w:t>(b)</w:t>
      </w:r>
      <w:r>
        <w:fldChar w:fldCharType="end"/>
      </w:r>
      <w:r>
        <w:t>; and</w:t>
      </w:r>
    </w:p>
    <w:p w14:paraId="44176730" w14:textId="77777777" w:rsidR="0072238D" w:rsidRDefault="007B407E" w:rsidP="00F52F87">
      <w:pPr>
        <w:pStyle w:val="DefenceHeading3"/>
        <w:numPr>
          <w:ilvl w:val="2"/>
          <w:numId w:val="24"/>
        </w:numPr>
      </w:pPr>
      <w:r>
        <w:t xml:space="preserve">acknowledges and agrees that the </w:t>
      </w:r>
      <w:r w:rsidRPr="009535B1">
        <w:t>Commonwealth</w:t>
      </w:r>
      <w:r>
        <w:t xml:space="preserve"> may take the results of the post occupancy evaluation into account in any registration of interest process, tender </w:t>
      </w:r>
      <w:proofErr w:type="gramStart"/>
      <w:r>
        <w:t>process</w:t>
      </w:r>
      <w:proofErr w:type="gramEnd"/>
      <w:r>
        <w:t xml:space="preserve"> or similar procurement process in connection with any other </w:t>
      </w:r>
      <w:r w:rsidRPr="009535B1">
        <w:t>Commonwealth</w:t>
      </w:r>
      <w:r>
        <w:t xml:space="preserve"> project.</w:t>
      </w:r>
    </w:p>
    <w:p w14:paraId="50DE84D0" w14:textId="77777777" w:rsidR="0072238D" w:rsidRDefault="007B407E" w:rsidP="00205F5F">
      <w:pPr>
        <w:pStyle w:val="DefenceHeading2"/>
      </w:pPr>
      <w:bookmarkStart w:id="2815" w:name="_Toc16417698"/>
      <w:bookmarkStart w:id="2816" w:name="_Toc12875325"/>
      <w:bookmarkStart w:id="2817" w:name="_Toc13065615"/>
      <w:bookmarkStart w:id="2818" w:name="_Toc112771711"/>
      <w:bookmarkStart w:id="2819" w:name="_Toc168388588"/>
      <w:r>
        <w:t>Rights and Obligations Not Affected</w:t>
      </w:r>
      <w:bookmarkEnd w:id="2804"/>
      <w:bookmarkEnd w:id="2815"/>
      <w:bookmarkEnd w:id="2816"/>
      <w:bookmarkEnd w:id="2817"/>
      <w:bookmarkEnd w:id="2818"/>
      <w:bookmarkEnd w:id="2819"/>
    </w:p>
    <w:p w14:paraId="0399FA61" w14:textId="283741AE" w:rsidR="0072238D" w:rsidRDefault="007B407E">
      <w:pPr>
        <w:pStyle w:val="DefenceNormal"/>
      </w:pPr>
      <w:r>
        <w:t xml:space="preserve">Neither the </w:t>
      </w:r>
      <w:r w:rsidRPr="009535B1">
        <w:t>Commonwealth</w:t>
      </w:r>
      <w:r w:rsidR="000D56B2">
        <w:t>'s</w:t>
      </w:r>
      <w:r>
        <w:t xml:space="preserve"> rights or remedies, nor the </w:t>
      </w:r>
      <w:r w:rsidRPr="009535B1">
        <w:t>Contractor</w:t>
      </w:r>
      <w:r w:rsidR="000D56B2">
        <w:t>'s</w:t>
      </w:r>
      <w:r>
        <w:t xml:space="preserve"> obligations under the </w:t>
      </w:r>
      <w:r w:rsidRPr="009535B1">
        <w:t>Contract</w:t>
      </w:r>
      <w:r>
        <w:t xml:space="preserve"> or otherwise at law or in equity, whether before or after the expiration of the </w:t>
      </w:r>
      <w:r w:rsidRPr="009535B1">
        <w:t>Defects Liability Period</w:t>
      </w:r>
      <w:r>
        <w:t>, will be affected or limited by:</w:t>
      </w:r>
    </w:p>
    <w:p w14:paraId="45271469" w14:textId="22081226" w:rsidR="0072238D" w:rsidRDefault="007B407E" w:rsidP="00F52F87">
      <w:pPr>
        <w:pStyle w:val="DefenceHeading3"/>
        <w:numPr>
          <w:ilvl w:val="2"/>
          <w:numId w:val="24"/>
        </w:numPr>
      </w:pPr>
      <w:r>
        <w:t xml:space="preserve">the rights conferred upon the </w:t>
      </w:r>
      <w:r w:rsidRPr="009535B1">
        <w:t>Commonwealth</w:t>
      </w:r>
      <w:r>
        <w:t xml:space="preserve"> or </w:t>
      </w:r>
      <w:r w:rsidRPr="009535B1">
        <w:t>Contract Administrator</w:t>
      </w:r>
      <w:r>
        <w:t xml:space="preserve"> by clause </w:t>
      </w:r>
      <w:r w:rsidR="00886B41">
        <w:fldChar w:fldCharType="begin"/>
      </w:r>
      <w:r w:rsidR="00886B41">
        <w:instrText xml:space="preserve"> REF _Ref76731254 \w \h </w:instrText>
      </w:r>
      <w:r w:rsidR="00886B41">
        <w:fldChar w:fldCharType="separate"/>
      </w:r>
      <w:r w:rsidR="00BC0209">
        <w:t>17</w:t>
      </w:r>
      <w:r w:rsidR="00886B41">
        <w:fldChar w:fldCharType="end"/>
      </w:r>
      <w:r>
        <w:t xml:space="preserve"> or the failure by the </w:t>
      </w:r>
      <w:r w:rsidRPr="009535B1">
        <w:t>Commonwealth</w:t>
      </w:r>
      <w:r>
        <w:t xml:space="preserve"> or the </w:t>
      </w:r>
      <w:r w:rsidRPr="009535B1">
        <w:t>Contract Administrator</w:t>
      </w:r>
      <w:r>
        <w:t xml:space="preserve"> to exercise any such </w:t>
      </w:r>
      <w:proofErr w:type="gramStart"/>
      <w:r>
        <w:t>rights;</w:t>
      </w:r>
      <w:proofErr w:type="gramEnd"/>
    </w:p>
    <w:p w14:paraId="0746CA54" w14:textId="4AE2669B" w:rsidR="0072238D" w:rsidRDefault="007B407E" w:rsidP="00F52F87">
      <w:pPr>
        <w:pStyle w:val="DefenceHeading3"/>
        <w:numPr>
          <w:ilvl w:val="2"/>
          <w:numId w:val="24"/>
        </w:numPr>
      </w:pPr>
      <w:r>
        <w:t xml:space="preserve">the obligations imposed upon the </w:t>
      </w:r>
      <w:r w:rsidRPr="009535B1">
        <w:t>Contractor</w:t>
      </w:r>
      <w:r>
        <w:t xml:space="preserve"> by clause </w:t>
      </w:r>
      <w:r w:rsidR="00886B41">
        <w:fldChar w:fldCharType="begin"/>
      </w:r>
      <w:r w:rsidR="00886B41">
        <w:instrText xml:space="preserve"> REF _Ref76731254 \w \h </w:instrText>
      </w:r>
      <w:r w:rsidR="00886B41">
        <w:fldChar w:fldCharType="separate"/>
      </w:r>
      <w:r w:rsidR="00BC0209">
        <w:t>17</w:t>
      </w:r>
      <w:r w:rsidR="00886B41">
        <w:fldChar w:fldCharType="end"/>
      </w:r>
      <w:r>
        <w:t xml:space="preserve"> or the </w:t>
      </w:r>
      <w:r w:rsidRPr="009535B1">
        <w:t>Contractor</w:t>
      </w:r>
      <w:r w:rsidR="000D56B2">
        <w:t>'s</w:t>
      </w:r>
      <w:r>
        <w:t xml:space="preserve"> compliance with those obligations; or</w:t>
      </w:r>
    </w:p>
    <w:p w14:paraId="41CCA53F" w14:textId="77777777" w:rsidR="0072238D" w:rsidRDefault="007B407E" w:rsidP="00F52F87">
      <w:pPr>
        <w:pStyle w:val="DefenceHeading3"/>
        <w:numPr>
          <w:ilvl w:val="2"/>
          <w:numId w:val="24"/>
        </w:numPr>
      </w:pPr>
      <w:r>
        <w:t xml:space="preserve">any </w:t>
      </w:r>
      <w:r w:rsidRPr="009535B1">
        <w:t>direction</w:t>
      </w:r>
      <w:r>
        <w:t xml:space="preserve"> of the </w:t>
      </w:r>
      <w:r w:rsidRPr="009535B1">
        <w:t>Contract Administrator</w:t>
      </w:r>
      <w:r>
        <w:t xml:space="preserve"> under or purported to be given under the </w:t>
      </w:r>
      <w:r w:rsidRPr="009535B1">
        <w:t>Contract</w:t>
      </w:r>
      <w:r>
        <w:t xml:space="preserve">, including any comment or </w:t>
      </w:r>
      <w:r w:rsidRPr="009535B1">
        <w:t>direction</w:t>
      </w:r>
      <w:r>
        <w:t xml:space="preserve"> upon or review, </w:t>
      </w:r>
      <w:proofErr w:type="gramStart"/>
      <w:r>
        <w:t>acceptance</w:t>
      </w:r>
      <w:proofErr w:type="gramEnd"/>
      <w:r>
        <w:t xml:space="preserve"> or rejection of:</w:t>
      </w:r>
    </w:p>
    <w:p w14:paraId="62EC4C95" w14:textId="608B9711" w:rsidR="0072238D" w:rsidRDefault="007B407E" w:rsidP="00F52F87">
      <w:pPr>
        <w:pStyle w:val="DefenceHeading4"/>
        <w:numPr>
          <w:ilvl w:val="3"/>
          <w:numId w:val="24"/>
        </w:numPr>
      </w:pPr>
      <w:r>
        <w:t xml:space="preserve">any advice, recommendation or other assistance provided by the </w:t>
      </w:r>
      <w:r w:rsidRPr="009535B1">
        <w:t>Contractor</w:t>
      </w:r>
      <w:r>
        <w:t xml:space="preserve"> under clause </w:t>
      </w:r>
      <w:r w:rsidR="00886B41">
        <w:fldChar w:fldCharType="begin"/>
      </w:r>
      <w:r w:rsidR="00886B41">
        <w:instrText xml:space="preserve"> REF _Ref76731254 \w \h </w:instrText>
      </w:r>
      <w:r w:rsidR="00886B41">
        <w:fldChar w:fldCharType="separate"/>
      </w:r>
      <w:r w:rsidR="00BC0209">
        <w:t>17</w:t>
      </w:r>
      <w:r w:rsidR="00886B41">
        <w:fldChar w:fldCharType="end"/>
      </w:r>
      <w:r>
        <w:t>; or</w:t>
      </w:r>
    </w:p>
    <w:p w14:paraId="1E42E325" w14:textId="3E59A290" w:rsidR="0072238D" w:rsidRDefault="007B407E" w:rsidP="00F52F87">
      <w:pPr>
        <w:pStyle w:val="DefenceHeading4"/>
        <w:numPr>
          <w:ilvl w:val="3"/>
          <w:numId w:val="24"/>
        </w:numPr>
        <w:rPr>
          <w:bCs/>
        </w:rPr>
      </w:pPr>
      <w:r>
        <w:t>any post occupancy evaluation carried out (including any report prepared and finalised) under clause </w:t>
      </w:r>
      <w:r>
        <w:fldChar w:fldCharType="begin"/>
      </w:r>
      <w:r>
        <w:instrText xml:space="preserve"> REF _Ref72471326 \w \h  \* MERGEFORMAT </w:instrText>
      </w:r>
      <w:r>
        <w:fldChar w:fldCharType="separate"/>
      </w:r>
      <w:r w:rsidR="00BC0209">
        <w:t>17.4</w:t>
      </w:r>
      <w:r>
        <w:fldChar w:fldCharType="end"/>
      </w:r>
      <w:r>
        <w:t>.</w:t>
      </w:r>
    </w:p>
    <w:p w14:paraId="50923961" w14:textId="77777777" w:rsidR="00B178ED" w:rsidRDefault="007B407E" w:rsidP="00B178ED">
      <w:pPr>
        <w:pStyle w:val="DefenceNormal"/>
      </w:pPr>
      <w:r>
        <w:br w:type="page"/>
      </w:r>
      <w:bookmarkStart w:id="2820" w:name="_Toc12945764"/>
      <w:bookmarkStart w:id="2821" w:name="_Toc16493462"/>
      <w:bookmarkStart w:id="2822" w:name="_Ref72473843"/>
      <w:bookmarkStart w:id="2823" w:name="_Ref449107304"/>
      <w:bookmarkStart w:id="2824" w:name="_Toc12875326"/>
      <w:bookmarkStart w:id="2825" w:name="_Toc13065616"/>
    </w:p>
    <w:p w14:paraId="0710D551" w14:textId="39D236EF" w:rsidR="0072238D" w:rsidRDefault="007B407E" w:rsidP="00F52F87">
      <w:pPr>
        <w:pStyle w:val="DefenceHeading1"/>
        <w:numPr>
          <w:ilvl w:val="0"/>
          <w:numId w:val="24"/>
        </w:numPr>
      </w:pPr>
      <w:bookmarkStart w:id="2826" w:name="_Ref76732036"/>
      <w:bookmarkStart w:id="2827" w:name="_Toc112771712"/>
      <w:bookmarkStart w:id="2828" w:name="_Toc168388589"/>
      <w:r>
        <w:lastRenderedPageBreak/>
        <w:t>GENERAL</w:t>
      </w:r>
      <w:bookmarkEnd w:id="2820"/>
      <w:bookmarkEnd w:id="2821"/>
      <w:bookmarkEnd w:id="2822"/>
      <w:bookmarkEnd w:id="2823"/>
      <w:bookmarkEnd w:id="2824"/>
      <w:bookmarkEnd w:id="2825"/>
      <w:bookmarkEnd w:id="2826"/>
      <w:bookmarkEnd w:id="2827"/>
      <w:bookmarkEnd w:id="2828"/>
    </w:p>
    <w:p w14:paraId="2BD433DB" w14:textId="77777777" w:rsidR="0072238D" w:rsidRDefault="007B407E" w:rsidP="00205F5F">
      <w:pPr>
        <w:pStyle w:val="DefenceHeading2"/>
      </w:pPr>
      <w:bookmarkStart w:id="2829" w:name="_Toc12875327"/>
      <w:bookmarkStart w:id="2830" w:name="_Toc13065617"/>
      <w:bookmarkStart w:id="2831" w:name="_Toc112771713"/>
      <w:bookmarkStart w:id="2832" w:name="_Toc168388590"/>
      <w:r>
        <w:t>Workplace Gender Equality</w:t>
      </w:r>
      <w:bookmarkEnd w:id="2829"/>
      <w:bookmarkEnd w:id="2830"/>
      <w:bookmarkEnd w:id="2831"/>
      <w:bookmarkEnd w:id="2832"/>
    </w:p>
    <w:p w14:paraId="06D63194" w14:textId="77777777" w:rsidR="0072238D" w:rsidRDefault="007B407E">
      <w:pPr>
        <w:pStyle w:val="DefenceNormal"/>
        <w:keepNext/>
        <w:keepLines/>
      </w:pPr>
      <w:r>
        <w:t xml:space="preserve">The </w:t>
      </w:r>
      <w:r w:rsidRPr="009535B1">
        <w:t>Contractor</w:t>
      </w:r>
      <w:r>
        <w:t xml:space="preserve"> must:</w:t>
      </w:r>
    </w:p>
    <w:p w14:paraId="6238A626" w14:textId="77777777" w:rsidR="0072238D" w:rsidRDefault="007B407E" w:rsidP="00F52F87">
      <w:pPr>
        <w:pStyle w:val="DefenceHeading3"/>
        <w:numPr>
          <w:ilvl w:val="2"/>
          <w:numId w:val="24"/>
        </w:numPr>
      </w:pPr>
      <w:r>
        <w:t xml:space="preserve">comply with its obligations under the </w:t>
      </w:r>
      <w:r>
        <w:rPr>
          <w:i/>
          <w:iCs/>
        </w:rPr>
        <w:t xml:space="preserve">Workplace Gender Equality Act </w:t>
      </w:r>
      <w:r w:rsidRPr="001B7BB2">
        <w:rPr>
          <w:i/>
          <w:iCs/>
        </w:rPr>
        <w:t>2012</w:t>
      </w:r>
      <w:r>
        <w:rPr>
          <w:i/>
          <w:iCs/>
        </w:rPr>
        <w:t xml:space="preserve"> </w:t>
      </w:r>
      <w:r>
        <w:rPr>
          <w:iCs/>
        </w:rPr>
        <w:t>(Cth)</w:t>
      </w:r>
      <w:r>
        <w:t>; and</w:t>
      </w:r>
    </w:p>
    <w:p w14:paraId="324AE02A" w14:textId="77777777" w:rsidR="0072238D" w:rsidRDefault="007B407E" w:rsidP="00F52F87">
      <w:pPr>
        <w:pStyle w:val="DefenceHeading3"/>
        <w:numPr>
          <w:ilvl w:val="2"/>
          <w:numId w:val="24"/>
        </w:numPr>
      </w:pPr>
      <w:bookmarkStart w:id="2833" w:name="_Ref448945186"/>
      <w:r>
        <w:t xml:space="preserve">not </w:t>
      </w:r>
      <w:proofErr w:type="gramStart"/>
      <w:r>
        <w:t>enter into</w:t>
      </w:r>
      <w:proofErr w:type="gramEnd"/>
      <w:r>
        <w:t xml:space="preserve"> a subcontract made in connection with the </w:t>
      </w:r>
      <w:r w:rsidRPr="009535B1">
        <w:t>Contract</w:t>
      </w:r>
      <w:r>
        <w:t xml:space="preserve"> with a subcontractor named by the Workplace Gender Equality Agency as an employer currently not complying with the </w:t>
      </w:r>
      <w:r>
        <w:rPr>
          <w:i/>
          <w:iCs/>
        </w:rPr>
        <w:t xml:space="preserve">Workplace Gender Equality Act </w:t>
      </w:r>
      <w:r w:rsidRPr="001B7BB2">
        <w:rPr>
          <w:i/>
          <w:iCs/>
        </w:rPr>
        <w:t>2012</w:t>
      </w:r>
      <w:r>
        <w:rPr>
          <w:i/>
          <w:iCs/>
        </w:rPr>
        <w:t xml:space="preserve"> </w:t>
      </w:r>
      <w:r>
        <w:rPr>
          <w:iCs/>
        </w:rPr>
        <w:t>(Cth)</w:t>
      </w:r>
      <w:r>
        <w:t>.</w:t>
      </w:r>
      <w:bookmarkEnd w:id="2833"/>
    </w:p>
    <w:p w14:paraId="7D86755C" w14:textId="77777777" w:rsidR="0072238D" w:rsidRDefault="007B407E" w:rsidP="00205F5F">
      <w:pPr>
        <w:pStyle w:val="DefenceHeading2"/>
      </w:pPr>
      <w:bookmarkStart w:id="2834" w:name="_Toc423526639"/>
      <w:bookmarkStart w:id="2835" w:name="_Toc12875328"/>
      <w:bookmarkStart w:id="2836" w:name="_Toc13065618"/>
      <w:bookmarkStart w:id="2837" w:name="_Toc112771714"/>
      <w:bookmarkStart w:id="2838" w:name="_Toc12945767"/>
      <w:bookmarkStart w:id="2839" w:name="_Toc16493465"/>
      <w:bookmarkStart w:id="2840" w:name="_Ref72471447"/>
      <w:bookmarkStart w:id="2841" w:name="_Toc168388591"/>
      <w:bookmarkEnd w:id="2834"/>
      <w:r>
        <w:t>Indigenous Procurement Policy</w:t>
      </w:r>
      <w:bookmarkEnd w:id="2835"/>
      <w:bookmarkEnd w:id="2836"/>
      <w:bookmarkEnd w:id="2837"/>
      <w:bookmarkEnd w:id="2841"/>
    </w:p>
    <w:p w14:paraId="2A513CEA" w14:textId="77777777" w:rsidR="0072238D" w:rsidRDefault="007B407E" w:rsidP="00F52F87">
      <w:pPr>
        <w:pStyle w:val="DefenceHeading3"/>
        <w:numPr>
          <w:ilvl w:val="2"/>
          <w:numId w:val="24"/>
        </w:numPr>
      </w:pPr>
      <w:r>
        <w:t xml:space="preserve">The </w:t>
      </w:r>
      <w:r w:rsidRPr="009535B1">
        <w:t>Contractor</w:t>
      </w:r>
      <w:r>
        <w:t xml:space="preserve"> must use its reasonable endeavours to increase its: </w:t>
      </w:r>
    </w:p>
    <w:p w14:paraId="099AA578" w14:textId="77777777" w:rsidR="0072238D" w:rsidRDefault="007B407E" w:rsidP="00F52F87">
      <w:pPr>
        <w:pStyle w:val="DefenceHeading4"/>
        <w:numPr>
          <w:ilvl w:val="3"/>
          <w:numId w:val="14"/>
        </w:numPr>
      </w:pPr>
      <w:r>
        <w:t xml:space="preserve">purchasing from </w:t>
      </w:r>
      <w:r w:rsidRPr="009535B1">
        <w:t>Indigenous Enterprises</w:t>
      </w:r>
      <w:r>
        <w:t xml:space="preserve">; and </w:t>
      </w:r>
    </w:p>
    <w:p w14:paraId="0CCA9283" w14:textId="77777777" w:rsidR="0072238D" w:rsidRDefault="007B407E" w:rsidP="00F52F87">
      <w:pPr>
        <w:pStyle w:val="DefenceHeading4"/>
        <w:numPr>
          <w:ilvl w:val="3"/>
          <w:numId w:val="14"/>
        </w:numPr>
      </w:pPr>
      <w:bookmarkStart w:id="2842" w:name="_Ref448945188"/>
      <w:r>
        <w:t>employment of Indigenous Australians,</w:t>
      </w:r>
      <w:bookmarkEnd w:id="2842"/>
      <w:r>
        <w:t xml:space="preserve"> </w:t>
      </w:r>
    </w:p>
    <w:p w14:paraId="52635B9E" w14:textId="77777777" w:rsidR="0072238D" w:rsidRDefault="007B407E">
      <w:pPr>
        <w:pStyle w:val="DefenceIndent"/>
      </w:pPr>
      <w:r>
        <w:t xml:space="preserve">in carrying out the </w:t>
      </w:r>
      <w:r w:rsidRPr="009535B1">
        <w:t>Contractor's Activities</w:t>
      </w:r>
      <w:r>
        <w:t xml:space="preserve">, in accordance with the </w:t>
      </w:r>
      <w:r w:rsidRPr="009535B1">
        <w:t>Indigenous Procurement Policy</w:t>
      </w:r>
      <w:r>
        <w:t xml:space="preserve">. </w:t>
      </w:r>
    </w:p>
    <w:p w14:paraId="48BEA6CC" w14:textId="77777777" w:rsidR="0072238D" w:rsidRDefault="007B407E" w:rsidP="00F52F87">
      <w:pPr>
        <w:pStyle w:val="DefenceHeading3"/>
        <w:numPr>
          <w:ilvl w:val="2"/>
          <w:numId w:val="24"/>
        </w:numPr>
      </w:pPr>
      <w:bookmarkStart w:id="2843" w:name="_Ref531341896"/>
      <w:r>
        <w:t xml:space="preserve">The </w:t>
      </w:r>
      <w:r w:rsidRPr="009535B1">
        <w:t>Contractor</w:t>
      </w:r>
      <w:r>
        <w:rPr>
          <w:rStyle w:val="Hyperlink"/>
        </w:rPr>
        <w:t xml:space="preserve"> </w:t>
      </w:r>
      <w:r>
        <w:t>must:</w:t>
      </w:r>
      <w:bookmarkEnd w:id="2843"/>
      <w:r>
        <w:t xml:space="preserve"> </w:t>
      </w:r>
    </w:p>
    <w:p w14:paraId="5511B740" w14:textId="77777777" w:rsidR="0072238D" w:rsidRDefault="007B407E" w:rsidP="00946177">
      <w:pPr>
        <w:pStyle w:val="DefenceHeading4"/>
        <w:numPr>
          <w:ilvl w:val="3"/>
          <w:numId w:val="55"/>
        </w:numPr>
      </w:pPr>
      <w:r>
        <w:t xml:space="preserve">comply with the </w:t>
      </w:r>
      <w:r w:rsidRPr="009535B1">
        <w:t>Indigenous Participation Plan</w:t>
      </w:r>
      <w:r>
        <w:t xml:space="preserve">; and </w:t>
      </w:r>
    </w:p>
    <w:p w14:paraId="23AFF59B" w14:textId="47F973BD" w:rsidR="0072238D" w:rsidRDefault="005748F6" w:rsidP="00946177">
      <w:pPr>
        <w:pStyle w:val="DefenceHeading4"/>
        <w:numPr>
          <w:ilvl w:val="3"/>
          <w:numId w:val="55"/>
        </w:numPr>
      </w:pPr>
      <w:bookmarkStart w:id="2844" w:name="_Ref531277422"/>
      <w:r w:rsidRPr="005748F6">
        <w:t xml:space="preserve">submit a written </w:t>
      </w:r>
      <w:r w:rsidR="007B407E">
        <w:t>report</w:t>
      </w:r>
      <w:r w:rsidRPr="005748F6">
        <w:t xml:space="preserve"> to the Commonwealth via the </w:t>
      </w:r>
      <w:r w:rsidR="00B35CC5">
        <w:t>IPP Contractor Portal</w:t>
      </w:r>
      <w:r w:rsidR="00E259DA">
        <w:t xml:space="preserve"> </w:t>
      </w:r>
      <w:r w:rsidRPr="005748F6">
        <w:t>on its compliance with the Indigenous Participation Plan, as follows</w:t>
      </w:r>
      <w:r w:rsidR="007B407E">
        <w:t>:</w:t>
      </w:r>
      <w:bookmarkEnd w:id="2844"/>
      <w:r w:rsidR="007B407E">
        <w:t xml:space="preserve"> </w:t>
      </w:r>
    </w:p>
    <w:p w14:paraId="306E0F9B" w14:textId="77777777" w:rsidR="0072238D" w:rsidRDefault="007B407E" w:rsidP="00946177">
      <w:pPr>
        <w:pStyle w:val="DefenceHeading5"/>
        <w:numPr>
          <w:ilvl w:val="4"/>
          <w:numId w:val="55"/>
        </w:numPr>
      </w:pPr>
      <w:bookmarkStart w:id="2845" w:name="_Ref423526087"/>
      <w:r>
        <w:t xml:space="preserve">at least </w:t>
      </w:r>
      <w:proofErr w:type="gramStart"/>
      <w:r>
        <w:t>quarterly;</w:t>
      </w:r>
      <w:proofErr w:type="gramEnd"/>
      <w:r>
        <w:t xml:space="preserve"> and</w:t>
      </w:r>
      <w:bookmarkEnd w:id="2845"/>
      <w:r>
        <w:t xml:space="preserve"> </w:t>
      </w:r>
    </w:p>
    <w:p w14:paraId="09596E0D" w14:textId="77777777" w:rsidR="0072238D" w:rsidRDefault="007B407E" w:rsidP="00946177">
      <w:pPr>
        <w:pStyle w:val="DefenceHeading5"/>
        <w:numPr>
          <w:ilvl w:val="4"/>
          <w:numId w:val="55"/>
        </w:numPr>
      </w:pPr>
      <w:bookmarkStart w:id="2846" w:name="_Ref423525998"/>
      <w:r>
        <w:t xml:space="preserve">within 7 days of the expiry of the last </w:t>
      </w:r>
      <w:r w:rsidRPr="009535B1">
        <w:t>Defects Liability Period</w:t>
      </w:r>
      <w:r w:rsidR="005748F6">
        <w:rPr>
          <w:rStyle w:val="Hyperlink"/>
        </w:rPr>
        <w:t xml:space="preserve"> </w:t>
      </w:r>
      <w:r w:rsidR="005748F6" w:rsidRPr="005748F6">
        <w:rPr>
          <w:rStyle w:val="Hyperlink"/>
          <w:b/>
          <w:color w:val="auto"/>
        </w:rPr>
        <w:t>(End of DLP Report</w:t>
      </w:r>
      <w:r w:rsidR="005748F6" w:rsidRPr="005748F6">
        <w:rPr>
          <w:rStyle w:val="Hyperlink"/>
          <w:color w:val="auto"/>
        </w:rPr>
        <w:t>).</w:t>
      </w:r>
      <w:bookmarkEnd w:id="2846"/>
      <w:r w:rsidRPr="005748F6">
        <w:t xml:space="preserve"> </w:t>
      </w:r>
    </w:p>
    <w:p w14:paraId="46DF99CD" w14:textId="77777777" w:rsidR="005748F6" w:rsidRDefault="005748F6" w:rsidP="00F52F87">
      <w:pPr>
        <w:pStyle w:val="DefenceHeading3"/>
        <w:numPr>
          <w:ilvl w:val="2"/>
          <w:numId w:val="24"/>
        </w:numPr>
      </w:pPr>
      <w:r>
        <w:t>The Contractor must set out in the End of DLP Report:</w:t>
      </w:r>
    </w:p>
    <w:p w14:paraId="0B1C2657" w14:textId="77777777" w:rsidR="005748F6" w:rsidRDefault="005748F6" w:rsidP="00B63526">
      <w:pPr>
        <w:pStyle w:val="DefenceHeading4"/>
        <w:numPr>
          <w:ilvl w:val="3"/>
          <w:numId w:val="60"/>
        </w:numPr>
      </w:pPr>
      <w:r>
        <w:t>whether the Contractor:</w:t>
      </w:r>
    </w:p>
    <w:p w14:paraId="51F79B6A" w14:textId="77777777" w:rsidR="005748F6" w:rsidRDefault="005748F6" w:rsidP="00B63526">
      <w:pPr>
        <w:pStyle w:val="DefenceHeading5"/>
        <w:numPr>
          <w:ilvl w:val="4"/>
          <w:numId w:val="60"/>
        </w:numPr>
      </w:pPr>
      <w:r>
        <w:t>met the mandatory minimum requirements for the Indigenous Procurement Policy; and</w:t>
      </w:r>
    </w:p>
    <w:p w14:paraId="23121A1C" w14:textId="77777777" w:rsidR="005748F6" w:rsidRDefault="005748F6" w:rsidP="00B63526">
      <w:pPr>
        <w:pStyle w:val="DefenceHeading5"/>
        <w:numPr>
          <w:ilvl w:val="4"/>
          <w:numId w:val="60"/>
        </w:numPr>
      </w:pPr>
      <w:r>
        <w:t xml:space="preserve">complied with the </w:t>
      </w:r>
      <w:r w:rsidRPr="009535B1">
        <w:t>Indigenous Participation Plan</w:t>
      </w:r>
      <w:r>
        <w:t>; and</w:t>
      </w:r>
    </w:p>
    <w:p w14:paraId="08806D88" w14:textId="77777777" w:rsidR="005748F6" w:rsidRPr="009D262C" w:rsidRDefault="005748F6" w:rsidP="00B63526">
      <w:pPr>
        <w:pStyle w:val="DefenceHeading4"/>
        <w:numPr>
          <w:ilvl w:val="3"/>
          <w:numId w:val="60"/>
        </w:numPr>
      </w:pPr>
      <w:r>
        <w:t>i</w:t>
      </w:r>
      <w:r w:rsidRPr="009D262C">
        <w:t>f the Contractor did not comply with the Indigenous Participation Plan</w:t>
      </w:r>
      <w:r>
        <w:t>,</w:t>
      </w:r>
      <w:r w:rsidRPr="009D262C">
        <w:t xml:space="preserve"> an explanation for its non-compliance. </w:t>
      </w:r>
    </w:p>
    <w:p w14:paraId="41F6A737" w14:textId="42AAB959" w:rsidR="005748F6" w:rsidRDefault="005748F6" w:rsidP="00F52F87">
      <w:pPr>
        <w:pStyle w:val="DefenceHeading3"/>
        <w:numPr>
          <w:ilvl w:val="2"/>
          <w:numId w:val="24"/>
        </w:numPr>
      </w:pPr>
      <w:r>
        <w:t xml:space="preserve">Throughout the carrying out of </w:t>
      </w:r>
      <w:r w:rsidRPr="00E259DA">
        <w:t xml:space="preserve">the </w:t>
      </w:r>
      <w:r w:rsidRPr="009535B1">
        <w:t>Contractor</w:t>
      </w:r>
      <w:r w:rsidRPr="00E259DA">
        <w:t xml:space="preserve">'s </w:t>
      </w:r>
      <w:r>
        <w:t xml:space="preserve">Activities, the </w:t>
      </w:r>
      <w:r w:rsidRPr="009535B1">
        <w:t>Contractor</w:t>
      </w:r>
      <w:r>
        <w:t xml:space="preserve"> is responsible for managing the </w:t>
      </w:r>
      <w:r w:rsidRPr="009535B1">
        <w:t>Contractor's</w:t>
      </w:r>
      <w:r>
        <w:t xml:space="preserve"> access to the </w:t>
      </w:r>
      <w:r w:rsidR="00B35CC5">
        <w:t xml:space="preserve">IPP Contractor Portal </w:t>
      </w:r>
      <w:r>
        <w:t>including by managing the:</w:t>
      </w:r>
    </w:p>
    <w:p w14:paraId="2E79B449" w14:textId="77777777" w:rsidR="005748F6" w:rsidRDefault="005748F6" w:rsidP="00B63526">
      <w:pPr>
        <w:pStyle w:val="DefenceHeading4"/>
        <w:numPr>
          <w:ilvl w:val="3"/>
          <w:numId w:val="61"/>
        </w:numPr>
      </w:pPr>
      <w:r>
        <w:t>enabling of its authorised personnel's access; and</w:t>
      </w:r>
    </w:p>
    <w:p w14:paraId="0E061D0E" w14:textId="77777777" w:rsidR="005748F6" w:rsidRDefault="005748F6" w:rsidP="00B63526">
      <w:pPr>
        <w:pStyle w:val="DefenceHeading4"/>
        <w:numPr>
          <w:ilvl w:val="3"/>
          <w:numId w:val="61"/>
        </w:numPr>
      </w:pPr>
      <w:r>
        <w:t>disabling of its author</w:t>
      </w:r>
      <w:r w:rsidR="003914A5">
        <w:t>ised personnel's access,</w:t>
      </w:r>
    </w:p>
    <w:p w14:paraId="1B954EF8" w14:textId="15DA532D" w:rsidR="003914A5" w:rsidRDefault="003914A5" w:rsidP="003914A5">
      <w:pPr>
        <w:pStyle w:val="DefenceHeading4"/>
        <w:numPr>
          <w:ilvl w:val="0"/>
          <w:numId w:val="0"/>
        </w:numPr>
        <w:ind w:left="964"/>
      </w:pPr>
      <w:r>
        <w:t xml:space="preserve">and must promptly notify the Contract Administrator of such enabling and disabling and any other matters relating to access to the </w:t>
      </w:r>
      <w:r w:rsidR="00B35CC5">
        <w:t>IPP Contractor Portal</w:t>
      </w:r>
      <w:r>
        <w:t xml:space="preserve">.  </w:t>
      </w:r>
    </w:p>
    <w:p w14:paraId="4A03525D" w14:textId="77777777" w:rsidR="005748F6" w:rsidRDefault="005748F6" w:rsidP="00F52F87">
      <w:pPr>
        <w:pStyle w:val="DefenceHeading3"/>
        <w:numPr>
          <w:ilvl w:val="2"/>
          <w:numId w:val="24"/>
        </w:numPr>
      </w:pPr>
      <w:bookmarkStart w:id="2847" w:name="_Ref529789672"/>
      <w:r>
        <w:t xml:space="preserve">If the </w:t>
      </w:r>
      <w:r w:rsidRPr="009535B1">
        <w:t>Contract Administrator</w:t>
      </w:r>
      <w:r>
        <w:t xml:space="preserve"> considers, in its absolute discretion at any time during the carrying out of the </w:t>
      </w:r>
      <w:r w:rsidRPr="009535B1">
        <w:t>Contractor's Activities,</w:t>
      </w:r>
      <w:r>
        <w:t xml:space="preserve"> that it has concerns in relation to the </w:t>
      </w:r>
      <w:r w:rsidRPr="009535B1">
        <w:t>Contractor's</w:t>
      </w:r>
      <w:r>
        <w:t>:</w:t>
      </w:r>
      <w:bookmarkEnd w:id="2847"/>
    </w:p>
    <w:p w14:paraId="7C7BA48E" w14:textId="77777777" w:rsidR="005748F6" w:rsidRDefault="005748F6" w:rsidP="00B63526">
      <w:pPr>
        <w:pStyle w:val="DefenceHeading4"/>
        <w:numPr>
          <w:ilvl w:val="3"/>
          <w:numId w:val="62"/>
        </w:numPr>
      </w:pPr>
      <w:r>
        <w:t xml:space="preserve">compliance with the </w:t>
      </w:r>
      <w:r w:rsidRPr="009535B1">
        <w:t>Indigenous Participation Plan</w:t>
      </w:r>
      <w:r>
        <w:t>; or</w:t>
      </w:r>
    </w:p>
    <w:p w14:paraId="2E64D592" w14:textId="77777777" w:rsidR="005748F6" w:rsidRDefault="005748F6" w:rsidP="00B63526">
      <w:pPr>
        <w:pStyle w:val="DefenceHeading4"/>
        <w:numPr>
          <w:ilvl w:val="3"/>
          <w:numId w:val="62"/>
        </w:numPr>
      </w:pPr>
      <w:r>
        <w:t xml:space="preserve">overall ability to meet the mandatory minimum requirements as set out in the </w:t>
      </w:r>
      <w:r w:rsidRPr="009535B1">
        <w:t>Indigenous Participation Plan</w:t>
      </w:r>
      <w:r>
        <w:t xml:space="preserve">, </w:t>
      </w:r>
    </w:p>
    <w:p w14:paraId="6D6210C9" w14:textId="77777777" w:rsidR="003914A5" w:rsidRDefault="005748F6" w:rsidP="005748F6">
      <w:pPr>
        <w:pStyle w:val="DefenceIndent"/>
      </w:pPr>
      <w:r>
        <w:lastRenderedPageBreak/>
        <w:t xml:space="preserve">the </w:t>
      </w:r>
      <w:r w:rsidRPr="009535B1">
        <w:t>Contract Administrator</w:t>
      </w:r>
      <w:r>
        <w:t xml:space="preserve"> may direct the </w:t>
      </w:r>
      <w:r w:rsidRPr="009535B1">
        <w:t>Contractor</w:t>
      </w:r>
      <w:r>
        <w:t xml:space="preserve"> to provide additional detail in relation to its implementation of and overall ability to comply with the </w:t>
      </w:r>
      <w:r w:rsidRPr="009535B1">
        <w:t>Indigenous Participation Plan</w:t>
      </w:r>
      <w:r>
        <w:t xml:space="preserve">.  </w:t>
      </w:r>
    </w:p>
    <w:p w14:paraId="662AEB8C" w14:textId="77777777" w:rsidR="005748F6" w:rsidRDefault="005748F6" w:rsidP="00F52F87">
      <w:pPr>
        <w:pStyle w:val="DefenceHeading3"/>
        <w:numPr>
          <w:ilvl w:val="2"/>
          <w:numId w:val="24"/>
        </w:numPr>
      </w:pPr>
      <w:bookmarkStart w:id="2848" w:name="_Ref531701915"/>
      <w:r>
        <w:t xml:space="preserve">The </w:t>
      </w:r>
      <w:r w:rsidRPr="009535B1">
        <w:t>Contractor</w:t>
      </w:r>
      <w:r>
        <w:t>:</w:t>
      </w:r>
      <w:bookmarkEnd w:id="2848"/>
      <w:r>
        <w:t xml:space="preserve"> </w:t>
      </w:r>
    </w:p>
    <w:p w14:paraId="179B55DE" w14:textId="77777777" w:rsidR="005748F6" w:rsidRDefault="005748F6" w:rsidP="00B63526">
      <w:pPr>
        <w:pStyle w:val="DefenceHeading4"/>
        <w:numPr>
          <w:ilvl w:val="3"/>
          <w:numId w:val="63"/>
        </w:numPr>
      </w:pPr>
      <w:bookmarkStart w:id="2849" w:name="_Ref531263249"/>
      <w:r>
        <w:t xml:space="preserve">must comply with all directions issued by the </w:t>
      </w:r>
      <w:r w:rsidRPr="00A91234">
        <w:t>Contract Administrator</w:t>
      </w:r>
      <w:r>
        <w:t xml:space="preserve"> in relation to the </w:t>
      </w:r>
      <w:r w:rsidRPr="00A91234">
        <w:t>Contractor's</w:t>
      </w:r>
      <w:r>
        <w:t xml:space="preserve"> implementation of the </w:t>
      </w:r>
      <w:r w:rsidRPr="00A91234">
        <w:t>Indigenous Participation Plan</w:t>
      </w:r>
      <w:r>
        <w:t>; and</w:t>
      </w:r>
      <w:bookmarkEnd w:id="2849"/>
      <w:r>
        <w:t xml:space="preserve">  </w:t>
      </w:r>
    </w:p>
    <w:p w14:paraId="3D39F0BA" w14:textId="14021966" w:rsidR="005748F6" w:rsidRDefault="005748F6" w:rsidP="00B63526">
      <w:pPr>
        <w:pStyle w:val="DefenceHeading4"/>
        <w:numPr>
          <w:ilvl w:val="3"/>
          <w:numId w:val="63"/>
        </w:numPr>
      </w:pPr>
      <w:r w:rsidRPr="003C3B43">
        <w:t>will not be entitled to make (nor will the Commonwealth be liable upon) any Claim arising out of or in connection with</w:t>
      </w:r>
      <w:r>
        <w:t xml:space="preserve"> any direction of the Contract Administrator under subparagraph </w:t>
      </w:r>
      <w:r w:rsidR="00BB0F97" w:rsidRPr="00BB0F97">
        <w:fldChar w:fldCharType="begin"/>
      </w:r>
      <w:r w:rsidR="00BB0F97" w:rsidRPr="00BB0F97">
        <w:instrText xml:space="preserve"> REF _Ref531263249 \r \h </w:instrText>
      </w:r>
      <w:r w:rsidR="00BB0F97">
        <w:instrText xml:space="preserve"> \* MERGEFORMAT </w:instrText>
      </w:r>
      <w:r w:rsidR="00BB0F97" w:rsidRPr="00BB0F97">
        <w:fldChar w:fldCharType="separate"/>
      </w:r>
      <w:r w:rsidR="00BC0209">
        <w:t>(</w:t>
      </w:r>
      <w:proofErr w:type="spellStart"/>
      <w:r w:rsidR="00BC0209">
        <w:t>i</w:t>
      </w:r>
      <w:proofErr w:type="spellEnd"/>
      <w:r w:rsidR="00BC0209">
        <w:t>)</w:t>
      </w:r>
      <w:r w:rsidR="00BB0F97" w:rsidRPr="00BB0F97">
        <w:fldChar w:fldCharType="end"/>
      </w:r>
      <w:r w:rsidRPr="00BB0F97">
        <w:t>.</w:t>
      </w:r>
      <w:r>
        <w:t xml:space="preserve"> </w:t>
      </w:r>
    </w:p>
    <w:p w14:paraId="72D4E98E" w14:textId="1282CA6E" w:rsidR="005748F6" w:rsidRDefault="005748F6" w:rsidP="00F52F87">
      <w:pPr>
        <w:pStyle w:val="DefenceHeading3"/>
        <w:numPr>
          <w:ilvl w:val="2"/>
          <w:numId w:val="24"/>
        </w:numPr>
      </w:pPr>
      <w:r>
        <w:t xml:space="preserve">Notwithstanding any other clause of this </w:t>
      </w:r>
      <w:r w:rsidRPr="009535B1">
        <w:t>Contract</w:t>
      </w:r>
      <w:r>
        <w:t xml:space="preserve">, the </w:t>
      </w:r>
      <w:r w:rsidRPr="009535B1">
        <w:t>Contractor</w:t>
      </w:r>
      <w:r>
        <w:t xml:space="preserve"> acknowledges and agrees that the reports it submits under paragraph </w:t>
      </w:r>
      <w:r w:rsidR="00EC764A">
        <w:fldChar w:fldCharType="begin"/>
      </w:r>
      <w:r w:rsidR="00EC764A">
        <w:instrText xml:space="preserve"> REF _Ref531341896 \n \h </w:instrText>
      </w:r>
      <w:r w:rsidR="00EC764A">
        <w:fldChar w:fldCharType="separate"/>
      </w:r>
      <w:r w:rsidR="00BC0209">
        <w:t>(b)</w:t>
      </w:r>
      <w:r w:rsidR="00EC764A">
        <w:fldChar w:fldCharType="end"/>
      </w:r>
      <w:r w:rsidR="00EC764A">
        <w:fldChar w:fldCharType="begin"/>
      </w:r>
      <w:r w:rsidR="00EC764A">
        <w:instrText xml:space="preserve"> REF _Ref531277422 \n \h </w:instrText>
      </w:r>
      <w:r w:rsidR="00EC764A">
        <w:fldChar w:fldCharType="separate"/>
      </w:r>
      <w:r w:rsidR="00BC0209">
        <w:t>(ii)</w:t>
      </w:r>
      <w:r w:rsidR="00EC764A">
        <w:fldChar w:fldCharType="end"/>
      </w:r>
      <w:r w:rsidRPr="00BB0F97">
        <w:t>:</w:t>
      </w:r>
    </w:p>
    <w:p w14:paraId="6D10F28E" w14:textId="0114D851" w:rsidR="0072238D" w:rsidRDefault="007B407E" w:rsidP="00946177">
      <w:pPr>
        <w:pStyle w:val="DefenceHeading4"/>
        <w:numPr>
          <w:ilvl w:val="3"/>
          <w:numId w:val="56"/>
        </w:numPr>
      </w:pPr>
      <w:r>
        <w:t xml:space="preserve">will be recorded in a central database accessible by </w:t>
      </w:r>
      <w:r w:rsidR="009A4174">
        <w:t xml:space="preserve">the </w:t>
      </w:r>
      <w:r w:rsidRPr="009535B1">
        <w:t>Commonwealth</w:t>
      </w:r>
      <w:r>
        <w:rPr>
          <w:rStyle w:val="Hyperlink"/>
          <w:rFonts w:cs="Arial"/>
          <w:bCs/>
          <w:szCs w:val="26"/>
        </w:rPr>
        <w:t xml:space="preserve"> </w:t>
      </w:r>
      <w:r>
        <w:t>and</w:t>
      </w:r>
      <w:r w:rsidR="009A4174">
        <w:t xml:space="preserve"> may be made</w:t>
      </w:r>
      <w:r>
        <w:t xml:space="preserve"> </w:t>
      </w:r>
      <w:r w:rsidR="001C0569">
        <w:t xml:space="preserve">publicly </w:t>
      </w:r>
      <w:proofErr w:type="gramStart"/>
      <w:r w:rsidR="009A4174">
        <w:t>available</w:t>
      </w:r>
      <w:r>
        <w:t>;</w:t>
      </w:r>
      <w:proofErr w:type="gramEnd"/>
      <w:r>
        <w:t xml:space="preserve"> </w:t>
      </w:r>
    </w:p>
    <w:p w14:paraId="3E362919" w14:textId="19E2CC13" w:rsidR="0072238D" w:rsidRDefault="007B407E" w:rsidP="00946177">
      <w:pPr>
        <w:pStyle w:val="DefenceHeading4"/>
        <w:numPr>
          <w:ilvl w:val="3"/>
          <w:numId w:val="56"/>
        </w:numPr>
      </w:pPr>
      <w:r>
        <w:t xml:space="preserve">will not be </w:t>
      </w:r>
      <w:r w:rsidR="000D56B2">
        <w:t>C</w:t>
      </w:r>
      <w:r>
        <w:t>ommercial-</w:t>
      </w:r>
      <w:r w:rsidR="000D56B2">
        <w:t>I</w:t>
      </w:r>
      <w:r>
        <w:t>n-</w:t>
      </w:r>
      <w:r w:rsidR="000D56B2">
        <w:t>C</w:t>
      </w:r>
      <w:r>
        <w:t xml:space="preserve">onfidence </w:t>
      </w:r>
      <w:r w:rsidR="00287880">
        <w:t>I</w:t>
      </w:r>
      <w:r>
        <w:t xml:space="preserve">nformation for the purposes of clause </w:t>
      </w:r>
      <w:r w:rsidR="0006362D">
        <w:fldChar w:fldCharType="begin"/>
      </w:r>
      <w:r w:rsidR="0006362D">
        <w:instrText xml:space="preserve"> REF _Ref97466428 \w \h </w:instrText>
      </w:r>
      <w:r w:rsidR="0006362D">
        <w:fldChar w:fldCharType="separate"/>
      </w:r>
      <w:r w:rsidR="00BC0209">
        <w:t>19</w:t>
      </w:r>
      <w:r w:rsidR="0006362D">
        <w:fldChar w:fldCharType="end"/>
      </w:r>
      <w:r>
        <w:t xml:space="preserve">; and </w:t>
      </w:r>
    </w:p>
    <w:p w14:paraId="3ED37322" w14:textId="77777777" w:rsidR="0072238D" w:rsidRDefault="007B407E" w:rsidP="00946177">
      <w:pPr>
        <w:pStyle w:val="DefenceHeading4"/>
        <w:numPr>
          <w:ilvl w:val="3"/>
          <w:numId w:val="56"/>
        </w:numPr>
      </w:pPr>
      <w:r>
        <w:t xml:space="preserve">may be </w:t>
      </w:r>
      <w:r w:rsidR="009A4174" w:rsidRPr="009A4174">
        <w:t xml:space="preserve">used by the </w:t>
      </w:r>
      <w:r w:rsidR="009A4174" w:rsidRPr="009535B1">
        <w:t>Commonwealth</w:t>
      </w:r>
      <w:r w:rsidR="009A4174" w:rsidRPr="009A4174">
        <w:t xml:space="preserve"> for any purpose, including being </w:t>
      </w:r>
      <w:proofErr w:type="gramStart"/>
      <w:r w:rsidR="009A4174" w:rsidRPr="009A4174">
        <w:t>taken into account</w:t>
      </w:r>
      <w:proofErr w:type="gramEnd"/>
      <w:r w:rsidR="009A4174" w:rsidRPr="009A4174">
        <w:t xml:space="preserve"> for evaluation of </w:t>
      </w:r>
      <w:r>
        <w:t xml:space="preserve">in any registration of interest process, tender process or similar procurement process in connection with any other </w:t>
      </w:r>
      <w:r w:rsidRPr="009535B1">
        <w:t>Commonwealth</w:t>
      </w:r>
      <w:r>
        <w:t xml:space="preserve"> project.</w:t>
      </w:r>
    </w:p>
    <w:p w14:paraId="50F4AB07" w14:textId="77777777" w:rsidR="0072238D" w:rsidRDefault="00075C18" w:rsidP="00205F5F">
      <w:pPr>
        <w:pStyle w:val="DefenceHeading2"/>
      </w:pPr>
      <w:bookmarkStart w:id="2850" w:name="_Ref309897028"/>
      <w:bookmarkStart w:id="2851" w:name="_Toc12875329"/>
      <w:bookmarkStart w:id="2852" w:name="_Toc13065619"/>
      <w:bookmarkStart w:id="2853" w:name="_Toc112771715"/>
      <w:bookmarkStart w:id="2854" w:name="_Toc168388592"/>
      <w:r>
        <w:t>Defence's Security</w:t>
      </w:r>
      <w:r w:rsidR="007B407E">
        <w:t xml:space="preserve"> Alert System</w:t>
      </w:r>
      <w:bookmarkEnd w:id="2838"/>
      <w:bookmarkEnd w:id="2839"/>
      <w:bookmarkEnd w:id="2840"/>
      <w:bookmarkEnd w:id="2850"/>
      <w:bookmarkEnd w:id="2851"/>
      <w:bookmarkEnd w:id="2852"/>
      <w:bookmarkEnd w:id="2853"/>
      <w:bookmarkEnd w:id="2854"/>
    </w:p>
    <w:p w14:paraId="555216EA" w14:textId="3811AD92" w:rsidR="0072238D" w:rsidRDefault="007B407E" w:rsidP="00F52F87">
      <w:pPr>
        <w:pStyle w:val="DefenceHeading3"/>
        <w:numPr>
          <w:ilvl w:val="2"/>
          <w:numId w:val="24"/>
        </w:numPr>
      </w:pPr>
      <w:bookmarkStart w:id="2855" w:name="_Ref54177304"/>
      <w:r>
        <w:t xml:space="preserve">Nothing that the </w:t>
      </w:r>
      <w:r w:rsidRPr="009535B1">
        <w:t>Contractor</w:t>
      </w:r>
      <w:r>
        <w:t xml:space="preserve"> is or may be required to do under clause </w:t>
      </w:r>
      <w:r>
        <w:fldChar w:fldCharType="begin"/>
      </w:r>
      <w:r>
        <w:instrText xml:space="preserve"> REF _Ref309897028 \n \h </w:instrText>
      </w:r>
      <w:r>
        <w:fldChar w:fldCharType="separate"/>
      </w:r>
      <w:r w:rsidR="00BC0209">
        <w:t>18.3</w:t>
      </w:r>
      <w:r>
        <w:fldChar w:fldCharType="end"/>
      </w:r>
      <w:r>
        <w:t xml:space="preserve"> will derogate from, or otherwise limit, the </w:t>
      </w:r>
      <w:r w:rsidRPr="009535B1">
        <w:t>Contractor</w:t>
      </w:r>
      <w:r w:rsidR="000D56B2">
        <w:t>'s</w:t>
      </w:r>
      <w:r>
        <w:t xml:space="preserve"> obligations under the </w:t>
      </w:r>
      <w:r w:rsidRPr="009535B1">
        <w:t>Contract</w:t>
      </w:r>
      <w:r>
        <w:t>.</w:t>
      </w:r>
      <w:bookmarkEnd w:id="2855"/>
    </w:p>
    <w:p w14:paraId="4945F403" w14:textId="77777777" w:rsidR="0072238D" w:rsidRDefault="007B407E" w:rsidP="00F52F87">
      <w:pPr>
        <w:pStyle w:val="DefenceHeading3"/>
        <w:numPr>
          <w:ilvl w:val="2"/>
          <w:numId w:val="24"/>
        </w:numPr>
      </w:pPr>
      <w:r>
        <w:t xml:space="preserve">The </w:t>
      </w:r>
      <w:r w:rsidRPr="009535B1">
        <w:t>Contractor</w:t>
      </w:r>
      <w:r>
        <w:t xml:space="preserve"> must be, and must ensure that its subcontractors are, fully familiar with the requirements of </w:t>
      </w:r>
      <w:r w:rsidR="00075C18">
        <w:t xml:space="preserve">Defence's Security </w:t>
      </w:r>
      <w:r>
        <w:t>Alert System.</w:t>
      </w:r>
    </w:p>
    <w:p w14:paraId="1BAEEB3D" w14:textId="77777777" w:rsidR="0072238D" w:rsidRDefault="007B407E" w:rsidP="00F52F87">
      <w:pPr>
        <w:pStyle w:val="DefenceHeading3"/>
        <w:numPr>
          <w:ilvl w:val="2"/>
          <w:numId w:val="24"/>
        </w:numPr>
      </w:pPr>
      <w:r>
        <w:t xml:space="preserve">The </w:t>
      </w:r>
      <w:r w:rsidRPr="009535B1">
        <w:t>Contractor</w:t>
      </w:r>
      <w:r>
        <w:t xml:space="preserve"> must, and must ensure that its subcontractors: </w:t>
      </w:r>
    </w:p>
    <w:p w14:paraId="208335F7" w14:textId="77777777" w:rsidR="0072238D" w:rsidRDefault="007B407E" w:rsidP="00F52F87">
      <w:pPr>
        <w:pStyle w:val="DefenceHeading4"/>
        <w:numPr>
          <w:ilvl w:val="3"/>
          <w:numId w:val="24"/>
        </w:numPr>
      </w:pPr>
      <w:r>
        <w:t xml:space="preserve">attend any security briefing requested by the </w:t>
      </w:r>
      <w:r w:rsidRPr="009535B1">
        <w:t>Contract Administrator</w:t>
      </w:r>
      <w:r>
        <w:t xml:space="preserve"> from time to time; and </w:t>
      </w:r>
    </w:p>
    <w:p w14:paraId="64B9FE0C" w14:textId="77777777" w:rsidR="0072238D" w:rsidRDefault="007B407E" w:rsidP="00F52F87">
      <w:pPr>
        <w:pStyle w:val="DefenceHeading4"/>
        <w:numPr>
          <w:ilvl w:val="3"/>
          <w:numId w:val="24"/>
        </w:numPr>
      </w:pPr>
      <w:r>
        <w:t xml:space="preserve">participate in any rehearsal of </w:t>
      </w:r>
      <w:r w:rsidR="00075C18">
        <w:t xml:space="preserve">Defence's Security Alert System </w:t>
      </w:r>
      <w:r>
        <w:t xml:space="preserve">directed by the </w:t>
      </w:r>
      <w:r w:rsidRPr="009535B1">
        <w:t>Contract Administrator</w:t>
      </w:r>
      <w:r>
        <w:t xml:space="preserve"> from time to time.</w:t>
      </w:r>
    </w:p>
    <w:p w14:paraId="4E5410D6" w14:textId="77777777" w:rsidR="0072238D" w:rsidRDefault="007B407E" w:rsidP="00F52F87">
      <w:pPr>
        <w:pStyle w:val="DefenceHeading3"/>
        <w:numPr>
          <w:ilvl w:val="2"/>
          <w:numId w:val="24"/>
        </w:numPr>
      </w:pPr>
      <w:r>
        <w:t xml:space="preserve">In carrying out the </w:t>
      </w:r>
      <w:r w:rsidRPr="009535B1">
        <w:t>Contractor's Activities</w:t>
      </w:r>
      <w:r>
        <w:t xml:space="preserve">, the </w:t>
      </w:r>
      <w:r w:rsidRPr="009535B1">
        <w:t>Contractor</w:t>
      </w:r>
      <w:r>
        <w:t xml:space="preserve"> must, and must ensure that its subcontractors, comply with the requirements of </w:t>
      </w:r>
      <w:r w:rsidR="00075C18">
        <w:t>Defence's Security Alert System</w:t>
      </w:r>
      <w:r>
        <w:t>:</w:t>
      </w:r>
    </w:p>
    <w:p w14:paraId="0A16D2F6" w14:textId="77777777" w:rsidR="0072238D" w:rsidRDefault="007B407E" w:rsidP="00F52F87">
      <w:pPr>
        <w:pStyle w:val="DefenceHeading4"/>
        <w:numPr>
          <w:ilvl w:val="3"/>
          <w:numId w:val="24"/>
        </w:numPr>
      </w:pPr>
      <w:bookmarkStart w:id="2856" w:name="_Ref72473873"/>
      <w:r>
        <w:t xml:space="preserve">at the level specified in the </w:t>
      </w:r>
      <w:r w:rsidRPr="009535B1">
        <w:t>Contract Particulars</w:t>
      </w:r>
      <w:r>
        <w:t>; and</w:t>
      </w:r>
      <w:bookmarkEnd w:id="2856"/>
    </w:p>
    <w:p w14:paraId="28A7EC74" w14:textId="77777777" w:rsidR="0072238D" w:rsidRDefault="007B407E" w:rsidP="00F52F87">
      <w:pPr>
        <w:pStyle w:val="DefenceHeading4"/>
        <w:numPr>
          <w:ilvl w:val="3"/>
          <w:numId w:val="24"/>
        </w:numPr>
      </w:pPr>
      <w:bookmarkStart w:id="2857" w:name="_Ref72478229"/>
      <w:r>
        <w:t xml:space="preserve">at any alternative level (or individual measure from a higher </w:t>
      </w:r>
      <w:r w:rsidR="00075C18">
        <w:t xml:space="preserve">level </w:t>
      </w:r>
      <w:r>
        <w:t xml:space="preserve">to meet a specific threat or threats) applicable to the </w:t>
      </w:r>
      <w:r w:rsidRPr="009535B1">
        <w:t>Site</w:t>
      </w:r>
      <w:r>
        <w:t xml:space="preserve"> from time to time.</w:t>
      </w:r>
      <w:bookmarkEnd w:id="2857"/>
    </w:p>
    <w:p w14:paraId="4D26E3C0" w14:textId="77777777" w:rsidR="0072238D" w:rsidRDefault="007B407E" w:rsidP="00F52F87">
      <w:pPr>
        <w:pStyle w:val="DefenceHeading3"/>
        <w:numPr>
          <w:ilvl w:val="2"/>
          <w:numId w:val="24"/>
        </w:numPr>
      </w:pPr>
      <w:bookmarkStart w:id="2858" w:name="_Ref409083743"/>
      <w:bookmarkStart w:id="2859" w:name="_Ref72478273"/>
      <w:r>
        <w:t xml:space="preserve">If there is any change to </w:t>
      </w:r>
      <w:r w:rsidR="00075C18">
        <w:t xml:space="preserve">Defence's Security Alert System </w:t>
      </w:r>
      <w:r>
        <w:t xml:space="preserve">level specified in the </w:t>
      </w:r>
      <w:r w:rsidRPr="009535B1">
        <w:t>Contract Particulars</w:t>
      </w:r>
      <w:r>
        <w:t xml:space="preserve"> (or individual measure from a higher </w:t>
      </w:r>
      <w:r w:rsidR="00075C18">
        <w:t xml:space="preserve">level </w:t>
      </w:r>
      <w:r>
        <w:t xml:space="preserve">to meet a specific threat or threats) applicable to the </w:t>
      </w:r>
      <w:r w:rsidRPr="009535B1">
        <w:t>Site</w:t>
      </w:r>
      <w:r>
        <w:t xml:space="preserve"> from time to time after the </w:t>
      </w:r>
      <w:r w:rsidRPr="009535B1">
        <w:t>Award Date</w:t>
      </w:r>
      <w:r>
        <w:t>:</w:t>
      </w:r>
      <w:bookmarkEnd w:id="2858"/>
      <w:r>
        <w:t xml:space="preserve"> </w:t>
      </w:r>
    </w:p>
    <w:p w14:paraId="67FC0CC5" w14:textId="77777777" w:rsidR="0072238D" w:rsidRDefault="007B407E" w:rsidP="00F52F87">
      <w:pPr>
        <w:pStyle w:val="DefenceHeading4"/>
        <w:numPr>
          <w:ilvl w:val="3"/>
          <w:numId w:val="24"/>
        </w:numPr>
      </w:pPr>
      <w:bookmarkStart w:id="2860" w:name="_Ref409083746"/>
      <w:bookmarkStart w:id="2861" w:name="_Ref465336131"/>
      <w:r>
        <w:t xml:space="preserve">the </w:t>
      </w:r>
      <w:r w:rsidRPr="009535B1">
        <w:t>Contract Administrator</w:t>
      </w:r>
      <w:r>
        <w:t xml:space="preserve"> will notify the </w:t>
      </w:r>
      <w:r w:rsidRPr="009535B1">
        <w:t>Contractor</w:t>
      </w:r>
      <w:r>
        <w:t xml:space="preserve"> of the change to </w:t>
      </w:r>
      <w:r w:rsidR="004138EB">
        <w:t>the</w:t>
      </w:r>
      <w:r w:rsidR="00801293">
        <w:t xml:space="preserve"> </w:t>
      </w:r>
      <w:r>
        <w:t xml:space="preserve">level (or individual measure from a higher </w:t>
      </w:r>
      <w:r w:rsidR="00075C18">
        <w:t xml:space="preserve">level </w:t>
      </w:r>
      <w:r>
        <w:t xml:space="preserve">to meet a specific threat or threats) and instruct the </w:t>
      </w:r>
      <w:r w:rsidRPr="009535B1">
        <w:t>Contractor</w:t>
      </w:r>
      <w:r>
        <w:t xml:space="preserve"> as to the course it is to adopt insofar as the </w:t>
      </w:r>
      <w:r w:rsidRPr="009535B1">
        <w:t>Contractor's Activities</w:t>
      </w:r>
      <w:r>
        <w:t xml:space="preserve"> are affected by the change to</w:t>
      </w:r>
      <w:r w:rsidR="004138EB">
        <w:t xml:space="preserve"> the</w:t>
      </w:r>
      <w:r w:rsidR="00362C84" w:rsidDel="00362C84">
        <w:t xml:space="preserve"> </w:t>
      </w:r>
      <w:r>
        <w:t xml:space="preserve">level (or individual measure from a higher </w:t>
      </w:r>
      <w:r w:rsidR="00801293">
        <w:t xml:space="preserve">level </w:t>
      </w:r>
      <w:r>
        <w:t xml:space="preserve">to meet a specific threat or threats); </w:t>
      </w:r>
      <w:bookmarkEnd w:id="2860"/>
      <w:r>
        <w:t>and</w:t>
      </w:r>
      <w:bookmarkEnd w:id="2861"/>
    </w:p>
    <w:p w14:paraId="4B82E178" w14:textId="562FEF68" w:rsidR="0072238D" w:rsidRDefault="007B407E" w:rsidP="00F52F87">
      <w:pPr>
        <w:pStyle w:val="DefenceHeading4"/>
        <w:numPr>
          <w:ilvl w:val="3"/>
          <w:numId w:val="24"/>
        </w:numPr>
      </w:pPr>
      <w:bookmarkStart w:id="2862" w:name="_Ref450838954"/>
      <w:bookmarkStart w:id="2863" w:name="_Ref464654723"/>
      <w:bookmarkStart w:id="2864" w:name="_Ref465089970"/>
      <w:bookmarkStart w:id="2865" w:name="_Ref37161621"/>
      <w:bookmarkStart w:id="2866" w:name="_Ref409083764"/>
      <w:bookmarkStart w:id="2867" w:name="_Ref464212648"/>
      <w:r>
        <w:t xml:space="preserve">subject to subparagraph </w:t>
      </w:r>
      <w:r>
        <w:fldChar w:fldCharType="begin"/>
      </w:r>
      <w:r>
        <w:instrText xml:space="preserve"> REF _Ref416418255 \n \h </w:instrText>
      </w:r>
      <w:r>
        <w:fldChar w:fldCharType="separate"/>
      </w:r>
      <w:r w:rsidR="00BC0209">
        <w:t>(iii)</w:t>
      </w:r>
      <w:r>
        <w:fldChar w:fldCharType="end"/>
      </w:r>
      <w:r>
        <w:t xml:space="preserve">, the </w:t>
      </w:r>
      <w:r w:rsidRPr="009535B1">
        <w:t>Contractor</w:t>
      </w:r>
      <w:r>
        <w:t xml:space="preserve"> will be entitled to </w:t>
      </w:r>
      <w:bookmarkStart w:id="2868" w:name="_Ref450839045"/>
      <w:bookmarkEnd w:id="2862"/>
      <w:r>
        <w:t xml:space="preserve">have the </w:t>
      </w:r>
      <w:r w:rsidRPr="009535B1">
        <w:t>Contractor's Work Fee (Delivery)</w:t>
      </w:r>
      <w:r>
        <w:t xml:space="preserve"> increased by the extra costs reasonably incurred by the </w:t>
      </w:r>
      <w:r w:rsidRPr="009535B1">
        <w:t>Contractor</w:t>
      </w:r>
      <w:r>
        <w:t xml:space="preserve"> which arise directly from the change and the </w:t>
      </w:r>
      <w:r w:rsidRPr="009535B1">
        <w:t>Contract Administrator</w:t>
      </w:r>
      <w:r>
        <w:t xml:space="preserve"> instruction under subparagraph </w:t>
      </w:r>
      <w:r>
        <w:fldChar w:fldCharType="begin"/>
      </w:r>
      <w:r>
        <w:instrText xml:space="preserve"> REF _Ref409083746 \r \h </w:instrText>
      </w:r>
      <w:r>
        <w:fldChar w:fldCharType="separate"/>
      </w:r>
      <w:r w:rsidR="00BC0209">
        <w:t>(</w:t>
      </w:r>
      <w:proofErr w:type="spellStart"/>
      <w:r w:rsidR="00BC0209">
        <w:t>i</w:t>
      </w:r>
      <w:proofErr w:type="spellEnd"/>
      <w:r w:rsidR="00BC0209">
        <w:t>)</w:t>
      </w:r>
      <w:r>
        <w:fldChar w:fldCharType="end"/>
      </w:r>
      <w:r>
        <w:t xml:space="preserve">, as determined by the </w:t>
      </w:r>
      <w:r w:rsidRPr="009535B1">
        <w:t>Contract Administrator</w:t>
      </w:r>
      <w:r>
        <w:t xml:space="preserve"> in accordance with </w:t>
      </w:r>
      <w:r w:rsidR="00BA7B87">
        <w:fldChar w:fldCharType="begin"/>
      </w:r>
      <w:r w:rsidR="00BA7B87">
        <w:instrText xml:space="preserve"> REF _Ref510794821 \r \h </w:instrText>
      </w:r>
      <w:r w:rsidR="00BA7B87">
        <w:fldChar w:fldCharType="separate"/>
      </w:r>
      <w:r w:rsidR="00BC0209">
        <w:t>11.3</w:t>
      </w:r>
      <w:r w:rsidR="00BA7B87">
        <w:fldChar w:fldCharType="end"/>
      </w:r>
      <w:r w:rsidR="00BA7B87">
        <w:fldChar w:fldCharType="begin"/>
      </w:r>
      <w:r w:rsidR="00BA7B87">
        <w:instrText xml:space="preserve"> REF _Ref464930055 \n \h </w:instrText>
      </w:r>
      <w:r w:rsidR="00BA7B87">
        <w:fldChar w:fldCharType="separate"/>
      </w:r>
      <w:r w:rsidR="00BC0209">
        <w:t>(a)</w:t>
      </w:r>
      <w:r w:rsidR="00BA7B87">
        <w:fldChar w:fldCharType="end"/>
      </w:r>
      <w:r w:rsidR="00BA7B87">
        <w:fldChar w:fldCharType="begin"/>
      </w:r>
      <w:r w:rsidR="00BA7B87">
        <w:instrText xml:space="preserve"> REF _Ref464827557 \n \h </w:instrText>
      </w:r>
      <w:r w:rsidR="00BA7B87">
        <w:fldChar w:fldCharType="separate"/>
      </w:r>
      <w:r w:rsidR="00BC0209">
        <w:t>(iii)</w:t>
      </w:r>
      <w:r w:rsidR="00BA7B87">
        <w:fldChar w:fldCharType="end"/>
      </w:r>
      <w:r w:rsidR="00BA7B87">
        <w:fldChar w:fldCharType="begin"/>
      </w:r>
      <w:r w:rsidR="00BA7B87">
        <w:instrText xml:space="preserve"> REF _Ref464827205 \n \h </w:instrText>
      </w:r>
      <w:r w:rsidR="00BA7B87">
        <w:fldChar w:fldCharType="separate"/>
      </w:r>
      <w:r w:rsidR="00BC0209">
        <w:t>B</w:t>
      </w:r>
      <w:r w:rsidR="00BA7B87">
        <w:fldChar w:fldCharType="end"/>
      </w:r>
      <w:r w:rsidR="00BA7B87">
        <w:t xml:space="preserve"> or </w:t>
      </w:r>
      <w:r w:rsidR="00BA7B87">
        <w:fldChar w:fldCharType="begin"/>
      </w:r>
      <w:r w:rsidR="00BA7B87">
        <w:instrText xml:space="preserve"> REF _Ref464827282 \n \h </w:instrText>
      </w:r>
      <w:r w:rsidR="00BA7B87">
        <w:fldChar w:fldCharType="separate"/>
      </w:r>
      <w:r w:rsidR="00BC0209">
        <w:t>C</w:t>
      </w:r>
      <w:r w:rsidR="00BA7B87">
        <w:fldChar w:fldCharType="end"/>
      </w:r>
      <w:r>
        <w:t>;</w:t>
      </w:r>
      <w:bookmarkEnd w:id="2863"/>
      <w:r>
        <w:t xml:space="preserve"> </w:t>
      </w:r>
      <w:bookmarkEnd w:id="2864"/>
      <w:r>
        <w:t>or</w:t>
      </w:r>
      <w:bookmarkEnd w:id="2865"/>
    </w:p>
    <w:p w14:paraId="771094C1" w14:textId="788C8CBC" w:rsidR="0072238D" w:rsidRDefault="007B407E" w:rsidP="00F52F87">
      <w:pPr>
        <w:pStyle w:val="DefenceHeading4"/>
        <w:numPr>
          <w:ilvl w:val="3"/>
          <w:numId w:val="24"/>
        </w:numPr>
      </w:pPr>
      <w:bookmarkStart w:id="2869" w:name="_Ref416418255"/>
      <w:bookmarkStart w:id="2870" w:name="_Ref464654727"/>
      <w:bookmarkStart w:id="2871" w:name="_Ref465067296"/>
      <w:bookmarkStart w:id="2872" w:name="_Ref37161647"/>
      <w:bookmarkEnd w:id="2866"/>
      <w:bookmarkEnd w:id="2867"/>
      <w:bookmarkEnd w:id="2868"/>
      <w:r>
        <w:lastRenderedPageBreak/>
        <w:t xml:space="preserve">the </w:t>
      </w:r>
      <w:r w:rsidRPr="009535B1">
        <w:t>Contractor's Work Fee (Delivery)</w:t>
      </w:r>
      <w:r>
        <w:t xml:space="preserve"> will be decreased by any saving made by the </w:t>
      </w:r>
      <w:r w:rsidRPr="009535B1">
        <w:t>Contractor</w:t>
      </w:r>
      <w:r>
        <w:t xml:space="preserve"> which arise directly from the change and the </w:t>
      </w:r>
      <w:r w:rsidRPr="009535B1">
        <w:t>Contract Administrator</w:t>
      </w:r>
      <w:r>
        <w:t xml:space="preserve"> instruction under subparagraph </w:t>
      </w:r>
      <w:r>
        <w:fldChar w:fldCharType="begin"/>
      </w:r>
      <w:r>
        <w:instrText xml:space="preserve"> REF _Ref409083746 \r \h </w:instrText>
      </w:r>
      <w:r>
        <w:fldChar w:fldCharType="separate"/>
      </w:r>
      <w:r w:rsidR="00BC0209">
        <w:t>(</w:t>
      </w:r>
      <w:proofErr w:type="spellStart"/>
      <w:r w:rsidR="00BC0209">
        <w:t>i</w:t>
      </w:r>
      <w:proofErr w:type="spellEnd"/>
      <w:r w:rsidR="00BC0209">
        <w:t>)</w:t>
      </w:r>
      <w:r>
        <w:fldChar w:fldCharType="end"/>
      </w:r>
      <w:r>
        <w:t xml:space="preserve">, </w:t>
      </w:r>
      <w:bookmarkEnd w:id="2869"/>
      <w:r>
        <w:t xml:space="preserve">as determined by the </w:t>
      </w:r>
      <w:r w:rsidRPr="009535B1">
        <w:t>Contract Administrator</w:t>
      </w:r>
      <w:r>
        <w:t xml:space="preserve"> in accordance with clause </w:t>
      </w:r>
      <w:bookmarkEnd w:id="2870"/>
      <w:bookmarkEnd w:id="2871"/>
      <w:r w:rsidR="00BA7B87">
        <w:fldChar w:fldCharType="begin"/>
      </w:r>
      <w:r w:rsidR="00BA7B87">
        <w:instrText xml:space="preserve"> REF _Ref510794821 \r \h </w:instrText>
      </w:r>
      <w:r w:rsidR="00BA7B87">
        <w:fldChar w:fldCharType="separate"/>
      </w:r>
      <w:r w:rsidR="00BC0209">
        <w:t>11.3</w:t>
      </w:r>
      <w:r w:rsidR="00BA7B87">
        <w:fldChar w:fldCharType="end"/>
      </w:r>
      <w:r w:rsidR="00BA7B87">
        <w:fldChar w:fldCharType="begin"/>
      </w:r>
      <w:r w:rsidR="00BA7B87">
        <w:instrText xml:space="preserve"> REF _Ref464930055 \n \h </w:instrText>
      </w:r>
      <w:r w:rsidR="00BA7B87">
        <w:fldChar w:fldCharType="separate"/>
      </w:r>
      <w:r w:rsidR="00BC0209">
        <w:t>(a)</w:t>
      </w:r>
      <w:r w:rsidR="00BA7B87">
        <w:fldChar w:fldCharType="end"/>
      </w:r>
      <w:r w:rsidR="00BA7B87">
        <w:fldChar w:fldCharType="begin"/>
      </w:r>
      <w:r w:rsidR="00BA7B87">
        <w:instrText xml:space="preserve"> REF _Ref464827557 \n \h </w:instrText>
      </w:r>
      <w:r w:rsidR="00BA7B87">
        <w:fldChar w:fldCharType="separate"/>
      </w:r>
      <w:r w:rsidR="00BC0209">
        <w:t>(iii)</w:t>
      </w:r>
      <w:r w:rsidR="00BA7B87">
        <w:fldChar w:fldCharType="end"/>
      </w:r>
      <w:r w:rsidR="00BA7B87">
        <w:fldChar w:fldCharType="begin"/>
      </w:r>
      <w:r w:rsidR="00BA7B87">
        <w:instrText xml:space="preserve"> REF _Ref464827205 \n \h </w:instrText>
      </w:r>
      <w:r w:rsidR="00BA7B87">
        <w:fldChar w:fldCharType="separate"/>
      </w:r>
      <w:r w:rsidR="00BC0209">
        <w:t>B</w:t>
      </w:r>
      <w:r w:rsidR="00BA7B87">
        <w:fldChar w:fldCharType="end"/>
      </w:r>
      <w:r w:rsidR="00BA7B87">
        <w:t xml:space="preserve"> or </w:t>
      </w:r>
      <w:r w:rsidR="00BA7B87">
        <w:fldChar w:fldCharType="begin"/>
      </w:r>
      <w:r w:rsidR="00BA7B87">
        <w:instrText xml:space="preserve"> REF _Ref464827282 \n \h </w:instrText>
      </w:r>
      <w:r w:rsidR="00BA7B87">
        <w:fldChar w:fldCharType="separate"/>
      </w:r>
      <w:r w:rsidR="00BC0209">
        <w:t>C</w:t>
      </w:r>
      <w:r w:rsidR="00BA7B87">
        <w:fldChar w:fldCharType="end"/>
      </w:r>
      <w:r>
        <w:t>.</w:t>
      </w:r>
      <w:bookmarkEnd w:id="2872"/>
      <w:r>
        <w:t xml:space="preserve"> </w:t>
      </w:r>
    </w:p>
    <w:p w14:paraId="522799FC" w14:textId="4585FEF3" w:rsidR="0072238D" w:rsidRDefault="007B407E" w:rsidP="00F52F87">
      <w:pPr>
        <w:pStyle w:val="DefenceHeading3"/>
        <w:numPr>
          <w:ilvl w:val="2"/>
          <w:numId w:val="24"/>
        </w:numPr>
      </w:pPr>
      <w:r>
        <w:rPr>
          <w:rStyle w:val="Hyperlink"/>
          <w:color w:val="auto"/>
          <w:szCs w:val="20"/>
        </w:rPr>
        <w:t xml:space="preserve">The amount </w:t>
      </w:r>
      <w:r w:rsidR="000D56B2">
        <w:rPr>
          <w:rStyle w:val="Hyperlink"/>
          <w:color w:val="auto"/>
          <w:szCs w:val="20"/>
        </w:rPr>
        <w:t xml:space="preserve">(if any) under </w:t>
      </w:r>
      <w:r>
        <w:rPr>
          <w:rStyle w:val="Hyperlink"/>
          <w:color w:val="auto"/>
          <w:szCs w:val="20"/>
        </w:rPr>
        <w:t xml:space="preserve">paragraph </w:t>
      </w:r>
      <w:r>
        <w:rPr>
          <w:rStyle w:val="Hyperlink"/>
          <w:color w:val="auto"/>
          <w:szCs w:val="20"/>
        </w:rPr>
        <w:fldChar w:fldCharType="begin"/>
      </w:r>
      <w:r>
        <w:rPr>
          <w:rStyle w:val="Hyperlink"/>
          <w:color w:val="auto"/>
          <w:szCs w:val="20"/>
        </w:rPr>
        <w:instrText xml:space="preserve"> REF _Ref465089970 \r \h  \* MERGEFORMAT </w:instrText>
      </w:r>
      <w:r>
        <w:rPr>
          <w:rStyle w:val="Hyperlink"/>
          <w:color w:val="auto"/>
          <w:szCs w:val="20"/>
        </w:rPr>
      </w:r>
      <w:r>
        <w:rPr>
          <w:rStyle w:val="Hyperlink"/>
          <w:color w:val="auto"/>
          <w:szCs w:val="20"/>
        </w:rPr>
        <w:fldChar w:fldCharType="separate"/>
      </w:r>
      <w:r w:rsidR="00BC0209">
        <w:rPr>
          <w:rStyle w:val="Hyperlink"/>
          <w:color w:val="auto"/>
          <w:szCs w:val="20"/>
        </w:rPr>
        <w:t>(e)(ii)</w:t>
      </w:r>
      <w:r>
        <w:rPr>
          <w:rStyle w:val="Hyperlink"/>
          <w:color w:val="auto"/>
          <w:szCs w:val="20"/>
        </w:rPr>
        <w:fldChar w:fldCharType="end"/>
      </w:r>
      <w:r>
        <w:rPr>
          <w:rStyle w:val="Hyperlink"/>
          <w:color w:val="auto"/>
          <w:szCs w:val="20"/>
        </w:rPr>
        <w:t xml:space="preserve"> will be a limitation </w:t>
      </w:r>
      <w:r w:rsidR="000D56B2">
        <w:rPr>
          <w:rStyle w:val="Hyperlink"/>
          <w:color w:val="auto"/>
          <w:szCs w:val="20"/>
        </w:rPr>
        <w:t xml:space="preserve">on </w:t>
      </w:r>
      <w:r>
        <w:rPr>
          <w:rStyle w:val="Hyperlink"/>
          <w:color w:val="auto"/>
          <w:szCs w:val="20"/>
        </w:rPr>
        <w:t xml:space="preserve">the </w:t>
      </w:r>
      <w:r w:rsidRPr="009535B1">
        <w:t>Commonwealth</w:t>
      </w:r>
      <w:r>
        <w:t>'s</w:t>
      </w:r>
      <w:r>
        <w:rPr>
          <w:rStyle w:val="Hyperlink"/>
          <w:color w:val="auto"/>
          <w:szCs w:val="20"/>
        </w:rPr>
        <w:t xml:space="preserve"> liability to the </w:t>
      </w:r>
      <w:r w:rsidRPr="009535B1">
        <w:t>Contractor</w:t>
      </w:r>
      <w:r>
        <w:rPr>
          <w:rStyle w:val="Hyperlink"/>
          <w:color w:val="auto"/>
          <w:szCs w:val="20"/>
        </w:rPr>
        <w:t xml:space="preserve"> </w:t>
      </w:r>
      <w:r>
        <w:t>arising out of or in connection with</w:t>
      </w:r>
      <w:r w:rsidR="00B024CB">
        <w:t xml:space="preserve"> the</w:t>
      </w:r>
      <w:r>
        <w:t>:</w:t>
      </w:r>
    </w:p>
    <w:p w14:paraId="544B4BB6" w14:textId="1E82716A" w:rsidR="0072238D" w:rsidRDefault="007B407E" w:rsidP="00F52F87">
      <w:pPr>
        <w:pStyle w:val="DefenceHeading4"/>
        <w:numPr>
          <w:ilvl w:val="3"/>
          <w:numId w:val="24"/>
        </w:numPr>
      </w:pPr>
      <w:r>
        <w:t xml:space="preserve">change to </w:t>
      </w:r>
      <w:r w:rsidR="000A499F">
        <w:t xml:space="preserve">Defence's Security Alert System </w:t>
      </w:r>
      <w:r>
        <w:t xml:space="preserve">level (or individual measure from a higher </w:t>
      </w:r>
      <w:r w:rsidR="00075C18">
        <w:t xml:space="preserve">level </w:t>
      </w:r>
      <w:r>
        <w:t>to meet a specific threat or threats); and</w:t>
      </w:r>
    </w:p>
    <w:p w14:paraId="67A465EC" w14:textId="0D45A8E8" w:rsidR="0072238D" w:rsidRDefault="007B407E" w:rsidP="00F52F87">
      <w:pPr>
        <w:pStyle w:val="DefenceHeading4"/>
        <w:numPr>
          <w:ilvl w:val="3"/>
          <w:numId w:val="24"/>
        </w:numPr>
      </w:pPr>
      <w:r w:rsidRPr="009535B1">
        <w:t>Contract Administrator</w:t>
      </w:r>
      <w:r w:rsidR="000D56B2">
        <w:t>'s</w:t>
      </w:r>
      <w:r>
        <w:t xml:space="preserve"> instruction,</w:t>
      </w:r>
    </w:p>
    <w:p w14:paraId="28E702A6" w14:textId="08E560AE" w:rsidR="0072238D" w:rsidRDefault="007B407E">
      <w:pPr>
        <w:pStyle w:val="DefenceIndent"/>
      </w:pPr>
      <w:r>
        <w:rPr>
          <w:rStyle w:val="Hyperlink"/>
          <w:color w:val="auto"/>
        </w:rPr>
        <w:t xml:space="preserve">and to the extent permitted by law, </w:t>
      </w:r>
      <w:r>
        <w:t xml:space="preserve">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any change to </w:t>
      </w:r>
      <w:r w:rsidR="00362C84">
        <w:t>Defence's Security Alert System</w:t>
      </w:r>
      <w:r w:rsidR="00362C84" w:rsidDel="00362C84">
        <w:t xml:space="preserve"> </w:t>
      </w:r>
      <w:r>
        <w:t xml:space="preserve">level (or individual measure from a higher </w:t>
      </w:r>
      <w:r w:rsidR="00075C18">
        <w:t xml:space="preserve">level </w:t>
      </w:r>
      <w:r>
        <w:t xml:space="preserve">to meet a specific threat or threats) or the </w:t>
      </w:r>
      <w:r w:rsidRPr="009535B1">
        <w:t>Contract Administrator</w:t>
      </w:r>
      <w:r w:rsidR="000D56B2">
        <w:t>'s</w:t>
      </w:r>
      <w:r>
        <w:t xml:space="preserve"> instruction under paragraph </w:t>
      </w:r>
      <w:r>
        <w:fldChar w:fldCharType="begin"/>
      </w:r>
      <w:r>
        <w:instrText xml:space="preserve"> REF _Ref409083743 \n \h </w:instrText>
      </w:r>
      <w:r>
        <w:fldChar w:fldCharType="separate"/>
      </w:r>
      <w:r w:rsidR="00BC0209">
        <w:t>(e)</w:t>
      </w:r>
      <w:r>
        <w:fldChar w:fldCharType="end"/>
      </w:r>
      <w:r>
        <w:fldChar w:fldCharType="begin"/>
      </w:r>
      <w:r>
        <w:instrText xml:space="preserve"> REF _Ref465336131 \n \h </w:instrText>
      </w:r>
      <w:r>
        <w:fldChar w:fldCharType="separate"/>
      </w:r>
      <w:r w:rsidR="00BC0209">
        <w:t>(</w:t>
      </w:r>
      <w:proofErr w:type="spellStart"/>
      <w:r w:rsidR="00BC0209">
        <w:t>i</w:t>
      </w:r>
      <w:proofErr w:type="spellEnd"/>
      <w:r w:rsidR="00BC0209">
        <w:t>)</w:t>
      </w:r>
      <w:r>
        <w:fldChar w:fldCharType="end"/>
      </w:r>
      <w:r>
        <w:t xml:space="preserve">, other than: </w:t>
      </w:r>
    </w:p>
    <w:p w14:paraId="415D7412" w14:textId="2C4EEE7C" w:rsidR="0072238D" w:rsidRDefault="007B407E" w:rsidP="00F52F87">
      <w:pPr>
        <w:pStyle w:val="DefenceHeading4"/>
        <w:numPr>
          <w:ilvl w:val="3"/>
          <w:numId w:val="24"/>
        </w:numPr>
      </w:pPr>
      <w:r>
        <w:t xml:space="preserve">under paragraph </w:t>
      </w:r>
      <w:r>
        <w:rPr>
          <w:rStyle w:val="Hyperlink"/>
          <w:color w:val="auto"/>
        </w:rPr>
        <w:fldChar w:fldCharType="begin"/>
      </w:r>
      <w:r>
        <w:rPr>
          <w:rStyle w:val="Hyperlink"/>
          <w:color w:val="auto"/>
        </w:rPr>
        <w:instrText xml:space="preserve"> REF _Ref465089970 \r \h  \* MERGEFORMAT </w:instrText>
      </w:r>
      <w:r>
        <w:rPr>
          <w:rStyle w:val="Hyperlink"/>
          <w:color w:val="auto"/>
        </w:rPr>
      </w:r>
      <w:r>
        <w:rPr>
          <w:rStyle w:val="Hyperlink"/>
          <w:color w:val="auto"/>
        </w:rPr>
        <w:fldChar w:fldCharType="separate"/>
      </w:r>
      <w:r w:rsidR="00BC0209">
        <w:rPr>
          <w:rStyle w:val="Hyperlink"/>
          <w:color w:val="auto"/>
        </w:rPr>
        <w:t>(e)(ii)</w:t>
      </w:r>
      <w:r>
        <w:rPr>
          <w:rStyle w:val="Hyperlink"/>
          <w:color w:val="auto"/>
        </w:rPr>
        <w:fldChar w:fldCharType="end"/>
      </w:r>
      <w:r>
        <w:t>; or</w:t>
      </w:r>
    </w:p>
    <w:p w14:paraId="393AA13E" w14:textId="77777777" w:rsidR="0072238D" w:rsidRDefault="007B407E" w:rsidP="00F52F87">
      <w:pPr>
        <w:pStyle w:val="DefenceHeading4"/>
        <w:numPr>
          <w:ilvl w:val="3"/>
          <w:numId w:val="24"/>
        </w:numPr>
      </w:pPr>
      <w:r>
        <w:t xml:space="preserve">for </w:t>
      </w:r>
      <w:r w:rsidRPr="009535B1">
        <w:t>Reimbursable Costs</w:t>
      </w:r>
      <w:r>
        <w:t xml:space="preserve">. </w:t>
      </w:r>
    </w:p>
    <w:p w14:paraId="1948A509" w14:textId="77777777" w:rsidR="0072238D" w:rsidRDefault="007B407E" w:rsidP="00205F5F">
      <w:pPr>
        <w:pStyle w:val="DefenceHeading2"/>
      </w:pPr>
      <w:bookmarkStart w:id="2873" w:name="_Ref450734167"/>
      <w:bookmarkStart w:id="2874" w:name="_Toc12875330"/>
      <w:bookmarkStart w:id="2875" w:name="_Toc13065620"/>
      <w:bookmarkStart w:id="2876" w:name="_Toc112771716"/>
      <w:bookmarkStart w:id="2877" w:name="_Toc12945768"/>
      <w:bookmarkStart w:id="2878" w:name="_Toc16493466"/>
      <w:bookmarkStart w:id="2879" w:name="_Toc168388593"/>
      <w:bookmarkEnd w:id="2859"/>
      <w:r>
        <w:t>IT Equipment</w:t>
      </w:r>
      <w:bookmarkEnd w:id="2873"/>
      <w:bookmarkEnd w:id="2874"/>
      <w:bookmarkEnd w:id="2875"/>
      <w:bookmarkEnd w:id="2876"/>
      <w:bookmarkEnd w:id="2879"/>
    </w:p>
    <w:p w14:paraId="12F01820" w14:textId="07200E33" w:rsidR="0072238D" w:rsidRDefault="007B407E" w:rsidP="00F52F87">
      <w:pPr>
        <w:pStyle w:val="DefenceHeading3"/>
        <w:numPr>
          <w:ilvl w:val="2"/>
          <w:numId w:val="24"/>
        </w:numPr>
      </w:pPr>
      <w:r>
        <w:t xml:space="preserve">Without limiting the </w:t>
      </w:r>
      <w:r w:rsidRPr="009535B1">
        <w:t>Contractor</w:t>
      </w:r>
      <w:r w:rsidR="000D56B2">
        <w:t>'s</w:t>
      </w:r>
      <w:r>
        <w:t xml:space="preserve"> obligations under the </w:t>
      </w:r>
      <w:r w:rsidRPr="009535B1">
        <w:t>Contract</w:t>
      </w:r>
      <w:r>
        <w:t xml:space="preserve">, the </w:t>
      </w:r>
      <w:r w:rsidRPr="009535B1">
        <w:t>Contractor</w:t>
      </w:r>
      <w:r>
        <w:t xml:space="preserve"> warrants that:</w:t>
      </w:r>
    </w:p>
    <w:p w14:paraId="1FDA2C8A" w14:textId="77777777" w:rsidR="0072238D" w:rsidRDefault="007B407E" w:rsidP="00F52F87">
      <w:pPr>
        <w:pStyle w:val="DefenceHeading4"/>
        <w:numPr>
          <w:ilvl w:val="3"/>
          <w:numId w:val="24"/>
        </w:numPr>
      </w:pPr>
      <w:r>
        <w:t xml:space="preserve">each item of </w:t>
      </w:r>
      <w:r w:rsidRPr="009535B1">
        <w:t>IT Equipment</w:t>
      </w:r>
      <w:r>
        <w:t>:</w:t>
      </w:r>
    </w:p>
    <w:p w14:paraId="0FEB645B" w14:textId="77777777" w:rsidR="0072238D" w:rsidRDefault="007B407E" w:rsidP="00F52F87">
      <w:pPr>
        <w:pStyle w:val="DefenceHeading5"/>
        <w:numPr>
          <w:ilvl w:val="4"/>
          <w:numId w:val="24"/>
        </w:numPr>
      </w:pPr>
      <w:r>
        <w:t xml:space="preserve">is free of defects in materials and </w:t>
      </w:r>
      <w:proofErr w:type="gramStart"/>
      <w:r>
        <w:t>workmanship;</w:t>
      </w:r>
      <w:proofErr w:type="gramEnd"/>
    </w:p>
    <w:p w14:paraId="5475AFB4" w14:textId="77777777" w:rsidR="0072238D" w:rsidRDefault="007B407E" w:rsidP="00F52F87">
      <w:pPr>
        <w:pStyle w:val="DefenceHeading5"/>
        <w:numPr>
          <w:ilvl w:val="4"/>
          <w:numId w:val="24"/>
        </w:numPr>
      </w:pPr>
      <w:r>
        <w:t xml:space="preserve">complies and operates in accordance with any technical or descriptive specifications of functional, operational, performance or other characteristics specified for that item of </w:t>
      </w:r>
      <w:r w:rsidRPr="009535B1">
        <w:t>IT Equipment</w:t>
      </w:r>
      <w:r>
        <w:t xml:space="preserve"> in the </w:t>
      </w:r>
      <w:r w:rsidRPr="009535B1">
        <w:t>Contract</w:t>
      </w:r>
      <w:r>
        <w:t xml:space="preserve"> or in any documentation accompanying that </w:t>
      </w:r>
      <w:r w:rsidRPr="009535B1">
        <w:t>IT Equipment</w:t>
      </w:r>
      <w:r>
        <w:t>; and</w:t>
      </w:r>
    </w:p>
    <w:p w14:paraId="41E27285" w14:textId="77777777" w:rsidR="0072238D" w:rsidRDefault="007B407E" w:rsidP="00F52F87">
      <w:pPr>
        <w:pStyle w:val="DefenceHeading5"/>
        <w:numPr>
          <w:ilvl w:val="4"/>
          <w:numId w:val="24"/>
        </w:numPr>
      </w:pPr>
      <w:r>
        <w:t xml:space="preserve">correctly interprets dates and correctly performs calculations or functions using dates and its operation, including with related </w:t>
      </w:r>
      <w:r w:rsidRPr="009535B1">
        <w:t>IT Equipment</w:t>
      </w:r>
      <w:r>
        <w:t xml:space="preserve"> and other parts of the </w:t>
      </w:r>
      <w:r w:rsidRPr="009535B1">
        <w:t>Works</w:t>
      </w:r>
      <w:r>
        <w:t>, will not be adversely affected by the date; and</w:t>
      </w:r>
    </w:p>
    <w:p w14:paraId="275021E6" w14:textId="7517F51A" w:rsidR="0072238D" w:rsidRDefault="007B407E" w:rsidP="00F52F87">
      <w:pPr>
        <w:pStyle w:val="DefenceHeading4"/>
        <w:numPr>
          <w:ilvl w:val="3"/>
          <w:numId w:val="24"/>
        </w:numPr>
        <w:rPr>
          <w:lang w:val="en-US"/>
        </w:rPr>
      </w:pPr>
      <w:r>
        <w:rPr>
          <w:lang w:val="en-US"/>
        </w:rPr>
        <w:t xml:space="preserve">no virus will be introduced into the </w:t>
      </w:r>
      <w:r w:rsidRPr="009535B1">
        <w:t>Commonwealth</w:t>
      </w:r>
      <w:r w:rsidR="000D56B2">
        <w:t>'s</w:t>
      </w:r>
      <w:r>
        <w:rPr>
          <w:lang w:val="en-US"/>
        </w:rPr>
        <w:t xml:space="preserve"> systems </w:t>
      </w:r>
      <w:proofErr w:type="gramStart"/>
      <w:r>
        <w:rPr>
          <w:lang w:val="en-US"/>
        </w:rPr>
        <w:t>as a result of</w:t>
      </w:r>
      <w:proofErr w:type="gramEnd"/>
      <w:r>
        <w:rPr>
          <w:lang w:val="en-US"/>
        </w:rPr>
        <w:t xml:space="preserve"> the supply by the </w:t>
      </w:r>
      <w:r w:rsidRPr="009535B1">
        <w:t>Contractor</w:t>
      </w:r>
      <w:r>
        <w:rPr>
          <w:lang w:val="en-US"/>
        </w:rPr>
        <w:t xml:space="preserve"> of any </w:t>
      </w:r>
      <w:r w:rsidRPr="009535B1">
        <w:t>IT Equipment</w:t>
      </w:r>
      <w:r>
        <w:rPr>
          <w:lang w:val="en-US"/>
        </w:rPr>
        <w:t xml:space="preserve"> or as a result of any other act or omission of the </w:t>
      </w:r>
      <w:r w:rsidRPr="009535B1">
        <w:t>Contractor</w:t>
      </w:r>
      <w:r>
        <w:rPr>
          <w:lang w:val="en-US"/>
        </w:rPr>
        <w:t xml:space="preserve"> in connection with carrying out the </w:t>
      </w:r>
      <w:r w:rsidRPr="009535B1">
        <w:t>Contractor's Activities</w:t>
      </w:r>
      <w:r>
        <w:t xml:space="preserve"> and the </w:t>
      </w:r>
      <w:r w:rsidRPr="009535B1">
        <w:t>Works</w:t>
      </w:r>
      <w:r>
        <w:rPr>
          <w:lang w:val="en-US"/>
        </w:rPr>
        <w:t>.</w:t>
      </w:r>
    </w:p>
    <w:p w14:paraId="48313644" w14:textId="4C445792" w:rsidR="0072238D" w:rsidRDefault="007B407E" w:rsidP="00F52F87">
      <w:pPr>
        <w:pStyle w:val="DefenceHeading3"/>
        <w:numPr>
          <w:ilvl w:val="2"/>
          <w:numId w:val="24"/>
        </w:numPr>
      </w:pPr>
      <w:bookmarkStart w:id="2880" w:name="_Ref453752071"/>
      <w:r>
        <w:t>Without limiting clause </w:t>
      </w:r>
      <w:r>
        <w:fldChar w:fldCharType="begin"/>
      </w:r>
      <w:r>
        <w:instrText xml:space="preserve"> REF _Ref54177530 \r \h  \* MERGEFORMAT </w:instrText>
      </w:r>
      <w:r>
        <w:fldChar w:fldCharType="separate"/>
      </w:r>
      <w:r w:rsidR="00BC0209">
        <w:t>8.9</w:t>
      </w:r>
      <w:r>
        <w:fldChar w:fldCharType="end"/>
      </w:r>
      <w:r>
        <w:t xml:space="preserve">, the </w:t>
      </w:r>
      <w:r w:rsidRPr="009535B1">
        <w:t>Contractor</w:t>
      </w:r>
      <w:r>
        <w:t xml:space="preserve"> must assign to the </w:t>
      </w:r>
      <w:r w:rsidRPr="009535B1">
        <w:t>Commonwealth</w:t>
      </w:r>
      <w:r>
        <w:t xml:space="preserve">, the benefits of warranties given by any supplier from whom the </w:t>
      </w:r>
      <w:r w:rsidRPr="009535B1">
        <w:t>Contractor</w:t>
      </w:r>
      <w:r>
        <w:t xml:space="preserve"> sources any </w:t>
      </w:r>
      <w:r w:rsidRPr="009535B1">
        <w:t>IT Equipment</w:t>
      </w:r>
      <w:r>
        <w:t xml:space="preserve"> and for that purpose must execute any instrument necessary to give effect to the assignment within 7 days of the </w:t>
      </w:r>
      <w:r w:rsidRPr="009535B1">
        <w:t>Contractor</w:t>
      </w:r>
      <w:r>
        <w:t xml:space="preserve"> becoming entitled to the benefit of such warranties.  The assignment of a warranty pursuant to clause </w:t>
      </w:r>
      <w:r>
        <w:fldChar w:fldCharType="begin"/>
      </w:r>
      <w:r>
        <w:instrText xml:space="preserve"> REF _Ref450734167 \n \h </w:instrText>
      </w:r>
      <w:r>
        <w:fldChar w:fldCharType="separate"/>
      </w:r>
      <w:r w:rsidR="00BC0209">
        <w:t>18.4</w:t>
      </w:r>
      <w:r>
        <w:fldChar w:fldCharType="end"/>
      </w:r>
      <w:r>
        <w:t xml:space="preserve"> does not in any way relieve the </w:t>
      </w:r>
      <w:r w:rsidRPr="009535B1">
        <w:t>Contractor</w:t>
      </w:r>
      <w:r>
        <w:t xml:space="preserve"> of the obligation to comply with warranties given by the </w:t>
      </w:r>
      <w:r w:rsidRPr="009535B1">
        <w:t>Contractor</w:t>
      </w:r>
      <w:r>
        <w:t xml:space="preserve"> under the </w:t>
      </w:r>
      <w:r w:rsidRPr="009535B1">
        <w:t>Contract</w:t>
      </w:r>
      <w:r>
        <w:t>.</w:t>
      </w:r>
      <w:bookmarkEnd w:id="2880"/>
    </w:p>
    <w:p w14:paraId="22FBB402" w14:textId="77777777" w:rsidR="0072238D" w:rsidRDefault="007B407E" w:rsidP="00205F5F">
      <w:pPr>
        <w:pStyle w:val="DefenceHeading2"/>
      </w:pPr>
      <w:bookmarkStart w:id="2881" w:name="_Ref392235876"/>
      <w:bookmarkStart w:id="2882" w:name="_Toc12875331"/>
      <w:bookmarkStart w:id="2883" w:name="_Toc13065621"/>
      <w:bookmarkStart w:id="2884" w:name="_Toc112771717"/>
      <w:bookmarkStart w:id="2885" w:name="_Toc168388594"/>
      <w:bookmarkEnd w:id="2877"/>
      <w:bookmarkEnd w:id="2878"/>
      <w:r>
        <w:t>Privacy</w:t>
      </w:r>
      <w:bookmarkEnd w:id="2881"/>
      <w:bookmarkEnd w:id="2882"/>
      <w:bookmarkEnd w:id="2883"/>
      <w:bookmarkEnd w:id="2884"/>
      <w:bookmarkEnd w:id="2885"/>
    </w:p>
    <w:p w14:paraId="2D357A62" w14:textId="77777777" w:rsidR="0072238D" w:rsidRDefault="007B407E" w:rsidP="00F52F87">
      <w:pPr>
        <w:pStyle w:val="DefenceHeading3"/>
        <w:keepNext/>
        <w:keepLines/>
        <w:numPr>
          <w:ilvl w:val="2"/>
          <w:numId w:val="24"/>
        </w:numPr>
      </w:pPr>
      <w:bookmarkStart w:id="2886" w:name="_Ref72478401"/>
      <w:r>
        <w:t xml:space="preserve">The </w:t>
      </w:r>
      <w:r w:rsidRPr="009535B1">
        <w:t>Contractor</w:t>
      </w:r>
      <w:r>
        <w:t xml:space="preserve"> </w:t>
      </w:r>
      <w:bookmarkEnd w:id="2886"/>
      <w:r>
        <w:t xml:space="preserve">must: </w:t>
      </w:r>
    </w:p>
    <w:p w14:paraId="77A4CA47" w14:textId="77777777" w:rsidR="0072238D" w:rsidRDefault="007B407E" w:rsidP="00F52F87">
      <w:pPr>
        <w:pStyle w:val="DefenceHeading4"/>
        <w:numPr>
          <w:ilvl w:val="3"/>
          <w:numId w:val="24"/>
        </w:numPr>
      </w:pPr>
      <w:r>
        <w:t xml:space="preserve">comply with its obligations under the </w:t>
      </w:r>
      <w:r w:rsidRPr="009535B1">
        <w:t xml:space="preserve">Privacy </w:t>
      </w:r>
      <w:proofErr w:type="gramStart"/>
      <w:r w:rsidRPr="009535B1">
        <w:t>Act</w:t>
      </w:r>
      <w:r>
        <w:t>;</w:t>
      </w:r>
      <w:proofErr w:type="gramEnd"/>
    </w:p>
    <w:p w14:paraId="07F10D58" w14:textId="77777777" w:rsidR="0072238D" w:rsidRDefault="007B407E" w:rsidP="00F52F87">
      <w:pPr>
        <w:pStyle w:val="DefenceHeading4"/>
        <w:numPr>
          <w:ilvl w:val="3"/>
          <w:numId w:val="24"/>
        </w:numPr>
      </w:pPr>
      <w:r>
        <w:t xml:space="preserve">comply with the </w:t>
      </w:r>
      <w:r w:rsidRPr="009535B1">
        <w:t>Australian Privacy Principles</w:t>
      </w:r>
      <w:r>
        <w:t xml:space="preserve"> when doing any act or engaging in any practice for the purposes of the </w:t>
      </w:r>
      <w:r w:rsidRPr="009535B1">
        <w:t>Contract</w:t>
      </w:r>
      <w:r>
        <w:t xml:space="preserve">, as if it were an agency as defined in the </w:t>
      </w:r>
      <w:r w:rsidRPr="009535B1">
        <w:t xml:space="preserve">Privacy </w:t>
      </w:r>
      <w:proofErr w:type="gramStart"/>
      <w:r w:rsidRPr="009535B1">
        <w:t>Act</w:t>
      </w:r>
      <w:r>
        <w:t>;</w:t>
      </w:r>
      <w:proofErr w:type="gramEnd"/>
    </w:p>
    <w:p w14:paraId="45998CB6" w14:textId="77777777" w:rsidR="0072238D" w:rsidRDefault="007B407E" w:rsidP="00F52F87">
      <w:pPr>
        <w:pStyle w:val="DefenceHeading4"/>
        <w:numPr>
          <w:ilvl w:val="3"/>
          <w:numId w:val="24"/>
        </w:numPr>
      </w:pPr>
      <w:r>
        <w:lastRenderedPageBreak/>
        <w:t xml:space="preserve">use </w:t>
      </w:r>
      <w:r w:rsidRPr="009535B1">
        <w:t>Personal Information</w:t>
      </w:r>
      <w:r>
        <w:t xml:space="preserve"> received, created or held by the </w:t>
      </w:r>
      <w:r w:rsidRPr="009535B1">
        <w:t>Contractor</w:t>
      </w:r>
      <w:r>
        <w:t xml:space="preserve"> for the purposes of, under, arising out of or in connection with the </w:t>
      </w:r>
      <w:r w:rsidRPr="009535B1">
        <w:t>Contract</w:t>
      </w:r>
      <w:r>
        <w:t xml:space="preserve"> only for the purposes of fulfilling its obligations under the </w:t>
      </w:r>
      <w:proofErr w:type="gramStart"/>
      <w:r w:rsidRPr="009535B1">
        <w:t>Contract</w:t>
      </w:r>
      <w:r>
        <w:t>;</w:t>
      </w:r>
      <w:proofErr w:type="gramEnd"/>
    </w:p>
    <w:p w14:paraId="2EB7EE3F" w14:textId="77777777" w:rsidR="0072238D" w:rsidRDefault="007B407E" w:rsidP="00F52F87">
      <w:pPr>
        <w:pStyle w:val="DefenceHeading4"/>
        <w:numPr>
          <w:ilvl w:val="3"/>
          <w:numId w:val="24"/>
        </w:numPr>
      </w:pPr>
      <w:r>
        <w:t xml:space="preserve">not disclose </w:t>
      </w:r>
      <w:r w:rsidRPr="009535B1">
        <w:t>Personal Information</w:t>
      </w:r>
      <w:r>
        <w:t xml:space="preserve"> received, created or held by the </w:t>
      </w:r>
      <w:r w:rsidRPr="009535B1">
        <w:t>Contractor</w:t>
      </w:r>
      <w:r>
        <w:t xml:space="preserve"> for the purposes of, under, arising out of or in connection with the </w:t>
      </w:r>
      <w:r w:rsidRPr="009535B1">
        <w:t>Contract</w:t>
      </w:r>
      <w:r>
        <w:t xml:space="preserve"> without the prior written approval of the </w:t>
      </w:r>
      <w:r w:rsidRPr="009535B1">
        <w:t xml:space="preserve">Contract </w:t>
      </w:r>
      <w:proofErr w:type="gramStart"/>
      <w:r w:rsidRPr="009535B1">
        <w:t>Administrator</w:t>
      </w:r>
      <w:r>
        <w:t>;</w:t>
      </w:r>
      <w:proofErr w:type="gramEnd"/>
    </w:p>
    <w:p w14:paraId="613BAF57" w14:textId="77777777" w:rsidR="0072238D" w:rsidRDefault="007B407E" w:rsidP="00F52F87">
      <w:pPr>
        <w:pStyle w:val="DefenceHeading4"/>
        <w:numPr>
          <w:ilvl w:val="3"/>
          <w:numId w:val="24"/>
        </w:numPr>
      </w:pPr>
      <w:r>
        <w:t xml:space="preserve">not collect, transfer, store or otherwise use </w:t>
      </w:r>
      <w:r w:rsidRPr="009535B1">
        <w:t>Personal Information</w:t>
      </w:r>
      <w:r>
        <w:t xml:space="preserve"> received, created or held by the </w:t>
      </w:r>
      <w:r w:rsidRPr="009535B1">
        <w:t>Contractor</w:t>
      </w:r>
      <w:r>
        <w:t xml:space="preserve"> for the purposes of, under, arising out of or in connection with the </w:t>
      </w:r>
      <w:r w:rsidRPr="009535B1">
        <w:t>Contract</w:t>
      </w:r>
      <w:r>
        <w:t xml:space="preserve"> outside Australia, or allow parties outside Australia to have access to it, without the prior written approval of the </w:t>
      </w:r>
      <w:r w:rsidRPr="009535B1">
        <w:t xml:space="preserve">Contract </w:t>
      </w:r>
      <w:proofErr w:type="gramStart"/>
      <w:r w:rsidRPr="009535B1">
        <w:t>Administrator</w:t>
      </w:r>
      <w:r>
        <w:t>;</w:t>
      </w:r>
      <w:proofErr w:type="gramEnd"/>
    </w:p>
    <w:p w14:paraId="49C28F3F" w14:textId="77777777" w:rsidR="0072238D" w:rsidRDefault="007B407E" w:rsidP="00F52F87">
      <w:pPr>
        <w:pStyle w:val="DefenceHeading4"/>
        <w:numPr>
          <w:ilvl w:val="3"/>
          <w:numId w:val="24"/>
        </w:numPr>
      </w:pPr>
      <w:r>
        <w:t xml:space="preserve">co-operate with demands or inquiries made by the Federal Privacy Commissioner or the </w:t>
      </w:r>
      <w:r w:rsidRPr="009535B1">
        <w:t>Contract Administrator</w:t>
      </w:r>
      <w:r>
        <w:t xml:space="preserve"> in relation to the management of </w:t>
      </w:r>
      <w:r w:rsidRPr="009535B1">
        <w:t>Personal Information</w:t>
      </w:r>
      <w:r>
        <w:t xml:space="preserve"> in connection with the </w:t>
      </w:r>
      <w:proofErr w:type="gramStart"/>
      <w:r w:rsidRPr="009535B1">
        <w:t>Contract</w:t>
      </w:r>
      <w:r>
        <w:t>;</w:t>
      </w:r>
      <w:proofErr w:type="gramEnd"/>
    </w:p>
    <w:p w14:paraId="47FE3A47" w14:textId="77777777" w:rsidR="0072238D" w:rsidRDefault="007B407E" w:rsidP="00F52F87">
      <w:pPr>
        <w:pStyle w:val="DefenceHeading4"/>
        <w:numPr>
          <w:ilvl w:val="3"/>
          <w:numId w:val="24"/>
        </w:numPr>
      </w:pPr>
      <w:r>
        <w:t xml:space="preserve">ensure that any person whom the </w:t>
      </w:r>
      <w:r w:rsidRPr="009535B1">
        <w:t>Contractor</w:t>
      </w:r>
      <w:r>
        <w:t xml:space="preserve"> allows to access </w:t>
      </w:r>
      <w:r w:rsidRPr="009535B1">
        <w:t>Personal Information</w:t>
      </w:r>
      <w:r>
        <w:t xml:space="preserve"> which is received, created or held by the </w:t>
      </w:r>
      <w:r w:rsidRPr="009535B1">
        <w:t>Contractor</w:t>
      </w:r>
      <w:r>
        <w:t xml:space="preserve"> for the purposes of, under, arising out of or in connection with the </w:t>
      </w:r>
      <w:r w:rsidRPr="009535B1">
        <w:t>Contract</w:t>
      </w:r>
      <w:r>
        <w:t xml:space="preserve"> is made aware of, and undertakes in writing to observe, the </w:t>
      </w:r>
      <w:r w:rsidRPr="009535B1">
        <w:t>Australian Privacy Principles</w:t>
      </w:r>
      <w:r>
        <w:t xml:space="preserve">, as if the person was an agency as defined in the </w:t>
      </w:r>
      <w:r w:rsidRPr="009535B1">
        <w:t xml:space="preserve">Privacy </w:t>
      </w:r>
      <w:proofErr w:type="gramStart"/>
      <w:r w:rsidRPr="009535B1">
        <w:t>Act</w:t>
      </w:r>
      <w:r>
        <w:t>;</w:t>
      </w:r>
      <w:proofErr w:type="gramEnd"/>
    </w:p>
    <w:p w14:paraId="7F0EA030" w14:textId="77777777" w:rsidR="0072238D" w:rsidRDefault="007B407E" w:rsidP="00F52F87">
      <w:pPr>
        <w:pStyle w:val="DefenceHeading4"/>
        <w:numPr>
          <w:ilvl w:val="3"/>
          <w:numId w:val="24"/>
        </w:numPr>
      </w:pPr>
      <w:r>
        <w:t xml:space="preserve">comply with policy guidelines laid down by the </w:t>
      </w:r>
      <w:r w:rsidRPr="009535B1">
        <w:t>Commonwealth</w:t>
      </w:r>
      <w:r>
        <w:t xml:space="preserve"> or issued by the Federal Privacy Commissioner from time to time relating to </w:t>
      </w:r>
      <w:r w:rsidRPr="009535B1">
        <w:t xml:space="preserve">Personal </w:t>
      </w:r>
      <w:proofErr w:type="gramStart"/>
      <w:r w:rsidRPr="009535B1">
        <w:t>Information</w:t>
      </w:r>
      <w:r>
        <w:t>;</w:t>
      </w:r>
      <w:proofErr w:type="gramEnd"/>
    </w:p>
    <w:p w14:paraId="6F244EF1" w14:textId="02EC077B" w:rsidR="0072238D" w:rsidRDefault="007B407E" w:rsidP="00F52F87">
      <w:pPr>
        <w:pStyle w:val="DefenceHeading4"/>
        <w:numPr>
          <w:ilvl w:val="3"/>
          <w:numId w:val="24"/>
        </w:numPr>
      </w:pPr>
      <w:r>
        <w:t xml:space="preserve">ensure that records (as defined in the </w:t>
      </w:r>
      <w:r w:rsidRPr="009535B1">
        <w:t>Privacy Act</w:t>
      </w:r>
      <w:r>
        <w:t xml:space="preserve">) containing </w:t>
      </w:r>
      <w:r w:rsidRPr="009535B1">
        <w:t>Personal Information</w:t>
      </w:r>
      <w:r>
        <w:t xml:space="preserve"> received, created or held by the </w:t>
      </w:r>
      <w:r w:rsidRPr="009535B1">
        <w:t>Contractor</w:t>
      </w:r>
      <w:r>
        <w:t xml:space="preserve"> for the purposes of, under, arising out of or in connection with the </w:t>
      </w:r>
      <w:r w:rsidRPr="009535B1">
        <w:t>Contract</w:t>
      </w:r>
      <w:r>
        <w:t xml:space="preserve"> are, at the expiration or earlier termination of the </w:t>
      </w:r>
      <w:r w:rsidRPr="009535B1">
        <w:t>Contract</w:t>
      </w:r>
      <w:r>
        <w:t xml:space="preserve">, at the </w:t>
      </w:r>
      <w:r w:rsidRPr="009535B1">
        <w:t>Contract Administrator</w:t>
      </w:r>
      <w:r w:rsidR="000D56B2">
        <w:t>'s</w:t>
      </w:r>
      <w:r>
        <w:t xml:space="preserve"> election, to be either returned to the </w:t>
      </w:r>
      <w:r w:rsidRPr="009535B1">
        <w:t>Commonwealth</w:t>
      </w:r>
      <w:r>
        <w:t xml:space="preserve"> or deleted or destroyed in the presence of a person duly authorised by the </w:t>
      </w:r>
      <w:r w:rsidRPr="009535B1">
        <w:t>Contract Administrator</w:t>
      </w:r>
      <w:r>
        <w:t xml:space="preserve"> to oversee such deletion or destruction;</w:t>
      </w:r>
    </w:p>
    <w:p w14:paraId="5EF556FB" w14:textId="77777777" w:rsidR="0072238D" w:rsidRDefault="007B407E" w:rsidP="00F52F87">
      <w:pPr>
        <w:pStyle w:val="DefenceHeading4"/>
        <w:numPr>
          <w:ilvl w:val="3"/>
          <w:numId w:val="24"/>
        </w:numPr>
      </w:pPr>
      <w:r>
        <w:t xml:space="preserve">agree to the naming or other identification of the </w:t>
      </w:r>
      <w:r w:rsidRPr="009535B1">
        <w:t>Contractor</w:t>
      </w:r>
      <w:r>
        <w:t xml:space="preserve"> in reports by the Federal Privacy </w:t>
      </w:r>
      <w:proofErr w:type="gramStart"/>
      <w:r>
        <w:t>Commissioner;</w:t>
      </w:r>
      <w:proofErr w:type="gramEnd"/>
    </w:p>
    <w:p w14:paraId="0516B686" w14:textId="5FF1CBE3" w:rsidR="0072238D" w:rsidRDefault="007B407E" w:rsidP="00F52F87">
      <w:pPr>
        <w:pStyle w:val="DefenceHeading4"/>
        <w:numPr>
          <w:ilvl w:val="3"/>
          <w:numId w:val="24"/>
        </w:numPr>
      </w:pPr>
      <w:bookmarkStart w:id="2887" w:name="_Ref72674052"/>
      <w:r>
        <w:t xml:space="preserve">ensure that any subcontract made in connection with the </w:t>
      </w:r>
      <w:r w:rsidRPr="009535B1">
        <w:t>Contract</w:t>
      </w:r>
      <w:r>
        <w:t xml:space="preserve"> contains enforceable obligations requiring the subcontractor to comply with the </w:t>
      </w:r>
      <w:r w:rsidRPr="009535B1">
        <w:t>Contractor</w:t>
      </w:r>
      <w:r w:rsidRPr="009E4B4F">
        <w:t>'s</w:t>
      </w:r>
      <w:r>
        <w:t xml:space="preserve"> obligations arising out of clause </w:t>
      </w:r>
      <w:r>
        <w:fldChar w:fldCharType="begin"/>
      </w:r>
      <w:r>
        <w:instrText xml:space="preserve"> REF _Ref392235876 \r \h </w:instrText>
      </w:r>
      <w:r>
        <w:fldChar w:fldCharType="separate"/>
      </w:r>
      <w:r w:rsidR="00BC0209">
        <w:t>18.5</w:t>
      </w:r>
      <w:r>
        <w:fldChar w:fldCharType="end"/>
      </w:r>
      <w:r>
        <w:t xml:space="preserve">, as if the subcontractor were the </w:t>
      </w:r>
      <w:proofErr w:type="gramStart"/>
      <w:r w:rsidRPr="009535B1">
        <w:t>Contractor</w:t>
      </w:r>
      <w:r>
        <w:t>;</w:t>
      </w:r>
      <w:bookmarkEnd w:id="2887"/>
      <w:proofErr w:type="gramEnd"/>
    </w:p>
    <w:p w14:paraId="5364F644" w14:textId="40796097" w:rsidR="0072238D" w:rsidRDefault="007B407E" w:rsidP="00F52F87">
      <w:pPr>
        <w:pStyle w:val="DefenceHeading4"/>
        <w:numPr>
          <w:ilvl w:val="3"/>
          <w:numId w:val="24"/>
        </w:numPr>
      </w:pPr>
      <w:r>
        <w:t xml:space="preserve">enforce the obligations referred to in subparagraph </w:t>
      </w:r>
      <w:r>
        <w:fldChar w:fldCharType="begin"/>
      </w:r>
      <w:r>
        <w:instrText xml:space="preserve"> REF _Ref72674052 \r \h  \* MERGEFORMAT </w:instrText>
      </w:r>
      <w:r>
        <w:fldChar w:fldCharType="separate"/>
      </w:r>
      <w:r w:rsidR="00BC0209">
        <w:t>(xi)</w:t>
      </w:r>
      <w:r>
        <w:fldChar w:fldCharType="end"/>
      </w:r>
      <w:r>
        <w:t xml:space="preserve"> in accordance with such </w:t>
      </w:r>
      <w:r w:rsidRPr="009535B1">
        <w:t>directions</w:t>
      </w:r>
      <w:r>
        <w:t xml:space="preserve"> as the </w:t>
      </w:r>
      <w:r w:rsidRPr="009535B1">
        <w:t>Contract Administrator</w:t>
      </w:r>
      <w:r>
        <w:t xml:space="preserve"> may </w:t>
      </w:r>
      <w:proofErr w:type="gramStart"/>
      <w:r>
        <w:t>give;</w:t>
      </w:r>
      <w:proofErr w:type="gramEnd"/>
    </w:p>
    <w:p w14:paraId="63486265" w14:textId="77777777" w:rsidR="0072238D" w:rsidRDefault="007B407E" w:rsidP="00F52F87">
      <w:pPr>
        <w:pStyle w:val="DefenceHeading4"/>
        <w:numPr>
          <w:ilvl w:val="3"/>
          <w:numId w:val="24"/>
        </w:numPr>
      </w:pPr>
      <w:r>
        <w:t xml:space="preserve">not use </w:t>
      </w:r>
      <w:r w:rsidRPr="009535B1">
        <w:t>Personal Information</w:t>
      </w:r>
      <w:r>
        <w:t xml:space="preserve"> collected by the </w:t>
      </w:r>
      <w:r w:rsidRPr="009535B1">
        <w:t>Contractor</w:t>
      </w:r>
      <w:r>
        <w:t xml:space="preserve"> for the purposes of, under, arising out of or in connection with the </w:t>
      </w:r>
      <w:r w:rsidRPr="009535B1">
        <w:t>Contract</w:t>
      </w:r>
      <w:r>
        <w:t xml:space="preserve"> for, or in any way relating to, any direct marketing purpose; and</w:t>
      </w:r>
    </w:p>
    <w:p w14:paraId="6AF3B8C5" w14:textId="77777777" w:rsidR="0072238D" w:rsidRDefault="007B407E" w:rsidP="00F52F87">
      <w:pPr>
        <w:pStyle w:val="DefenceHeading4"/>
        <w:numPr>
          <w:ilvl w:val="3"/>
          <w:numId w:val="24"/>
        </w:numPr>
      </w:pPr>
      <w:bookmarkStart w:id="2888" w:name="_Ref72674087"/>
      <w:r>
        <w:t xml:space="preserve">indemnify the </w:t>
      </w:r>
      <w:r w:rsidRPr="009535B1">
        <w:t>Commonwealth</w:t>
      </w:r>
      <w:r>
        <w:t xml:space="preserve"> in respect of all costs, expenses, losses, </w:t>
      </w:r>
      <w:proofErr w:type="gramStart"/>
      <w:r>
        <w:t>damages</w:t>
      </w:r>
      <w:proofErr w:type="gramEnd"/>
      <w:r>
        <w:t xml:space="preserve"> or liabilities suffered or incurred by the </w:t>
      </w:r>
      <w:r w:rsidRPr="009535B1">
        <w:t>Commonwealth</w:t>
      </w:r>
      <w:r>
        <w:t xml:space="preserve"> arising out of or in connection with:</w:t>
      </w:r>
      <w:bookmarkEnd w:id="2888"/>
    </w:p>
    <w:p w14:paraId="230455FA" w14:textId="14E900A2" w:rsidR="0072238D" w:rsidRDefault="007B407E" w:rsidP="00F52F87">
      <w:pPr>
        <w:pStyle w:val="DefenceHeading5"/>
        <w:numPr>
          <w:ilvl w:val="4"/>
          <w:numId w:val="24"/>
        </w:numPr>
      </w:pPr>
      <w:r>
        <w:t xml:space="preserve">a breach of the obligations of the </w:t>
      </w:r>
      <w:r w:rsidRPr="009535B1">
        <w:t>Contractor</w:t>
      </w:r>
      <w:r>
        <w:t xml:space="preserve"> under clause </w:t>
      </w:r>
      <w:r>
        <w:fldChar w:fldCharType="begin"/>
      </w:r>
      <w:r>
        <w:instrText xml:space="preserve"> REF _Ref392235876 \r \h </w:instrText>
      </w:r>
      <w:r>
        <w:fldChar w:fldCharType="separate"/>
      </w:r>
      <w:r w:rsidR="00BC0209">
        <w:t>18.5</w:t>
      </w:r>
      <w:r>
        <w:fldChar w:fldCharType="end"/>
      </w:r>
      <w:r>
        <w:t>;</w:t>
      </w:r>
    </w:p>
    <w:p w14:paraId="78632DC3" w14:textId="67979787" w:rsidR="0072238D" w:rsidRDefault="007B407E" w:rsidP="00F52F87">
      <w:pPr>
        <w:pStyle w:val="DefenceHeading5"/>
        <w:numPr>
          <w:ilvl w:val="4"/>
          <w:numId w:val="24"/>
        </w:numPr>
      </w:pPr>
      <w:r>
        <w:t xml:space="preserve">a breach of a subcontractor's obligations under a subcontract as contemplated by subparagraph </w:t>
      </w:r>
      <w:r>
        <w:fldChar w:fldCharType="begin"/>
      </w:r>
      <w:r>
        <w:instrText xml:space="preserve"> REF _Ref72674052 \r \h  \* MERGEFORMAT </w:instrText>
      </w:r>
      <w:r>
        <w:fldChar w:fldCharType="separate"/>
      </w:r>
      <w:r w:rsidR="00BC0209">
        <w:t>(xi)</w:t>
      </w:r>
      <w:r>
        <w:fldChar w:fldCharType="end"/>
      </w:r>
      <w:r>
        <w:t>;</w:t>
      </w:r>
    </w:p>
    <w:p w14:paraId="0FDF78CB" w14:textId="77777777" w:rsidR="0072238D" w:rsidRDefault="007B407E" w:rsidP="00F52F87">
      <w:pPr>
        <w:pStyle w:val="DefenceHeading5"/>
        <w:numPr>
          <w:ilvl w:val="4"/>
          <w:numId w:val="24"/>
        </w:numPr>
      </w:pPr>
      <w:r>
        <w:t xml:space="preserve">the misuse of </w:t>
      </w:r>
      <w:r w:rsidRPr="009535B1">
        <w:t>Personal Information</w:t>
      </w:r>
      <w:r>
        <w:t xml:space="preserve"> held for the purposes of, under, arising out of or in connection with the </w:t>
      </w:r>
      <w:r w:rsidRPr="009535B1">
        <w:t>Contract</w:t>
      </w:r>
      <w:r>
        <w:t xml:space="preserve"> by the </w:t>
      </w:r>
      <w:r w:rsidRPr="009535B1">
        <w:t>Contractor</w:t>
      </w:r>
      <w:r>
        <w:t xml:space="preserve"> or a subcontractor; or</w:t>
      </w:r>
    </w:p>
    <w:p w14:paraId="0B29CD67" w14:textId="77777777" w:rsidR="0072238D" w:rsidRDefault="007B407E" w:rsidP="00F52F87">
      <w:pPr>
        <w:pStyle w:val="DefenceHeading5"/>
        <w:numPr>
          <w:ilvl w:val="4"/>
          <w:numId w:val="24"/>
        </w:numPr>
      </w:pPr>
      <w:r>
        <w:t xml:space="preserve">the disclosure of </w:t>
      </w:r>
      <w:r w:rsidRPr="009535B1">
        <w:t>Personal Information</w:t>
      </w:r>
      <w:r>
        <w:t xml:space="preserve"> held for the purposes of, under, arising out of or in connection with the </w:t>
      </w:r>
      <w:r w:rsidRPr="009535B1">
        <w:t>Contract</w:t>
      </w:r>
      <w:r>
        <w:t xml:space="preserve"> by the </w:t>
      </w:r>
      <w:r w:rsidRPr="009535B1">
        <w:t>Contractor</w:t>
      </w:r>
      <w:r>
        <w:t xml:space="preserve"> or a subcontractor in breach of an obligation of confidence.</w:t>
      </w:r>
    </w:p>
    <w:p w14:paraId="5DB9B119" w14:textId="45546FB2" w:rsidR="0072238D" w:rsidRDefault="007B407E" w:rsidP="00F52F87">
      <w:pPr>
        <w:pStyle w:val="DefenceHeading3"/>
        <w:numPr>
          <w:ilvl w:val="2"/>
          <w:numId w:val="24"/>
        </w:numPr>
      </w:pPr>
      <w:r>
        <w:lastRenderedPageBreak/>
        <w:t xml:space="preserve">For the purposes of paragraph </w:t>
      </w:r>
      <w:r>
        <w:fldChar w:fldCharType="begin"/>
      </w:r>
      <w:r>
        <w:instrText xml:space="preserve"> REF _Ref72674087 \r \h  \* MERGEFORMAT </w:instrText>
      </w:r>
      <w:r>
        <w:fldChar w:fldCharType="separate"/>
      </w:r>
      <w:r w:rsidR="00BC0209">
        <w:t>(a)(xiv)</w:t>
      </w:r>
      <w:r>
        <w:fldChar w:fldCharType="end"/>
      </w:r>
      <w:r>
        <w:t xml:space="preserve">, </w:t>
      </w:r>
      <w:r>
        <w:rPr>
          <w:b/>
        </w:rPr>
        <w:t>costs, expenses, losses, damages or liabilities</w:t>
      </w:r>
      <w:r>
        <w:t xml:space="preserve"> includes any compensation paid to a person by or on behalf of the </w:t>
      </w:r>
      <w:r w:rsidRPr="009535B1">
        <w:t>Commonwealth</w:t>
      </w:r>
      <w:r>
        <w:t xml:space="preserve"> to settle a complaint arising out of or in connection with a breach of clause </w:t>
      </w:r>
      <w:r>
        <w:fldChar w:fldCharType="begin"/>
      </w:r>
      <w:r>
        <w:instrText xml:space="preserve"> REF _Ref392235876 \r \h </w:instrText>
      </w:r>
      <w:r>
        <w:fldChar w:fldCharType="separate"/>
      </w:r>
      <w:r w:rsidR="00BC0209">
        <w:t>18.5</w:t>
      </w:r>
      <w:r>
        <w:fldChar w:fldCharType="end"/>
      </w:r>
      <w:r>
        <w:t>.</w:t>
      </w:r>
    </w:p>
    <w:p w14:paraId="37CBED44" w14:textId="77777777" w:rsidR="0072238D" w:rsidRDefault="007B407E" w:rsidP="00F52F87">
      <w:pPr>
        <w:pStyle w:val="DefenceHeading3"/>
        <w:numPr>
          <w:ilvl w:val="2"/>
          <w:numId w:val="24"/>
        </w:numPr>
      </w:pPr>
      <w:r>
        <w:t xml:space="preserve">The </w:t>
      </w:r>
      <w:r w:rsidRPr="009535B1">
        <w:t>Contractor</w:t>
      </w:r>
      <w:r>
        <w:t xml:space="preserve"> must immediately notify the </w:t>
      </w:r>
      <w:r w:rsidRPr="009535B1">
        <w:t>Commonwealth</w:t>
      </w:r>
      <w:r>
        <w:t xml:space="preserve"> in writing if the </w:t>
      </w:r>
      <w:r w:rsidRPr="009535B1">
        <w:t>Contractor</w:t>
      </w:r>
      <w:r>
        <w:t>:</w:t>
      </w:r>
    </w:p>
    <w:p w14:paraId="255A13BC" w14:textId="6E2AA9B0" w:rsidR="0072238D" w:rsidRDefault="007B407E" w:rsidP="00F52F87">
      <w:pPr>
        <w:pStyle w:val="DefenceHeading4"/>
        <w:numPr>
          <w:ilvl w:val="3"/>
          <w:numId w:val="24"/>
        </w:numPr>
      </w:pPr>
      <w:r>
        <w:t xml:space="preserve">becomes aware of a breach of the obligations under clause </w:t>
      </w:r>
      <w:r>
        <w:fldChar w:fldCharType="begin"/>
      </w:r>
      <w:r>
        <w:instrText xml:space="preserve"> REF _Ref392235876 \r \h </w:instrText>
      </w:r>
      <w:r>
        <w:fldChar w:fldCharType="separate"/>
      </w:r>
      <w:r w:rsidR="00BC0209">
        <w:t>18.5</w:t>
      </w:r>
      <w:r>
        <w:fldChar w:fldCharType="end"/>
      </w:r>
      <w:r>
        <w:t xml:space="preserve"> by itself or by a </w:t>
      </w:r>
      <w:proofErr w:type="gramStart"/>
      <w:r>
        <w:t>subcontractor;</w:t>
      </w:r>
      <w:proofErr w:type="gramEnd"/>
    </w:p>
    <w:p w14:paraId="0BB3D876" w14:textId="61157F2D" w:rsidR="0072238D" w:rsidRDefault="007B407E" w:rsidP="00F52F87">
      <w:pPr>
        <w:pStyle w:val="DefenceHeading4"/>
        <w:numPr>
          <w:ilvl w:val="3"/>
          <w:numId w:val="24"/>
        </w:numPr>
      </w:pPr>
      <w:r>
        <w:t xml:space="preserve">becomes aware of a breach of a subcontractor's obligations under a subcontract as contemplated by paragraph </w:t>
      </w:r>
      <w:r>
        <w:fldChar w:fldCharType="begin"/>
      </w:r>
      <w:r>
        <w:instrText xml:space="preserve"> REF _Ref72674052 \r \h  \* MERGEFORMAT </w:instrText>
      </w:r>
      <w:r>
        <w:fldChar w:fldCharType="separate"/>
      </w:r>
      <w:r w:rsidR="00BC0209">
        <w:t>(a)(xi)</w:t>
      </w:r>
      <w:r>
        <w:fldChar w:fldCharType="end"/>
      </w:r>
      <w:r>
        <w:t>;</w:t>
      </w:r>
    </w:p>
    <w:p w14:paraId="0D83CD16" w14:textId="77777777" w:rsidR="0072238D" w:rsidRDefault="007B407E" w:rsidP="00F52F87">
      <w:pPr>
        <w:pStyle w:val="DefenceHeading4"/>
        <w:numPr>
          <w:ilvl w:val="3"/>
          <w:numId w:val="24"/>
        </w:numPr>
      </w:pPr>
      <w:r>
        <w:t xml:space="preserve">becomes aware that a disclosure of </w:t>
      </w:r>
      <w:r w:rsidRPr="009535B1">
        <w:t>Personal Information</w:t>
      </w:r>
      <w:r>
        <w:t xml:space="preserve"> may be required by law; or</w:t>
      </w:r>
    </w:p>
    <w:p w14:paraId="145F6A89" w14:textId="77777777" w:rsidR="0072238D" w:rsidRDefault="007B407E" w:rsidP="00F52F87">
      <w:pPr>
        <w:pStyle w:val="DefenceHeading4"/>
        <w:numPr>
          <w:ilvl w:val="3"/>
          <w:numId w:val="24"/>
        </w:numPr>
      </w:pPr>
      <w:r>
        <w:t xml:space="preserve">is approached or contacted </w:t>
      </w:r>
      <w:proofErr w:type="gramStart"/>
      <w:r>
        <w:t>by, or</w:t>
      </w:r>
      <w:proofErr w:type="gramEnd"/>
      <w:r>
        <w:t xml:space="preserve"> becomes aware that a subcontractor has been approached or contacted by, the Federal Privacy Commissioner or by a person claiming that their privacy has been interfered with.</w:t>
      </w:r>
    </w:p>
    <w:p w14:paraId="2B86BD52" w14:textId="34406848" w:rsidR="0072238D" w:rsidRDefault="007B407E" w:rsidP="00F52F87">
      <w:pPr>
        <w:pStyle w:val="DefenceHeading3"/>
        <w:numPr>
          <w:ilvl w:val="2"/>
          <w:numId w:val="24"/>
        </w:numPr>
      </w:pPr>
      <w:r>
        <w:t xml:space="preserve">The </w:t>
      </w:r>
      <w:r w:rsidRPr="009535B1">
        <w:t>Contractor</w:t>
      </w:r>
      <w:r>
        <w:t xml:space="preserve"> acknowledges that, in addition to the requirements of clause </w:t>
      </w:r>
      <w:r>
        <w:fldChar w:fldCharType="begin"/>
      </w:r>
      <w:r>
        <w:instrText xml:space="preserve"> REF _Ref392235876 \r \h </w:instrText>
      </w:r>
      <w:r>
        <w:fldChar w:fldCharType="separate"/>
      </w:r>
      <w:r w:rsidR="00BC0209">
        <w:t>18.5</w:t>
      </w:r>
      <w:r>
        <w:fldChar w:fldCharType="end"/>
      </w:r>
      <w:r>
        <w:t xml:space="preserve">, the </w:t>
      </w:r>
      <w:r w:rsidRPr="009535B1">
        <w:t>Contractor</w:t>
      </w:r>
      <w:r>
        <w:t xml:space="preserve"> may also be obliged to comply with other obligations in relation to the handling of </w:t>
      </w:r>
      <w:r w:rsidRPr="009535B1">
        <w:t>Personal Information</w:t>
      </w:r>
      <w:r>
        <w:t>, including State and Territory legislation.</w:t>
      </w:r>
    </w:p>
    <w:p w14:paraId="6B19CB6D" w14:textId="1F5232F3" w:rsidR="0072238D" w:rsidRDefault="007B407E" w:rsidP="00F52F87">
      <w:pPr>
        <w:pStyle w:val="DefenceHeading3"/>
        <w:numPr>
          <w:ilvl w:val="2"/>
          <w:numId w:val="24"/>
        </w:numPr>
      </w:pPr>
      <w:r>
        <w:t xml:space="preserve">Nothing in clause </w:t>
      </w:r>
      <w:r>
        <w:fldChar w:fldCharType="begin"/>
      </w:r>
      <w:r>
        <w:instrText xml:space="preserve"> REF _Ref392235876 \r \h </w:instrText>
      </w:r>
      <w:r>
        <w:fldChar w:fldCharType="separate"/>
      </w:r>
      <w:r w:rsidR="00BC0209">
        <w:t>18.5</w:t>
      </w:r>
      <w:r>
        <w:fldChar w:fldCharType="end"/>
      </w:r>
      <w:r>
        <w:t xml:space="preserve"> limits any of the </w:t>
      </w:r>
      <w:r w:rsidRPr="009535B1">
        <w:t>Contractor's</w:t>
      </w:r>
      <w:r>
        <w:t xml:space="preserve"> obligations under the </w:t>
      </w:r>
      <w:r w:rsidRPr="009535B1">
        <w:t>Contract</w:t>
      </w:r>
      <w:r>
        <w:t xml:space="preserve"> or otherwise at law or in equity.</w:t>
      </w:r>
    </w:p>
    <w:p w14:paraId="579E103A" w14:textId="5E885D55" w:rsidR="0072238D" w:rsidRDefault="007B407E" w:rsidP="00F52F87">
      <w:pPr>
        <w:pStyle w:val="DefenceHeading3"/>
        <w:numPr>
          <w:ilvl w:val="2"/>
          <w:numId w:val="24"/>
        </w:numPr>
      </w:pPr>
      <w:r>
        <w:t xml:space="preserve">In clause </w:t>
      </w:r>
      <w:r>
        <w:fldChar w:fldCharType="begin"/>
      </w:r>
      <w:r>
        <w:instrText xml:space="preserve"> REF _Ref392235876 \r \h </w:instrText>
      </w:r>
      <w:r>
        <w:fldChar w:fldCharType="separate"/>
      </w:r>
      <w:r w:rsidR="00BC0209">
        <w:t>18.5</w:t>
      </w:r>
      <w:r>
        <w:fldChar w:fldCharType="end"/>
      </w:r>
      <w:r>
        <w:t xml:space="preserve">, </w:t>
      </w:r>
      <w:r>
        <w:rPr>
          <w:b/>
        </w:rPr>
        <w:t>received</w:t>
      </w:r>
      <w:r>
        <w:t xml:space="preserve"> includes collected.</w:t>
      </w:r>
    </w:p>
    <w:p w14:paraId="65E1762E" w14:textId="77777777" w:rsidR="0072238D" w:rsidRDefault="007B407E" w:rsidP="00205F5F">
      <w:pPr>
        <w:pStyle w:val="DefenceHeading2"/>
      </w:pPr>
      <w:bookmarkStart w:id="2889" w:name="_Toc451261685"/>
      <w:bookmarkStart w:id="2890" w:name="_Toc452480025"/>
      <w:bookmarkStart w:id="2891" w:name="_Toc452481127"/>
      <w:bookmarkStart w:id="2892" w:name="_Toc452655770"/>
      <w:bookmarkStart w:id="2893" w:name="_Toc453840381"/>
      <w:bookmarkStart w:id="2894" w:name="_Toc460860871"/>
      <w:bookmarkStart w:id="2895" w:name="_Toc460861243"/>
      <w:bookmarkStart w:id="2896" w:name="_Toc460869746"/>
      <w:bookmarkStart w:id="2897" w:name="_Toc463130502"/>
      <w:bookmarkStart w:id="2898" w:name="_Toc463204071"/>
      <w:bookmarkStart w:id="2899" w:name="_Ref72471515"/>
      <w:bookmarkStart w:id="2900" w:name="_Toc12875332"/>
      <w:bookmarkStart w:id="2901" w:name="_Toc13065622"/>
      <w:bookmarkStart w:id="2902" w:name="_Toc112771718"/>
      <w:bookmarkStart w:id="2903" w:name="_Toc168388595"/>
      <w:bookmarkEnd w:id="2889"/>
      <w:bookmarkEnd w:id="2890"/>
      <w:bookmarkEnd w:id="2891"/>
      <w:bookmarkEnd w:id="2892"/>
      <w:bookmarkEnd w:id="2893"/>
      <w:bookmarkEnd w:id="2894"/>
      <w:bookmarkEnd w:id="2895"/>
      <w:bookmarkEnd w:id="2896"/>
      <w:bookmarkEnd w:id="2897"/>
      <w:bookmarkEnd w:id="2898"/>
      <w:r>
        <w:t>Moral Rights</w:t>
      </w:r>
      <w:bookmarkEnd w:id="2899"/>
      <w:bookmarkEnd w:id="2900"/>
      <w:bookmarkEnd w:id="2901"/>
      <w:bookmarkEnd w:id="2902"/>
      <w:bookmarkEnd w:id="2903"/>
      <w:r>
        <w:t xml:space="preserve"> </w:t>
      </w:r>
    </w:p>
    <w:p w14:paraId="157FBF3F" w14:textId="468E26E6" w:rsidR="0072238D" w:rsidRDefault="007B407E" w:rsidP="00F52F87">
      <w:pPr>
        <w:pStyle w:val="DefenceHeading3"/>
        <w:keepNext/>
        <w:keepLines/>
        <w:numPr>
          <w:ilvl w:val="2"/>
          <w:numId w:val="24"/>
        </w:numPr>
      </w:pPr>
      <w:r>
        <w:t xml:space="preserve">The </w:t>
      </w:r>
      <w:r w:rsidRPr="009535B1">
        <w:t>Contractor</w:t>
      </w:r>
      <w:r w:rsidR="00064F11">
        <w:t xml:space="preserve"> must</w:t>
      </w:r>
      <w:r>
        <w:t>:</w:t>
      </w:r>
    </w:p>
    <w:p w14:paraId="0709A5FC" w14:textId="77777777" w:rsidR="00064F11" w:rsidRDefault="00064F11" w:rsidP="00F52F87">
      <w:pPr>
        <w:pStyle w:val="DefenceHeading4"/>
        <w:keepNext/>
        <w:numPr>
          <w:ilvl w:val="3"/>
          <w:numId w:val="24"/>
        </w:numPr>
      </w:pPr>
      <w:bookmarkStart w:id="2904" w:name="_Ref72478436"/>
      <w:r w:rsidRPr="00064F11">
        <w:t>to the extent permitted by law and for the benefit of the Commonwealth, ensure that each of the Contractor and subcontractor personnel engaged by the Contractor in the production or creation of Project Documents or the Works gives genuine consent in writing to the use of the Project Document or the Works (as applicable) for the Specified Acts, notwithstanding that such use would otherwise be an infringement of their Moral Rights; and</w:t>
      </w:r>
    </w:p>
    <w:p w14:paraId="3B767313" w14:textId="77777777" w:rsidR="00064F11" w:rsidRDefault="00064F11" w:rsidP="00064F11">
      <w:pPr>
        <w:pStyle w:val="DefenceHeading4"/>
      </w:pPr>
      <w:r w:rsidRPr="00064F11">
        <w:t>provide copies of such consents to the Contract Administrator on request at such times as the Contract Administrator may require.</w:t>
      </w:r>
    </w:p>
    <w:p w14:paraId="17A780B2" w14:textId="07D6AE81" w:rsidR="00064F11" w:rsidRDefault="00064F11" w:rsidP="00064F11">
      <w:pPr>
        <w:pStyle w:val="DefenceHeading3"/>
      </w:pPr>
      <w:r w:rsidRPr="00064F11">
        <w:t xml:space="preserve">In this clause </w:t>
      </w:r>
      <w:r>
        <w:fldChar w:fldCharType="begin"/>
      </w:r>
      <w:r>
        <w:instrText xml:space="preserve"> REF _Ref72471515 \w \h </w:instrText>
      </w:r>
      <w:r>
        <w:fldChar w:fldCharType="separate"/>
      </w:r>
      <w:r w:rsidR="00BC0209">
        <w:t>18.6</w:t>
      </w:r>
      <w:r>
        <w:fldChar w:fldCharType="end"/>
      </w:r>
      <w:r w:rsidRPr="00064F11">
        <w:t xml:space="preserve">, </w:t>
      </w:r>
      <w:r w:rsidRPr="00064F11">
        <w:rPr>
          <w:b/>
          <w:bCs w:val="0"/>
        </w:rPr>
        <w:t>Specified Acts</w:t>
      </w:r>
      <w:r w:rsidRPr="00064F11">
        <w:t xml:space="preserve"> means:</w:t>
      </w:r>
    </w:p>
    <w:p w14:paraId="6F1AE125" w14:textId="77777777" w:rsidR="00064F11" w:rsidRDefault="00064F11" w:rsidP="00064F11">
      <w:pPr>
        <w:pStyle w:val="DefenceHeading4"/>
      </w:pPr>
      <w:r>
        <w:t xml:space="preserve">falsely attributing the authorship of any Project Document or the Works, or any content in a Project Document or the Works (including literary, dramatic, artistic works and cinematograph films within the meaning of the </w:t>
      </w:r>
      <w:r w:rsidRPr="00AE6386">
        <w:rPr>
          <w:i/>
          <w:iCs/>
        </w:rPr>
        <w:t>Copyright Act 1968</w:t>
      </w:r>
      <w:r>
        <w:t xml:space="preserve"> (Cth)</w:t>
      </w:r>
      <w:proofErr w:type="gramStart"/>
      <w:r>
        <w:t>);</w:t>
      </w:r>
      <w:proofErr w:type="gramEnd"/>
    </w:p>
    <w:p w14:paraId="753C4A4A" w14:textId="77777777" w:rsidR="00064F11" w:rsidRDefault="00064F11" w:rsidP="00064F11">
      <w:pPr>
        <w:pStyle w:val="DefenceHeading4"/>
      </w:pPr>
      <w:r>
        <w:t xml:space="preserve">materially altering the style, format, colours, content or layout of a Project Document or the Works and dealing in any way with the altered Project Document or </w:t>
      </w:r>
      <w:proofErr w:type="gramStart"/>
      <w:r>
        <w:t>Works;</w:t>
      </w:r>
      <w:proofErr w:type="gramEnd"/>
    </w:p>
    <w:p w14:paraId="24FAF0D8" w14:textId="77777777" w:rsidR="00064F11" w:rsidRDefault="00064F11" w:rsidP="00064F11">
      <w:pPr>
        <w:pStyle w:val="DefenceHeading4"/>
      </w:pPr>
      <w:r>
        <w:t xml:space="preserve">reproducing, communicating, adapting, </w:t>
      </w:r>
      <w:proofErr w:type="gramStart"/>
      <w:r>
        <w:t>publishing</w:t>
      </w:r>
      <w:proofErr w:type="gramEnd"/>
      <w:r>
        <w:t xml:space="preserve"> or exhibiting any Project Document or the Works; and</w:t>
      </w:r>
    </w:p>
    <w:p w14:paraId="04D96108" w14:textId="299693C2" w:rsidR="00064F11" w:rsidRPr="00064F11" w:rsidRDefault="00064F11" w:rsidP="00064F11">
      <w:pPr>
        <w:pStyle w:val="DefenceHeading4"/>
      </w:pPr>
      <w:r>
        <w:t>adding any additional content or information to a Project Document or the Works.</w:t>
      </w:r>
    </w:p>
    <w:p w14:paraId="6D0D70AD" w14:textId="77777777" w:rsidR="0072238D" w:rsidRDefault="007B407E" w:rsidP="00205F5F">
      <w:pPr>
        <w:pStyle w:val="DefenceHeading2"/>
      </w:pPr>
      <w:bookmarkStart w:id="2905" w:name="_Toc166239615"/>
      <w:bookmarkStart w:id="2906" w:name="_Toc166239616"/>
      <w:bookmarkStart w:id="2907" w:name="_Toc166239617"/>
      <w:bookmarkStart w:id="2908" w:name="_Toc166239618"/>
      <w:bookmarkStart w:id="2909" w:name="_Toc166239619"/>
      <w:bookmarkStart w:id="2910" w:name="_Toc166239620"/>
      <w:bookmarkStart w:id="2911" w:name="_Toc166239621"/>
      <w:bookmarkStart w:id="2912" w:name="_Toc166239622"/>
      <w:bookmarkStart w:id="2913" w:name="_Toc166239623"/>
      <w:bookmarkStart w:id="2914" w:name="_Toc166239624"/>
      <w:bookmarkStart w:id="2915" w:name="_Toc166239625"/>
      <w:bookmarkStart w:id="2916" w:name="_Toc166239626"/>
      <w:bookmarkStart w:id="2917" w:name="_Toc166239627"/>
      <w:bookmarkStart w:id="2918" w:name="_Toc166239628"/>
      <w:bookmarkStart w:id="2919" w:name="_Toc166239629"/>
      <w:bookmarkStart w:id="2920" w:name="_Toc166239630"/>
      <w:bookmarkStart w:id="2921" w:name="_Toc166239631"/>
      <w:bookmarkStart w:id="2922" w:name="_Toc166239632"/>
      <w:bookmarkStart w:id="2923" w:name="_Toc166239633"/>
      <w:bookmarkStart w:id="2924" w:name="_Toc166239634"/>
      <w:bookmarkStart w:id="2925" w:name="_Toc166239635"/>
      <w:bookmarkStart w:id="2926" w:name="_Toc166239636"/>
      <w:bookmarkStart w:id="2927" w:name="_Toc12945772"/>
      <w:bookmarkStart w:id="2928" w:name="_Toc16493472"/>
      <w:bookmarkStart w:id="2929" w:name="_Toc12875333"/>
      <w:bookmarkStart w:id="2930" w:name="_Toc13065623"/>
      <w:bookmarkStart w:id="2931" w:name="_Toc112771719"/>
      <w:bookmarkStart w:id="2932" w:name="_Toc168388596"/>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r>
        <w:t>Freedom of Information</w:t>
      </w:r>
      <w:bookmarkEnd w:id="2927"/>
      <w:bookmarkEnd w:id="2928"/>
      <w:bookmarkEnd w:id="2929"/>
      <w:bookmarkEnd w:id="2930"/>
      <w:bookmarkEnd w:id="2931"/>
      <w:bookmarkEnd w:id="2932"/>
    </w:p>
    <w:p w14:paraId="37A88EF7" w14:textId="77777777" w:rsidR="0072238D" w:rsidRDefault="007B407E" w:rsidP="004010DE">
      <w:pPr>
        <w:pStyle w:val="DefenceHeading3"/>
        <w:numPr>
          <w:ilvl w:val="2"/>
          <w:numId w:val="24"/>
        </w:numPr>
      </w:pPr>
      <w:r>
        <w:t xml:space="preserve">The </w:t>
      </w:r>
      <w:r>
        <w:rPr>
          <w:i/>
          <w:iCs/>
        </w:rPr>
        <w:t xml:space="preserve">Freedom of Information Act </w:t>
      </w:r>
      <w:r w:rsidRPr="001B7BB2">
        <w:rPr>
          <w:i/>
          <w:iCs/>
        </w:rPr>
        <w:t>1982</w:t>
      </w:r>
      <w:r>
        <w:t xml:space="preserve"> (Cth) (</w:t>
      </w:r>
      <w:r>
        <w:rPr>
          <w:b/>
        </w:rPr>
        <w:t>FOI Act</w:t>
      </w:r>
      <w:r>
        <w:t xml:space="preserve">) gives members of the public rights of access to official documents of the </w:t>
      </w:r>
      <w:r w:rsidRPr="009535B1">
        <w:t>Commonwealth</w:t>
      </w:r>
      <w:r>
        <w:t xml:space="preserve"> Government and its agencies.  The FOI Act extends, as far as possible, rights to access information (generally documents) in the possession of the </w:t>
      </w:r>
      <w:r w:rsidRPr="009535B1">
        <w:t>Commonwealth</w:t>
      </w:r>
      <w:r>
        <w:t xml:space="preserve"> Government, limited only by considerations for the protection of essential public interest and of the private and business affairs of persons in respect of whom information is collected and held by departments and public authorities.</w:t>
      </w:r>
    </w:p>
    <w:p w14:paraId="588165C8" w14:textId="77777777" w:rsidR="0072238D" w:rsidRDefault="007B407E" w:rsidP="004010DE">
      <w:pPr>
        <w:pStyle w:val="DefenceHeading3"/>
        <w:numPr>
          <w:ilvl w:val="2"/>
          <w:numId w:val="24"/>
        </w:numPr>
      </w:pPr>
      <w:r>
        <w:lastRenderedPageBreak/>
        <w:t xml:space="preserve">The </w:t>
      </w:r>
      <w:r w:rsidRPr="009535B1">
        <w:t>Contractor</w:t>
      </w:r>
      <w:r>
        <w:t xml:space="preserve"> acknowledges that </w:t>
      </w:r>
      <w:r w:rsidRPr="009535B1">
        <w:t>Commonwealth</w:t>
      </w:r>
      <w:r>
        <w:t xml:space="preserve"> requirements and policies will require certain identifying details of the </w:t>
      </w:r>
      <w:r w:rsidRPr="009535B1">
        <w:t>Contract</w:t>
      </w:r>
      <w:r>
        <w:t xml:space="preserve"> to be made available to the public via the internet.</w:t>
      </w:r>
    </w:p>
    <w:p w14:paraId="772A9181" w14:textId="77777777" w:rsidR="0072238D" w:rsidRDefault="007B407E" w:rsidP="00205F5F">
      <w:pPr>
        <w:pStyle w:val="DefenceHeading2"/>
      </w:pPr>
      <w:bookmarkStart w:id="2933" w:name="_Ref72473884"/>
      <w:bookmarkStart w:id="2934" w:name="_Toc12875334"/>
      <w:bookmarkStart w:id="2935" w:name="_Toc13065624"/>
      <w:bookmarkStart w:id="2936" w:name="_Toc112771720"/>
      <w:bookmarkStart w:id="2937" w:name="_Toc12945773"/>
      <w:bookmarkStart w:id="2938" w:name="_Toc16493473"/>
      <w:bookmarkStart w:id="2939" w:name="_Toc168388597"/>
      <w:r>
        <w:t>Long Service Leave</w:t>
      </w:r>
      <w:bookmarkEnd w:id="2933"/>
      <w:bookmarkEnd w:id="2934"/>
      <w:bookmarkEnd w:id="2935"/>
      <w:bookmarkEnd w:id="2936"/>
      <w:bookmarkEnd w:id="2939"/>
      <w:r>
        <w:t xml:space="preserve"> </w:t>
      </w:r>
      <w:bookmarkEnd w:id="2937"/>
      <w:bookmarkEnd w:id="2938"/>
    </w:p>
    <w:p w14:paraId="371CF8A0" w14:textId="2DBAEF3F" w:rsidR="0072238D" w:rsidRDefault="007B407E">
      <w:pPr>
        <w:pStyle w:val="DefenceNormal"/>
        <w:keepNext/>
        <w:keepLines/>
      </w:pPr>
      <w:r>
        <w:t>Clause </w:t>
      </w:r>
      <w:r>
        <w:fldChar w:fldCharType="begin"/>
      </w:r>
      <w:r>
        <w:instrText xml:space="preserve"> REF _Ref72473884 \r \h  \* MERGEFORMAT </w:instrText>
      </w:r>
      <w:r>
        <w:fldChar w:fldCharType="separate"/>
      </w:r>
      <w:r w:rsidR="00BC0209">
        <w:t>18.8</w:t>
      </w:r>
      <w:r>
        <w:fldChar w:fldCharType="end"/>
      </w:r>
      <w:r>
        <w:t xml:space="preserve"> only applies if the </w:t>
      </w:r>
      <w:r w:rsidRPr="009535B1">
        <w:t>Long Service Leave Legislation</w:t>
      </w:r>
      <w:r>
        <w:t xml:space="preserve"> applies to the </w:t>
      </w:r>
      <w:r w:rsidRPr="009535B1">
        <w:t>Contractor's Activities</w:t>
      </w:r>
      <w:r>
        <w:t>.</w:t>
      </w:r>
    </w:p>
    <w:p w14:paraId="6D7AE837" w14:textId="302E196E" w:rsidR="0072238D" w:rsidRDefault="007B407E" w:rsidP="00F52F87">
      <w:pPr>
        <w:pStyle w:val="DefenceHeading3"/>
        <w:numPr>
          <w:ilvl w:val="2"/>
          <w:numId w:val="24"/>
        </w:numPr>
      </w:pPr>
      <w:r>
        <w:t xml:space="preserve">Without limiting the </w:t>
      </w:r>
      <w:r w:rsidRPr="009535B1">
        <w:t>Contractor</w:t>
      </w:r>
      <w:r w:rsidR="00CF18BF">
        <w:t>'s</w:t>
      </w:r>
      <w:r>
        <w:t xml:space="preserve"> obligations under the </w:t>
      </w:r>
      <w:r w:rsidRPr="009535B1">
        <w:t>Contract</w:t>
      </w:r>
      <w:r>
        <w:t xml:space="preserve"> or otherwise at law or in equity, the </w:t>
      </w:r>
      <w:r w:rsidRPr="009535B1">
        <w:t>Contractor</w:t>
      </w:r>
      <w:r>
        <w:t xml:space="preserve"> must comply with its obligations under the </w:t>
      </w:r>
      <w:r w:rsidRPr="009535B1">
        <w:t>Long Service Leave Legislation</w:t>
      </w:r>
      <w:r>
        <w:t>.</w:t>
      </w:r>
    </w:p>
    <w:p w14:paraId="1F2B7ADF" w14:textId="77777777" w:rsidR="0072238D" w:rsidRDefault="007B407E" w:rsidP="00F52F87">
      <w:pPr>
        <w:pStyle w:val="DefenceHeading3"/>
        <w:numPr>
          <w:ilvl w:val="2"/>
          <w:numId w:val="24"/>
        </w:numPr>
      </w:pPr>
      <w:bookmarkStart w:id="2940" w:name="_Ref94432309"/>
      <w:r>
        <w:t xml:space="preserve">If required by the </w:t>
      </w:r>
      <w:r w:rsidRPr="009535B1">
        <w:t>Long Service Leave Legislation</w:t>
      </w:r>
      <w:r>
        <w:t xml:space="preserve">, the </w:t>
      </w:r>
      <w:r w:rsidRPr="009535B1">
        <w:t>Contractor</w:t>
      </w:r>
      <w:r>
        <w:t xml:space="preserve"> must pay any levy, charge, </w:t>
      </w:r>
      <w:proofErr w:type="gramStart"/>
      <w:r>
        <w:t>contribution</w:t>
      </w:r>
      <w:proofErr w:type="gramEnd"/>
      <w:r>
        <w:t xml:space="preserve"> or associated amount in respect of the </w:t>
      </w:r>
      <w:r w:rsidRPr="009535B1">
        <w:t>Contractor's Activities</w:t>
      </w:r>
      <w:r>
        <w:t>.</w:t>
      </w:r>
      <w:bookmarkEnd w:id="2940"/>
    </w:p>
    <w:p w14:paraId="62157E46" w14:textId="4E7855BA" w:rsidR="0072238D" w:rsidRDefault="007B407E" w:rsidP="00F52F87">
      <w:pPr>
        <w:pStyle w:val="DefenceHeading3"/>
        <w:numPr>
          <w:ilvl w:val="2"/>
          <w:numId w:val="24"/>
        </w:numPr>
      </w:pPr>
      <w:r>
        <w:t xml:space="preserve">Any amount paid by the </w:t>
      </w:r>
      <w:r w:rsidRPr="009535B1">
        <w:t>Contractor</w:t>
      </w:r>
      <w:r>
        <w:t xml:space="preserve"> under paragraph </w:t>
      </w:r>
      <w:r>
        <w:fldChar w:fldCharType="begin"/>
      </w:r>
      <w:r>
        <w:instrText xml:space="preserve"> REF _Ref94432309 \r \h  \* MERGEFORMAT </w:instrText>
      </w:r>
      <w:r>
        <w:fldChar w:fldCharType="separate"/>
      </w:r>
      <w:r w:rsidR="00BC0209">
        <w:t>(b)</w:t>
      </w:r>
      <w:r>
        <w:fldChar w:fldCharType="end"/>
      </w:r>
      <w:r>
        <w:t xml:space="preserve"> is deemed to be included in the </w:t>
      </w:r>
      <w:r w:rsidRPr="009535B1">
        <w:t>Contractor's Work Fee (Planning)</w:t>
      </w:r>
      <w:r>
        <w:t xml:space="preserve"> and the </w:t>
      </w:r>
      <w:r w:rsidRPr="009535B1">
        <w:t>Contractor's Work Fee (Delivery)</w:t>
      </w:r>
      <w:r>
        <w:t xml:space="preserve"> and the </w:t>
      </w:r>
      <w:r w:rsidRPr="009535B1">
        <w:t>Contractor</w:t>
      </w:r>
      <w:r>
        <w:t xml:space="preserve"> will have no </w:t>
      </w:r>
      <w:r w:rsidRPr="009535B1">
        <w:t>Claim</w:t>
      </w:r>
      <w:r>
        <w:t xml:space="preserve"> against the </w:t>
      </w:r>
      <w:r w:rsidRPr="009535B1">
        <w:t>Commonwealth</w:t>
      </w:r>
      <w:r>
        <w:t xml:space="preserve"> arising out of or in connection with its obligations under clause </w:t>
      </w:r>
      <w:r>
        <w:fldChar w:fldCharType="begin"/>
      </w:r>
      <w:r>
        <w:instrText xml:space="preserve"> REF _Ref72473884 \w \h  \* MERGEFORMAT </w:instrText>
      </w:r>
      <w:r>
        <w:fldChar w:fldCharType="separate"/>
      </w:r>
      <w:r w:rsidR="00BC0209">
        <w:t>18.8</w:t>
      </w:r>
      <w:r>
        <w:fldChar w:fldCharType="end"/>
      </w:r>
      <w:r>
        <w:t xml:space="preserve"> or the </w:t>
      </w:r>
      <w:r w:rsidRPr="009535B1">
        <w:t>Long Service Leave Legislation</w:t>
      </w:r>
      <w:r>
        <w:t>.</w:t>
      </w:r>
    </w:p>
    <w:p w14:paraId="6D9A2549" w14:textId="77777777" w:rsidR="0072238D" w:rsidRDefault="007B407E" w:rsidP="00205F5F">
      <w:pPr>
        <w:pStyle w:val="DefenceHeading2"/>
      </w:pPr>
      <w:bookmarkStart w:id="2941" w:name="_Toc451261697"/>
      <w:bookmarkStart w:id="2942" w:name="_Toc452480037"/>
      <w:bookmarkStart w:id="2943" w:name="_Toc452481139"/>
      <w:bookmarkStart w:id="2944" w:name="_Toc452655782"/>
      <w:bookmarkStart w:id="2945" w:name="_Toc453840393"/>
      <w:bookmarkStart w:id="2946" w:name="_Toc460860883"/>
      <w:bookmarkStart w:id="2947" w:name="_Toc460861255"/>
      <w:bookmarkStart w:id="2948" w:name="_Toc460869758"/>
      <w:bookmarkStart w:id="2949" w:name="_Toc463130514"/>
      <w:bookmarkStart w:id="2950" w:name="_Toc463204083"/>
      <w:bookmarkStart w:id="2951" w:name="_Toc451261700"/>
      <w:bookmarkStart w:id="2952" w:name="_Toc452480040"/>
      <w:bookmarkStart w:id="2953" w:name="_Toc452481142"/>
      <w:bookmarkStart w:id="2954" w:name="_Toc452655785"/>
      <w:bookmarkStart w:id="2955" w:name="_Toc453840396"/>
      <w:bookmarkStart w:id="2956" w:name="_Toc460860886"/>
      <w:bookmarkStart w:id="2957" w:name="_Toc460861258"/>
      <w:bookmarkStart w:id="2958" w:name="_Toc460869761"/>
      <w:bookmarkStart w:id="2959" w:name="_Toc463130517"/>
      <w:bookmarkStart w:id="2960" w:name="_Toc463204086"/>
      <w:bookmarkStart w:id="2961" w:name="_Toc12875335"/>
      <w:bookmarkStart w:id="2962" w:name="_Toc13065625"/>
      <w:bookmarkStart w:id="2963" w:name="_Toc112771721"/>
      <w:bookmarkStart w:id="2964" w:name="_Toc168388598"/>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r>
        <w:t>Assignment</w:t>
      </w:r>
      <w:bookmarkEnd w:id="2961"/>
      <w:bookmarkEnd w:id="2962"/>
      <w:bookmarkEnd w:id="2963"/>
      <w:bookmarkEnd w:id="2964"/>
    </w:p>
    <w:p w14:paraId="4D9543E6" w14:textId="77777777" w:rsidR="0072238D" w:rsidRDefault="007B407E" w:rsidP="00F52F87">
      <w:pPr>
        <w:pStyle w:val="DefenceHeading3"/>
        <w:numPr>
          <w:ilvl w:val="2"/>
          <w:numId w:val="24"/>
        </w:numPr>
      </w:pPr>
      <w:bookmarkStart w:id="2965" w:name="_Ref54008566"/>
      <w:r>
        <w:t xml:space="preserve">The </w:t>
      </w:r>
      <w:r w:rsidRPr="009535B1">
        <w:t>Contractor</w:t>
      </w:r>
      <w:r>
        <w:t xml:space="preserve"> must not, without the prior written approval of the </w:t>
      </w:r>
      <w:r w:rsidRPr="009535B1">
        <w:t>Commonwealth</w:t>
      </w:r>
      <w:r>
        <w:t xml:space="preserve"> and except on such terms and conditions notified by the </w:t>
      </w:r>
      <w:r w:rsidRPr="009535B1">
        <w:t>Commonwealth</w:t>
      </w:r>
      <w:r>
        <w:t xml:space="preserve">, assign, mortgage, charge or encumber the </w:t>
      </w:r>
      <w:r w:rsidRPr="009535B1">
        <w:t>Contract</w:t>
      </w:r>
      <w:r>
        <w:t xml:space="preserve"> or any part or any benefit or moneys or interest under the </w:t>
      </w:r>
      <w:r w:rsidRPr="009535B1">
        <w:t>Contract</w:t>
      </w:r>
      <w:r>
        <w:t>.</w:t>
      </w:r>
      <w:bookmarkEnd w:id="2965"/>
    </w:p>
    <w:p w14:paraId="725ABB6C" w14:textId="632099BC" w:rsidR="0072238D" w:rsidRDefault="007B407E" w:rsidP="00F52F87">
      <w:pPr>
        <w:pStyle w:val="DefenceHeading3"/>
        <w:numPr>
          <w:ilvl w:val="2"/>
          <w:numId w:val="24"/>
        </w:numPr>
      </w:pPr>
      <w:proofErr w:type="gramStart"/>
      <w:r>
        <w:t>For the purpose of</w:t>
      </w:r>
      <w:proofErr w:type="gramEnd"/>
      <w:r>
        <w:t xml:space="preserve"> but without limiting paragraph </w:t>
      </w:r>
      <w:r>
        <w:fldChar w:fldCharType="begin"/>
      </w:r>
      <w:r>
        <w:instrText xml:space="preserve"> REF _Ref54008566 \r \h  \* MERGEFORMAT </w:instrText>
      </w:r>
      <w:r>
        <w:fldChar w:fldCharType="separate"/>
      </w:r>
      <w:r w:rsidR="00BC0209">
        <w:t>(a)</w:t>
      </w:r>
      <w:r>
        <w:fldChar w:fldCharType="end"/>
      </w:r>
      <w:r>
        <w:t xml:space="preserve">, an assignment of the </w:t>
      </w:r>
      <w:r w:rsidRPr="009535B1">
        <w:t>Contract</w:t>
      </w:r>
      <w:r>
        <w:t xml:space="preserve"> will be deemed to have occurred where there has been a </w:t>
      </w:r>
      <w:r w:rsidRPr="009535B1">
        <w:t>Change of Control</w:t>
      </w:r>
      <w:r>
        <w:t xml:space="preserve">. </w:t>
      </w:r>
    </w:p>
    <w:p w14:paraId="1DD51B84" w14:textId="77777777" w:rsidR="0072238D" w:rsidRDefault="007B407E">
      <w:pPr>
        <w:pStyle w:val="DefenceHeading3"/>
      </w:pPr>
      <w:r>
        <w:t>Where an assignment of the Contract occurs, the Contractor must:</w:t>
      </w:r>
    </w:p>
    <w:p w14:paraId="138D6568" w14:textId="77777777" w:rsidR="0072238D" w:rsidRDefault="007B407E">
      <w:pPr>
        <w:pStyle w:val="DefenceHeading4"/>
      </w:pPr>
      <w:r>
        <w:t xml:space="preserve">carry out all relevant activities required to properly close the Trust </w:t>
      </w:r>
      <w:proofErr w:type="gramStart"/>
      <w:r>
        <w:t>Account;</w:t>
      </w:r>
      <w:proofErr w:type="gramEnd"/>
      <w:r>
        <w:t xml:space="preserve"> </w:t>
      </w:r>
    </w:p>
    <w:p w14:paraId="32780114" w14:textId="77777777" w:rsidR="0072238D" w:rsidRDefault="007B407E" w:rsidP="00F52F87">
      <w:pPr>
        <w:pStyle w:val="DefenceHeading4"/>
        <w:numPr>
          <w:ilvl w:val="3"/>
          <w:numId w:val="24"/>
        </w:numPr>
      </w:pPr>
      <w:r>
        <w:t xml:space="preserve">provide written notice to the Contract Administrator that the Trust Account has been </w:t>
      </w:r>
      <w:proofErr w:type="gramStart"/>
      <w:r>
        <w:t>closed;</w:t>
      </w:r>
      <w:proofErr w:type="gramEnd"/>
      <w:r>
        <w:t xml:space="preserve"> </w:t>
      </w:r>
    </w:p>
    <w:p w14:paraId="40CE1BE1" w14:textId="77777777" w:rsidR="0072238D" w:rsidRDefault="007B407E">
      <w:pPr>
        <w:pStyle w:val="DefenceHeading4"/>
      </w:pPr>
      <w:r>
        <w:t>conduct a full reconciliation</w:t>
      </w:r>
      <w:r w:rsidR="000532CD">
        <w:t xml:space="preserve"> </w:t>
      </w:r>
      <w:r>
        <w:t xml:space="preserve">of the Trust Account to the satisfaction of the Contract Administrator, to establish that the Trust Account is being operated strictly in accordance with the terms of the Contract and the Trust </w:t>
      </w:r>
      <w:proofErr w:type="gramStart"/>
      <w:r>
        <w:t>Deed;</w:t>
      </w:r>
      <w:proofErr w:type="gramEnd"/>
      <w:r>
        <w:t xml:space="preserve"> </w:t>
      </w:r>
    </w:p>
    <w:p w14:paraId="3E1068BF" w14:textId="77777777" w:rsidR="0072238D" w:rsidRDefault="007B407E">
      <w:pPr>
        <w:pStyle w:val="DefenceHeading4"/>
      </w:pPr>
      <w:r>
        <w:t xml:space="preserve">provide a detailed, written report to the Contract Administrator setting out the status of the Trust Account and the outcome of the reconciliation; and </w:t>
      </w:r>
    </w:p>
    <w:p w14:paraId="168F3158" w14:textId="77777777" w:rsidR="0072238D" w:rsidRDefault="007B407E">
      <w:pPr>
        <w:pStyle w:val="DefenceHeading4"/>
      </w:pPr>
      <w:r>
        <w:t xml:space="preserve">provide such other documents or information and do all such other things as the Contract Administrator may require </w:t>
      </w:r>
      <w:proofErr w:type="gramStart"/>
      <w:r>
        <w:t>to ensure</w:t>
      </w:r>
      <w:proofErr w:type="gramEnd"/>
      <w:r>
        <w:t xml:space="preserve"> that the Trust Account is closed and all Subcontractors are paid in accordance with the terms of the Contract and the Trust Deed and that any replacement trust account is opened in accordance with the Contract (as assigned). </w:t>
      </w:r>
    </w:p>
    <w:p w14:paraId="0E64BB2A" w14:textId="77777777" w:rsidR="0072238D" w:rsidRDefault="007B407E" w:rsidP="00205F5F">
      <w:pPr>
        <w:pStyle w:val="DefenceHeading2"/>
      </w:pPr>
      <w:bookmarkStart w:id="2966" w:name="_Toc12875336"/>
      <w:bookmarkStart w:id="2967" w:name="_Toc13065626"/>
      <w:bookmarkStart w:id="2968" w:name="_Toc112771722"/>
      <w:bookmarkStart w:id="2969" w:name="_Toc168388599"/>
      <w:r>
        <w:t>Publicity</w:t>
      </w:r>
      <w:bookmarkEnd w:id="2966"/>
      <w:bookmarkEnd w:id="2967"/>
      <w:bookmarkEnd w:id="2968"/>
      <w:bookmarkEnd w:id="2969"/>
    </w:p>
    <w:p w14:paraId="496CE498" w14:textId="21D3E10E" w:rsidR="0072238D" w:rsidRDefault="007B407E">
      <w:pPr>
        <w:pStyle w:val="DefenceNormal"/>
        <w:keepNext/>
        <w:keepLines/>
      </w:pPr>
      <w:r>
        <w:t>Without limiting clause </w:t>
      </w:r>
      <w:r w:rsidR="00886B41">
        <w:fldChar w:fldCharType="begin"/>
      </w:r>
      <w:r w:rsidR="00886B41">
        <w:instrText xml:space="preserve"> REF _Ref76730621 \w \h </w:instrText>
      </w:r>
      <w:r w:rsidR="00886B41">
        <w:fldChar w:fldCharType="separate"/>
      </w:r>
      <w:r w:rsidR="00BC0209">
        <w:t>20</w:t>
      </w:r>
      <w:r w:rsidR="00886B41">
        <w:fldChar w:fldCharType="end"/>
      </w:r>
      <w:r>
        <w:t xml:space="preserve">, the </w:t>
      </w:r>
      <w:r w:rsidRPr="009535B1">
        <w:t>Contractor</w:t>
      </w:r>
      <w:r>
        <w:t xml:space="preserve"> must:</w:t>
      </w:r>
    </w:p>
    <w:p w14:paraId="718A66BE" w14:textId="77777777" w:rsidR="0072238D" w:rsidRDefault="007B407E" w:rsidP="00F52F87">
      <w:pPr>
        <w:pStyle w:val="DefenceHeading3"/>
        <w:numPr>
          <w:ilvl w:val="2"/>
          <w:numId w:val="24"/>
        </w:numPr>
      </w:pPr>
      <w:r>
        <w:t xml:space="preserve">not furnish any information or issue any document or other written or printed material concerning the </w:t>
      </w:r>
      <w:r w:rsidRPr="009535B1">
        <w:t>Contractor's Activities</w:t>
      </w:r>
      <w:r>
        <w:t xml:space="preserve"> or the </w:t>
      </w:r>
      <w:r w:rsidRPr="009535B1">
        <w:t>Works</w:t>
      </w:r>
      <w:r>
        <w:t xml:space="preserve"> for publication in the media without the prior written approval of the </w:t>
      </w:r>
      <w:r w:rsidRPr="009535B1">
        <w:t>Contract Administrator</w:t>
      </w:r>
      <w:r>
        <w:t>; and</w:t>
      </w:r>
    </w:p>
    <w:p w14:paraId="65948AD2" w14:textId="77777777" w:rsidR="0072238D" w:rsidRDefault="007B407E" w:rsidP="00F52F87">
      <w:pPr>
        <w:pStyle w:val="DefenceHeading3"/>
        <w:numPr>
          <w:ilvl w:val="2"/>
          <w:numId w:val="24"/>
        </w:numPr>
      </w:pPr>
      <w:r>
        <w:t xml:space="preserve">refer any enquiries from the media concerning the </w:t>
      </w:r>
      <w:r w:rsidRPr="009535B1">
        <w:t>Contractor's Activities</w:t>
      </w:r>
      <w:r>
        <w:t xml:space="preserve"> or the </w:t>
      </w:r>
      <w:r w:rsidRPr="009535B1">
        <w:t>Works</w:t>
      </w:r>
      <w:r>
        <w:t xml:space="preserve"> to the </w:t>
      </w:r>
      <w:r w:rsidRPr="009535B1">
        <w:t>Contract Administrator</w:t>
      </w:r>
      <w:r>
        <w:t>.</w:t>
      </w:r>
    </w:p>
    <w:p w14:paraId="0E9E879D" w14:textId="7FCBE275" w:rsidR="0072238D" w:rsidRDefault="00064F11" w:rsidP="004C4AFC">
      <w:pPr>
        <w:pStyle w:val="DefenceHeading2"/>
        <w:keepNext w:val="0"/>
      </w:pPr>
      <w:bookmarkStart w:id="2970" w:name="_Ref120439046"/>
      <w:bookmarkStart w:id="2971" w:name="_Toc12875337"/>
      <w:bookmarkStart w:id="2972" w:name="_Toc13065627"/>
      <w:bookmarkStart w:id="2973" w:name="_Toc112771723"/>
      <w:bookmarkStart w:id="2974" w:name="_Toc168388600"/>
      <w:r>
        <w:t>Building Works Manual</w:t>
      </w:r>
      <w:r w:rsidRPr="005D2C6B">
        <w:t xml:space="preserve"> </w:t>
      </w:r>
      <w:r w:rsidR="007B407E">
        <w:t>and National Construction Code Certification</w:t>
      </w:r>
      <w:bookmarkEnd w:id="2970"/>
      <w:bookmarkEnd w:id="2971"/>
      <w:bookmarkEnd w:id="2972"/>
      <w:bookmarkEnd w:id="2973"/>
      <w:bookmarkEnd w:id="2974"/>
      <w:r w:rsidR="007B407E">
        <w:t xml:space="preserve"> </w:t>
      </w:r>
    </w:p>
    <w:p w14:paraId="72C54608" w14:textId="719DB148" w:rsidR="0072238D" w:rsidRDefault="007B407E" w:rsidP="004C4AFC">
      <w:pPr>
        <w:pStyle w:val="DefenceNormal"/>
      </w:pPr>
      <w:r>
        <w:t xml:space="preserve">Without limiting clauses </w:t>
      </w:r>
      <w:r>
        <w:fldChar w:fldCharType="begin"/>
      </w:r>
      <w:r>
        <w:instrText xml:space="preserve"> REF _Ref120340815 \r \h  \* MERGEFORMAT </w:instrText>
      </w:r>
      <w:r>
        <w:fldChar w:fldCharType="separate"/>
      </w:r>
      <w:r w:rsidR="00BC0209">
        <w:t>6.21</w:t>
      </w:r>
      <w:r>
        <w:fldChar w:fldCharType="end"/>
      </w:r>
      <w:r>
        <w:t xml:space="preserve">, </w:t>
      </w:r>
      <w:r>
        <w:fldChar w:fldCharType="begin"/>
      </w:r>
      <w:r>
        <w:instrText xml:space="preserve"> REF _Ref72475064 \r \h  \* MERGEFORMAT </w:instrText>
      </w:r>
      <w:r>
        <w:fldChar w:fldCharType="separate"/>
      </w:r>
      <w:r w:rsidR="00BC0209">
        <w:t>8.18</w:t>
      </w:r>
      <w:r>
        <w:fldChar w:fldCharType="end"/>
      </w:r>
      <w:r>
        <w:t xml:space="preserve">, </w:t>
      </w:r>
      <w:r>
        <w:fldChar w:fldCharType="begin"/>
      </w:r>
      <w:r>
        <w:instrText xml:space="preserve"> REF _Ref120438850 \r \h  \* MERGEFORMAT </w:instrText>
      </w:r>
      <w:r>
        <w:fldChar w:fldCharType="separate"/>
      </w:r>
      <w:r w:rsidR="00BC0209">
        <w:t>8.19</w:t>
      </w:r>
      <w:r>
        <w:fldChar w:fldCharType="end"/>
      </w:r>
      <w:r>
        <w:t xml:space="preserve"> and </w:t>
      </w:r>
      <w:r>
        <w:fldChar w:fldCharType="begin"/>
      </w:r>
      <w:r>
        <w:instrText xml:space="preserve"> REF _Ref465336279 \w \h </w:instrText>
      </w:r>
      <w:r>
        <w:fldChar w:fldCharType="separate"/>
      </w:r>
      <w:r w:rsidR="00BC0209">
        <w:t>9.1(c)</w:t>
      </w:r>
      <w:r>
        <w:fldChar w:fldCharType="end"/>
      </w:r>
      <w:r>
        <w:t xml:space="preserve">, the </w:t>
      </w:r>
      <w:r w:rsidRPr="009535B1">
        <w:t>Contractor</w:t>
      </w:r>
      <w:r>
        <w:t xml:space="preserve"> must provide to the </w:t>
      </w:r>
      <w:r w:rsidRPr="009535B1">
        <w:t>Contract Administrator</w:t>
      </w:r>
      <w:r>
        <w:t xml:space="preserve"> written certification from an </w:t>
      </w:r>
      <w:r w:rsidRPr="009535B1">
        <w:t>Accredited Building Surveyor</w:t>
      </w:r>
      <w:r>
        <w:t>:</w:t>
      </w:r>
    </w:p>
    <w:p w14:paraId="151CA35C" w14:textId="4D755352" w:rsidR="0072238D" w:rsidRDefault="007B407E" w:rsidP="004C4AFC">
      <w:pPr>
        <w:pStyle w:val="DefenceHeading3"/>
        <w:numPr>
          <w:ilvl w:val="2"/>
          <w:numId w:val="24"/>
        </w:numPr>
      </w:pPr>
      <w:bookmarkStart w:id="2975" w:name="_Ref120685545"/>
      <w:r>
        <w:lastRenderedPageBreak/>
        <w:t xml:space="preserve">at the time it submits any </w:t>
      </w:r>
      <w:r w:rsidRPr="009535B1">
        <w:t>Planning Phase Design Documentation</w:t>
      </w:r>
      <w:r>
        <w:t xml:space="preserve"> to the </w:t>
      </w:r>
      <w:r w:rsidRPr="009535B1">
        <w:t>Contract Administrator</w:t>
      </w:r>
      <w:r>
        <w:t xml:space="preserve"> under clause </w:t>
      </w:r>
      <w:r>
        <w:fldChar w:fldCharType="begin"/>
      </w:r>
      <w:r>
        <w:instrText xml:space="preserve"> REF _Ref165765080 \r \h  \* MERGEFORMAT </w:instrText>
      </w:r>
      <w:r>
        <w:fldChar w:fldCharType="separate"/>
      </w:r>
      <w:r w:rsidR="00BC0209">
        <w:t>6.1(a)</w:t>
      </w:r>
      <w:r>
        <w:fldChar w:fldCharType="end"/>
      </w:r>
      <w:r>
        <w:t xml:space="preserve"> or </w:t>
      </w:r>
      <w:r w:rsidRPr="009535B1">
        <w:t>Delivery Phase Design Documentation</w:t>
      </w:r>
      <w:r>
        <w:t xml:space="preserve"> to the </w:t>
      </w:r>
      <w:r w:rsidRPr="009535B1">
        <w:t>Contract Administrator</w:t>
      </w:r>
      <w:r>
        <w:t xml:space="preserve"> under clause </w:t>
      </w:r>
      <w:r>
        <w:fldChar w:fldCharType="begin"/>
      </w:r>
      <w:r>
        <w:instrText xml:space="preserve"> REF _Ref165765168 \r \h  \* MERGEFORMAT </w:instrText>
      </w:r>
      <w:r>
        <w:fldChar w:fldCharType="separate"/>
      </w:r>
      <w:r w:rsidR="00BC0209">
        <w:t>6.8(a)</w:t>
      </w:r>
      <w:r>
        <w:fldChar w:fldCharType="end"/>
      </w:r>
      <w:r>
        <w:t xml:space="preserve"> that the </w:t>
      </w:r>
      <w:r w:rsidRPr="009535B1">
        <w:t>Planning Phase Design Documentation</w:t>
      </w:r>
      <w:r>
        <w:t xml:space="preserve"> or </w:t>
      </w:r>
      <w:r w:rsidRPr="009535B1">
        <w:t>Delivery Phase Design Documentation</w:t>
      </w:r>
      <w:r>
        <w:t xml:space="preserve"> submitted at that time complies with the </w:t>
      </w:r>
      <w:r w:rsidR="002E7729">
        <w:t>Building Works Manual</w:t>
      </w:r>
      <w:r>
        <w:t xml:space="preserve"> and the </w:t>
      </w:r>
      <w:r w:rsidRPr="009535B1">
        <w:t>National Construction Code</w:t>
      </w:r>
      <w:r>
        <w:t xml:space="preserve">; </w:t>
      </w:r>
    </w:p>
    <w:bookmarkEnd w:id="2975"/>
    <w:p w14:paraId="06B3BD0B" w14:textId="538FF284" w:rsidR="0072238D" w:rsidRDefault="007B407E" w:rsidP="004C4AFC">
      <w:pPr>
        <w:pStyle w:val="DefenceHeading3"/>
        <w:numPr>
          <w:ilvl w:val="2"/>
          <w:numId w:val="24"/>
        </w:numPr>
      </w:pPr>
      <w:r>
        <w:t xml:space="preserve">as a condition precedent to </w:t>
      </w:r>
      <w:r w:rsidRPr="009535B1">
        <w:t>Delivery Phase Agreement</w:t>
      </w:r>
      <w:r>
        <w:t xml:space="preserve">, that the </w:t>
      </w:r>
      <w:r w:rsidRPr="009535B1">
        <w:t>Planning Phase Design Documentation</w:t>
      </w:r>
      <w:r>
        <w:t xml:space="preserve"> complies with the </w:t>
      </w:r>
      <w:r w:rsidR="002E7729">
        <w:t>Building Works Manual</w:t>
      </w:r>
      <w:r>
        <w:t xml:space="preserve"> and the </w:t>
      </w:r>
      <w:r w:rsidRPr="009535B1">
        <w:t>National Construction Code</w:t>
      </w:r>
      <w:r>
        <w:t xml:space="preserve">; and </w:t>
      </w:r>
    </w:p>
    <w:p w14:paraId="38680073" w14:textId="54579349" w:rsidR="0072238D" w:rsidRDefault="007B407E" w:rsidP="004C4AFC">
      <w:pPr>
        <w:pStyle w:val="DefenceHeading3"/>
        <w:numPr>
          <w:ilvl w:val="2"/>
          <w:numId w:val="24"/>
        </w:numPr>
      </w:pPr>
      <w:r>
        <w:t xml:space="preserve">as a condition precedent to </w:t>
      </w:r>
      <w:r w:rsidRPr="009535B1">
        <w:t>Completion</w:t>
      </w:r>
      <w:r>
        <w:t xml:space="preserve"> - that the </w:t>
      </w:r>
      <w:r w:rsidRPr="009535B1">
        <w:t>Works</w:t>
      </w:r>
      <w:r>
        <w:t xml:space="preserve"> comply or the </w:t>
      </w:r>
      <w:r w:rsidRPr="009535B1">
        <w:t>Stage</w:t>
      </w:r>
      <w:r>
        <w:t xml:space="preserve"> complies (as the case may be) with the </w:t>
      </w:r>
      <w:r w:rsidR="002E7729">
        <w:t>Building Works Manual</w:t>
      </w:r>
      <w:r>
        <w:t xml:space="preserve"> and the </w:t>
      </w:r>
      <w:r w:rsidRPr="009535B1">
        <w:t>National Construction Code</w:t>
      </w:r>
      <w:r>
        <w:t>,</w:t>
      </w:r>
    </w:p>
    <w:p w14:paraId="08E61120" w14:textId="07BC8B55" w:rsidR="0072238D" w:rsidRDefault="007B407E" w:rsidP="004C4AFC">
      <w:pPr>
        <w:pStyle w:val="DefenceNormal"/>
      </w:pPr>
      <w:r>
        <w:t xml:space="preserve">except to the extent of any dispensation granted by the </w:t>
      </w:r>
      <w:r w:rsidRPr="009535B1">
        <w:t>A</w:t>
      </w:r>
      <w:r w:rsidR="004B3988">
        <w:t xml:space="preserve">ssistant </w:t>
      </w:r>
      <w:r w:rsidRPr="009535B1">
        <w:t>S</w:t>
      </w:r>
      <w:r w:rsidR="004B3988">
        <w:t xml:space="preserve">ecretary </w:t>
      </w:r>
      <w:r w:rsidRPr="009535B1">
        <w:t>E</w:t>
      </w:r>
      <w:r w:rsidR="004B3988">
        <w:t xml:space="preserve">nvironment and </w:t>
      </w:r>
      <w:r w:rsidRPr="009535B1">
        <w:t>E</w:t>
      </w:r>
      <w:r w:rsidR="004B3988">
        <w:t>ngineering</w:t>
      </w:r>
      <w:r>
        <w:t xml:space="preserve"> and identified in the certification.  To the extent that there is any inconsistency between the </w:t>
      </w:r>
      <w:r w:rsidR="002E7729">
        <w:t>Building Works Manual</w:t>
      </w:r>
      <w:r>
        <w:t xml:space="preserve"> and the </w:t>
      </w:r>
      <w:r w:rsidRPr="009535B1">
        <w:t>National Construction Code</w:t>
      </w:r>
      <w:r>
        <w:t xml:space="preserve">, the </w:t>
      </w:r>
      <w:r w:rsidR="002E7729">
        <w:t>Building Works Manual</w:t>
      </w:r>
      <w:r>
        <w:t xml:space="preserve"> prevails.</w:t>
      </w:r>
    </w:p>
    <w:p w14:paraId="7D2BA7D4" w14:textId="77777777" w:rsidR="0072238D" w:rsidRDefault="007B407E" w:rsidP="00205F5F">
      <w:pPr>
        <w:pStyle w:val="DefenceHeading2"/>
      </w:pPr>
      <w:bookmarkStart w:id="2976" w:name="_Ref476658785"/>
      <w:bookmarkStart w:id="2977" w:name="_Toc12875338"/>
      <w:bookmarkStart w:id="2978" w:name="_Toc13065628"/>
      <w:bookmarkStart w:id="2979" w:name="_Toc112771724"/>
      <w:bookmarkStart w:id="2980" w:name="_Toc168388601"/>
      <w:r>
        <w:t>Applicable Standards</w:t>
      </w:r>
      <w:bookmarkEnd w:id="2976"/>
      <w:bookmarkEnd w:id="2977"/>
      <w:bookmarkEnd w:id="2978"/>
      <w:bookmarkEnd w:id="2979"/>
      <w:bookmarkEnd w:id="2980"/>
    </w:p>
    <w:p w14:paraId="0ED25A7E" w14:textId="32C03D54" w:rsidR="0072238D" w:rsidRDefault="007B407E" w:rsidP="00F52F87">
      <w:pPr>
        <w:pStyle w:val="DefenceHeading3"/>
        <w:keepNext/>
        <w:numPr>
          <w:ilvl w:val="2"/>
          <w:numId w:val="24"/>
        </w:numPr>
      </w:pPr>
      <w:r>
        <w:t xml:space="preserve">The </w:t>
      </w:r>
      <w:r w:rsidRPr="009535B1">
        <w:t>Contractor</w:t>
      </w:r>
      <w:r>
        <w:t xml:space="preserve"> acknowledges that </w:t>
      </w:r>
      <w:r w:rsidR="009548A6" w:rsidRPr="00B515FA">
        <w:t xml:space="preserve">the </w:t>
      </w:r>
      <w:r w:rsidR="00064F11">
        <w:t xml:space="preserve">Contract </w:t>
      </w:r>
      <w:r>
        <w:t>identifies:</w:t>
      </w:r>
      <w:r w:rsidR="00402A85" w:rsidRPr="00402A85">
        <w:rPr>
          <w:b/>
          <w:i/>
          <w:highlight w:val="yellow"/>
        </w:rPr>
        <w:t xml:space="preserve"> </w:t>
      </w:r>
    </w:p>
    <w:p w14:paraId="36E64B99" w14:textId="77777777" w:rsidR="0072238D" w:rsidRDefault="007B407E" w:rsidP="00F52F87">
      <w:pPr>
        <w:pStyle w:val="DefenceHeading4"/>
        <w:numPr>
          <w:ilvl w:val="3"/>
          <w:numId w:val="24"/>
        </w:numPr>
      </w:pPr>
      <w:r>
        <w:t xml:space="preserve">the Australian standards which are applicable to the </w:t>
      </w:r>
      <w:r w:rsidRPr="009535B1">
        <w:t>Contractor's Activities</w:t>
      </w:r>
      <w:r>
        <w:t xml:space="preserve"> and the </w:t>
      </w:r>
      <w:r w:rsidRPr="009535B1">
        <w:t>Works</w:t>
      </w:r>
      <w:r>
        <w:t>; or</w:t>
      </w:r>
    </w:p>
    <w:p w14:paraId="3BEEEC6C" w14:textId="77777777" w:rsidR="0072238D" w:rsidRDefault="007B407E" w:rsidP="00F52F87">
      <w:pPr>
        <w:pStyle w:val="DefenceHeading4"/>
        <w:numPr>
          <w:ilvl w:val="3"/>
          <w:numId w:val="24"/>
        </w:numPr>
      </w:pPr>
      <w:r>
        <w:t xml:space="preserve">in the absence of an applicable Australian standard, the relevant international standards which are applicable to the </w:t>
      </w:r>
      <w:r w:rsidRPr="009535B1">
        <w:t>Contractor's Activities</w:t>
      </w:r>
      <w:r>
        <w:t xml:space="preserve"> and the </w:t>
      </w:r>
      <w:r w:rsidRPr="009535B1">
        <w:t>Works</w:t>
      </w:r>
      <w:r>
        <w:t>,</w:t>
      </w:r>
    </w:p>
    <w:p w14:paraId="57F0BBC8" w14:textId="0990632A" w:rsidR="0072238D" w:rsidRDefault="009548A6">
      <w:pPr>
        <w:pStyle w:val="DefenceIndent"/>
      </w:pPr>
      <w:r>
        <w:t xml:space="preserve">and that it must comply with all relevant standards of Standards Australia to the extent required by clause </w:t>
      </w:r>
      <w:r>
        <w:fldChar w:fldCharType="begin"/>
      </w:r>
      <w:r>
        <w:instrText xml:space="preserve"> REF _Ref465336279 \r \h </w:instrText>
      </w:r>
      <w:r>
        <w:fldChar w:fldCharType="separate"/>
      </w:r>
      <w:r w:rsidR="00BC0209">
        <w:t>9.1(c)</w:t>
      </w:r>
      <w:r>
        <w:fldChar w:fldCharType="end"/>
      </w:r>
      <w:r>
        <w:t xml:space="preserve"> (collectively, the </w:t>
      </w:r>
      <w:r w:rsidR="007B407E">
        <w:rPr>
          <w:b/>
        </w:rPr>
        <w:t>Applicable Standards</w:t>
      </w:r>
      <w:r w:rsidR="007B407E">
        <w:t>).</w:t>
      </w:r>
    </w:p>
    <w:p w14:paraId="4960CB9C" w14:textId="6C8CA36D" w:rsidR="0072238D" w:rsidRDefault="009548A6" w:rsidP="00F52F87">
      <w:pPr>
        <w:pStyle w:val="DefenceHeading3"/>
        <w:numPr>
          <w:ilvl w:val="2"/>
          <w:numId w:val="24"/>
        </w:numPr>
      </w:pPr>
      <w:r>
        <w:t>W</w:t>
      </w:r>
      <w:r w:rsidR="007B407E">
        <w:t xml:space="preserve">ithout limiting the </w:t>
      </w:r>
      <w:r w:rsidR="007B407E" w:rsidRPr="009535B1">
        <w:t>Contractor</w:t>
      </w:r>
      <w:r w:rsidR="007B407E" w:rsidRPr="001375D3">
        <w:t>'s</w:t>
      </w:r>
      <w:r w:rsidR="007B407E">
        <w:t xml:space="preserve"> obligations under this </w:t>
      </w:r>
      <w:r w:rsidR="007B407E" w:rsidRPr="009535B1">
        <w:t>Contract</w:t>
      </w:r>
      <w:r w:rsidR="007B407E">
        <w:t xml:space="preserve">, the </w:t>
      </w:r>
      <w:r w:rsidR="007B407E" w:rsidRPr="009535B1">
        <w:t>Contractor</w:t>
      </w:r>
      <w:r w:rsidR="007B407E">
        <w:t xml:space="preserve"> must comply with the Applicable Standards in performing the </w:t>
      </w:r>
      <w:r w:rsidR="007B407E" w:rsidRPr="009535B1">
        <w:t>Contractor's Activities</w:t>
      </w:r>
      <w:r w:rsidR="007B407E">
        <w:t xml:space="preserve"> and executing the </w:t>
      </w:r>
      <w:r w:rsidR="007B407E" w:rsidRPr="009535B1">
        <w:t>Works</w:t>
      </w:r>
      <w:r w:rsidR="007B407E">
        <w:t>.</w:t>
      </w:r>
    </w:p>
    <w:p w14:paraId="618A13D4" w14:textId="77777777" w:rsidR="0072238D" w:rsidRDefault="007B407E" w:rsidP="00F52F87">
      <w:pPr>
        <w:pStyle w:val="DefenceHeading3"/>
        <w:keepNext/>
        <w:numPr>
          <w:ilvl w:val="2"/>
          <w:numId w:val="24"/>
        </w:numPr>
      </w:pPr>
      <w:r>
        <w:t xml:space="preserve">The </w:t>
      </w:r>
      <w:r w:rsidRPr="009535B1">
        <w:t>Contract Administrator</w:t>
      </w:r>
      <w:r>
        <w:rPr>
          <w:rStyle w:val="Hyperlink"/>
        </w:rPr>
        <w:t xml:space="preserve"> </w:t>
      </w:r>
      <w:r>
        <w:t xml:space="preserve">may, at any time, request that the </w:t>
      </w:r>
      <w:r w:rsidRPr="009535B1">
        <w:t>Contractor</w:t>
      </w:r>
      <w:r>
        <w:t xml:space="preserve"> provides:</w:t>
      </w:r>
    </w:p>
    <w:p w14:paraId="09278675" w14:textId="77777777" w:rsidR="0072238D" w:rsidRDefault="007B407E" w:rsidP="00F52F87">
      <w:pPr>
        <w:pStyle w:val="DefenceHeading4"/>
        <w:numPr>
          <w:ilvl w:val="3"/>
          <w:numId w:val="24"/>
        </w:numPr>
      </w:pPr>
      <w:r>
        <w:t xml:space="preserve">a certificate which certifies that the </w:t>
      </w:r>
      <w:r w:rsidRPr="009535B1">
        <w:t>Planning Phase Design Documentation</w:t>
      </w:r>
      <w:r>
        <w:t xml:space="preserve"> or </w:t>
      </w:r>
      <w:r w:rsidRPr="009535B1">
        <w:t>Delivery Phase Design Documentation</w:t>
      </w:r>
      <w:r>
        <w:t xml:space="preserve">, the </w:t>
      </w:r>
      <w:proofErr w:type="gramStart"/>
      <w:r w:rsidRPr="009535B1">
        <w:t>Works</w:t>
      </w:r>
      <w:proofErr w:type="gramEnd"/>
      <w:r>
        <w:t xml:space="preserve"> or any </w:t>
      </w:r>
      <w:r w:rsidRPr="009535B1">
        <w:t>Stage</w:t>
      </w:r>
      <w:r>
        <w:t xml:space="preserve"> (as the case may be) complies with the Applicable Standards; and</w:t>
      </w:r>
    </w:p>
    <w:p w14:paraId="4C5DF332" w14:textId="77777777" w:rsidR="0072238D" w:rsidRDefault="007B407E" w:rsidP="00F52F87">
      <w:pPr>
        <w:pStyle w:val="DefenceHeading4"/>
        <w:numPr>
          <w:ilvl w:val="3"/>
          <w:numId w:val="24"/>
        </w:numPr>
      </w:pPr>
      <w:r>
        <w:t xml:space="preserve">a corresponding certificate from each relevant subcontractor which certifies that (to the extent then applicable) all design carried out by that subcontractor or the </w:t>
      </w:r>
      <w:r w:rsidRPr="009535B1">
        <w:t>Works</w:t>
      </w:r>
      <w:r>
        <w:t xml:space="preserve"> or any </w:t>
      </w:r>
      <w:r w:rsidRPr="009535B1">
        <w:t>Stage</w:t>
      </w:r>
      <w:r>
        <w:t xml:space="preserve"> executed by that subcontractor (as the case may be) complies with the Applicable Standards.</w:t>
      </w:r>
    </w:p>
    <w:p w14:paraId="4B47A3F3" w14:textId="36C90DEA" w:rsidR="0072238D" w:rsidRDefault="007B407E" w:rsidP="00F52F87">
      <w:pPr>
        <w:pStyle w:val="DefenceHeading3"/>
        <w:numPr>
          <w:ilvl w:val="2"/>
          <w:numId w:val="24"/>
        </w:numPr>
      </w:pPr>
      <w:r>
        <w:t xml:space="preserve">The </w:t>
      </w:r>
      <w:r w:rsidRPr="009535B1">
        <w:t>Contractor</w:t>
      </w:r>
      <w:r>
        <w:t xml:space="preserve"> acknowledges that the </w:t>
      </w:r>
      <w:r w:rsidRPr="009535B1">
        <w:t>Commonwealth</w:t>
      </w:r>
      <w:r>
        <w:t xml:space="preserve"> may exercise any of its rights under this </w:t>
      </w:r>
      <w:r w:rsidRPr="009535B1">
        <w:t>Contract</w:t>
      </w:r>
      <w:r>
        <w:t xml:space="preserve"> (including under clause </w:t>
      </w:r>
      <w:r>
        <w:fldChar w:fldCharType="begin"/>
      </w:r>
      <w:r>
        <w:instrText xml:space="preserve"> REF _Ref449449940 \w \h </w:instrText>
      </w:r>
      <w:r>
        <w:fldChar w:fldCharType="separate"/>
      </w:r>
      <w:r w:rsidR="00BC0209">
        <w:t>6.12</w:t>
      </w:r>
      <w:r>
        <w:fldChar w:fldCharType="end"/>
      </w:r>
      <w:r>
        <w:t xml:space="preserve">) to carry out periodic auditing of the </w:t>
      </w:r>
      <w:r w:rsidRPr="009535B1">
        <w:t>Contract</w:t>
      </w:r>
      <w:r w:rsidRPr="00A93259">
        <w:t xml:space="preserve">or's compliance </w:t>
      </w:r>
      <w:r>
        <w:t xml:space="preserve">with clause </w:t>
      </w:r>
      <w:r>
        <w:fldChar w:fldCharType="begin"/>
      </w:r>
      <w:r>
        <w:instrText xml:space="preserve"> REF _Ref476658785 \w \h </w:instrText>
      </w:r>
      <w:r>
        <w:fldChar w:fldCharType="separate"/>
      </w:r>
      <w:r w:rsidR="00BC0209">
        <w:t>18.12</w:t>
      </w:r>
      <w:r>
        <w:fldChar w:fldCharType="end"/>
      </w:r>
      <w:r>
        <w:t>.</w:t>
      </w:r>
    </w:p>
    <w:p w14:paraId="16697281" w14:textId="77777777" w:rsidR="0072238D" w:rsidRDefault="007B407E" w:rsidP="00205F5F">
      <w:pPr>
        <w:pStyle w:val="DefenceHeading2"/>
      </w:pPr>
      <w:bookmarkStart w:id="2981" w:name="_Toc12875339"/>
      <w:bookmarkStart w:id="2982" w:name="_Toc13065629"/>
      <w:bookmarkStart w:id="2983" w:name="_Toc112771725"/>
      <w:bookmarkStart w:id="2984" w:name="_Toc168388602"/>
      <w:r>
        <w:t>Fraud Control</w:t>
      </w:r>
      <w:bookmarkEnd w:id="2981"/>
      <w:bookmarkEnd w:id="2982"/>
      <w:bookmarkEnd w:id="2983"/>
      <w:bookmarkEnd w:id="2984"/>
    </w:p>
    <w:p w14:paraId="665A6E71" w14:textId="29CCBCFE" w:rsidR="0072238D" w:rsidRDefault="007B407E" w:rsidP="00F52F87">
      <w:pPr>
        <w:pStyle w:val="DefenceHeading3"/>
        <w:keepNext/>
        <w:numPr>
          <w:ilvl w:val="2"/>
          <w:numId w:val="24"/>
        </w:numPr>
      </w:pPr>
      <w:r>
        <w:t xml:space="preserve">Without limiting </w:t>
      </w:r>
      <w:r w:rsidRPr="00D465D9">
        <w:t xml:space="preserve">the Contractor's other </w:t>
      </w:r>
      <w:r>
        <w:t xml:space="preserve">obligations, the </w:t>
      </w:r>
      <w:r w:rsidRPr="009535B1">
        <w:t>Contractor</w:t>
      </w:r>
      <w:r>
        <w:t xml:space="preserve"> must</w:t>
      </w:r>
      <w:r w:rsidR="00B024CB">
        <w:t xml:space="preserve"> proactively</w:t>
      </w:r>
      <w:r>
        <w:t>:</w:t>
      </w:r>
    </w:p>
    <w:p w14:paraId="364BCC01" w14:textId="676F8F1F" w:rsidR="0072238D" w:rsidRDefault="007B407E" w:rsidP="00F52F87">
      <w:pPr>
        <w:pStyle w:val="DefenceHeading3"/>
        <w:numPr>
          <w:ilvl w:val="3"/>
          <w:numId w:val="24"/>
        </w:numPr>
      </w:pPr>
      <w:bookmarkStart w:id="2985" w:name="_Ref491780952"/>
      <w:r>
        <w:t xml:space="preserve">take all necessary measures to prevent, detect and investigate any fraud in connection with the </w:t>
      </w:r>
      <w:r w:rsidRPr="009535B1">
        <w:t>Contract</w:t>
      </w:r>
      <w:r>
        <w:t xml:space="preserve"> or the </w:t>
      </w:r>
      <w:r w:rsidRPr="009535B1">
        <w:t>Contractor's Activities</w:t>
      </w:r>
      <w:r>
        <w:t xml:space="preserve"> (including all measures directed by the </w:t>
      </w:r>
      <w:r w:rsidRPr="009535B1">
        <w:t>Contract Administrator</w:t>
      </w:r>
      <w:r>
        <w:t>); and</w:t>
      </w:r>
      <w:bookmarkEnd w:id="2985"/>
      <w:r>
        <w:t xml:space="preserve"> </w:t>
      </w:r>
    </w:p>
    <w:p w14:paraId="14DE0BDF" w14:textId="3DD28309" w:rsidR="0072238D" w:rsidRDefault="007B407E" w:rsidP="00F52F87">
      <w:pPr>
        <w:pStyle w:val="DefenceHeading3"/>
        <w:numPr>
          <w:ilvl w:val="3"/>
          <w:numId w:val="24"/>
        </w:numPr>
      </w:pPr>
      <w:bookmarkStart w:id="2986" w:name="_Ref491780951"/>
      <w:r>
        <w:t xml:space="preserve">take all necessary corrective action to mitigate any loss or damage to the </w:t>
      </w:r>
      <w:r w:rsidRPr="009535B1">
        <w:t>Commonwealth</w:t>
      </w:r>
      <w:r>
        <w:t xml:space="preserve"> resulting from fraud to the extent that the fraud was caused or contributed to by the </w:t>
      </w:r>
      <w:r w:rsidRPr="009535B1">
        <w:t>Contractor</w:t>
      </w:r>
      <w:r>
        <w:t xml:space="preserve"> or any of its officers, employees, subcontractors or agents and put the </w:t>
      </w:r>
      <w:r w:rsidRPr="009535B1">
        <w:t>Commonwealth</w:t>
      </w:r>
      <w:r>
        <w:t xml:space="preserve"> in the position it would have been in if the fraud had not occurred (including all corrective action directed by the </w:t>
      </w:r>
      <w:r w:rsidRPr="009535B1">
        <w:t>Contract Administrator</w:t>
      </w:r>
      <w:r>
        <w:t>).</w:t>
      </w:r>
      <w:bookmarkEnd w:id="2986"/>
    </w:p>
    <w:p w14:paraId="257A24C2" w14:textId="280AE3AB" w:rsidR="0072238D" w:rsidRDefault="007B407E" w:rsidP="00F52F87">
      <w:pPr>
        <w:pStyle w:val="DefenceHeading3"/>
        <w:keepNext/>
        <w:numPr>
          <w:ilvl w:val="2"/>
          <w:numId w:val="24"/>
        </w:numPr>
      </w:pPr>
      <w:r>
        <w:lastRenderedPageBreak/>
        <w:t xml:space="preserve">If the </w:t>
      </w:r>
      <w:r w:rsidRPr="009535B1">
        <w:t>Contractor</w:t>
      </w:r>
      <w:r>
        <w:t xml:space="preserve"> knows or suspects that any fraud is occurring or has occurred</w:t>
      </w:r>
      <w:r w:rsidR="00D152AC" w:rsidRPr="00D152AC">
        <w:t xml:space="preserve"> </w:t>
      </w:r>
      <w:r w:rsidR="00D152AC">
        <w:t xml:space="preserve">in connection with the </w:t>
      </w:r>
      <w:r w:rsidR="00D152AC" w:rsidRPr="00E2361C">
        <w:t>Contract</w:t>
      </w:r>
      <w:r w:rsidR="00D152AC">
        <w:rPr>
          <w:rStyle w:val="Hyperlink"/>
        </w:rPr>
        <w:t xml:space="preserve"> </w:t>
      </w:r>
      <w:r w:rsidR="00D152AC">
        <w:t xml:space="preserve">or the </w:t>
      </w:r>
      <w:r w:rsidR="00D152AC" w:rsidRPr="00E2361C">
        <w:t xml:space="preserve">Contractor's </w:t>
      </w:r>
      <w:proofErr w:type="gramStart"/>
      <w:r w:rsidR="002359C5" w:rsidRPr="00E2361C">
        <w:t>Activities</w:t>
      </w:r>
      <w:proofErr w:type="gramEnd"/>
      <w:r>
        <w:t xml:space="preserve"> it must immediately provide a detailed written notice to the </w:t>
      </w:r>
      <w:r w:rsidRPr="009535B1">
        <w:t>Contract Administrator</w:t>
      </w:r>
      <w:r>
        <w:t xml:space="preserve"> including details of:</w:t>
      </w:r>
    </w:p>
    <w:p w14:paraId="59E0E989" w14:textId="77777777" w:rsidR="0072238D" w:rsidRDefault="007B407E" w:rsidP="00F52F87">
      <w:pPr>
        <w:pStyle w:val="DefenceHeading3"/>
        <w:numPr>
          <w:ilvl w:val="3"/>
          <w:numId w:val="24"/>
        </w:numPr>
      </w:pPr>
      <w:r>
        <w:t xml:space="preserve">the known or suspected </w:t>
      </w:r>
      <w:proofErr w:type="gramStart"/>
      <w:r>
        <w:t>fraud;</w:t>
      </w:r>
      <w:proofErr w:type="gramEnd"/>
    </w:p>
    <w:p w14:paraId="246C1C6A" w14:textId="77777777" w:rsidR="0072238D" w:rsidRDefault="007B407E" w:rsidP="00F52F87">
      <w:pPr>
        <w:pStyle w:val="DefenceHeading3"/>
        <w:numPr>
          <w:ilvl w:val="3"/>
          <w:numId w:val="24"/>
        </w:numPr>
      </w:pPr>
      <w:r>
        <w:t xml:space="preserve">how the known or suspected fraud </w:t>
      </w:r>
      <w:proofErr w:type="gramStart"/>
      <w:r>
        <w:t>occurred;</w:t>
      </w:r>
      <w:proofErr w:type="gramEnd"/>
      <w:r>
        <w:t xml:space="preserve"> </w:t>
      </w:r>
    </w:p>
    <w:p w14:paraId="628ADAB5" w14:textId="39A6A86E" w:rsidR="0072238D" w:rsidRDefault="007B407E" w:rsidP="00F52F87">
      <w:pPr>
        <w:pStyle w:val="DefenceHeading3"/>
        <w:numPr>
          <w:ilvl w:val="3"/>
          <w:numId w:val="24"/>
        </w:numPr>
      </w:pPr>
      <w:r>
        <w:t xml:space="preserve">the proactive corrective action the </w:t>
      </w:r>
      <w:r w:rsidRPr="009535B1">
        <w:t>Contractor</w:t>
      </w:r>
      <w:r>
        <w:t xml:space="preserve"> will take under paragraph </w:t>
      </w:r>
      <w:r>
        <w:fldChar w:fldCharType="begin"/>
      </w:r>
      <w:r>
        <w:instrText xml:space="preserve"> REF _Ref491780951 \r \h </w:instrText>
      </w:r>
      <w:r>
        <w:fldChar w:fldCharType="separate"/>
      </w:r>
      <w:r w:rsidR="00BC0209">
        <w:t>(a)(ii)</w:t>
      </w:r>
      <w:r>
        <w:fldChar w:fldCharType="end"/>
      </w:r>
      <w:r>
        <w:t xml:space="preserve">; and </w:t>
      </w:r>
    </w:p>
    <w:p w14:paraId="03F5478C" w14:textId="767E45B1" w:rsidR="0072238D" w:rsidRDefault="007B407E" w:rsidP="00F52F87">
      <w:pPr>
        <w:pStyle w:val="DefenceHeading3"/>
        <w:numPr>
          <w:ilvl w:val="3"/>
          <w:numId w:val="24"/>
        </w:numPr>
      </w:pPr>
      <w:r>
        <w:t xml:space="preserve">the proactive measures which the </w:t>
      </w:r>
      <w:r w:rsidRPr="009535B1">
        <w:t>Contractor</w:t>
      </w:r>
      <w:r>
        <w:t xml:space="preserve"> will take under paragraph </w:t>
      </w:r>
      <w:r>
        <w:fldChar w:fldCharType="begin"/>
      </w:r>
      <w:r>
        <w:instrText xml:space="preserve"> REF _Ref491780952 \r \h </w:instrText>
      </w:r>
      <w:r>
        <w:fldChar w:fldCharType="separate"/>
      </w:r>
      <w:r w:rsidR="00BC0209">
        <w:t>(a)(</w:t>
      </w:r>
      <w:proofErr w:type="spellStart"/>
      <w:r w:rsidR="00BC0209">
        <w:t>i</w:t>
      </w:r>
      <w:proofErr w:type="spellEnd"/>
      <w:r w:rsidR="00BC0209">
        <w:t>)</w:t>
      </w:r>
      <w:r>
        <w:fldChar w:fldCharType="end"/>
      </w:r>
      <w:r>
        <w:t xml:space="preserve"> to ensure that the fraud does not occur again, </w:t>
      </w:r>
    </w:p>
    <w:p w14:paraId="73C667A6" w14:textId="70403BE4" w:rsidR="0072238D" w:rsidRDefault="007B407E">
      <w:pPr>
        <w:pStyle w:val="DefenceIndent"/>
      </w:pPr>
      <w:r>
        <w:t xml:space="preserve">and such further information and assistance as the </w:t>
      </w:r>
      <w:r w:rsidRPr="009535B1">
        <w:t>Commonwealth</w:t>
      </w:r>
      <w:r>
        <w:t xml:space="preserve">, or any person authorised by the </w:t>
      </w:r>
      <w:r w:rsidRPr="009535B1">
        <w:t>Commonwealth</w:t>
      </w:r>
      <w:r>
        <w:t>, requires in relation to the fraud</w:t>
      </w:r>
      <w:r w:rsidR="00D152AC">
        <w:t xml:space="preserve"> or suspected fraud</w:t>
      </w:r>
      <w:r>
        <w:t xml:space="preserve">. </w:t>
      </w:r>
    </w:p>
    <w:p w14:paraId="1D834870" w14:textId="77777777" w:rsidR="0072238D" w:rsidRDefault="007B407E" w:rsidP="00205F5F">
      <w:pPr>
        <w:pStyle w:val="DefenceHeading2"/>
      </w:pPr>
      <w:bookmarkStart w:id="2987" w:name="_Toc12875340"/>
      <w:bookmarkStart w:id="2988" w:name="_Toc13065630"/>
      <w:bookmarkStart w:id="2989" w:name="_Toc112771726"/>
      <w:bookmarkStart w:id="2990" w:name="_Toc168388603"/>
      <w:r>
        <w:t>Local Industry Capability</w:t>
      </w:r>
      <w:bookmarkEnd w:id="2987"/>
      <w:bookmarkEnd w:id="2988"/>
      <w:bookmarkEnd w:id="2989"/>
      <w:bookmarkEnd w:id="2990"/>
    </w:p>
    <w:p w14:paraId="507EB15A" w14:textId="1266CDC5" w:rsidR="0072238D" w:rsidRDefault="007B407E">
      <w:pPr>
        <w:pStyle w:val="DefenceNormal"/>
      </w:pPr>
      <w:r>
        <w:t xml:space="preserve">Without limiting clause </w:t>
      </w:r>
      <w:r>
        <w:fldChar w:fldCharType="begin"/>
      </w:r>
      <w:r>
        <w:instrText xml:space="preserve"> REF _Ref496859136 \r \h  \* MERGEFORMAT </w:instrText>
      </w:r>
      <w:r>
        <w:fldChar w:fldCharType="separate"/>
      </w:r>
      <w:r w:rsidR="00BC0209">
        <w:t>9.2</w:t>
      </w:r>
      <w:r>
        <w:fldChar w:fldCharType="end"/>
      </w:r>
      <w:r>
        <w:t xml:space="preserve">, the </w:t>
      </w:r>
      <w:r w:rsidRPr="009535B1">
        <w:t>Contractor</w:t>
      </w:r>
      <w:r>
        <w:rPr>
          <w:rStyle w:val="Hyperlink"/>
        </w:rPr>
        <w:t xml:space="preserve"> </w:t>
      </w:r>
      <w:r>
        <w:t>must:</w:t>
      </w:r>
    </w:p>
    <w:p w14:paraId="27669A2C" w14:textId="77777777" w:rsidR="0072238D" w:rsidRDefault="007B407E">
      <w:pPr>
        <w:pStyle w:val="DefenceHeading3"/>
      </w:pPr>
      <w:r>
        <w:t xml:space="preserve">comply with the </w:t>
      </w:r>
      <w:r w:rsidRPr="009535B1">
        <w:t xml:space="preserve">Local Industry Capability </w:t>
      </w:r>
      <w:proofErr w:type="gramStart"/>
      <w:r w:rsidRPr="009535B1">
        <w:t>Plan</w:t>
      </w:r>
      <w:r>
        <w:t>;</w:t>
      </w:r>
      <w:proofErr w:type="gramEnd"/>
      <w:r>
        <w:t xml:space="preserve"> </w:t>
      </w:r>
    </w:p>
    <w:p w14:paraId="2635409C" w14:textId="77777777" w:rsidR="0072238D" w:rsidRDefault="007B407E">
      <w:pPr>
        <w:pStyle w:val="DefenceHeading3"/>
      </w:pPr>
      <w:r>
        <w:t xml:space="preserve">report at least six monthly on the implementation of the </w:t>
      </w:r>
      <w:r w:rsidRPr="009535B1">
        <w:t>Local Industry Capability Plan</w:t>
      </w:r>
      <w:r>
        <w:t>, including on:</w:t>
      </w:r>
    </w:p>
    <w:p w14:paraId="63FC641B" w14:textId="77777777" w:rsidR="0072238D" w:rsidRDefault="007B407E">
      <w:pPr>
        <w:pStyle w:val="DefenceHeading4"/>
      </w:pPr>
      <w:r>
        <w:t xml:space="preserve">the matters set out in </w:t>
      </w:r>
      <w:r w:rsidRPr="009535B1">
        <w:t>Local Industry Capability Plan</w:t>
      </w:r>
      <w:r>
        <w:t>; and</w:t>
      </w:r>
    </w:p>
    <w:p w14:paraId="64994BEE" w14:textId="77777777" w:rsidR="0072238D" w:rsidRDefault="007B407E">
      <w:pPr>
        <w:pStyle w:val="DefenceHeading4"/>
      </w:pPr>
      <w:r>
        <w:t xml:space="preserve">any other matters as may be required by the </w:t>
      </w:r>
      <w:r w:rsidRPr="009535B1">
        <w:t>Contract Administrator</w:t>
      </w:r>
      <w:r>
        <w:t>,</w:t>
      </w:r>
    </w:p>
    <w:p w14:paraId="6802C76B" w14:textId="77777777" w:rsidR="0072238D" w:rsidRDefault="007B407E">
      <w:pPr>
        <w:pStyle w:val="DefenceIndent"/>
      </w:pPr>
      <w:r>
        <w:t xml:space="preserve">in accordance with the form set out in the </w:t>
      </w:r>
      <w:r w:rsidRPr="009535B1">
        <w:t>Local Industry Capability Plan</w:t>
      </w:r>
      <w:r>
        <w:t xml:space="preserve">, or if not specified, in a form required by the </w:t>
      </w:r>
      <w:r w:rsidRPr="009535B1">
        <w:t>Contract Administrator</w:t>
      </w:r>
      <w:r>
        <w:t>; and</w:t>
      </w:r>
    </w:p>
    <w:p w14:paraId="4DA94B88" w14:textId="77777777" w:rsidR="0072238D" w:rsidRDefault="007B407E" w:rsidP="00802E25">
      <w:pPr>
        <w:pStyle w:val="DefenceHeading3"/>
        <w:numPr>
          <w:ilvl w:val="0"/>
          <w:numId w:val="0"/>
        </w:numPr>
        <w:ind w:left="964" w:hanging="964"/>
      </w:pPr>
      <w:r>
        <w:t>(c)</w:t>
      </w:r>
      <w:r>
        <w:tab/>
        <w:t xml:space="preserve">notify the </w:t>
      </w:r>
      <w:r w:rsidRPr="009535B1">
        <w:t>Contract Administrator</w:t>
      </w:r>
      <w:r>
        <w:t xml:space="preserve"> in writing within 7 days of any change to the person specified as the </w:t>
      </w:r>
      <w:r w:rsidRPr="00D465D9">
        <w:t xml:space="preserve">Contractor's point of </w:t>
      </w:r>
      <w:r>
        <w:t xml:space="preserve">contact in the </w:t>
      </w:r>
      <w:r w:rsidRPr="009535B1">
        <w:t>Local Industry Capability Plan</w:t>
      </w:r>
      <w:r>
        <w:t>.</w:t>
      </w:r>
    </w:p>
    <w:p w14:paraId="72C37D51" w14:textId="31A8451D" w:rsidR="00224445" w:rsidRDefault="00050F49" w:rsidP="00224445">
      <w:pPr>
        <w:pStyle w:val="DefenceHeading2"/>
      </w:pPr>
      <w:bookmarkStart w:id="2991" w:name="_Ref13589148"/>
      <w:bookmarkStart w:id="2992" w:name="_Ref13589289"/>
      <w:bookmarkStart w:id="2993" w:name="_Ref13589363"/>
      <w:bookmarkStart w:id="2994" w:name="_Toc112771727"/>
      <w:bookmarkStart w:id="2995" w:name="_Toc168388604"/>
      <w:r>
        <w:t xml:space="preserve">Shadow </w:t>
      </w:r>
      <w:r w:rsidR="00224445">
        <w:t>Economy Procurement Connected Policy</w:t>
      </w:r>
      <w:bookmarkEnd w:id="2991"/>
      <w:bookmarkEnd w:id="2992"/>
      <w:bookmarkEnd w:id="2993"/>
      <w:bookmarkEnd w:id="2994"/>
      <w:bookmarkEnd w:id="2995"/>
    </w:p>
    <w:p w14:paraId="50AB6F41" w14:textId="0A74EFF4" w:rsidR="00047257" w:rsidRDefault="00047257" w:rsidP="00802E25">
      <w:pPr>
        <w:pStyle w:val="DefenceHeading3"/>
      </w:pPr>
      <w:r>
        <w:t xml:space="preserve">Clause </w:t>
      </w:r>
      <w:r w:rsidR="00194779">
        <w:fldChar w:fldCharType="begin"/>
      </w:r>
      <w:r w:rsidR="00194779">
        <w:instrText xml:space="preserve"> REF _Ref13589148 \w \h </w:instrText>
      </w:r>
      <w:r w:rsidR="00194779">
        <w:fldChar w:fldCharType="separate"/>
      </w:r>
      <w:r w:rsidR="00BC0209">
        <w:t>18.15</w:t>
      </w:r>
      <w:r w:rsidR="00194779">
        <w:fldChar w:fldCharType="end"/>
      </w:r>
      <w:r>
        <w:t xml:space="preserve"> does apply unless the Contract Particulars state that it does not apply.</w:t>
      </w:r>
    </w:p>
    <w:p w14:paraId="5BD800EE" w14:textId="28E13999" w:rsidR="00224445" w:rsidRPr="002F2B1E" w:rsidRDefault="00224445" w:rsidP="00802E25">
      <w:pPr>
        <w:pStyle w:val="DefenceHeading3"/>
      </w:pPr>
      <w:bookmarkStart w:id="2996" w:name="_Ref13589319"/>
      <w:r>
        <w:t xml:space="preserve">Without limiting the operation of clause </w:t>
      </w:r>
      <w:r w:rsidR="00886B41">
        <w:fldChar w:fldCharType="begin"/>
      </w:r>
      <w:r w:rsidR="00886B41">
        <w:instrText xml:space="preserve"> REF _Ref76730757 \w \h </w:instrText>
      </w:r>
      <w:r w:rsidR="00886B41">
        <w:fldChar w:fldCharType="separate"/>
      </w:r>
      <w:r w:rsidR="00BC0209">
        <w:t>8</w:t>
      </w:r>
      <w:r w:rsidR="00886B41">
        <w:fldChar w:fldCharType="end"/>
      </w:r>
      <w:r>
        <w:t>, t</w:t>
      </w:r>
      <w:r w:rsidRPr="002F2B1E">
        <w:t xml:space="preserve">he Contractor </w:t>
      </w:r>
      <w:r>
        <w:t xml:space="preserve">must </w:t>
      </w:r>
      <w:r w:rsidRPr="002F2B1E">
        <w:t>not enter into a subcontract with a Subcontractor (or agree to a novation of a subcontract to a Subcontractor) if the total value of all work under the subcontract is expected to exceed $4 million (incl</w:t>
      </w:r>
      <w:r>
        <w:t>usive of</w:t>
      </w:r>
      <w:r w:rsidRPr="002F2B1E">
        <w:t xml:space="preserve"> GST) unless the Contractor has obtained and holds any of the </w:t>
      </w:r>
      <w:proofErr w:type="spellStart"/>
      <w:r w:rsidRPr="009535B1">
        <w:t>STRs</w:t>
      </w:r>
      <w:proofErr w:type="spellEnd"/>
      <w:r>
        <w:t xml:space="preserve"> referred to in the table below</w:t>
      </w:r>
      <w:r w:rsidRPr="002F2B1E">
        <w:t xml:space="preserve">, as applicable to the </w:t>
      </w:r>
      <w:r>
        <w:t>relevant</w:t>
      </w:r>
      <w:r w:rsidRPr="002F2B1E">
        <w:t xml:space="preserve"> Subcontractor.</w:t>
      </w:r>
      <w:bookmarkEnd w:id="2996"/>
      <w:r w:rsidRPr="002F2B1E">
        <w:t xml:space="preserve">  </w:t>
      </w:r>
    </w:p>
    <w:tbl>
      <w:tblPr>
        <w:tblStyle w:val="TableGrid"/>
        <w:tblW w:w="0" w:type="auto"/>
        <w:tblInd w:w="1101" w:type="dxa"/>
        <w:tblLook w:val="04A0" w:firstRow="1" w:lastRow="0" w:firstColumn="1" w:lastColumn="0" w:noHBand="0" w:noVBand="1"/>
      </w:tblPr>
      <w:tblGrid>
        <w:gridCol w:w="3969"/>
        <w:gridCol w:w="4252"/>
      </w:tblGrid>
      <w:tr w:rsidR="00224445" w:rsidRPr="002F2B1E" w14:paraId="5B996CB2" w14:textId="77777777" w:rsidTr="00C65E7A">
        <w:trPr>
          <w:tblHeader/>
        </w:trPr>
        <w:tc>
          <w:tcPr>
            <w:tcW w:w="3969" w:type="dxa"/>
            <w:shd w:val="clear" w:color="auto" w:fill="BFBFBF" w:themeFill="background1" w:themeFillShade="BF"/>
          </w:tcPr>
          <w:p w14:paraId="08A88F05" w14:textId="77777777" w:rsidR="00224445" w:rsidRPr="00B60FC4" w:rsidRDefault="00224445" w:rsidP="00B60FC4">
            <w:pPr>
              <w:pStyle w:val="DefenceNormal"/>
              <w:spacing w:before="120" w:after="120"/>
              <w:jc w:val="center"/>
              <w:rPr>
                <w:b/>
              </w:rPr>
            </w:pPr>
            <w:r w:rsidRPr="00B60FC4">
              <w:rPr>
                <w:b/>
              </w:rPr>
              <w:br w:type="page"/>
              <w:t xml:space="preserve">If the Subcontractor to </w:t>
            </w:r>
            <w:proofErr w:type="gramStart"/>
            <w:r w:rsidRPr="00B60FC4">
              <w:rPr>
                <w:b/>
              </w:rPr>
              <w:t>enter into</w:t>
            </w:r>
            <w:proofErr w:type="gramEnd"/>
            <w:r w:rsidRPr="00B60FC4">
              <w:rPr>
                <w:b/>
              </w:rPr>
              <w:t xml:space="preserve"> the subcontract is:</w:t>
            </w:r>
          </w:p>
        </w:tc>
        <w:tc>
          <w:tcPr>
            <w:tcW w:w="4252" w:type="dxa"/>
            <w:shd w:val="clear" w:color="auto" w:fill="BFBFBF" w:themeFill="background1" w:themeFillShade="BF"/>
          </w:tcPr>
          <w:p w14:paraId="45835D27" w14:textId="77777777" w:rsidR="00224445" w:rsidRPr="00B60FC4" w:rsidRDefault="00E56881" w:rsidP="00B60FC4">
            <w:pPr>
              <w:pStyle w:val="DefenceNormal"/>
              <w:spacing w:before="120" w:after="120"/>
              <w:jc w:val="center"/>
              <w:rPr>
                <w:b/>
              </w:rPr>
            </w:pPr>
            <w:proofErr w:type="spellStart"/>
            <w:r w:rsidRPr="00B60FC4">
              <w:rPr>
                <w:b/>
              </w:rPr>
              <w:t>STRs</w:t>
            </w:r>
            <w:proofErr w:type="spellEnd"/>
            <w:r w:rsidR="00224445" w:rsidRPr="00B60FC4">
              <w:rPr>
                <w:b/>
              </w:rPr>
              <w:t xml:space="preserve"> required</w:t>
            </w:r>
            <w:r w:rsidR="006A226F" w:rsidRPr="00B60FC4">
              <w:rPr>
                <w:b/>
              </w:rPr>
              <w:t>:</w:t>
            </w:r>
          </w:p>
        </w:tc>
      </w:tr>
      <w:tr w:rsidR="007D57CD" w:rsidRPr="002F2B1E" w14:paraId="0CFC5BEA" w14:textId="77777777" w:rsidTr="00224445">
        <w:tc>
          <w:tcPr>
            <w:tcW w:w="3969" w:type="dxa"/>
          </w:tcPr>
          <w:p w14:paraId="27EBC61A" w14:textId="77777777" w:rsidR="007D57CD" w:rsidRPr="002F2B1E" w:rsidRDefault="007D57CD" w:rsidP="00B60FC4">
            <w:pPr>
              <w:pStyle w:val="DefenceHeadingNoTOC3"/>
              <w:spacing w:before="120" w:after="120"/>
              <w:ind w:left="567" w:hanging="567"/>
            </w:pPr>
            <w:r w:rsidRPr="006D7709">
              <w:t>a body corporate or natural person</w:t>
            </w:r>
          </w:p>
        </w:tc>
        <w:tc>
          <w:tcPr>
            <w:tcW w:w="4252" w:type="dxa"/>
          </w:tcPr>
          <w:p w14:paraId="1B1B9A54" w14:textId="77777777" w:rsidR="007D57CD" w:rsidRPr="002F2B1E" w:rsidRDefault="007D57CD" w:rsidP="00B60FC4">
            <w:pPr>
              <w:spacing w:before="120" w:after="120"/>
            </w:pPr>
            <w:r w:rsidRPr="002F2B1E">
              <w:t xml:space="preserve">a satisfactory and valid </w:t>
            </w:r>
            <w:r w:rsidR="00E56881" w:rsidRPr="009535B1">
              <w:t>STR</w:t>
            </w:r>
            <w:r w:rsidRPr="002F2B1E">
              <w:t xml:space="preserve"> in respect of that body corporate or person</w:t>
            </w:r>
            <w:r>
              <w:t>.</w:t>
            </w:r>
          </w:p>
        </w:tc>
      </w:tr>
      <w:tr w:rsidR="007D57CD" w:rsidRPr="002F2B1E" w14:paraId="5DC31D1D" w14:textId="77777777" w:rsidTr="00224445">
        <w:tc>
          <w:tcPr>
            <w:tcW w:w="3969" w:type="dxa"/>
          </w:tcPr>
          <w:p w14:paraId="485ED9DA" w14:textId="77777777" w:rsidR="007D57CD" w:rsidRPr="002F2B1E" w:rsidRDefault="007D57CD" w:rsidP="00B60FC4">
            <w:pPr>
              <w:pStyle w:val="DefenceHeadingNoTOC3"/>
              <w:spacing w:before="120" w:after="120"/>
              <w:ind w:left="567" w:hanging="567"/>
            </w:pPr>
            <w:r w:rsidRPr="002F2B1E">
              <w:t>a partner acting for and on behalf of a partnership</w:t>
            </w:r>
          </w:p>
        </w:tc>
        <w:tc>
          <w:tcPr>
            <w:tcW w:w="4252" w:type="dxa"/>
          </w:tcPr>
          <w:p w14:paraId="79D862B9" w14:textId="77777777" w:rsidR="007D57CD" w:rsidRPr="002F2B1E" w:rsidRDefault="007D57CD" w:rsidP="00B60FC4">
            <w:pPr>
              <w:spacing w:before="120" w:after="120"/>
              <w:rPr>
                <w:color w:val="000000"/>
              </w:rPr>
            </w:pPr>
            <w:r w:rsidRPr="002F2B1E">
              <w:rPr>
                <w:color w:val="000000"/>
              </w:rPr>
              <w:t xml:space="preserve">a satisfactory and valid </w:t>
            </w:r>
            <w:r w:rsidR="00E56881" w:rsidRPr="009535B1">
              <w:t>STR</w:t>
            </w:r>
            <w:r w:rsidRPr="002F2B1E">
              <w:rPr>
                <w:color w:val="000000"/>
              </w:rPr>
              <w:t>:</w:t>
            </w:r>
          </w:p>
          <w:p w14:paraId="7D504DF0" w14:textId="77777777" w:rsidR="007D57CD" w:rsidRPr="002F2B1E" w:rsidRDefault="007D57CD" w:rsidP="00E14E87">
            <w:pPr>
              <w:spacing w:before="120" w:after="120"/>
              <w:ind w:left="567" w:hanging="567"/>
            </w:pPr>
            <w:r w:rsidRPr="002F2B1E">
              <w:rPr>
                <w:color w:val="000000"/>
              </w:rPr>
              <w:t>(</w:t>
            </w:r>
            <w:proofErr w:type="spellStart"/>
            <w:r w:rsidRPr="002F2B1E">
              <w:rPr>
                <w:color w:val="000000"/>
              </w:rPr>
              <w:t>i</w:t>
            </w:r>
            <w:proofErr w:type="spellEnd"/>
            <w:r w:rsidRPr="002F2B1E">
              <w:rPr>
                <w:color w:val="000000"/>
              </w:rPr>
              <w:t>)</w:t>
            </w:r>
            <w:r w:rsidRPr="002F2B1E">
              <w:rPr>
                <w:color w:val="000000"/>
              </w:rPr>
              <w:tab/>
              <w:t xml:space="preserve">on behalf of the partnership; and </w:t>
            </w:r>
          </w:p>
          <w:p w14:paraId="0CCADE69" w14:textId="77777777" w:rsidR="007D57CD" w:rsidRPr="002F2B1E" w:rsidRDefault="007D57CD" w:rsidP="00E14E87">
            <w:pPr>
              <w:spacing w:before="120" w:after="120"/>
              <w:ind w:left="567" w:hanging="567"/>
            </w:pPr>
            <w:r w:rsidRPr="002F2B1E">
              <w:t>(ii)</w:t>
            </w:r>
            <w:r w:rsidRPr="002F2B1E">
              <w:tab/>
              <w:t xml:space="preserve">in respect of each partner in the partnership that will be directly involved in the delivery of the </w:t>
            </w:r>
            <w:r>
              <w:t>subcontract.</w:t>
            </w:r>
          </w:p>
        </w:tc>
      </w:tr>
      <w:tr w:rsidR="007D57CD" w:rsidRPr="002F2B1E" w14:paraId="47DBDFD9" w14:textId="77777777" w:rsidTr="00224445">
        <w:tc>
          <w:tcPr>
            <w:tcW w:w="3969" w:type="dxa"/>
          </w:tcPr>
          <w:p w14:paraId="2140B981" w14:textId="77777777" w:rsidR="007D57CD" w:rsidRPr="002F2B1E" w:rsidRDefault="007D57CD" w:rsidP="00B60FC4">
            <w:pPr>
              <w:pStyle w:val="DefenceHeadingNoTOC3"/>
              <w:spacing w:before="120" w:after="120"/>
              <w:ind w:left="567" w:hanging="567"/>
            </w:pPr>
            <w:r w:rsidRPr="002F2B1E">
              <w:t>a trustee acting in its capacity as trustee of a trust</w:t>
            </w:r>
          </w:p>
        </w:tc>
        <w:tc>
          <w:tcPr>
            <w:tcW w:w="4252" w:type="dxa"/>
          </w:tcPr>
          <w:p w14:paraId="4B1946C8" w14:textId="77777777" w:rsidR="007D57CD" w:rsidRPr="002F2B1E" w:rsidRDefault="007D57CD" w:rsidP="00B60FC4">
            <w:pPr>
              <w:spacing w:before="120" w:after="120"/>
              <w:rPr>
                <w:color w:val="000000"/>
              </w:rPr>
            </w:pPr>
            <w:r w:rsidRPr="002F2B1E">
              <w:rPr>
                <w:color w:val="000000"/>
              </w:rPr>
              <w:t xml:space="preserve">a satisfactory and valid </w:t>
            </w:r>
            <w:r w:rsidR="00E56881" w:rsidRPr="009535B1">
              <w:t>STR</w:t>
            </w:r>
            <w:r w:rsidRPr="002F2B1E">
              <w:rPr>
                <w:color w:val="000000"/>
              </w:rPr>
              <w:t xml:space="preserve"> in respect of the:</w:t>
            </w:r>
          </w:p>
          <w:p w14:paraId="23BD33FC" w14:textId="77777777" w:rsidR="007D57CD" w:rsidRPr="002F2B1E" w:rsidRDefault="007D57CD" w:rsidP="00E14E87">
            <w:pPr>
              <w:spacing w:before="120" w:after="120"/>
              <w:ind w:left="567" w:hanging="567"/>
              <w:rPr>
                <w:color w:val="000000"/>
              </w:rPr>
            </w:pPr>
            <w:r w:rsidRPr="002F2B1E">
              <w:rPr>
                <w:color w:val="000000"/>
              </w:rPr>
              <w:t>(</w:t>
            </w:r>
            <w:proofErr w:type="spellStart"/>
            <w:r w:rsidRPr="002F2B1E">
              <w:rPr>
                <w:color w:val="000000"/>
              </w:rPr>
              <w:t>i</w:t>
            </w:r>
            <w:proofErr w:type="spellEnd"/>
            <w:r w:rsidRPr="002F2B1E">
              <w:rPr>
                <w:color w:val="000000"/>
              </w:rPr>
              <w:t>)</w:t>
            </w:r>
            <w:r w:rsidRPr="002F2B1E">
              <w:rPr>
                <w:color w:val="000000"/>
              </w:rPr>
              <w:tab/>
              <w:t>trustee; and</w:t>
            </w:r>
          </w:p>
          <w:p w14:paraId="2C800F68" w14:textId="77777777" w:rsidR="007D57CD" w:rsidRPr="002F2B1E" w:rsidRDefault="007D57CD" w:rsidP="00E14E87">
            <w:pPr>
              <w:spacing w:before="120" w:after="120"/>
              <w:ind w:left="567" w:hanging="567"/>
            </w:pPr>
            <w:r w:rsidRPr="002F2B1E">
              <w:rPr>
                <w:color w:val="000000"/>
              </w:rPr>
              <w:t>(ii)</w:t>
            </w:r>
            <w:r w:rsidRPr="002F2B1E">
              <w:rPr>
                <w:color w:val="000000"/>
              </w:rPr>
              <w:tab/>
              <w:t>the</w:t>
            </w:r>
            <w:r>
              <w:rPr>
                <w:color w:val="000000"/>
              </w:rPr>
              <w:t xml:space="preserve"> trust.</w:t>
            </w:r>
          </w:p>
        </w:tc>
      </w:tr>
      <w:tr w:rsidR="007D57CD" w:rsidRPr="002F2B1E" w14:paraId="4EA3DAAA" w14:textId="77777777" w:rsidTr="00224445">
        <w:tc>
          <w:tcPr>
            <w:tcW w:w="3969" w:type="dxa"/>
          </w:tcPr>
          <w:p w14:paraId="59276438" w14:textId="77777777" w:rsidR="007D57CD" w:rsidRPr="002F2B1E" w:rsidRDefault="007D57CD" w:rsidP="00B60FC4">
            <w:pPr>
              <w:pStyle w:val="DefenceHeadingNoTOC3"/>
              <w:spacing w:before="120" w:after="120"/>
              <w:ind w:left="567" w:hanging="567"/>
            </w:pPr>
            <w:r w:rsidRPr="002F2B1E">
              <w:lastRenderedPageBreak/>
              <w:t>a joint venture participant</w:t>
            </w:r>
          </w:p>
        </w:tc>
        <w:tc>
          <w:tcPr>
            <w:tcW w:w="4252" w:type="dxa"/>
          </w:tcPr>
          <w:p w14:paraId="573C90C2" w14:textId="77777777" w:rsidR="007D57CD" w:rsidRPr="002F2B1E" w:rsidRDefault="007D57CD" w:rsidP="00B60FC4">
            <w:pPr>
              <w:spacing w:before="120" w:after="120"/>
            </w:pPr>
            <w:r w:rsidRPr="002F2B1E">
              <w:t xml:space="preserve">a satisfactory and valid </w:t>
            </w:r>
            <w:r w:rsidR="00E56881" w:rsidRPr="009535B1">
              <w:t>STR</w:t>
            </w:r>
            <w:r w:rsidRPr="002F2B1E">
              <w:t xml:space="preserve"> in respect of:</w:t>
            </w:r>
          </w:p>
          <w:p w14:paraId="498A4934" w14:textId="77777777" w:rsidR="007D57CD" w:rsidRPr="002F2B1E" w:rsidRDefault="007D57CD" w:rsidP="00E14E87">
            <w:pPr>
              <w:spacing w:before="120" w:after="120"/>
              <w:ind w:left="567" w:hanging="567"/>
              <w:rPr>
                <w:color w:val="000000"/>
              </w:rPr>
            </w:pPr>
            <w:r w:rsidRPr="002F2B1E">
              <w:t>(</w:t>
            </w:r>
            <w:proofErr w:type="spellStart"/>
            <w:r w:rsidRPr="002F2B1E">
              <w:t>i</w:t>
            </w:r>
            <w:proofErr w:type="spellEnd"/>
            <w:r w:rsidRPr="002F2B1E">
              <w:t>)</w:t>
            </w:r>
            <w:r w:rsidRPr="002F2B1E">
              <w:tab/>
              <w:t>eac</w:t>
            </w:r>
            <w:r w:rsidRPr="002F2B1E">
              <w:rPr>
                <w:color w:val="000000"/>
              </w:rPr>
              <w:t>h participant in the joint venture; and</w:t>
            </w:r>
          </w:p>
          <w:p w14:paraId="59272ADA" w14:textId="77777777" w:rsidR="007D57CD" w:rsidRPr="002F2B1E" w:rsidRDefault="007D57CD" w:rsidP="00E14E87">
            <w:pPr>
              <w:spacing w:before="120" w:after="120"/>
              <w:ind w:left="567" w:hanging="567"/>
            </w:pPr>
            <w:r w:rsidRPr="002F2B1E">
              <w:rPr>
                <w:color w:val="000000"/>
              </w:rPr>
              <w:t>(ii)</w:t>
            </w:r>
            <w:r w:rsidRPr="002F2B1E">
              <w:rPr>
                <w:color w:val="000000"/>
              </w:rPr>
              <w:tab/>
              <w:t>if the operator of the joint venture is not a part</w:t>
            </w:r>
            <w:r w:rsidRPr="002F2B1E">
              <w:t>icipant in the joint vent</w:t>
            </w:r>
            <w:r>
              <w:t>ure, the joint venture operator.</w:t>
            </w:r>
          </w:p>
        </w:tc>
      </w:tr>
      <w:tr w:rsidR="007D57CD" w:rsidRPr="002F2B1E" w14:paraId="0932B7B8" w14:textId="77777777" w:rsidTr="00224445">
        <w:tc>
          <w:tcPr>
            <w:tcW w:w="3969" w:type="dxa"/>
          </w:tcPr>
          <w:p w14:paraId="7F08940E" w14:textId="77777777" w:rsidR="007D57CD" w:rsidRPr="002F2B1E" w:rsidRDefault="007D57CD" w:rsidP="00B60FC4">
            <w:pPr>
              <w:pStyle w:val="DefenceHeadingNoTOC3"/>
              <w:spacing w:before="120" w:after="120"/>
              <w:ind w:left="567" w:hanging="567"/>
            </w:pPr>
            <w:r w:rsidRPr="002F2B1E">
              <w:t xml:space="preserve">a member </w:t>
            </w:r>
            <w:r w:rsidRPr="00E56881">
              <w:t xml:space="preserve">of a </w:t>
            </w:r>
            <w:r w:rsidR="00E56881" w:rsidRPr="009535B1">
              <w:t>Consolidated Group</w:t>
            </w:r>
          </w:p>
        </w:tc>
        <w:tc>
          <w:tcPr>
            <w:tcW w:w="4252" w:type="dxa"/>
          </w:tcPr>
          <w:p w14:paraId="0724D74C" w14:textId="77777777" w:rsidR="007D57CD" w:rsidRPr="002F2B1E" w:rsidRDefault="007D57CD" w:rsidP="00B60FC4">
            <w:pPr>
              <w:spacing w:before="120" w:after="120"/>
            </w:pPr>
            <w:r w:rsidRPr="002F2B1E">
              <w:t xml:space="preserve">a satisfactory and valid </w:t>
            </w:r>
            <w:r w:rsidR="00E56881" w:rsidRPr="009535B1">
              <w:t>STR</w:t>
            </w:r>
            <w:r w:rsidRPr="002F2B1E">
              <w:t xml:space="preserve"> in respect of:</w:t>
            </w:r>
          </w:p>
          <w:p w14:paraId="2B643BFA" w14:textId="77777777" w:rsidR="007D57CD" w:rsidRPr="002F2B1E" w:rsidRDefault="007D57CD" w:rsidP="00E14E87">
            <w:pPr>
              <w:spacing w:before="120" w:after="120"/>
              <w:ind w:left="567" w:hanging="567"/>
              <w:rPr>
                <w:color w:val="000000"/>
              </w:rPr>
            </w:pPr>
            <w:r w:rsidRPr="002F2B1E">
              <w:t>(</w:t>
            </w:r>
            <w:proofErr w:type="spellStart"/>
            <w:r w:rsidRPr="002F2B1E">
              <w:t>i</w:t>
            </w:r>
            <w:proofErr w:type="spellEnd"/>
            <w:r w:rsidRPr="002F2B1E">
              <w:t>)</w:t>
            </w:r>
            <w:r w:rsidRPr="002F2B1E">
              <w:tab/>
              <w:t>th</w:t>
            </w:r>
            <w:r w:rsidRPr="002F2B1E">
              <w:rPr>
                <w:color w:val="000000"/>
              </w:rPr>
              <w:t xml:space="preserve">e relevant member of the </w:t>
            </w:r>
            <w:r w:rsidR="00E56881" w:rsidRPr="009535B1">
              <w:t>Consolidated Group</w:t>
            </w:r>
            <w:r w:rsidRPr="002F2B1E">
              <w:rPr>
                <w:color w:val="000000"/>
              </w:rPr>
              <w:t>; and</w:t>
            </w:r>
          </w:p>
          <w:p w14:paraId="3F5DB698" w14:textId="77777777" w:rsidR="007D57CD" w:rsidRPr="002F2B1E" w:rsidRDefault="007D57CD" w:rsidP="00E14E87">
            <w:pPr>
              <w:spacing w:before="120" w:after="120"/>
              <w:ind w:left="567" w:hanging="567"/>
            </w:pPr>
            <w:r w:rsidRPr="002F2B1E">
              <w:rPr>
                <w:color w:val="000000"/>
              </w:rPr>
              <w:t>(ii)</w:t>
            </w:r>
            <w:r w:rsidRPr="002F2B1E">
              <w:rPr>
                <w:color w:val="000000"/>
              </w:rPr>
              <w:tab/>
              <w:t>the head com</w:t>
            </w:r>
            <w:r>
              <w:rPr>
                <w:color w:val="000000"/>
              </w:rPr>
              <w:t xml:space="preserve">pany in the </w:t>
            </w:r>
            <w:r w:rsidR="00E56881" w:rsidRPr="009535B1">
              <w:t>Consolidated Group</w:t>
            </w:r>
            <w:r>
              <w:rPr>
                <w:color w:val="000000"/>
              </w:rPr>
              <w:t>.</w:t>
            </w:r>
          </w:p>
        </w:tc>
      </w:tr>
      <w:tr w:rsidR="007D57CD" w:rsidRPr="002F2B1E" w14:paraId="07F8A6F4" w14:textId="77777777" w:rsidTr="00224445">
        <w:trPr>
          <w:cantSplit/>
        </w:trPr>
        <w:tc>
          <w:tcPr>
            <w:tcW w:w="3969" w:type="dxa"/>
          </w:tcPr>
          <w:p w14:paraId="79BEC0CB" w14:textId="77777777" w:rsidR="007D57CD" w:rsidRPr="002F2B1E" w:rsidRDefault="007D57CD" w:rsidP="00B60FC4">
            <w:pPr>
              <w:pStyle w:val="DefenceHeadingNoTOC3"/>
              <w:spacing w:before="120" w:after="120"/>
              <w:ind w:left="567" w:hanging="567"/>
            </w:pPr>
            <w:r w:rsidRPr="002F2B1E">
              <w:t xml:space="preserve">a member of a </w:t>
            </w:r>
            <w:r w:rsidRPr="009535B1">
              <w:t>GST Group</w:t>
            </w:r>
          </w:p>
        </w:tc>
        <w:tc>
          <w:tcPr>
            <w:tcW w:w="4252" w:type="dxa"/>
          </w:tcPr>
          <w:p w14:paraId="25F7195E" w14:textId="77777777" w:rsidR="007D57CD" w:rsidRPr="002F2B1E" w:rsidRDefault="007D57CD" w:rsidP="00B60FC4">
            <w:pPr>
              <w:spacing w:before="120" w:after="120"/>
              <w:rPr>
                <w:color w:val="000000"/>
              </w:rPr>
            </w:pPr>
            <w:r w:rsidRPr="002F2B1E">
              <w:rPr>
                <w:color w:val="000000"/>
              </w:rPr>
              <w:t>a satisfactory and valid STR in respect of the:</w:t>
            </w:r>
          </w:p>
          <w:p w14:paraId="1394FB1A" w14:textId="77777777" w:rsidR="007D57CD" w:rsidRPr="002F2B1E" w:rsidRDefault="007D57CD" w:rsidP="00E14E87">
            <w:pPr>
              <w:spacing w:before="120" w:after="120"/>
              <w:ind w:left="567" w:hanging="567"/>
              <w:rPr>
                <w:color w:val="000000"/>
              </w:rPr>
            </w:pPr>
            <w:r w:rsidRPr="002F2B1E">
              <w:rPr>
                <w:color w:val="000000"/>
              </w:rPr>
              <w:t>(</w:t>
            </w:r>
            <w:proofErr w:type="spellStart"/>
            <w:r w:rsidRPr="002F2B1E">
              <w:rPr>
                <w:color w:val="000000"/>
              </w:rPr>
              <w:t>i</w:t>
            </w:r>
            <w:proofErr w:type="spellEnd"/>
            <w:r w:rsidRPr="002F2B1E">
              <w:rPr>
                <w:color w:val="000000"/>
              </w:rPr>
              <w:t>)</w:t>
            </w:r>
            <w:r w:rsidRPr="002F2B1E">
              <w:rPr>
                <w:color w:val="000000"/>
              </w:rPr>
              <w:tab/>
              <w:t xml:space="preserve">the </w:t>
            </w:r>
            <w:r w:rsidR="00E56881" w:rsidRPr="009535B1">
              <w:t>GST Group</w:t>
            </w:r>
            <w:r w:rsidR="00E56881">
              <w:t xml:space="preserve"> </w:t>
            </w:r>
            <w:r w:rsidRPr="002F2B1E">
              <w:rPr>
                <w:color w:val="000000"/>
              </w:rPr>
              <w:t xml:space="preserve">member; and </w:t>
            </w:r>
          </w:p>
          <w:p w14:paraId="5571C0A7" w14:textId="77777777" w:rsidR="007D57CD" w:rsidRPr="002F2B1E" w:rsidRDefault="007D57CD" w:rsidP="00E14E87">
            <w:pPr>
              <w:spacing w:before="120" w:after="120"/>
              <w:ind w:left="567" w:hanging="567"/>
            </w:pPr>
            <w:r w:rsidRPr="002F2B1E">
              <w:rPr>
                <w:color w:val="000000"/>
              </w:rPr>
              <w:t>(ii)</w:t>
            </w:r>
            <w:r w:rsidRPr="002F2B1E">
              <w:rPr>
                <w:color w:val="000000"/>
              </w:rPr>
              <w:tab/>
              <w:t xml:space="preserve">the </w:t>
            </w:r>
            <w:r w:rsidR="00E56881" w:rsidRPr="009535B1">
              <w:t>GST Group</w:t>
            </w:r>
            <w:r w:rsidR="00E56881">
              <w:t xml:space="preserve"> </w:t>
            </w:r>
            <w:r w:rsidRPr="002F2B1E">
              <w:rPr>
                <w:color w:val="000000"/>
              </w:rPr>
              <w:t>representative.</w:t>
            </w:r>
          </w:p>
        </w:tc>
      </w:tr>
    </w:tbl>
    <w:p w14:paraId="6929A1C6" w14:textId="77777777" w:rsidR="00224445" w:rsidRPr="002F2B1E" w:rsidRDefault="00224445" w:rsidP="001364B1">
      <w:pPr>
        <w:pStyle w:val="DefenceNormal"/>
      </w:pPr>
    </w:p>
    <w:p w14:paraId="7D301F8A" w14:textId="77777777" w:rsidR="00224445" w:rsidRPr="006A226F" w:rsidRDefault="00224445" w:rsidP="00802E25">
      <w:pPr>
        <w:pStyle w:val="DefenceHeading3"/>
      </w:pPr>
      <w:bookmarkStart w:id="2997" w:name="_Ref13589321"/>
      <w:r w:rsidRPr="006A226F">
        <w:t xml:space="preserve">The Contractor must obtain and hold additional </w:t>
      </w:r>
      <w:proofErr w:type="spellStart"/>
      <w:r w:rsidR="00E56881" w:rsidRPr="006A226F">
        <w:t>STR</w:t>
      </w:r>
      <w:r w:rsidRPr="006A226F">
        <w:t>s</w:t>
      </w:r>
      <w:proofErr w:type="spellEnd"/>
      <w:r w:rsidRPr="006A226F">
        <w:t xml:space="preserve"> in the circumstances set out in the table below within 10 business days of the Contractor becoming aware of the circumstances arising:</w:t>
      </w:r>
      <w:bookmarkEnd w:id="2997"/>
    </w:p>
    <w:tbl>
      <w:tblPr>
        <w:tblStyle w:val="TableGrid"/>
        <w:tblW w:w="0" w:type="auto"/>
        <w:tblInd w:w="1101" w:type="dxa"/>
        <w:tblLook w:val="04A0" w:firstRow="1" w:lastRow="0" w:firstColumn="1" w:lastColumn="0" w:noHBand="0" w:noVBand="1"/>
      </w:tblPr>
      <w:tblGrid>
        <w:gridCol w:w="3969"/>
        <w:gridCol w:w="4252"/>
      </w:tblGrid>
      <w:tr w:rsidR="00224445" w:rsidRPr="002F2B1E" w14:paraId="41243F0D" w14:textId="77777777" w:rsidTr="00C65E7A">
        <w:trPr>
          <w:tblHeader/>
        </w:trPr>
        <w:tc>
          <w:tcPr>
            <w:tcW w:w="3969" w:type="dxa"/>
            <w:shd w:val="clear" w:color="auto" w:fill="BFBFBF" w:themeFill="background1" w:themeFillShade="BF"/>
          </w:tcPr>
          <w:p w14:paraId="3A36DF94" w14:textId="77777777" w:rsidR="00224445" w:rsidRPr="00B60FC4" w:rsidRDefault="00224445" w:rsidP="00B60FC4">
            <w:pPr>
              <w:pStyle w:val="DefenceNormal"/>
              <w:spacing w:before="120" w:after="120"/>
              <w:jc w:val="center"/>
              <w:rPr>
                <w:b/>
              </w:rPr>
            </w:pPr>
            <w:r w:rsidRPr="00B60FC4">
              <w:rPr>
                <w:b/>
              </w:rPr>
              <w:t>If the Contractor or Subcontractor is:</w:t>
            </w:r>
          </w:p>
        </w:tc>
        <w:tc>
          <w:tcPr>
            <w:tcW w:w="4252" w:type="dxa"/>
            <w:shd w:val="clear" w:color="auto" w:fill="BFBFBF" w:themeFill="background1" w:themeFillShade="BF"/>
          </w:tcPr>
          <w:p w14:paraId="662C00B6" w14:textId="77777777" w:rsidR="00224445" w:rsidRPr="00B60FC4" w:rsidRDefault="00224445" w:rsidP="00B60FC4">
            <w:pPr>
              <w:pStyle w:val="DefenceNormal"/>
              <w:spacing w:before="120" w:after="120"/>
              <w:jc w:val="center"/>
              <w:rPr>
                <w:b/>
              </w:rPr>
            </w:pPr>
            <w:r w:rsidRPr="00B60FC4">
              <w:rPr>
                <w:b/>
              </w:rPr>
              <w:t xml:space="preserve">Additional </w:t>
            </w:r>
            <w:proofErr w:type="spellStart"/>
            <w:r w:rsidRPr="00B60FC4">
              <w:rPr>
                <w:b/>
              </w:rPr>
              <w:t>STRs</w:t>
            </w:r>
            <w:proofErr w:type="spellEnd"/>
            <w:r w:rsidRPr="00B60FC4">
              <w:rPr>
                <w:b/>
              </w:rPr>
              <w:t xml:space="preserve"> required</w:t>
            </w:r>
            <w:r w:rsidR="006A226F" w:rsidRPr="00B60FC4">
              <w:rPr>
                <w:b/>
              </w:rPr>
              <w:t>:</w:t>
            </w:r>
          </w:p>
        </w:tc>
      </w:tr>
      <w:tr w:rsidR="00224445" w:rsidRPr="002F2B1E" w14:paraId="007E478A" w14:textId="77777777" w:rsidTr="00224445">
        <w:tc>
          <w:tcPr>
            <w:tcW w:w="3969" w:type="dxa"/>
          </w:tcPr>
          <w:p w14:paraId="2693B602" w14:textId="77777777" w:rsidR="00224445" w:rsidRPr="002F2B1E" w:rsidRDefault="00224445" w:rsidP="00B63526">
            <w:pPr>
              <w:pStyle w:val="DefenceHeadingNoTOC3"/>
              <w:numPr>
                <w:ilvl w:val="2"/>
                <w:numId w:val="76"/>
              </w:numPr>
              <w:spacing w:before="120" w:after="120"/>
              <w:ind w:left="567" w:hanging="567"/>
            </w:pPr>
            <w:r w:rsidRPr="002F2B1E">
              <w:t>a partner acting for and on behalf of a partnership</w:t>
            </w:r>
          </w:p>
        </w:tc>
        <w:tc>
          <w:tcPr>
            <w:tcW w:w="4252" w:type="dxa"/>
          </w:tcPr>
          <w:p w14:paraId="0BBA2DDE" w14:textId="77777777" w:rsidR="00224445" w:rsidRPr="006A7E32" w:rsidRDefault="00224445" w:rsidP="00B60FC4">
            <w:pPr>
              <w:pStyle w:val="DefenceNormal"/>
              <w:spacing w:before="120" w:after="120"/>
            </w:pPr>
            <w:r w:rsidRPr="006A7E32">
              <w:t xml:space="preserve">a satisfactory and valid </w:t>
            </w:r>
            <w:r w:rsidR="00E56881" w:rsidRPr="009535B1">
              <w:t>STR</w:t>
            </w:r>
            <w:r w:rsidRPr="006A7E32">
              <w:t xml:space="preserve"> in respect of any additional partner that becomes directly involved in the delivery of the Contract or subcontract (as applicable).</w:t>
            </w:r>
          </w:p>
        </w:tc>
      </w:tr>
      <w:tr w:rsidR="00224445" w:rsidRPr="002F2B1E" w14:paraId="3F3DC2C6" w14:textId="77777777" w:rsidTr="00224445">
        <w:tc>
          <w:tcPr>
            <w:tcW w:w="3969" w:type="dxa"/>
          </w:tcPr>
          <w:p w14:paraId="078B1ADB" w14:textId="77777777" w:rsidR="00224445" w:rsidRPr="002F2B1E" w:rsidRDefault="00224445" w:rsidP="003C2860">
            <w:pPr>
              <w:pStyle w:val="DefenceHeadingNoTOC3"/>
              <w:numPr>
                <w:ilvl w:val="2"/>
                <w:numId w:val="76"/>
              </w:numPr>
              <w:spacing w:before="120" w:after="120"/>
              <w:ind w:left="567" w:hanging="567"/>
            </w:pPr>
            <w:r w:rsidRPr="002F2B1E">
              <w:t>a trustee acting in its capacity as trustee of a trust</w:t>
            </w:r>
          </w:p>
        </w:tc>
        <w:tc>
          <w:tcPr>
            <w:tcW w:w="4252" w:type="dxa"/>
          </w:tcPr>
          <w:p w14:paraId="7E91ECFE" w14:textId="77777777" w:rsidR="00224445" w:rsidRPr="006A7E32" w:rsidRDefault="00224445" w:rsidP="00B60FC4">
            <w:pPr>
              <w:pStyle w:val="DefenceNormal"/>
              <w:spacing w:before="120" w:after="120"/>
            </w:pPr>
            <w:r w:rsidRPr="006A7E32">
              <w:t xml:space="preserve">a satisfactory and valid </w:t>
            </w:r>
            <w:r w:rsidR="00E56881" w:rsidRPr="009535B1">
              <w:t>STR</w:t>
            </w:r>
            <w:r w:rsidRPr="006A7E32">
              <w:t xml:space="preserve"> in respect of any new trustee appointed to the trust.</w:t>
            </w:r>
          </w:p>
        </w:tc>
      </w:tr>
      <w:tr w:rsidR="00224445" w:rsidRPr="002F2B1E" w14:paraId="243D6D41" w14:textId="77777777" w:rsidTr="00224445">
        <w:tc>
          <w:tcPr>
            <w:tcW w:w="3969" w:type="dxa"/>
          </w:tcPr>
          <w:p w14:paraId="3F65F6C7" w14:textId="77777777" w:rsidR="00224445" w:rsidRPr="002F2B1E" w:rsidRDefault="00224445" w:rsidP="003C2860">
            <w:pPr>
              <w:pStyle w:val="DefenceHeadingNoTOC3"/>
              <w:numPr>
                <w:ilvl w:val="2"/>
                <w:numId w:val="76"/>
              </w:numPr>
              <w:spacing w:before="120" w:after="120"/>
              <w:ind w:left="567" w:hanging="567"/>
            </w:pPr>
            <w:r>
              <w:t>a joint venture participant</w:t>
            </w:r>
          </w:p>
        </w:tc>
        <w:tc>
          <w:tcPr>
            <w:tcW w:w="4252" w:type="dxa"/>
          </w:tcPr>
          <w:p w14:paraId="45B909C2" w14:textId="77777777" w:rsidR="00224445" w:rsidRPr="006A7E32" w:rsidRDefault="00224445" w:rsidP="00B60FC4">
            <w:pPr>
              <w:pStyle w:val="DefenceNormal"/>
              <w:spacing w:before="120" w:after="120"/>
            </w:pPr>
            <w:r w:rsidRPr="006A7E32">
              <w:t xml:space="preserve">a satisfactory and valid </w:t>
            </w:r>
            <w:r w:rsidR="00E56881" w:rsidRPr="009535B1">
              <w:t>STR</w:t>
            </w:r>
            <w:r w:rsidRPr="006A7E32">
              <w:t xml:space="preserve"> in respect of:</w:t>
            </w:r>
          </w:p>
          <w:p w14:paraId="66B82CAB" w14:textId="77777777" w:rsidR="00224445" w:rsidRPr="006A7E32" w:rsidRDefault="00224445" w:rsidP="00E14E87">
            <w:pPr>
              <w:pStyle w:val="DefenceHeadingNoTOC4"/>
              <w:tabs>
                <w:tab w:val="clear" w:pos="1928"/>
              </w:tabs>
              <w:spacing w:before="120" w:after="120"/>
              <w:ind w:left="567" w:hanging="567"/>
            </w:pPr>
            <w:r w:rsidRPr="006A7E32">
              <w:t>any new participant in the joint venture; and</w:t>
            </w:r>
          </w:p>
          <w:p w14:paraId="42968A1E" w14:textId="77777777" w:rsidR="00224445" w:rsidRPr="006A7E32" w:rsidRDefault="00224445" w:rsidP="00E14E87">
            <w:pPr>
              <w:pStyle w:val="DefenceHeadingNoTOC4"/>
              <w:spacing w:before="120" w:after="120"/>
              <w:ind w:left="567" w:hanging="567"/>
            </w:pPr>
            <w:r w:rsidRPr="006A7E32">
              <w:rPr>
                <w:color w:val="000000"/>
                <w:szCs w:val="24"/>
              </w:rPr>
              <w:t>any new joint venture operator if the new operator is not already a participant in the joint venture.</w:t>
            </w:r>
          </w:p>
        </w:tc>
      </w:tr>
      <w:tr w:rsidR="00224445" w:rsidRPr="002F2B1E" w14:paraId="4762E4CB" w14:textId="77777777" w:rsidTr="00224445">
        <w:tc>
          <w:tcPr>
            <w:tcW w:w="3969" w:type="dxa"/>
          </w:tcPr>
          <w:p w14:paraId="63950D9C" w14:textId="77777777" w:rsidR="00224445" w:rsidRPr="00E56881" w:rsidRDefault="00224445" w:rsidP="003C2860">
            <w:pPr>
              <w:pStyle w:val="DefenceHeadingNoTOC3"/>
              <w:numPr>
                <w:ilvl w:val="2"/>
                <w:numId w:val="76"/>
              </w:numPr>
              <w:spacing w:before="120" w:after="120"/>
              <w:ind w:left="567" w:hanging="567"/>
            </w:pPr>
            <w:r w:rsidRPr="00E56881">
              <w:t xml:space="preserve">a member of a </w:t>
            </w:r>
            <w:r w:rsidR="00E56881" w:rsidRPr="009535B1">
              <w:t>Consolidated Group</w:t>
            </w:r>
          </w:p>
        </w:tc>
        <w:tc>
          <w:tcPr>
            <w:tcW w:w="4252" w:type="dxa"/>
          </w:tcPr>
          <w:p w14:paraId="6837FFF2" w14:textId="77777777" w:rsidR="00224445" w:rsidRPr="00E56881" w:rsidRDefault="00224445" w:rsidP="00B60FC4">
            <w:pPr>
              <w:pStyle w:val="DefenceNormal"/>
              <w:spacing w:before="120" w:after="120"/>
            </w:pPr>
            <w:r w:rsidRPr="00E56881">
              <w:t xml:space="preserve">a satisfactory and valid </w:t>
            </w:r>
            <w:r w:rsidR="006A7E32" w:rsidRPr="009535B1">
              <w:t>STR</w:t>
            </w:r>
            <w:r w:rsidRPr="00E56881">
              <w:t xml:space="preserve"> in respect of any new head company of the </w:t>
            </w:r>
            <w:r w:rsidR="00E56881" w:rsidRPr="009535B1">
              <w:t>Consolidated Group</w:t>
            </w:r>
            <w:r w:rsidRPr="00E56881">
              <w:t>.</w:t>
            </w:r>
          </w:p>
        </w:tc>
      </w:tr>
      <w:tr w:rsidR="00224445" w:rsidRPr="002F2B1E" w14:paraId="7F2778E6" w14:textId="77777777" w:rsidTr="00224445">
        <w:tc>
          <w:tcPr>
            <w:tcW w:w="3969" w:type="dxa"/>
          </w:tcPr>
          <w:p w14:paraId="37F01F95" w14:textId="77777777" w:rsidR="00224445" w:rsidRPr="002F2B1E" w:rsidRDefault="00224445" w:rsidP="003C2860">
            <w:pPr>
              <w:pStyle w:val="DefenceHeadingNoTOC3"/>
              <w:numPr>
                <w:ilvl w:val="2"/>
                <w:numId w:val="76"/>
              </w:numPr>
              <w:spacing w:before="120" w:after="120"/>
              <w:ind w:left="567" w:hanging="567"/>
            </w:pPr>
            <w:r w:rsidRPr="002F2B1E">
              <w:t xml:space="preserve">a member of a </w:t>
            </w:r>
            <w:r w:rsidR="00E56881" w:rsidRPr="009535B1">
              <w:t>GST Group</w:t>
            </w:r>
          </w:p>
        </w:tc>
        <w:tc>
          <w:tcPr>
            <w:tcW w:w="4252" w:type="dxa"/>
          </w:tcPr>
          <w:p w14:paraId="11F856D2" w14:textId="77777777" w:rsidR="00224445" w:rsidRPr="002F2B1E" w:rsidRDefault="00224445" w:rsidP="00B60FC4">
            <w:pPr>
              <w:pStyle w:val="DefenceNormal"/>
              <w:spacing w:before="120" w:after="120"/>
            </w:pPr>
            <w:r w:rsidRPr="002F2B1E">
              <w:t xml:space="preserve">a satisfactory and valid </w:t>
            </w:r>
            <w:r w:rsidR="006A7E32" w:rsidRPr="009535B1">
              <w:t>STR</w:t>
            </w:r>
            <w:r w:rsidRPr="002F2B1E">
              <w:t xml:space="preserve"> in respect of any new r</w:t>
            </w:r>
            <w:r>
              <w:t xml:space="preserve">epresentative for the </w:t>
            </w:r>
            <w:r w:rsidR="00E56881" w:rsidRPr="009535B1">
              <w:t>GST Group</w:t>
            </w:r>
            <w:r>
              <w:t>.</w:t>
            </w:r>
          </w:p>
        </w:tc>
      </w:tr>
    </w:tbl>
    <w:p w14:paraId="2855FBC1" w14:textId="77777777" w:rsidR="00224445" w:rsidRPr="002F2B1E" w:rsidRDefault="00224445" w:rsidP="001364B1">
      <w:pPr>
        <w:pStyle w:val="DefenceNormal"/>
      </w:pPr>
    </w:p>
    <w:p w14:paraId="05A7D9AF" w14:textId="2483B7C6" w:rsidR="00224445" w:rsidRPr="006A226F" w:rsidRDefault="00224445" w:rsidP="00802E25">
      <w:pPr>
        <w:pStyle w:val="DefenceHeading3"/>
      </w:pPr>
      <w:r w:rsidRPr="006A226F">
        <w:t xml:space="preserve">The Contractor must provide the Commonwealth with copies of the </w:t>
      </w:r>
      <w:proofErr w:type="spellStart"/>
      <w:r w:rsidR="006A7E32" w:rsidRPr="006A226F">
        <w:rPr>
          <w:rFonts w:cs="Times New Roman"/>
        </w:rPr>
        <w:t>STR</w:t>
      </w:r>
      <w:r w:rsidRPr="006A226F">
        <w:t>s</w:t>
      </w:r>
      <w:proofErr w:type="spellEnd"/>
      <w:r w:rsidRPr="006A226F">
        <w:t xml:space="preserve"> referred to in paragraph</w:t>
      </w:r>
      <w:r w:rsidR="00047257" w:rsidRPr="006A226F">
        <w:t xml:space="preserve"> </w:t>
      </w:r>
      <w:r w:rsidR="00802E25" w:rsidRPr="006A226F">
        <w:fldChar w:fldCharType="begin"/>
      </w:r>
      <w:r w:rsidR="00802E25" w:rsidRPr="006A226F">
        <w:instrText xml:space="preserve"> REF _Ref13589319 \r \h </w:instrText>
      </w:r>
      <w:r w:rsidR="00802E25" w:rsidRPr="006A226F">
        <w:fldChar w:fldCharType="separate"/>
      </w:r>
      <w:r w:rsidR="00BC0209">
        <w:t>(b)</w:t>
      </w:r>
      <w:r w:rsidR="00802E25" w:rsidRPr="006A226F">
        <w:fldChar w:fldCharType="end"/>
      </w:r>
      <w:r w:rsidR="00802E25" w:rsidRPr="006A226F">
        <w:t xml:space="preserve"> </w:t>
      </w:r>
      <w:r w:rsidRPr="006A226F">
        <w:t xml:space="preserve">or paragraph </w:t>
      </w:r>
      <w:r w:rsidR="00802E25" w:rsidRPr="006A226F">
        <w:fldChar w:fldCharType="begin"/>
      </w:r>
      <w:r w:rsidR="00802E25" w:rsidRPr="006A226F">
        <w:instrText xml:space="preserve"> REF _Ref13589321 \r \h </w:instrText>
      </w:r>
      <w:r w:rsidR="00802E25" w:rsidRPr="006A226F">
        <w:fldChar w:fldCharType="separate"/>
      </w:r>
      <w:r w:rsidR="00BC0209">
        <w:t>(c)</w:t>
      </w:r>
      <w:r w:rsidR="00802E25" w:rsidRPr="006A226F">
        <w:fldChar w:fldCharType="end"/>
      </w:r>
      <w:r w:rsidR="00802E25" w:rsidRPr="006A226F">
        <w:t xml:space="preserve"> </w:t>
      </w:r>
      <w:r w:rsidRPr="006A226F">
        <w:t>within 5 business days after a written request by the Commonwealth.</w:t>
      </w:r>
    </w:p>
    <w:p w14:paraId="1356B564" w14:textId="77777777" w:rsidR="00970918" w:rsidRPr="00E8659E" w:rsidRDefault="00970918" w:rsidP="00970918">
      <w:pPr>
        <w:pStyle w:val="DefenceHeading3"/>
        <w:rPr>
          <w:rFonts w:eastAsiaTheme="minorHAnsi"/>
        </w:rPr>
      </w:pPr>
      <w:bookmarkStart w:id="2998" w:name="_Ref13589269"/>
      <w:r w:rsidRPr="007D7548">
        <w:rPr>
          <w:rFonts w:eastAsiaTheme="minorHAnsi"/>
        </w:rPr>
        <w:t>The Contractor:</w:t>
      </w:r>
    </w:p>
    <w:p w14:paraId="00797441" w14:textId="77777777" w:rsidR="00970918" w:rsidRPr="00E8659E" w:rsidRDefault="00970918" w:rsidP="00970918">
      <w:pPr>
        <w:pStyle w:val="DefenceHeading4"/>
        <w:rPr>
          <w:rFonts w:eastAsiaTheme="minorHAnsi"/>
        </w:rPr>
      </w:pPr>
      <w:r w:rsidRPr="00E8659E">
        <w:rPr>
          <w:rFonts w:eastAsiaTheme="minorHAnsi"/>
        </w:rPr>
        <w:t xml:space="preserve">warrants that at the </w:t>
      </w:r>
      <w:r w:rsidRPr="007D7548">
        <w:rPr>
          <w:rFonts w:eastAsiaTheme="minorHAnsi"/>
        </w:rPr>
        <w:t>Award Date it holds a valid and s</w:t>
      </w:r>
      <w:r w:rsidRPr="00E8659E">
        <w:rPr>
          <w:rFonts w:eastAsiaTheme="minorHAnsi"/>
        </w:rPr>
        <w:t xml:space="preserve">atisfactory </w:t>
      </w:r>
      <w:proofErr w:type="gramStart"/>
      <w:r w:rsidRPr="007D7548">
        <w:rPr>
          <w:rFonts w:eastAsiaTheme="minorHAnsi"/>
        </w:rPr>
        <w:t>STR;</w:t>
      </w:r>
      <w:proofErr w:type="gramEnd"/>
    </w:p>
    <w:p w14:paraId="4E6D9A8F" w14:textId="77777777" w:rsidR="00970918" w:rsidRPr="00E8659E" w:rsidRDefault="00970918" w:rsidP="00970918">
      <w:pPr>
        <w:pStyle w:val="DefenceHeading4"/>
        <w:rPr>
          <w:rFonts w:eastAsiaTheme="minorHAnsi"/>
        </w:rPr>
      </w:pPr>
      <w:r w:rsidRPr="007D7548">
        <w:rPr>
          <w:rFonts w:eastAsiaTheme="minorHAnsi"/>
        </w:rPr>
        <w:lastRenderedPageBreak/>
        <w:t>must hold a valid and s</w:t>
      </w:r>
      <w:r w:rsidRPr="00E8659E">
        <w:rPr>
          <w:rFonts w:eastAsiaTheme="minorHAnsi"/>
        </w:rPr>
        <w:t xml:space="preserve">atisfactory </w:t>
      </w:r>
      <w:r w:rsidRPr="007D7548">
        <w:rPr>
          <w:rFonts w:eastAsiaTheme="minorHAnsi"/>
        </w:rPr>
        <w:t xml:space="preserve">STR </w:t>
      </w:r>
      <w:r w:rsidRPr="00E8659E">
        <w:rPr>
          <w:rFonts w:eastAsiaTheme="minorHAnsi"/>
        </w:rPr>
        <w:t xml:space="preserve">at all times during the </w:t>
      </w:r>
      <w:r w:rsidRPr="007D7548">
        <w:rPr>
          <w:rFonts w:eastAsiaTheme="minorHAnsi"/>
        </w:rPr>
        <w:t xml:space="preserve">Contractor's Activities and the Works </w:t>
      </w:r>
      <w:r w:rsidRPr="00E8659E">
        <w:rPr>
          <w:rFonts w:eastAsiaTheme="minorHAnsi"/>
        </w:rPr>
        <w:t xml:space="preserve">and, on request by the </w:t>
      </w:r>
      <w:r w:rsidRPr="007D7548">
        <w:rPr>
          <w:rFonts w:eastAsiaTheme="minorHAnsi"/>
        </w:rPr>
        <w:t>Contract Administrator</w:t>
      </w:r>
      <w:r w:rsidRPr="00E8659E">
        <w:rPr>
          <w:rFonts w:eastAsiaTheme="minorHAnsi"/>
        </w:rPr>
        <w:t xml:space="preserve">, provide to the </w:t>
      </w:r>
      <w:r w:rsidRPr="007D7548">
        <w:rPr>
          <w:rFonts w:eastAsiaTheme="minorHAnsi"/>
        </w:rPr>
        <w:t xml:space="preserve">Contract Administrator </w:t>
      </w:r>
      <w:r w:rsidRPr="00E8659E">
        <w:rPr>
          <w:rFonts w:eastAsiaTheme="minorHAnsi"/>
        </w:rPr>
        <w:t xml:space="preserve">a copy of any such </w:t>
      </w:r>
      <w:proofErr w:type="gramStart"/>
      <w:r w:rsidRPr="007D7548">
        <w:rPr>
          <w:rFonts w:eastAsiaTheme="minorHAnsi"/>
        </w:rPr>
        <w:t>STR;</w:t>
      </w:r>
      <w:proofErr w:type="gramEnd"/>
    </w:p>
    <w:p w14:paraId="5DCF3B96" w14:textId="77777777" w:rsidR="00970918" w:rsidRPr="00E8659E" w:rsidRDefault="00970918" w:rsidP="00970918">
      <w:pPr>
        <w:pStyle w:val="DefenceHeading4"/>
        <w:rPr>
          <w:rFonts w:eastAsiaTheme="minorHAnsi"/>
        </w:rPr>
      </w:pPr>
      <w:bookmarkStart w:id="2999" w:name="_Ref39757219"/>
      <w:r w:rsidRPr="00E8659E">
        <w:rPr>
          <w:rFonts w:eastAsiaTheme="minorHAnsi"/>
        </w:rPr>
        <w:t>must ensure that any subcontract</w:t>
      </w:r>
      <w:r w:rsidRPr="007D7548">
        <w:rPr>
          <w:rFonts w:eastAsiaTheme="minorHAnsi"/>
        </w:rPr>
        <w:t xml:space="preserve">or, </w:t>
      </w:r>
      <w:r w:rsidRPr="00E8659E">
        <w:rPr>
          <w:rFonts w:eastAsiaTheme="minorHAnsi"/>
        </w:rPr>
        <w:t xml:space="preserve">if the total value of all work under the subcontract is expected to exceed $4 million (inclusive of GST), </w:t>
      </w:r>
      <w:proofErr w:type="gramStart"/>
      <w:r w:rsidRPr="007D7548">
        <w:rPr>
          <w:rFonts w:eastAsiaTheme="minorHAnsi"/>
        </w:rPr>
        <w:t>holds a valid and s</w:t>
      </w:r>
      <w:r w:rsidRPr="00E8659E">
        <w:rPr>
          <w:rFonts w:eastAsiaTheme="minorHAnsi"/>
        </w:rPr>
        <w:t xml:space="preserve">atisfactory </w:t>
      </w:r>
      <w:r w:rsidRPr="007D7548">
        <w:rPr>
          <w:rFonts w:eastAsiaTheme="minorHAnsi"/>
        </w:rPr>
        <w:t xml:space="preserve">STR </w:t>
      </w:r>
      <w:r w:rsidRPr="00E8659E">
        <w:rPr>
          <w:rFonts w:eastAsiaTheme="minorHAnsi"/>
        </w:rPr>
        <w:t>at all times</w:t>
      </w:r>
      <w:proofErr w:type="gramEnd"/>
      <w:r w:rsidRPr="00E8659E">
        <w:rPr>
          <w:rFonts w:eastAsiaTheme="minorHAnsi"/>
        </w:rPr>
        <w:t xml:space="preserve"> during the t</w:t>
      </w:r>
      <w:r w:rsidRPr="007D7548">
        <w:rPr>
          <w:rFonts w:eastAsiaTheme="minorHAnsi"/>
        </w:rPr>
        <w:t>erm of the relevant subcontract; and</w:t>
      </w:r>
      <w:bookmarkEnd w:id="2999"/>
    </w:p>
    <w:p w14:paraId="722DD46A" w14:textId="78519438" w:rsidR="00970918" w:rsidRDefault="00970918" w:rsidP="00970918">
      <w:pPr>
        <w:pStyle w:val="DefenceHeading4"/>
        <w:rPr>
          <w:rFonts w:eastAsiaTheme="minorHAnsi"/>
        </w:rPr>
      </w:pPr>
      <w:r w:rsidRPr="009A3DE0">
        <w:rPr>
          <w:rFonts w:eastAsiaTheme="minorHAnsi"/>
        </w:rPr>
        <w:t xml:space="preserve">must retain a copy of any </w:t>
      </w:r>
      <w:r w:rsidRPr="007D7548">
        <w:rPr>
          <w:rFonts w:eastAsiaTheme="minorHAnsi"/>
        </w:rPr>
        <w:t xml:space="preserve">STR </w:t>
      </w:r>
      <w:r w:rsidRPr="009A3DE0">
        <w:rPr>
          <w:rFonts w:eastAsiaTheme="minorHAnsi"/>
        </w:rPr>
        <w:t xml:space="preserve">held by any subcontractor in accordance with </w:t>
      </w:r>
      <w:r>
        <w:rPr>
          <w:rFonts w:eastAsiaTheme="minorHAnsi"/>
        </w:rPr>
        <w:t>sub</w:t>
      </w:r>
      <w:r w:rsidRPr="009A3DE0">
        <w:rPr>
          <w:rFonts w:eastAsiaTheme="minorHAnsi"/>
        </w:rPr>
        <w:t xml:space="preserve">paragraph </w:t>
      </w:r>
      <w:r>
        <w:rPr>
          <w:rFonts w:eastAsiaTheme="minorHAnsi"/>
        </w:rPr>
        <w:fldChar w:fldCharType="begin"/>
      </w:r>
      <w:r>
        <w:rPr>
          <w:rFonts w:eastAsiaTheme="minorHAnsi"/>
        </w:rPr>
        <w:instrText xml:space="preserve"> REF _Ref39757219 \n \h </w:instrText>
      </w:r>
      <w:r>
        <w:rPr>
          <w:rFonts w:eastAsiaTheme="minorHAnsi"/>
        </w:rPr>
      </w:r>
      <w:r>
        <w:rPr>
          <w:rFonts w:eastAsiaTheme="minorHAnsi"/>
        </w:rPr>
        <w:fldChar w:fldCharType="separate"/>
      </w:r>
      <w:r w:rsidR="00BC0209">
        <w:rPr>
          <w:rFonts w:eastAsiaTheme="minorHAnsi"/>
        </w:rPr>
        <w:t>(iii)</w:t>
      </w:r>
      <w:r>
        <w:rPr>
          <w:rFonts w:eastAsiaTheme="minorHAnsi"/>
        </w:rPr>
        <w:fldChar w:fldCharType="end"/>
      </w:r>
      <w:r w:rsidRPr="007D7548">
        <w:rPr>
          <w:rFonts w:eastAsiaTheme="minorHAnsi"/>
        </w:rPr>
        <w:t xml:space="preserve"> </w:t>
      </w:r>
      <w:r w:rsidRPr="009A3DE0">
        <w:rPr>
          <w:rFonts w:eastAsiaTheme="minorHAnsi"/>
        </w:rPr>
        <w:t xml:space="preserve">and must, on request by the </w:t>
      </w:r>
      <w:r w:rsidRPr="007D7548">
        <w:rPr>
          <w:rFonts w:eastAsiaTheme="minorHAnsi"/>
        </w:rPr>
        <w:t>Contract Administrator</w:t>
      </w:r>
      <w:r w:rsidRPr="009A3DE0">
        <w:rPr>
          <w:rFonts w:eastAsiaTheme="minorHAnsi"/>
        </w:rPr>
        <w:t xml:space="preserve">, provide to the </w:t>
      </w:r>
      <w:r w:rsidRPr="007D7548">
        <w:rPr>
          <w:rFonts w:eastAsiaTheme="minorHAnsi"/>
        </w:rPr>
        <w:t xml:space="preserve">Contract Administrator </w:t>
      </w:r>
      <w:r w:rsidRPr="009A3DE0">
        <w:rPr>
          <w:rFonts w:eastAsiaTheme="minorHAnsi"/>
        </w:rPr>
        <w:t xml:space="preserve">a copy of any such </w:t>
      </w:r>
      <w:r w:rsidRPr="007D7548">
        <w:rPr>
          <w:rFonts w:eastAsiaTheme="minorHAnsi"/>
        </w:rPr>
        <w:t>STR</w:t>
      </w:r>
      <w:r w:rsidRPr="009A3DE0">
        <w:rPr>
          <w:rFonts w:eastAsiaTheme="minorHAnsi"/>
        </w:rPr>
        <w:t>.</w:t>
      </w:r>
    </w:p>
    <w:p w14:paraId="6119FAD5" w14:textId="77777777" w:rsidR="00224445" w:rsidRPr="002F2B1E" w:rsidRDefault="00224445" w:rsidP="00802E25">
      <w:pPr>
        <w:pStyle w:val="DefenceHeading3"/>
        <w:rPr>
          <w:rFonts w:eastAsiaTheme="minorHAnsi"/>
        </w:rPr>
      </w:pPr>
      <w:r w:rsidRPr="002F2B1E">
        <w:t xml:space="preserve">For the purposes of the Contract, an </w:t>
      </w:r>
      <w:r w:rsidR="006A7E32" w:rsidRPr="009535B1">
        <w:rPr>
          <w:rFonts w:cs="Times New Roman"/>
        </w:rPr>
        <w:t>STR</w:t>
      </w:r>
      <w:r w:rsidRPr="002F2B1E">
        <w:t xml:space="preserve"> is taken to be:</w:t>
      </w:r>
      <w:bookmarkEnd w:id="2998"/>
      <w:r w:rsidRPr="002F2B1E">
        <w:t xml:space="preserve"> </w:t>
      </w:r>
    </w:p>
    <w:p w14:paraId="3CB8A23C" w14:textId="7FB3C3BD" w:rsidR="00224445" w:rsidRPr="00802E25" w:rsidRDefault="00224445" w:rsidP="001364B1">
      <w:pPr>
        <w:pStyle w:val="DefenceHeading4"/>
        <w:rPr>
          <w:rFonts w:eastAsiaTheme="minorHAnsi"/>
        </w:rPr>
      </w:pPr>
      <w:r w:rsidRPr="00FE553D">
        <w:rPr>
          <w:b/>
        </w:rPr>
        <w:t>satisfactory</w:t>
      </w:r>
      <w:r w:rsidRPr="002F2B1E">
        <w:t xml:space="preserve"> if the </w:t>
      </w:r>
      <w:r w:rsidR="006A7E32" w:rsidRPr="009535B1">
        <w:t>STR</w:t>
      </w:r>
      <w:r w:rsidRPr="002F2B1E">
        <w:t xml:space="preserve"> states that the entity has met the conditions, as set out in the </w:t>
      </w:r>
      <w:r w:rsidR="00050F49">
        <w:t>Shadow</w:t>
      </w:r>
      <w:r w:rsidR="00050F49" w:rsidRPr="009535B1">
        <w:t xml:space="preserve"> </w:t>
      </w:r>
      <w:r w:rsidR="00E56881" w:rsidRPr="009535B1">
        <w:t>Economy Procurement Connected Policy</w:t>
      </w:r>
      <w:r w:rsidRPr="002F2B1E">
        <w:t>, of having a satisfactory engagement with the Australian tax system; and</w:t>
      </w:r>
    </w:p>
    <w:p w14:paraId="77B0D2D0" w14:textId="388F58D3" w:rsidR="006E3B87" w:rsidRDefault="00224445" w:rsidP="006E3B87">
      <w:pPr>
        <w:pStyle w:val="DefenceHeading4"/>
        <w:rPr>
          <w:lang w:eastAsia="en-AU"/>
        </w:rPr>
      </w:pPr>
      <w:r w:rsidRPr="00FE553D">
        <w:rPr>
          <w:b/>
        </w:rPr>
        <w:t>valid</w:t>
      </w:r>
      <w:r w:rsidRPr="00FE553D">
        <w:t xml:space="preserve"> </w:t>
      </w:r>
      <w:r w:rsidRPr="002F2B1E">
        <w:t xml:space="preserve">if the </w:t>
      </w:r>
      <w:r w:rsidR="006A7E32" w:rsidRPr="009535B1">
        <w:t>STR</w:t>
      </w:r>
      <w:r w:rsidRPr="002F2B1E">
        <w:t xml:space="preserve"> has not expired as at the date on which the </w:t>
      </w:r>
      <w:r w:rsidR="006A7E32" w:rsidRPr="009535B1">
        <w:t>STR</w:t>
      </w:r>
      <w:r w:rsidRPr="002F2B1E">
        <w:t xml:space="preserve"> is required to be provided or held.</w:t>
      </w:r>
    </w:p>
    <w:p w14:paraId="144F15EC" w14:textId="3FBAADF8" w:rsidR="00064F11" w:rsidRDefault="00064F11" w:rsidP="00064F11">
      <w:pPr>
        <w:pStyle w:val="DefenceHeading2"/>
        <w:tabs>
          <w:tab w:val="num" w:pos="1000"/>
        </w:tabs>
        <w:ind w:left="1000" w:hanging="1000"/>
        <w:rPr>
          <w:lang w:eastAsia="en-AU"/>
        </w:rPr>
      </w:pPr>
      <w:bookmarkStart w:id="3000" w:name="_Toc168388605"/>
      <w:r>
        <w:rPr>
          <w:lang w:eastAsia="en-AU"/>
        </w:rPr>
        <w:t>Commonwealth Publication and Reporting Requirements</w:t>
      </w:r>
      <w:bookmarkEnd w:id="3000"/>
    </w:p>
    <w:p w14:paraId="3908B6EE" w14:textId="77777777" w:rsidR="00064F11" w:rsidRDefault="00064F11" w:rsidP="00064F11">
      <w:pPr>
        <w:pStyle w:val="DefenceNormal"/>
        <w:rPr>
          <w:lang w:eastAsia="en-AU"/>
        </w:rPr>
      </w:pPr>
      <w:r>
        <w:rPr>
          <w:lang w:eastAsia="en-AU"/>
        </w:rPr>
        <w:t xml:space="preserve">The </w:t>
      </w:r>
      <w:r w:rsidRPr="009535B1">
        <w:t>Contractor</w:t>
      </w:r>
      <w:r>
        <w:rPr>
          <w:lang w:eastAsia="en-AU"/>
        </w:rPr>
        <w:t xml:space="preserve"> acknowledges that the </w:t>
      </w:r>
      <w:r w:rsidRPr="009535B1">
        <w:t>Commonwealth</w:t>
      </w:r>
      <w:r>
        <w:t xml:space="preserve"> </w:t>
      </w:r>
      <w:r>
        <w:rPr>
          <w:lang w:eastAsia="en-AU"/>
        </w:rPr>
        <w:t xml:space="preserve">is and will be subject to </w:t>
      </w:r>
      <w:proofErr w:type="gramStart"/>
      <w:r>
        <w:rPr>
          <w:lang w:eastAsia="en-AU"/>
        </w:rPr>
        <w:t>a number of</w:t>
      </w:r>
      <w:proofErr w:type="gramEnd"/>
      <w:r>
        <w:rPr>
          <w:lang w:eastAsia="en-AU"/>
        </w:rPr>
        <w:t xml:space="preserve"> </w:t>
      </w:r>
      <w:r w:rsidRPr="009535B1">
        <w:t>Commonwealth</w:t>
      </w:r>
      <w:r>
        <w:rPr>
          <w:lang w:eastAsia="en-AU"/>
        </w:rPr>
        <w:t xml:space="preserve"> requirements and policies which support internal and external scrutiny of its tendering and contracting processes and the objectives of transparency, accountability and value for money including requirements to:</w:t>
      </w:r>
    </w:p>
    <w:p w14:paraId="1E5EAB25" w14:textId="77777777" w:rsidR="00064F11" w:rsidRDefault="00064F11" w:rsidP="00064F11">
      <w:pPr>
        <w:pStyle w:val="DefenceHeading3"/>
        <w:numPr>
          <w:ilvl w:val="2"/>
          <w:numId w:val="24"/>
        </w:numPr>
      </w:pPr>
      <w:bookmarkStart w:id="3001" w:name="_Ref159233190"/>
      <w:r>
        <w:t xml:space="preserve">publish details of agency agreements, </w:t>
      </w:r>
      <w:r w:rsidRPr="009535B1">
        <w:t>Commonwealth</w:t>
      </w:r>
      <w:r>
        <w:t xml:space="preserve"> contracts, amendments and variations to any agreement or contract and standing offers with an estimated value of $10,000 or more on AusTender (the </w:t>
      </w:r>
      <w:r w:rsidRPr="009535B1">
        <w:t>Commonwealth</w:t>
      </w:r>
      <w:r>
        <w:t xml:space="preserve">'s business opportunity website located at </w:t>
      </w:r>
      <w:r>
        <w:rPr>
          <w:bCs w:val="0"/>
          <w:iCs/>
        </w:rPr>
        <w:t>www.tenders.gov.au</w:t>
      </w:r>
      <w:proofErr w:type="gramStart"/>
      <w:r>
        <w:t>);</w:t>
      </w:r>
      <w:bookmarkEnd w:id="3001"/>
      <w:proofErr w:type="gramEnd"/>
      <w:r>
        <w:t xml:space="preserve"> </w:t>
      </w:r>
    </w:p>
    <w:p w14:paraId="30D86663" w14:textId="77777777" w:rsidR="00064F11" w:rsidRDefault="00064F11" w:rsidP="00064F11">
      <w:pPr>
        <w:pStyle w:val="DefenceHeading3"/>
        <w:numPr>
          <w:ilvl w:val="2"/>
          <w:numId w:val="24"/>
        </w:numPr>
      </w:pPr>
      <w:r>
        <w:t>report and post on the internet a list of contracts valued at $100,000 or more and identify confidentiality requirements in accordance with the Senate Order on Department and Agency Contracts; and</w:t>
      </w:r>
    </w:p>
    <w:p w14:paraId="78DCA36D" w14:textId="77777777" w:rsidR="00064F11" w:rsidRDefault="00064F11" w:rsidP="00064F11">
      <w:pPr>
        <w:pStyle w:val="DefenceHeading3"/>
        <w:numPr>
          <w:ilvl w:val="2"/>
          <w:numId w:val="24"/>
        </w:numPr>
      </w:pPr>
      <w:r>
        <w:t xml:space="preserve">report and post on the internet information about its contracts in other ways pursuant to its other reporting and disclosure obligations, including annual reporting requirements and disclosure to any House or Committee of the Parliament of the </w:t>
      </w:r>
      <w:r w:rsidRPr="009535B1">
        <w:t>Commonwealth</w:t>
      </w:r>
      <w:r>
        <w:t xml:space="preserve"> of Australia.</w:t>
      </w:r>
    </w:p>
    <w:p w14:paraId="7317FF3F" w14:textId="77777777" w:rsidR="00213385" w:rsidRDefault="00213385" w:rsidP="00213385">
      <w:pPr>
        <w:pStyle w:val="DefenceHeading2"/>
      </w:pPr>
      <w:bookmarkStart w:id="3002" w:name="_Toc166239647"/>
      <w:bookmarkStart w:id="3003" w:name="_Ref62656994"/>
      <w:bookmarkStart w:id="3004" w:name="_Toc62658847"/>
      <w:bookmarkStart w:id="3005" w:name="_Toc112771729"/>
      <w:bookmarkStart w:id="3006" w:name="_Toc168388606"/>
      <w:bookmarkEnd w:id="3002"/>
      <w:r>
        <w:t>Modern Slavery</w:t>
      </w:r>
      <w:bookmarkEnd w:id="3003"/>
      <w:bookmarkEnd w:id="3004"/>
      <w:bookmarkEnd w:id="3005"/>
      <w:bookmarkEnd w:id="3006"/>
      <w:r>
        <w:t xml:space="preserve"> </w:t>
      </w:r>
    </w:p>
    <w:p w14:paraId="7AA814C3" w14:textId="77777777" w:rsidR="00213385" w:rsidRDefault="00213385" w:rsidP="00213385">
      <w:pPr>
        <w:pStyle w:val="DefenceHeading3"/>
      </w:pPr>
      <w:r w:rsidRPr="00683C01">
        <w:t xml:space="preserve">The </w:t>
      </w:r>
      <w:r>
        <w:t>Contractor</w:t>
      </w:r>
      <w:r w:rsidRPr="00683C01">
        <w:t xml:space="preserve"> must take reasonable steps to identify, assess and address risks of Modern Slavery practices </w:t>
      </w:r>
      <w:r w:rsidRPr="00C11010">
        <w:t>arising in connection with the Contract</w:t>
      </w:r>
      <w:r>
        <w:t xml:space="preserve">, including </w:t>
      </w:r>
      <w:r w:rsidRPr="00683C01">
        <w:t xml:space="preserve">in the operations and supply chains used in the </w:t>
      </w:r>
      <w:r>
        <w:t>carrying out of the Contractor's Activities</w:t>
      </w:r>
      <w:r w:rsidRPr="00683C01">
        <w:t>.</w:t>
      </w:r>
    </w:p>
    <w:p w14:paraId="1D3166DE" w14:textId="3BB5392E" w:rsidR="00213385" w:rsidRPr="00745CF7" w:rsidRDefault="00213385" w:rsidP="00B178ED">
      <w:pPr>
        <w:pStyle w:val="DefenceHeading3"/>
      </w:pPr>
      <w:r w:rsidRPr="00683C01">
        <w:t xml:space="preserve">The </w:t>
      </w:r>
      <w:r>
        <w:t>Contractor</w:t>
      </w:r>
      <w:r w:rsidRPr="00683C01">
        <w:t xml:space="preserve"> must</w:t>
      </w:r>
      <w:r>
        <w:t xml:space="preserve"> ensure the </w:t>
      </w:r>
      <w:r w:rsidRPr="00B644E7">
        <w:t>Contractor's</w:t>
      </w:r>
      <w:r>
        <w:t xml:space="preserve"> key people under clause </w:t>
      </w:r>
      <w:r>
        <w:fldChar w:fldCharType="begin"/>
      </w:r>
      <w:r>
        <w:instrText xml:space="preserve"> REF _Ref446412115 \r \h </w:instrText>
      </w:r>
      <w:r w:rsidR="00B178ED">
        <w:instrText xml:space="preserve"> \* MERGEFORMAT </w:instrText>
      </w:r>
      <w:r>
        <w:fldChar w:fldCharType="separate"/>
      </w:r>
      <w:r w:rsidR="00BC0209">
        <w:t>3.6</w:t>
      </w:r>
      <w:r>
        <w:fldChar w:fldCharType="end"/>
      </w:r>
      <w:r>
        <w:t xml:space="preserve"> and other personnel responsible for managing the operations and supply chains used in the performance of the Contractor's Activities have undertaken suitable training to be able to identify and report Modern Slavery.</w:t>
      </w:r>
      <w:bookmarkStart w:id="3007" w:name="_Ref61878593"/>
    </w:p>
    <w:p w14:paraId="0B440707" w14:textId="77777777" w:rsidR="00213385" w:rsidRPr="00745CF7" w:rsidRDefault="00213385" w:rsidP="00B178ED">
      <w:pPr>
        <w:pStyle w:val="DefenceHeading3"/>
      </w:pPr>
      <w:r>
        <w:t xml:space="preserve">If </w:t>
      </w:r>
      <w:r w:rsidRPr="00745CF7">
        <w:t>at</w:t>
      </w:r>
      <w:r>
        <w:t xml:space="preserve"> any time the Contractor becomes aware of Modern Slavery practices </w:t>
      </w:r>
      <w:r w:rsidRPr="00C11010">
        <w:t>arising in connection with the Contract</w:t>
      </w:r>
      <w:r>
        <w:t>, including in the operations and supply chains used in the carrying out of the Contractor's Activities, the Contractor must:</w:t>
      </w:r>
      <w:bookmarkEnd w:id="3007"/>
      <w:r>
        <w:t xml:space="preserve"> </w:t>
      </w:r>
    </w:p>
    <w:p w14:paraId="4BCE49BF" w14:textId="77777777" w:rsidR="00213385" w:rsidRPr="006D6CAA" w:rsidRDefault="00213385" w:rsidP="00213385">
      <w:pPr>
        <w:pStyle w:val="DefenceHeading4"/>
        <w:rPr>
          <w:rFonts w:cs="Arial"/>
          <w:bCs/>
          <w:szCs w:val="26"/>
        </w:rPr>
      </w:pPr>
      <w:r w:rsidRPr="006D6CAA">
        <w:rPr>
          <w:rFonts w:cs="Arial"/>
          <w:bCs/>
          <w:szCs w:val="26"/>
        </w:rPr>
        <w:t xml:space="preserve">promptly notify the Contract Administrator of the Modern Slavery practices and provide any relevant information requested by the Contract </w:t>
      </w:r>
      <w:proofErr w:type="gramStart"/>
      <w:r w:rsidRPr="006D6CAA">
        <w:rPr>
          <w:rFonts w:cs="Arial"/>
          <w:bCs/>
          <w:szCs w:val="26"/>
        </w:rPr>
        <w:t>Administrator;</w:t>
      </w:r>
      <w:proofErr w:type="gramEnd"/>
      <w:r w:rsidRPr="006D6CAA">
        <w:rPr>
          <w:rFonts w:cs="Arial"/>
          <w:bCs/>
          <w:szCs w:val="26"/>
        </w:rPr>
        <w:t xml:space="preserve"> </w:t>
      </w:r>
    </w:p>
    <w:p w14:paraId="43EFF2B0" w14:textId="77777777" w:rsidR="00213385" w:rsidRPr="006D6CAA" w:rsidRDefault="00213385" w:rsidP="00213385">
      <w:pPr>
        <w:pStyle w:val="DefenceHeading4"/>
        <w:rPr>
          <w:rFonts w:cs="Arial"/>
          <w:bCs/>
          <w:szCs w:val="26"/>
        </w:rPr>
      </w:pPr>
      <w:bookmarkStart w:id="3008" w:name="_Ref61878628"/>
      <w:bookmarkStart w:id="3009" w:name="_Ref62656891"/>
      <w:r w:rsidRPr="006D6CAA">
        <w:rPr>
          <w:rFonts w:cs="Arial"/>
          <w:bCs/>
          <w:szCs w:val="26"/>
        </w:rPr>
        <w:t>as soon as reasonably practicable take all reasonable action to address or remove these practices, including where relevant by addressing any practices of other entities in its supply chains;</w:t>
      </w:r>
      <w:bookmarkEnd w:id="3008"/>
      <w:r w:rsidRPr="006D6CAA">
        <w:rPr>
          <w:rFonts w:cs="Arial"/>
          <w:bCs/>
          <w:szCs w:val="26"/>
        </w:rPr>
        <w:t xml:space="preserve"> and</w:t>
      </w:r>
      <w:bookmarkEnd w:id="3009"/>
    </w:p>
    <w:p w14:paraId="673E1CA8" w14:textId="10965448" w:rsidR="00213385" w:rsidRDefault="00213385" w:rsidP="00213385">
      <w:pPr>
        <w:pStyle w:val="DefenceHeading4"/>
      </w:pPr>
      <w:r>
        <w:t xml:space="preserve">regularly update the Contract Administrator of the steps taken by it in accordance with subparagraph </w:t>
      </w:r>
      <w:r>
        <w:rPr>
          <w:highlight w:val="yellow"/>
        </w:rPr>
        <w:fldChar w:fldCharType="begin"/>
      </w:r>
      <w:r>
        <w:instrText xml:space="preserve"> REF _Ref62656891 \n \h </w:instrText>
      </w:r>
      <w:r>
        <w:rPr>
          <w:highlight w:val="yellow"/>
        </w:rPr>
      </w:r>
      <w:r>
        <w:rPr>
          <w:highlight w:val="yellow"/>
        </w:rPr>
        <w:fldChar w:fldCharType="separate"/>
      </w:r>
      <w:r w:rsidR="00BC0209">
        <w:t>(ii)</w:t>
      </w:r>
      <w:r>
        <w:rPr>
          <w:highlight w:val="yellow"/>
        </w:rPr>
        <w:fldChar w:fldCharType="end"/>
      </w:r>
      <w:r>
        <w:t>.</w:t>
      </w:r>
    </w:p>
    <w:p w14:paraId="54DE4740" w14:textId="1CB7BBFE" w:rsidR="00213385" w:rsidRDefault="00213385" w:rsidP="00B178ED">
      <w:pPr>
        <w:pStyle w:val="DefenceHeading3"/>
      </w:pPr>
      <w:r>
        <w:lastRenderedPageBreak/>
        <w:t xml:space="preserve">For the purposes of this clause </w:t>
      </w:r>
      <w:r>
        <w:fldChar w:fldCharType="begin"/>
      </w:r>
      <w:r>
        <w:instrText xml:space="preserve"> REF _Ref62656994 \w \h </w:instrText>
      </w:r>
      <w:r>
        <w:fldChar w:fldCharType="separate"/>
      </w:r>
      <w:r w:rsidR="00BC0209">
        <w:t>18.17</w:t>
      </w:r>
      <w:r>
        <w:fldChar w:fldCharType="end"/>
      </w:r>
      <w:r>
        <w:t xml:space="preserve">, </w:t>
      </w:r>
      <w:r w:rsidRPr="00804236">
        <w:rPr>
          <w:b/>
        </w:rPr>
        <w:t>Modern Slavery</w:t>
      </w:r>
      <w:r>
        <w:t xml:space="preserve"> h</w:t>
      </w:r>
      <w:r w:rsidRPr="00804236">
        <w:t xml:space="preserve">as the same meaning as it has in the </w:t>
      </w:r>
      <w:r w:rsidRPr="00080003">
        <w:rPr>
          <w:i/>
        </w:rPr>
        <w:t>Modern Slavery Act 2018</w:t>
      </w:r>
      <w:r w:rsidRPr="00804236">
        <w:t xml:space="preserve"> (Cth).</w:t>
      </w:r>
    </w:p>
    <w:p w14:paraId="61D0F8DF" w14:textId="4CCF4B63" w:rsidR="00ED012C" w:rsidRDefault="00ED012C" w:rsidP="00ED012C">
      <w:pPr>
        <w:pStyle w:val="DefenceNormal"/>
      </w:pPr>
      <w:r>
        <w:br w:type="page"/>
      </w:r>
    </w:p>
    <w:p w14:paraId="4719A150" w14:textId="22299577" w:rsidR="0072238D" w:rsidRDefault="007B407E" w:rsidP="00F52F87">
      <w:pPr>
        <w:pStyle w:val="DefenceHeading1"/>
        <w:numPr>
          <w:ilvl w:val="0"/>
          <w:numId w:val="24"/>
        </w:numPr>
      </w:pPr>
      <w:bookmarkStart w:id="3010" w:name="_Ref97466428"/>
      <w:bookmarkStart w:id="3011" w:name="_Toc12875342"/>
      <w:bookmarkStart w:id="3012" w:name="_Toc13065632"/>
      <w:bookmarkStart w:id="3013" w:name="_Ref76732049"/>
      <w:bookmarkStart w:id="3014" w:name="_Toc112771731"/>
      <w:bookmarkStart w:id="3015" w:name="_Toc168388607"/>
      <w:r>
        <w:lastRenderedPageBreak/>
        <w:t>COMMERCIAL-IN-CONFIDENCE INFORMATION</w:t>
      </w:r>
      <w:bookmarkEnd w:id="3010"/>
      <w:bookmarkEnd w:id="3011"/>
      <w:bookmarkEnd w:id="3012"/>
      <w:bookmarkEnd w:id="3013"/>
      <w:bookmarkEnd w:id="3014"/>
      <w:bookmarkEnd w:id="3015"/>
    </w:p>
    <w:p w14:paraId="71727081" w14:textId="3DEE29A0" w:rsidR="0072238D" w:rsidRDefault="007B407E">
      <w:pPr>
        <w:pStyle w:val="DefenceNormal"/>
        <w:rPr>
          <w:lang w:eastAsia="en-AU"/>
        </w:rPr>
      </w:pPr>
      <w:r>
        <w:rPr>
          <w:lang w:eastAsia="en-AU"/>
        </w:rPr>
        <w:t>Clause </w:t>
      </w:r>
      <w:r w:rsidR="00064F11">
        <w:rPr>
          <w:lang w:eastAsia="en-AU"/>
        </w:rPr>
        <w:fldChar w:fldCharType="begin"/>
      </w:r>
      <w:r w:rsidR="00064F11">
        <w:rPr>
          <w:lang w:eastAsia="en-AU"/>
        </w:rPr>
        <w:instrText xml:space="preserve"> REF _Ref97466428 \w \h </w:instrText>
      </w:r>
      <w:r w:rsidR="00064F11">
        <w:rPr>
          <w:lang w:eastAsia="en-AU"/>
        </w:rPr>
      </w:r>
      <w:r w:rsidR="00064F11">
        <w:rPr>
          <w:lang w:eastAsia="en-AU"/>
        </w:rPr>
        <w:fldChar w:fldCharType="separate"/>
      </w:r>
      <w:r w:rsidR="00BC0209">
        <w:rPr>
          <w:lang w:eastAsia="en-AU"/>
        </w:rPr>
        <w:t>19</w:t>
      </w:r>
      <w:r w:rsidR="00064F11">
        <w:rPr>
          <w:lang w:eastAsia="en-AU"/>
        </w:rPr>
        <w:fldChar w:fldCharType="end"/>
      </w:r>
      <w:r>
        <w:rPr>
          <w:lang w:eastAsia="en-AU"/>
        </w:rPr>
        <w:t xml:space="preserve"> does not apply unless the </w:t>
      </w:r>
      <w:r w:rsidRPr="009535B1">
        <w:t>Contract Particulars</w:t>
      </w:r>
      <w:r>
        <w:rPr>
          <w:lang w:eastAsia="en-AU"/>
        </w:rPr>
        <w:t xml:space="preserve"> state that it applies. </w:t>
      </w:r>
    </w:p>
    <w:p w14:paraId="4E52FB67" w14:textId="7B6F5EA8" w:rsidR="0072238D" w:rsidRDefault="007B407E" w:rsidP="00F52F87">
      <w:pPr>
        <w:pStyle w:val="DefenceHeading3"/>
        <w:numPr>
          <w:ilvl w:val="2"/>
          <w:numId w:val="24"/>
        </w:numPr>
      </w:pPr>
      <w:bookmarkStart w:id="3016" w:name="_Ref97466340"/>
      <w:r>
        <w:t>Subject to paragraph </w:t>
      </w:r>
      <w:r>
        <w:fldChar w:fldCharType="begin"/>
      </w:r>
      <w:r>
        <w:instrText xml:space="preserve"> REF _Ref97466232 \r \h  \* MERGEFORMAT </w:instrText>
      </w:r>
      <w:r>
        <w:fldChar w:fldCharType="separate"/>
      </w:r>
      <w:r w:rsidR="00BC0209">
        <w:t>(b)</w:t>
      </w:r>
      <w:r>
        <w:fldChar w:fldCharType="end"/>
      </w:r>
      <w:r>
        <w:t xml:space="preserve">, the </w:t>
      </w:r>
      <w:r w:rsidRPr="009535B1">
        <w:t>Commonwealth</w:t>
      </w:r>
      <w:r>
        <w:t xml:space="preserve"> must keep confidential any information provided to the </w:t>
      </w:r>
      <w:r w:rsidRPr="009535B1">
        <w:t>Commonwealth</w:t>
      </w:r>
      <w:r>
        <w:t xml:space="preserve"> by the </w:t>
      </w:r>
      <w:r w:rsidRPr="009535B1">
        <w:t>Contractor</w:t>
      </w:r>
      <w:r>
        <w:t xml:space="preserve"> before or after the </w:t>
      </w:r>
      <w:r w:rsidRPr="009535B1">
        <w:t>Award Date</w:t>
      </w:r>
      <w:r>
        <w:t xml:space="preserve"> when:</w:t>
      </w:r>
      <w:bookmarkEnd w:id="3016"/>
    </w:p>
    <w:p w14:paraId="60836DEA" w14:textId="77777777" w:rsidR="0072238D" w:rsidRDefault="007B407E" w:rsidP="00F52F87">
      <w:pPr>
        <w:pStyle w:val="DefenceHeading4"/>
        <w:numPr>
          <w:ilvl w:val="3"/>
          <w:numId w:val="24"/>
        </w:numPr>
        <w:rPr>
          <w:lang w:eastAsia="en-AU"/>
        </w:rPr>
      </w:pPr>
      <w:r>
        <w:rPr>
          <w:lang w:eastAsia="en-AU"/>
        </w:rPr>
        <w:t xml:space="preserve">a written request to keep specific information confidential and the justification for keeping such information confidential has been expressly made by the </w:t>
      </w:r>
      <w:r w:rsidRPr="009535B1">
        <w:t>Contractor</w:t>
      </w:r>
      <w:r>
        <w:rPr>
          <w:lang w:eastAsia="en-AU"/>
        </w:rPr>
        <w:t xml:space="preserve"> to the </w:t>
      </w:r>
      <w:r w:rsidRPr="009535B1">
        <w:t>Commonwealth</w:t>
      </w:r>
      <w:r>
        <w:rPr>
          <w:lang w:eastAsia="en-AU"/>
        </w:rPr>
        <w:t xml:space="preserve"> in its </w:t>
      </w:r>
      <w:proofErr w:type="gramStart"/>
      <w:r>
        <w:rPr>
          <w:lang w:eastAsia="en-AU"/>
        </w:rPr>
        <w:t>tender;</w:t>
      </w:r>
      <w:proofErr w:type="gramEnd"/>
      <w:r>
        <w:rPr>
          <w:lang w:eastAsia="en-AU"/>
        </w:rPr>
        <w:t xml:space="preserve"> </w:t>
      </w:r>
    </w:p>
    <w:p w14:paraId="2D1C9F7F" w14:textId="77777777" w:rsidR="0072238D" w:rsidRDefault="007B407E" w:rsidP="00F52F87">
      <w:pPr>
        <w:pStyle w:val="DefenceHeading4"/>
        <w:numPr>
          <w:ilvl w:val="3"/>
          <w:numId w:val="24"/>
        </w:numPr>
        <w:rPr>
          <w:lang w:eastAsia="en-AU"/>
        </w:rPr>
      </w:pPr>
      <w:bookmarkStart w:id="3017" w:name="_Ref97466310"/>
      <w:r>
        <w:rPr>
          <w:lang w:eastAsia="en-AU"/>
        </w:rPr>
        <w:t xml:space="preserve">the </w:t>
      </w:r>
      <w:r w:rsidRPr="009535B1">
        <w:t>Commonwealth</w:t>
      </w:r>
      <w:r>
        <w:rPr>
          <w:lang w:eastAsia="en-AU"/>
        </w:rPr>
        <w:t xml:space="preserve"> agrees (in its absolute discretion) that such information is commercial-in-confidence </w:t>
      </w:r>
      <w:proofErr w:type="gramStart"/>
      <w:r>
        <w:rPr>
          <w:lang w:eastAsia="en-AU"/>
        </w:rPr>
        <w:t>information;</w:t>
      </w:r>
      <w:bookmarkEnd w:id="3017"/>
      <w:proofErr w:type="gramEnd"/>
      <w:r>
        <w:rPr>
          <w:lang w:eastAsia="en-AU"/>
        </w:rPr>
        <w:t xml:space="preserve"> </w:t>
      </w:r>
    </w:p>
    <w:p w14:paraId="3E1F9DC8" w14:textId="65FD879D" w:rsidR="0072238D" w:rsidRDefault="007B407E" w:rsidP="00F52F87">
      <w:pPr>
        <w:pStyle w:val="DefenceHeading4"/>
        <w:numPr>
          <w:ilvl w:val="3"/>
          <w:numId w:val="24"/>
        </w:numPr>
        <w:rPr>
          <w:lang w:eastAsia="en-AU"/>
        </w:rPr>
      </w:pPr>
      <w:r>
        <w:rPr>
          <w:lang w:eastAsia="en-AU"/>
        </w:rPr>
        <w:t xml:space="preserve">the </w:t>
      </w:r>
      <w:r w:rsidRPr="009535B1">
        <w:t>Contract Administrator</w:t>
      </w:r>
      <w:r>
        <w:rPr>
          <w:lang w:eastAsia="en-AU"/>
        </w:rPr>
        <w:t xml:space="preserve"> notifies the </w:t>
      </w:r>
      <w:r w:rsidRPr="009535B1">
        <w:t>Contractor</w:t>
      </w:r>
      <w:r>
        <w:rPr>
          <w:lang w:eastAsia="en-AU"/>
        </w:rPr>
        <w:t xml:space="preserve"> in writing that the </w:t>
      </w:r>
      <w:r w:rsidRPr="009535B1">
        <w:t>Commonwealth</w:t>
      </w:r>
      <w:r>
        <w:rPr>
          <w:lang w:eastAsia="en-AU"/>
        </w:rPr>
        <w:t xml:space="preserve"> (in its absolute discretion) agrees, including the terms of any agreement under subparagraph </w:t>
      </w:r>
      <w:r>
        <w:rPr>
          <w:lang w:eastAsia="en-AU"/>
        </w:rPr>
        <w:fldChar w:fldCharType="begin"/>
      </w:r>
      <w:r>
        <w:rPr>
          <w:lang w:eastAsia="en-AU"/>
        </w:rPr>
        <w:instrText xml:space="preserve"> REF _Ref97466310 \r \h  \* MERGEFORMAT </w:instrText>
      </w:r>
      <w:r>
        <w:rPr>
          <w:lang w:eastAsia="en-AU"/>
        </w:rPr>
      </w:r>
      <w:r>
        <w:rPr>
          <w:lang w:eastAsia="en-AU"/>
        </w:rPr>
        <w:fldChar w:fldCharType="separate"/>
      </w:r>
      <w:r w:rsidR="00BC0209">
        <w:rPr>
          <w:lang w:eastAsia="en-AU"/>
        </w:rPr>
        <w:t>(ii)</w:t>
      </w:r>
      <w:r>
        <w:rPr>
          <w:lang w:eastAsia="en-AU"/>
        </w:rPr>
        <w:fldChar w:fldCharType="end"/>
      </w:r>
      <w:r>
        <w:rPr>
          <w:lang w:eastAsia="en-AU"/>
        </w:rPr>
        <w:t>; and</w:t>
      </w:r>
    </w:p>
    <w:p w14:paraId="5DF4E8E8" w14:textId="77777777" w:rsidR="0072238D" w:rsidRDefault="007B407E" w:rsidP="00F52F87">
      <w:pPr>
        <w:pStyle w:val="DefenceHeading4"/>
        <w:numPr>
          <w:ilvl w:val="3"/>
          <w:numId w:val="24"/>
        </w:numPr>
        <w:rPr>
          <w:lang w:eastAsia="en-AU"/>
        </w:rPr>
      </w:pPr>
      <w:r>
        <w:rPr>
          <w:lang w:eastAsia="en-AU"/>
        </w:rPr>
        <w:t xml:space="preserve">such information and the terms of any agreement are expressly specified in the </w:t>
      </w:r>
      <w:r w:rsidRPr="009535B1">
        <w:t>Contract Particulars</w:t>
      </w:r>
      <w:r>
        <w:rPr>
          <w:lang w:eastAsia="en-AU"/>
        </w:rPr>
        <w:t>,</w:t>
      </w:r>
    </w:p>
    <w:p w14:paraId="1797F1A9" w14:textId="77777777" w:rsidR="0072238D" w:rsidRDefault="007B407E">
      <w:pPr>
        <w:pStyle w:val="DefenceIndent"/>
      </w:pPr>
      <w:r>
        <w:t>(</w:t>
      </w:r>
      <w:r>
        <w:rPr>
          <w:b/>
        </w:rPr>
        <w:t>Commercial-in-Confidence Information</w:t>
      </w:r>
      <w:r>
        <w:t>).</w:t>
      </w:r>
    </w:p>
    <w:p w14:paraId="3B1EB105" w14:textId="5964AAC4" w:rsidR="0072238D" w:rsidRDefault="007B407E" w:rsidP="00F52F87">
      <w:pPr>
        <w:pStyle w:val="DefenceHeading3"/>
        <w:numPr>
          <w:ilvl w:val="2"/>
          <w:numId w:val="24"/>
        </w:numPr>
      </w:pPr>
      <w:bookmarkStart w:id="3018" w:name="_Ref97466232"/>
      <w:r>
        <w:t xml:space="preserve">The </w:t>
      </w:r>
      <w:r w:rsidRPr="009535B1">
        <w:t>Commonwealth</w:t>
      </w:r>
      <w:r w:rsidR="000D56B2">
        <w:t>'s</w:t>
      </w:r>
      <w:r>
        <w:t xml:space="preserve"> obligation in paragraph </w:t>
      </w:r>
      <w:r>
        <w:fldChar w:fldCharType="begin"/>
      </w:r>
      <w:r>
        <w:instrText xml:space="preserve"> REF _Ref97466340 \r \h  \* MERGEFORMAT </w:instrText>
      </w:r>
      <w:r>
        <w:fldChar w:fldCharType="separate"/>
      </w:r>
      <w:r w:rsidR="00BC0209">
        <w:t>(a)</w:t>
      </w:r>
      <w:r>
        <w:fldChar w:fldCharType="end"/>
      </w:r>
      <w:r>
        <w:t xml:space="preserve"> does not apply if the Commercial-in-Confidence Information is:</w:t>
      </w:r>
      <w:bookmarkEnd w:id="3018"/>
    </w:p>
    <w:p w14:paraId="2379D161" w14:textId="77777777" w:rsidR="0072238D" w:rsidRDefault="007B407E" w:rsidP="00F52F87">
      <w:pPr>
        <w:pStyle w:val="DefenceHeading4"/>
        <w:numPr>
          <w:ilvl w:val="3"/>
          <w:numId w:val="24"/>
        </w:numPr>
        <w:rPr>
          <w:lang w:eastAsia="en-AU"/>
        </w:rPr>
      </w:pPr>
      <w:r>
        <w:rPr>
          <w:lang w:eastAsia="en-AU"/>
        </w:rPr>
        <w:t xml:space="preserve">disclosed by the </w:t>
      </w:r>
      <w:r w:rsidRPr="009535B1">
        <w:t>Commonwealth</w:t>
      </w:r>
      <w:r>
        <w:rPr>
          <w:lang w:eastAsia="en-AU"/>
        </w:rPr>
        <w:t xml:space="preserve"> to its legal or other advisers, or to its officers, employees, contractors or agents in order to comply with its obligations or to exercise its rights under or in connection with the </w:t>
      </w:r>
      <w:proofErr w:type="gramStart"/>
      <w:r w:rsidRPr="009535B1">
        <w:t>Contract</w:t>
      </w:r>
      <w:r>
        <w:rPr>
          <w:lang w:eastAsia="en-AU"/>
        </w:rPr>
        <w:t>;</w:t>
      </w:r>
      <w:proofErr w:type="gramEnd"/>
    </w:p>
    <w:p w14:paraId="1362316F" w14:textId="182F9859" w:rsidR="0072238D" w:rsidRDefault="007B407E" w:rsidP="00F52F87">
      <w:pPr>
        <w:pStyle w:val="DefenceHeading4"/>
        <w:numPr>
          <w:ilvl w:val="3"/>
          <w:numId w:val="24"/>
        </w:numPr>
        <w:rPr>
          <w:lang w:eastAsia="en-AU"/>
        </w:rPr>
      </w:pPr>
      <w:r>
        <w:rPr>
          <w:lang w:eastAsia="en-AU"/>
        </w:rPr>
        <w:t xml:space="preserve">disclosed by the </w:t>
      </w:r>
      <w:r w:rsidRPr="009535B1">
        <w:t>Commonwealth</w:t>
      </w:r>
      <w:r>
        <w:rPr>
          <w:lang w:eastAsia="en-AU"/>
        </w:rPr>
        <w:t xml:space="preserve"> to its legal or other advisers, or to its officers, employees, contractors or agents in order to comply with the </w:t>
      </w:r>
      <w:r w:rsidRPr="009535B1">
        <w:t>Commonwealth</w:t>
      </w:r>
      <w:r w:rsidR="000D56B2">
        <w:t>'s</w:t>
      </w:r>
      <w:r>
        <w:rPr>
          <w:lang w:eastAsia="en-AU"/>
        </w:rPr>
        <w:t xml:space="preserve"> management, reporting or auditing </w:t>
      </w:r>
      <w:proofErr w:type="gramStart"/>
      <w:r>
        <w:rPr>
          <w:lang w:eastAsia="en-AU"/>
        </w:rPr>
        <w:t>requirements;</w:t>
      </w:r>
      <w:proofErr w:type="gramEnd"/>
    </w:p>
    <w:p w14:paraId="390F35D5" w14:textId="77777777" w:rsidR="0072238D" w:rsidRDefault="007B407E" w:rsidP="00F52F87">
      <w:pPr>
        <w:pStyle w:val="DefenceHeading4"/>
        <w:numPr>
          <w:ilvl w:val="3"/>
          <w:numId w:val="24"/>
        </w:numPr>
        <w:rPr>
          <w:lang w:eastAsia="en-AU"/>
        </w:rPr>
      </w:pPr>
      <w:r>
        <w:rPr>
          <w:lang w:eastAsia="en-AU"/>
        </w:rPr>
        <w:t xml:space="preserve">disclosed by the </w:t>
      </w:r>
      <w:r w:rsidRPr="009535B1">
        <w:t>Commonwealth</w:t>
      </w:r>
      <w:r>
        <w:rPr>
          <w:lang w:eastAsia="en-AU"/>
        </w:rPr>
        <w:t xml:space="preserve"> to any responsible Minister or any Ministerial adviser or </w:t>
      </w:r>
      <w:proofErr w:type="gramStart"/>
      <w:r>
        <w:rPr>
          <w:lang w:eastAsia="en-AU"/>
        </w:rPr>
        <w:t>assistant;</w:t>
      </w:r>
      <w:proofErr w:type="gramEnd"/>
    </w:p>
    <w:p w14:paraId="1791034C" w14:textId="77777777" w:rsidR="0072238D" w:rsidRDefault="007B407E" w:rsidP="00F52F87">
      <w:pPr>
        <w:pStyle w:val="DefenceHeading4"/>
        <w:numPr>
          <w:ilvl w:val="3"/>
          <w:numId w:val="24"/>
        </w:numPr>
        <w:rPr>
          <w:lang w:eastAsia="en-AU"/>
        </w:rPr>
      </w:pPr>
      <w:r>
        <w:rPr>
          <w:lang w:eastAsia="en-AU"/>
        </w:rPr>
        <w:t xml:space="preserve">disclosed by the </w:t>
      </w:r>
      <w:r w:rsidRPr="009535B1">
        <w:t>Commonwealth</w:t>
      </w:r>
      <w:r>
        <w:rPr>
          <w:lang w:eastAsia="en-AU"/>
        </w:rPr>
        <w:t xml:space="preserve"> to any House or Committee of the Parliament of the </w:t>
      </w:r>
      <w:r w:rsidRPr="009535B1">
        <w:t>Commonwealth</w:t>
      </w:r>
      <w:r>
        <w:rPr>
          <w:lang w:eastAsia="en-AU"/>
        </w:rPr>
        <w:t xml:space="preserve"> of </w:t>
      </w:r>
      <w:proofErr w:type="gramStart"/>
      <w:r>
        <w:rPr>
          <w:lang w:eastAsia="en-AU"/>
        </w:rPr>
        <w:t>Australia;</w:t>
      </w:r>
      <w:proofErr w:type="gramEnd"/>
    </w:p>
    <w:p w14:paraId="3138490F" w14:textId="77777777" w:rsidR="0072238D" w:rsidRDefault="007B407E" w:rsidP="00F52F87">
      <w:pPr>
        <w:pStyle w:val="DefenceHeading4"/>
        <w:numPr>
          <w:ilvl w:val="3"/>
          <w:numId w:val="24"/>
        </w:numPr>
        <w:rPr>
          <w:lang w:eastAsia="en-AU"/>
        </w:rPr>
      </w:pPr>
      <w:r>
        <w:rPr>
          <w:lang w:eastAsia="en-AU"/>
        </w:rPr>
        <w:t xml:space="preserve">disclosed to any </w:t>
      </w:r>
      <w:r w:rsidRPr="009535B1">
        <w:t>Commonwealth</w:t>
      </w:r>
      <w:r>
        <w:rPr>
          <w:lang w:eastAsia="en-AU"/>
        </w:rPr>
        <w:t xml:space="preserve"> department, agency or authority by virtue of or in connection with its functions, or statutory or portfolio </w:t>
      </w:r>
      <w:proofErr w:type="gramStart"/>
      <w:r>
        <w:rPr>
          <w:lang w:eastAsia="en-AU"/>
        </w:rPr>
        <w:t>responsibilities;</w:t>
      </w:r>
      <w:proofErr w:type="gramEnd"/>
    </w:p>
    <w:p w14:paraId="5757A51B" w14:textId="77777777" w:rsidR="0072238D" w:rsidRDefault="007B407E" w:rsidP="00F52F87">
      <w:pPr>
        <w:pStyle w:val="DefenceHeading4"/>
        <w:numPr>
          <w:ilvl w:val="3"/>
          <w:numId w:val="24"/>
        </w:numPr>
        <w:rPr>
          <w:lang w:eastAsia="en-AU"/>
        </w:rPr>
      </w:pPr>
      <w:r>
        <w:rPr>
          <w:lang w:eastAsia="en-AU"/>
        </w:rPr>
        <w:t>authorised or required by law to be disclosed; or</w:t>
      </w:r>
    </w:p>
    <w:p w14:paraId="5865E2C9" w14:textId="1926BB7A" w:rsidR="0072238D" w:rsidRDefault="007B407E" w:rsidP="00F52F87">
      <w:pPr>
        <w:pStyle w:val="DefenceHeading4"/>
        <w:numPr>
          <w:ilvl w:val="3"/>
          <w:numId w:val="24"/>
        </w:numPr>
        <w:rPr>
          <w:lang w:eastAsia="en-AU"/>
        </w:rPr>
      </w:pPr>
      <w:r>
        <w:rPr>
          <w:lang w:eastAsia="en-AU"/>
        </w:rPr>
        <w:t>in the public domain otherwise than due to a breach of paragraph </w:t>
      </w:r>
      <w:r>
        <w:rPr>
          <w:lang w:eastAsia="en-AU"/>
        </w:rPr>
        <w:fldChar w:fldCharType="begin"/>
      </w:r>
      <w:r>
        <w:rPr>
          <w:lang w:eastAsia="en-AU"/>
        </w:rPr>
        <w:instrText xml:space="preserve"> REF _Ref97466340 \r \h  \* MERGEFORMAT </w:instrText>
      </w:r>
      <w:r>
        <w:rPr>
          <w:lang w:eastAsia="en-AU"/>
        </w:rPr>
      </w:r>
      <w:r>
        <w:rPr>
          <w:lang w:eastAsia="en-AU"/>
        </w:rPr>
        <w:fldChar w:fldCharType="separate"/>
      </w:r>
      <w:r w:rsidR="00BC0209">
        <w:rPr>
          <w:lang w:eastAsia="en-AU"/>
        </w:rPr>
        <w:t>(a)</w:t>
      </w:r>
      <w:r>
        <w:rPr>
          <w:lang w:eastAsia="en-AU"/>
        </w:rPr>
        <w:fldChar w:fldCharType="end"/>
      </w:r>
      <w:r>
        <w:rPr>
          <w:lang w:eastAsia="en-AU"/>
        </w:rPr>
        <w:t>.</w:t>
      </w:r>
    </w:p>
    <w:p w14:paraId="7C6D7031" w14:textId="77777777" w:rsidR="00B178ED" w:rsidRDefault="007B407E" w:rsidP="00B178ED">
      <w:pPr>
        <w:pStyle w:val="DefenceNormal"/>
      </w:pPr>
      <w:r>
        <w:br w:type="page"/>
      </w:r>
      <w:bookmarkStart w:id="3019" w:name="_Toc445715506"/>
      <w:bookmarkStart w:id="3020" w:name="_Ref445715532"/>
      <w:bookmarkStart w:id="3021" w:name="_Ref445721778"/>
      <w:bookmarkStart w:id="3022" w:name="_Ref445721779"/>
      <w:bookmarkStart w:id="3023" w:name="_Ref445721814"/>
      <w:bookmarkStart w:id="3024" w:name="_Ref446416115"/>
      <w:bookmarkStart w:id="3025" w:name="_Ref446597082"/>
      <w:bookmarkStart w:id="3026" w:name="_Ref448944686"/>
      <w:bookmarkStart w:id="3027" w:name="_Ref449107601"/>
      <w:bookmarkStart w:id="3028" w:name="_Ref449442120"/>
      <w:bookmarkStart w:id="3029" w:name="_Ref450731871"/>
      <w:bookmarkStart w:id="3030" w:name="_Toc12875345"/>
      <w:bookmarkStart w:id="3031" w:name="_Toc13065635"/>
      <w:bookmarkStart w:id="3032" w:name="_Ref422391621"/>
    </w:p>
    <w:p w14:paraId="57BA1B06" w14:textId="72FC1D57" w:rsidR="0072238D" w:rsidRDefault="007B407E" w:rsidP="00F52F87">
      <w:pPr>
        <w:pStyle w:val="DefenceHeading1"/>
        <w:numPr>
          <w:ilvl w:val="0"/>
          <w:numId w:val="24"/>
        </w:numPr>
      </w:pPr>
      <w:bookmarkStart w:id="3033" w:name="_Ref76730621"/>
      <w:bookmarkStart w:id="3034" w:name="_Toc112771734"/>
      <w:bookmarkStart w:id="3035" w:name="_Toc168388608"/>
      <w:r>
        <w:lastRenderedPageBreak/>
        <w:t>INFORMATION SECURITY</w:t>
      </w:r>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3"/>
      <w:bookmarkEnd w:id="3034"/>
      <w:bookmarkEnd w:id="3035"/>
    </w:p>
    <w:p w14:paraId="0AAE50DF" w14:textId="6F40EDD6" w:rsidR="00CE7234" w:rsidRDefault="00CE7234" w:rsidP="00CE7234">
      <w:pPr>
        <w:pStyle w:val="DefenceHeading2"/>
      </w:pPr>
      <w:bookmarkStart w:id="3036" w:name="_Ref158128348"/>
      <w:bookmarkStart w:id="3037" w:name="_Toc445715507"/>
      <w:bookmarkStart w:id="3038" w:name="_Toc12875346"/>
      <w:bookmarkStart w:id="3039" w:name="_Toc13065636"/>
      <w:bookmarkStart w:id="3040" w:name="_Toc112771735"/>
      <w:bookmarkStart w:id="3041" w:name="_Toc168388609"/>
      <w:proofErr w:type="spellStart"/>
      <w:r w:rsidRPr="00B934A8">
        <w:t>D</w:t>
      </w:r>
      <w:r>
        <w:t>ISP</w:t>
      </w:r>
      <w:proofErr w:type="spellEnd"/>
      <w:r>
        <w:t xml:space="preserve"> Membership</w:t>
      </w:r>
      <w:bookmarkEnd w:id="3036"/>
      <w:bookmarkEnd w:id="3041"/>
    </w:p>
    <w:p w14:paraId="5C612E09" w14:textId="3A7CEAFA" w:rsidR="00CE7234" w:rsidRDefault="00CE7234" w:rsidP="00CE7234">
      <w:pPr>
        <w:pStyle w:val="DefenceNormal"/>
      </w:pPr>
      <w:r>
        <w:t xml:space="preserve">The Contractor must: </w:t>
      </w:r>
    </w:p>
    <w:p w14:paraId="173003DC" w14:textId="47C2602A" w:rsidR="00CE7234" w:rsidRDefault="00CE7234" w:rsidP="00CE7234">
      <w:pPr>
        <w:pStyle w:val="DefenceHeading3"/>
      </w:pPr>
      <w:bookmarkStart w:id="3042" w:name="_Ref158985377"/>
      <w:r>
        <w:t xml:space="preserve">at its cost have obtained as at the Award Date and thereafter maintain for the term of the Contract the level of </w:t>
      </w:r>
      <w:proofErr w:type="spellStart"/>
      <w:r>
        <w:t>DISP</w:t>
      </w:r>
      <w:proofErr w:type="spellEnd"/>
      <w:r>
        <w:t xml:space="preserve"> membership specified in the Contract Particulars in accordance with Control 16.1 of the </w:t>
      </w:r>
      <w:proofErr w:type="spellStart"/>
      <w:r>
        <w:t>DSPF</w:t>
      </w:r>
      <w:proofErr w:type="spellEnd"/>
      <w:r>
        <w:t>;</w:t>
      </w:r>
      <w:bookmarkEnd w:id="3042"/>
      <w:r>
        <w:t xml:space="preserve"> </w:t>
      </w:r>
      <w:r w:rsidR="002359C5">
        <w:t>and</w:t>
      </w:r>
    </w:p>
    <w:p w14:paraId="2810DAAD" w14:textId="69D5160C" w:rsidR="00CE7234" w:rsidRDefault="00CE7234" w:rsidP="00CE7234">
      <w:pPr>
        <w:pStyle w:val="DefenceHeading3"/>
      </w:pPr>
      <w:r>
        <w:t>comply with any other direction or requirement of the Contract Administrator in relation to the DISP.</w:t>
      </w:r>
    </w:p>
    <w:p w14:paraId="19ABA580" w14:textId="4CFE9AC0" w:rsidR="0072238D" w:rsidRDefault="000F3542" w:rsidP="00205F5F">
      <w:pPr>
        <w:pStyle w:val="DefenceHeading2"/>
      </w:pPr>
      <w:bookmarkStart w:id="3043" w:name="_Ref141884613"/>
      <w:bookmarkStart w:id="3044" w:name="_Toc168388610"/>
      <w:r>
        <w:t>Confidential Information and Information Security</w:t>
      </w:r>
      <w:bookmarkEnd w:id="3037"/>
      <w:bookmarkEnd w:id="3038"/>
      <w:bookmarkEnd w:id="3039"/>
      <w:bookmarkEnd w:id="3040"/>
      <w:bookmarkEnd w:id="3043"/>
      <w:bookmarkEnd w:id="3044"/>
    </w:p>
    <w:p w14:paraId="3C4D2F7E" w14:textId="77777777" w:rsidR="000F3542" w:rsidRDefault="007B407E" w:rsidP="00F52F87">
      <w:pPr>
        <w:pStyle w:val="DefenceHeading3"/>
        <w:numPr>
          <w:ilvl w:val="2"/>
          <w:numId w:val="24"/>
        </w:numPr>
      </w:pPr>
      <w:r>
        <w:t xml:space="preserve">The </w:t>
      </w:r>
      <w:r w:rsidRPr="009535B1">
        <w:t>Contractor</w:t>
      </w:r>
      <w:r>
        <w:t xml:space="preserve"> acknowledges and agrees that</w:t>
      </w:r>
      <w:r w:rsidR="000F3542">
        <w:t>:</w:t>
      </w:r>
      <w:r>
        <w:t xml:space="preserve"> </w:t>
      </w:r>
    </w:p>
    <w:p w14:paraId="6AED18AE" w14:textId="6341E245" w:rsidR="000F3542" w:rsidRDefault="007B407E" w:rsidP="000F3542">
      <w:pPr>
        <w:pStyle w:val="DefenceHeading4"/>
      </w:pPr>
      <w:r>
        <w:t xml:space="preserve">the </w:t>
      </w:r>
      <w:r w:rsidRPr="009535B1">
        <w:t>Confidential Information</w:t>
      </w:r>
      <w:r>
        <w:t xml:space="preserve"> is confidential</w:t>
      </w:r>
      <w:r w:rsidR="000F3542">
        <w:t xml:space="preserve"> to the Commonwealth </w:t>
      </w:r>
      <w:r w:rsidR="000F3542" w:rsidRPr="00B8769A">
        <w:t>and that any unauthorised</w:t>
      </w:r>
      <w:r w:rsidR="000F3542">
        <w:t xml:space="preserve"> use or</w:t>
      </w:r>
      <w:r w:rsidR="000F3542" w:rsidRPr="00B8769A">
        <w:t xml:space="preserve"> disclosure of the Confidential Information may cause loss or damage to the Commonwealth</w:t>
      </w:r>
      <w:r w:rsidR="000F3542">
        <w:t>; and</w:t>
      </w:r>
    </w:p>
    <w:p w14:paraId="56BC7AA6" w14:textId="77777777" w:rsidR="000F3542" w:rsidRDefault="000F3542" w:rsidP="000F3542">
      <w:pPr>
        <w:pStyle w:val="DefenceHeading4"/>
      </w:pPr>
      <w:r>
        <w:t xml:space="preserve">part of the </w:t>
      </w:r>
      <w:r w:rsidRPr="00BB4CE7">
        <w:t>Confidential Information</w:t>
      </w:r>
      <w:r>
        <w:t xml:space="preserve"> may be </w:t>
      </w:r>
      <w:r w:rsidRPr="00BB4CE7">
        <w:t>Sensitive and Classified Information</w:t>
      </w:r>
      <w:r w:rsidR="007B407E">
        <w:t>.</w:t>
      </w:r>
    </w:p>
    <w:p w14:paraId="6DD6CE65" w14:textId="6BC75E89" w:rsidR="000F3542" w:rsidRDefault="000F3542" w:rsidP="000F3542">
      <w:pPr>
        <w:pStyle w:val="DefenceHeading3"/>
      </w:pPr>
      <w:r>
        <w:t xml:space="preserve">Except as expressly provided in this clause </w:t>
      </w:r>
      <w:r>
        <w:fldChar w:fldCharType="begin"/>
      </w:r>
      <w:r>
        <w:instrText xml:space="preserve"> REF _Ref141884613 \r \h </w:instrText>
      </w:r>
      <w:r>
        <w:fldChar w:fldCharType="separate"/>
      </w:r>
      <w:r w:rsidR="00BC0209">
        <w:t>20.2</w:t>
      </w:r>
      <w:r>
        <w:fldChar w:fldCharType="end"/>
      </w:r>
      <w:r>
        <w:t>, the Contractor must:</w:t>
      </w:r>
    </w:p>
    <w:p w14:paraId="64B8E3C3" w14:textId="77777777" w:rsidR="000F3542" w:rsidRPr="00150559" w:rsidRDefault="000F3542" w:rsidP="000F3542">
      <w:pPr>
        <w:pStyle w:val="DefenceHeading4"/>
        <w:rPr>
          <w:rFonts w:eastAsia="MS Mincho"/>
        </w:rPr>
      </w:pPr>
      <w:bookmarkStart w:id="3045" w:name="_Ref227557287"/>
      <w:r w:rsidRPr="00150559">
        <w:rPr>
          <w:rFonts w:eastAsia="MS Mincho"/>
        </w:rPr>
        <w:t xml:space="preserve">hold the Confidential Information </w:t>
      </w:r>
      <w:r w:rsidRPr="005F0D6D">
        <w:rPr>
          <w:rFonts w:eastAsia="MS Mincho"/>
        </w:rPr>
        <w:t xml:space="preserve">in strict confidence and must not disclose, </w:t>
      </w:r>
      <w:proofErr w:type="gramStart"/>
      <w:r w:rsidRPr="005F0D6D">
        <w:rPr>
          <w:rFonts w:eastAsia="MS Mincho"/>
        </w:rPr>
        <w:t>use</w:t>
      </w:r>
      <w:proofErr w:type="gramEnd"/>
      <w:r w:rsidRPr="005F0D6D">
        <w:rPr>
          <w:rFonts w:eastAsia="MS Mincho"/>
        </w:rPr>
        <w:t xml:space="preserve"> or deal with it or otherwise make it av</w:t>
      </w:r>
      <w:r w:rsidRPr="00150559">
        <w:rPr>
          <w:rFonts w:eastAsia="MS Mincho"/>
        </w:rPr>
        <w:t>ailable to any person;</w:t>
      </w:r>
      <w:bookmarkEnd w:id="3045"/>
      <w:r>
        <w:rPr>
          <w:rFonts w:eastAsia="MS Mincho"/>
        </w:rPr>
        <w:t xml:space="preserve"> and</w:t>
      </w:r>
    </w:p>
    <w:p w14:paraId="24069F69" w14:textId="77777777" w:rsidR="000F3542" w:rsidRDefault="000F3542" w:rsidP="000F3542">
      <w:pPr>
        <w:pStyle w:val="DefenceHeading4"/>
        <w:rPr>
          <w:rFonts w:eastAsia="MS Mincho"/>
        </w:rPr>
      </w:pPr>
      <w:r>
        <w:rPr>
          <w:rFonts w:eastAsia="MS Mincho"/>
        </w:rPr>
        <w:t>ensure</w:t>
      </w:r>
      <w:r w:rsidRPr="00150559">
        <w:rPr>
          <w:rFonts w:eastAsia="MS Mincho"/>
        </w:rPr>
        <w:t xml:space="preserve"> all Confidential Information </w:t>
      </w:r>
      <w:r>
        <w:rPr>
          <w:rFonts w:eastAsia="MS Mincho"/>
        </w:rPr>
        <w:t xml:space="preserve">is strictly kept secure and </w:t>
      </w:r>
      <w:r w:rsidRPr="00150559">
        <w:rPr>
          <w:rFonts w:eastAsia="MS Mincho"/>
        </w:rPr>
        <w:t>protected</w:t>
      </w:r>
      <w:r>
        <w:rPr>
          <w:rFonts w:eastAsia="MS Mincho"/>
        </w:rPr>
        <w:t xml:space="preserve"> </w:t>
      </w:r>
      <w:r w:rsidRPr="00150559">
        <w:rPr>
          <w:rFonts w:eastAsia="MS Mincho"/>
        </w:rPr>
        <w:t xml:space="preserve">from </w:t>
      </w:r>
      <w:r>
        <w:rPr>
          <w:rFonts w:eastAsia="MS Mincho"/>
        </w:rPr>
        <w:t xml:space="preserve">all </w:t>
      </w:r>
      <w:r w:rsidRPr="00150559">
        <w:rPr>
          <w:rFonts w:eastAsia="MS Mincho"/>
        </w:rPr>
        <w:t>unauthorised access</w:t>
      </w:r>
      <w:r>
        <w:rPr>
          <w:rFonts w:eastAsia="MS Mincho"/>
        </w:rPr>
        <w:t xml:space="preserve"> and use.</w:t>
      </w:r>
    </w:p>
    <w:p w14:paraId="06C1B8F1" w14:textId="77777777" w:rsidR="00D152AC" w:rsidRPr="00444D6C" w:rsidRDefault="00D152AC" w:rsidP="00D152AC">
      <w:pPr>
        <w:pStyle w:val="DefenceHeading3"/>
        <w:rPr>
          <w:rFonts w:eastAsia="MS Mincho"/>
        </w:rPr>
      </w:pPr>
      <w:r w:rsidRPr="00444D6C">
        <w:rPr>
          <w:rFonts w:eastAsia="MS Mincho"/>
        </w:rPr>
        <w:t>The Contractor may disclose Confidential Information where such disclosure is required by law provided that the Contractor:</w:t>
      </w:r>
    </w:p>
    <w:p w14:paraId="50E09911" w14:textId="77777777" w:rsidR="00D152AC" w:rsidRPr="00444D6C" w:rsidRDefault="00D152AC" w:rsidP="00D152AC">
      <w:pPr>
        <w:pStyle w:val="DefenceHeading4"/>
        <w:rPr>
          <w:rFonts w:eastAsia="MS Mincho"/>
        </w:rPr>
      </w:pPr>
      <w:r w:rsidRPr="00444D6C">
        <w:rPr>
          <w:rFonts w:eastAsia="MS Mincho"/>
        </w:rPr>
        <w:t xml:space="preserve">only discloses such of the Confidential Information as is strictly required by law to be disclosed, including by taking all reasonable steps in consultation with the recipient (whether by agreed redaction or otherwise) to limit the Confidential Information which is </w:t>
      </w:r>
      <w:proofErr w:type="gramStart"/>
      <w:r w:rsidRPr="00444D6C">
        <w:rPr>
          <w:rFonts w:eastAsia="MS Mincho"/>
        </w:rPr>
        <w:t>disclosed;</w:t>
      </w:r>
      <w:proofErr w:type="gramEnd"/>
    </w:p>
    <w:p w14:paraId="535CFEC3" w14:textId="77777777" w:rsidR="00D152AC" w:rsidRPr="00444D6C" w:rsidRDefault="00D152AC" w:rsidP="00D152AC">
      <w:pPr>
        <w:pStyle w:val="DefenceHeading4"/>
        <w:rPr>
          <w:rFonts w:eastAsia="MS Mincho"/>
        </w:rPr>
      </w:pPr>
      <w:r w:rsidRPr="00444D6C">
        <w:rPr>
          <w:rFonts w:eastAsia="MS Mincho"/>
        </w:rPr>
        <w:t xml:space="preserve">where legally permitted to do so, immediately notifies the Contract Administrator and the Commonwealth in writing of such </w:t>
      </w:r>
      <w:proofErr w:type="gramStart"/>
      <w:r w:rsidRPr="00444D6C">
        <w:rPr>
          <w:rFonts w:eastAsia="MS Mincho"/>
        </w:rPr>
        <w:t>requirement</w:t>
      </w:r>
      <w:proofErr w:type="gramEnd"/>
      <w:r w:rsidRPr="00444D6C">
        <w:rPr>
          <w:rFonts w:eastAsia="MS Mincho"/>
        </w:rPr>
        <w:t xml:space="preserve"> and provides such details as would enable the Commonwealth to independently seek to protect the confidentiality of the Confidential Information; and </w:t>
      </w:r>
    </w:p>
    <w:p w14:paraId="1B482086" w14:textId="2DF327B4" w:rsidR="00D152AC" w:rsidRPr="00D152AC" w:rsidRDefault="00D152AC" w:rsidP="00653F2D">
      <w:pPr>
        <w:pStyle w:val="DefenceHeading4"/>
        <w:rPr>
          <w:rFonts w:eastAsia="MS Mincho"/>
        </w:rPr>
      </w:pPr>
      <w:r w:rsidRPr="00D152AC">
        <w:rPr>
          <w:rFonts w:eastAsia="MS Mincho"/>
        </w:rPr>
        <w:t>ensures that any recipient is made aware of the confidential status of the Confidential Information and takes all reasonable steps to obtain confidentiality undertakings from the recipient.</w:t>
      </w:r>
    </w:p>
    <w:p w14:paraId="772F52A9" w14:textId="3A2D9504" w:rsidR="000F3542" w:rsidRDefault="000F3542" w:rsidP="000F3542">
      <w:pPr>
        <w:pStyle w:val="DefenceHeading3"/>
        <w:rPr>
          <w:rFonts w:eastAsia="MS Mincho"/>
        </w:rPr>
      </w:pPr>
      <w:bookmarkStart w:id="3046" w:name="_Ref163029952"/>
      <w:r>
        <w:rPr>
          <w:rFonts w:eastAsia="MS Mincho"/>
        </w:rPr>
        <w:t>Subject to paragraph</w:t>
      </w:r>
      <w:r w:rsidR="001F5684">
        <w:rPr>
          <w:rFonts w:eastAsia="MS Mincho"/>
        </w:rPr>
        <w:t xml:space="preserve"> </w:t>
      </w:r>
      <w:r w:rsidR="001F5684">
        <w:rPr>
          <w:rFonts w:eastAsia="MS Mincho"/>
        </w:rPr>
        <w:fldChar w:fldCharType="begin"/>
      </w:r>
      <w:r w:rsidR="001F5684">
        <w:rPr>
          <w:rFonts w:eastAsia="MS Mincho"/>
        </w:rPr>
        <w:instrText xml:space="preserve"> REF _Ref158129276 \n \h </w:instrText>
      </w:r>
      <w:r w:rsidR="001F5684">
        <w:rPr>
          <w:rFonts w:eastAsia="MS Mincho"/>
        </w:rPr>
      </w:r>
      <w:r w:rsidR="001F5684">
        <w:rPr>
          <w:rFonts w:eastAsia="MS Mincho"/>
        </w:rPr>
        <w:fldChar w:fldCharType="separate"/>
      </w:r>
      <w:r w:rsidR="00BC0209">
        <w:rPr>
          <w:rFonts w:eastAsia="MS Mincho"/>
        </w:rPr>
        <w:t>(e)</w:t>
      </w:r>
      <w:r w:rsidR="001F5684">
        <w:rPr>
          <w:rFonts w:eastAsia="MS Mincho"/>
        </w:rPr>
        <w:fldChar w:fldCharType="end"/>
      </w:r>
      <w:r w:rsidR="001F5684">
        <w:rPr>
          <w:rFonts w:eastAsia="MS Mincho"/>
        </w:rPr>
        <w:fldChar w:fldCharType="begin"/>
      </w:r>
      <w:r w:rsidR="001F5684">
        <w:rPr>
          <w:rFonts w:eastAsia="MS Mincho"/>
        </w:rPr>
        <w:instrText xml:space="preserve"> REF _Ref158129267 \n \h </w:instrText>
      </w:r>
      <w:r w:rsidR="001F5684">
        <w:rPr>
          <w:rFonts w:eastAsia="MS Mincho"/>
        </w:rPr>
      </w:r>
      <w:r w:rsidR="001F5684">
        <w:rPr>
          <w:rFonts w:eastAsia="MS Mincho"/>
        </w:rPr>
        <w:fldChar w:fldCharType="separate"/>
      </w:r>
      <w:r w:rsidR="00BC0209">
        <w:rPr>
          <w:rFonts w:eastAsia="MS Mincho"/>
        </w:rPr>
        <w:t>(ii)</w:t>
      </w:r>
      <w:r w:rsidR="001F5684">
        <w:rPr>
          <w:rFonts w:eastAsia="MS Mincho"/>
        </w:rPr>
        <w:fldChar w:fldCharType="end"/>
      </w:r>
      <w:r w:rsidR="001F5684">
        <w:rPr>
          <w:rFonts w:eastAsia="MS Mincho"/>
        </w:rPr>
        <w:fldChar w:fldCharType="begin"/>
      </w:r>
      <w:r w:rsidR="001F5684">
        <w:rPr>
          <w:rFonts w:eastAsia="MS Mincho"/>
        </w:rPr>
        <w:instrText xml:space="preserve"> REF _Ref158128778 \n \h </w:instrText>
      </w:r>
      <w:r w:rsidR="001F5684">
        <w:rPr>
          <w:rFonts w:eastAsia="MS Mincho"/>
        </w:rPr>
      </w:r>
      <w:r w:rsidR="001F5684">
        <w:rPr>
          <w:rFonts w:eastAsia="MS Mincho"/>
        </w:rPr>
        <w:fldChar w:fldCharType="separate"/>
      </w:r>
      <w:r w:rsidR="00BC0209">
        <w:rPr>
          <w:rFonts w:eastAsia="MS Mincho"/>
        </w:rPr>
        <w:t>B</w:t>
      </w:r>
      <w:r w:rsidR="001F5684">
        <w:rPr>
          <w:rFonts w:eastAsia="MS Mincho"/>
        </w:rPr>
        <w:fldChar w:fldCharType="end"/>
      </w:r>
      <w:r>
        <w:rPr>
          <w:rFonts w:eastAsia="MS Mincho"/>
        </w:rPr>
        <w:t>, t</w:t>
      </w:r>
      <w:r w:rsidRPr="00833149">
        <w:rPr>
          <w:rFonts w:eastAsia="MS Mincho"/>
        </w:rPr>
        <w:t>he Contractor may disclose Confidential Information to</w:t>
      </w:r>
      <w:r>
        <w:rPr>
          <w:rFonts w:eastAsia="MS Mincho"/>
        </w:rPr>
        <w:t>:</w:t>
      </w:r>
      <w:bookmarkEnd w:id="3046"/>
      <w:r w:rsidRPr="00833149">
        <w:rPr>
          <w:rFonts w:eastAsia="MS Mincho"/>
        </w:rPr>
        <w:t xml:space="preserve"> </w:t>
      </w:r>
    </w:p>
    <w:p w14:paraId="6D8326F6" w14:textId="3D0EFF4C" w:rsidR="000F3542" w:rsidRDefault="000F3542" w:rsidP="000F3542">
      <w:pPr>
        <w:pStyle w:val="DefenceHeading4"/>
        <w:rPr>
          <w:rFonts w:eastAsia="MS Mincho"/>
        </w:rPr>
      </w:pPr>
      <w:r w:rsidRPr="00833149">
        <w:rPr>
          <w:rFonts w:eastAsia="MS Mincho"/>
        </w:rPr>
        <w:t>a</w:t>
      </w:r>
      <w:r w:rsidR="00B43DF3">
        <w:rPr>
          <w:rFonts w:eastAsia="MS Mincho"/>
        </w:rPr>
        <w:t>n</w:t>
      </w:r>
      <w:r w:rsidRPr="00833149">
        <w:rPr>
          <w:rFonts w:eastAsia="MS Mincho"/>
        </w:rPr>
        <w:t xml:space="preserve"> employee, officer</w:t>
      </w:r>
      <w:r>
        <w:rPr>
          <w:rFonts w:eastAsia="MS Mincho"/>
        </w:rPr>
        <w:t xml:space="preserve">, </w:t>
      </w:r>
      <w:r w:rsidRPr="00833149">
        <w:rPr>
          <w:rFonts w:eastAsia="MS Mincho"/>
        </w:rPr>
        <w:t>agent</w:t>
      </w:r>
      <w:r>
        <w:rPr>
          <w:rFonts w:eastAsia="MS Mincho"/>
        </w:rPr>
        <w:t>, legal adviser</w:t>
      </w:r>
      <w:r w:rsidR="00B43DF3">
        <w:rPr>
          <w:rFonts w:eastAsia="MS Mincho"/>
        </w:rPr>
        <w:t>,</w:t>
      </w:r>
      <w:r>
        <w:rPr>
          <w:rFonts w:eastAsia="MS Mincho"/>
        </w:rPr>
        <w:t xml:space="preserve"> insurer</w:t>
      </w:r>
      <w:r w:rsidR="00B43DF3" w:rsidRPr="00D57D33">
        <w:rPr>
          <w:rFonts w:eastAsia="MS Mincho"/>
        </w:rPr>
        <w:t xml:space="preserve">, </w:t>
      </w:r>
      <w:proofErr w:type="gramStart"/>
      <w:r w:rsidR="00B43DF3" w:rsidRPr="00D57D33">
        <w:rPr>
          <w:rFonts w:eastAsia="MS Mincho"/>
        </w:rPr>
        <w:t>subcontractor</w:t>
      </w:r>
      <w:proofErr w:type="gramEnd"/>
      <w:r w:rsidR="00B43DF3" w:rsidRPr="00D57D33">
        <w:rPr>
          <w:rFonts w:eastAsia="MS Mincho"/>
        </w:rPr>
        <w:t xml:space="preserve"> or proposed subcontractor</w:t>
      </w:r>
      <w:r w:rsidRPr="00833149">
        <w:rPr>
          <w:rFonts w:eastAsia="MS Mincho"/>
        </w:rPr>
        <w:t xml:space="preserve"> of the Contractor who needs to know the</w:t>
      </w:r>
      <w:r>
        <w:rPr>
          <w:rFonts w:eastAsia="MS Mincho"/>
        </w:rPr>
        <w:t xml:space="preserve"> </w:t>
      </w:r>
      <w:r w:rsidRPr="00BF77C3">
        <w:rPr>
          <w:rFonts w:eastAsia="MS Mincho"/>
        </w:rPr>
        <w:t>Confidential Information</w:t>
      </w:r>
      <w:r>
        <w:rPr>
          <w:rFonts w:eastAsia="MS Mincho"/>
        </w:rPr>
        <w:t xml:space="preserve"> </w:t>
      </w:r>
      <w:r w:rsidRPr="00833149">
        <w:rPr>
          <w:rFonts w:eastAsia="MS Mincho"/>
        </w:rPr>
        <w:t>to enable the Contractor to perform its obligations under the Contract</w:t>
      </w:r>
      <w:r>
        <w:rPr>
          <w:rFonts w:eastAsia="MS Mincho"/>
        </w:rPr>
        <w:t xml:space="preserve">; and </w:t>
      </w:r>
    </w:p>
    <w:p w14:paraId="5B7A9816" w14:textId="5DDF081A" w:rsidR="000F3542" w:rsidRPr="00AE6386" w:rsidRDefault="000F3542" w:rsidP="000F3542">
      <w:pPr>
        <w:pStyle w:val="DefenceHeading4"/>
        <w:rPr>
          <w:rFonts w:eastAsia="MS Mincho"/>
        </w:rPr>
      </w:pPr>
      <w:r>
        <w:t xml:space="preserve">such other persons, provided the Contractor has obtained the prior written </w:t>
      </w:r>
      <w:r w:rsidR="00B43DF3">
        <w:t>approval</w:t>
      </w:r>
      <w:r>
        <w:t xml:space="preserve"> of the Contract Administrator</w:t>
      </w:r>
      <w:r w:rsidR="00B43DF3" w:rsidRPr="00D57D33">
        <w:t xml:space="preserve"> (including on such conditions as the Contract Administrator may impose in its absolute discretion),</w:t>
      </w:r>
    </w:p>
    <w:p w14:paraId="601E97DB" w14:textId="77777777" w:rsidR="00B43DF3" w:rsidRDefault="000F3542" w:rsidP="000F3542">
      <w:pPr>
        <w:pStyle w:val="DefenceHeading4"/>
        <w:numPr>
          <w:ilvl w:val="0"/>
          <w:numId w:val="0"/>
        </w:numPr>
        <w:ind w:left="964"/>
      </w:pPr>
      <w:r>
        <w:t>provided that the Contractor must ensure that</w:t>
      </w:r>
      <w:r w:rsidR="00B43DF3">
        <w:t>:</w:t>
      </w:r>
      <w:r>
        <w:t xml:space="preserve"> </w:t>
      </w:r>
    </w:p>
    <w:p w14:paraId="0929736A" w14:textId="6E30EEE8" w:rsidR="000F3542" w:rsidRPr="00B43DF3" w:rsidRDefault="000F3542" w:rsidP="00B43DF3">
      <w:pPr>
        <w:pStyle w:val="DefenceHeading4"/>
        <w:rPr>
          <w:rFonts w:eastAsia="MS Mincho"/>
        </w:rPr>
      </w:pPr>
      <w:r>
        <w:t xml:space="preserve">all such persons </w:t>
      </w:r>
      <w:r w:rsidR="00B43DF3" w:rsidRPr="00D57D33">
        <w:rPr>
          <w:rFonts w:eastAsia="MS Mincho"/>
        </w:rPr>
        <w:t>strictly comply with</w:t>
      </w:r>
      <w:r w:rsidR="00B43DF3">
        <w:rPr>
          <w:rFonts w:eastAsia="MS Mincho"/>
        </w:rPr>
        <w:t xml:space="preserve"> </w:t>
      </w:r>
      <w:r>
        <w:t xml:space="preserve">equivalent obligations as </w:t>
      </w:r>
      <w:r w:rsidR="00B43DF3">
        <w:t xml:space="preserve">are </w:t>
      </w:r>
      <w:r>
        <w:t xml:space="preserve">imposed </w:t>
      </w:r>
      <w:r w:rsidR="00B43DF3">
        <w:t xml:space="preserve">on the Contractor </w:t>
      </w:r>
      <w:r>
        <w:t xml:space="preserve">by this clause </w:t>
      </w:r>
      <w:r w:rsidR="001F5684">
        <w:fldChar w:fldCharType="begin"/>
      </w:r>
      <w:r w:rsidR="001F5684">
        <w:instrText xml:space="preserve"> REF _Ref76730621 \w \h </w:instrText>
      </w:r>
      <w:r w:rsidR="001F5684">
        <w:fldChar w:fldCharType="separate"/>
      </w:r>
      <w:r w:rsidR="00BC0209">
        <w:t>20</w:t>
      </w:r>
      <w:r w:rsidR="001F5684">
        <w:fldChar w:fldCharType="end"/>
      </w:r>
      <w:r>
        <w:t xml:space="preserve"> in respect of </w:t>
      </w:r>
      <w:r w:rsidR="00B43DF3">
        <w:t>all</w:t>
      </w:r>
      <w:r>
        <w:t xml:space="preserve"> Confidential Information disclosed to them</w:t>
      </w:r>
      <w:r w:rsidR="00B43DF3">
        <w:t>; and</w:t>
      </w:r>
    </w:p>
    <w:p w14:paraId="095E9B55" w14:textId="77777777" w:rsidR="00B43DF3" w:rsidRPr="00316450" w:rsidRDefault="00B43DF3" w:rsidP="00B43DF3">
      <w:pPr>
        <w:pStyle w:val="DefenceHeading4"/>
        <w:rPr>
          <w:rFonts w:eastAsia="MS Mincho"/>
        </w:rPr>
      </w:pPr>
      <w:r w:rsidRPr="00D57D33">
        <w:lastRenderedPageBreak/>
        <w:t xml:space="preserve">in the case of disclosure to a subcontractor or proposed subcontractor and prior to making any disclosure, the Contractor has entered into a written agreement with the relevant person, which: </w:t>
      </w:r>
    </w:p>
    <w:p w14:paraId="0D79D264" w14:textId="77777777" w:rsidR="00B43DF3" w:rsidRPr="00316450" w:rsidRDefault="00B43DF3" w:rsidP="00B43DF3">
      <w:pPr>
        <w:pStyle w:val="DefenceHeading5"/>
        <w:rPr>
          <w:rFonts w:eastAsia="MS Mincho"/>
        </w:rPr>
      </w:pPr>
      <w:r w:rsidRPr="006E6D13">
        <w:t xml:space="preserve">imposes equivalent obligations as are imposed on the </w:t>
      </w:r>
      <w:r>
        <w:t>Contractor</w:t>
      </w:r>
      <w:r w:rsidRPr="006E6D13">
        <w:t xml:space="preserve"> by this </w:t>
      </w:r>
      <w:r>
        <w:t>Contract</w:t>
      </w:r>
      <w:r w:rsidRPr="006E6D13">
        <w:t xml:space="preserve"> in respect of all Confidential Information disclosed to them; </w:t>
      </w:r>
      <w:r w:rsidRPr="00E10C17">
        <w:t>and</w:t>
      </w:r>
      <w:r w:rsidRPr="006E6D13">
        <w:t xml:space="preserve"> </w:t>
      </w:r>
    </w:p>
    <w:p w14:paraId="127A12E7" w14:textId="06E259C1" w:rsidR="00B43DF3" w:rsidRPr="00B43DF3" w:rsidRDefault="00B43DF3" w:rsidP="001C1B1C">
      <w:pPr>
        <w:pStyle w:val="DefenceHeading5"/>
        <w:rPr>
          <w:rFonts w:eastAsia="MS Mincho"/>
        </w:rPr>
      </w:pPr>
      <w:r w:rsidRPr="0065347A">
        <w:t xml:space="preserve">is expressed to be made for the benefit of both the </w:t>
      </w:r>
      <w:r>
        <w:t>Contractor</w:t>
      </w:r>
      <w:r w:rsidRPr="0065347A">
        <w:t xml:space="preserve"> and the Commonwealth.</w:t>
      </w:r>
    </w:p>
    <w:p w14:paraId="3B3F8B45" w14:textId="77777777" w:rsidR="000F3542" w:rsidRDefault="000F3542" w:rsidP="000F3542">
      <w:pPr>
        <w:pStyle w:val="DefenceHeading3"/>
      </w:pPr>
      <w:bookmarkStart w:id="3047" w:name="_Ref158129276"/>
      <w:r>
        <w:t>The Contractor must:</w:t>
      </w:r>
      <w:bookmarkEnd w:id="3047"/>
    </w:p>
    <w:p w14:paraId="0FCEB527" w14:textId="77777777" w:rsidR="000F3542" w:rsidRDefault="000F3542" w:rsidP="000F3542">
      <w:pPr>
        <w:pStyle w:val="DefenceHeading4"/>
      </w:pPr>
      <w:bookmarkStart w:id="3048" w:name="_Ref158129406"/>
      <w:r>
        <w:t>strictly comply with all:</w:t>
      </w:r>
      <w:bookmarkEnd w:id="3048"/>
      <w:r>
        <w:t xml:space="preserve"> </w:t>
      </w:r>
    </w:p>
    <w:p w14:paraId="08085FE7" w14:textId="77777777" w:rsidR="000F3542" w:rsidRDefault="000F3542" w:rsidP="000F3542">
      <w:pPr>
        <w:pStyle w:val="DefenceHeading5"/>
      </w:pPr>
      <w:r>
        <w:t xml:space="preserve">Information Security Requirements, including as set out in Control 10 of the </w:t>
      </w:r>
      <w:proofErr w:type="spellStart"/>
      <w:r>
        <w:t>DSPF</w:t>
      </w:r>
      <w:proofErr w:type="spellEnd"/>
      <w:r>
        <w:t xml:space="preserve">; and </w:t>
      </w:r>
    </w:p>
    <w:p w14:paraId="4453E660" w14:textId="1C2DE9B5" w:rsidR="000F3542" w:rsidRDefault="000F3542" w:rsidP="000F3542">
      <w:pPr>
        <w:pStyle w:val="DefenceHeading5"/>
      </w:pPr>
      <w:bookmarkStart w:id="3049" w:name="_Ref158129880"/>
      <w:r>
        <w:t>additional information security or confidentiality requirements notified by the Contract Administrator</w:t>
      </w:r>
      <w:r w:rsidR="00B43DF3" w:rsidRPr="00444D6C">
        <w:t xml:space="preserve"> or the Commonwealth</w:t>
      </w:r>
      <w:r>
        <w:t>, including in respect of any Security or Confidentiality Incident; and</w:t>
      </w:r>
      <w:bookmarkEnd w:id="3049"/>
    </w:p>
    <w:p w14:paraId="61B9D953" w14:textId="4311D2DD" w:rsidR="000F3542" w:rsidRDefault="000F3542" w:rsidP="000F3542">
      <w:pPr>
        <w:pStyle w:val="DefenceHeading4"/>
      </w:pPr>
      <w:bookmarkStart w:id="3050" w:name="_Ref158129267"/>
      <w:r>
        <w:t xml:space="preserve">without limiting </w:t>
      </w:r>
      <w:r w:rsidR="00B43DF3" w:rsidRPr="00444D6C">
        <w:t xml:space="preserve">paragraph </w:t>
      </w:r>
      <w:r w:rsidR="00B43DF3">
        <w:fldChar w:fldCharType="begin"/>
      </w:r>
      <w:r w:rsidR="00B43DF3">
        <w:instrText xml:space="preserve"> REF _Ref163029952 \n \h </w:instrText>
      </w:r>
      <w:r w:rsidR="00B43DF3">
        <w:fldChar w:fldCharType="separate"/>
      </w:r>
      <w:r w:rsidR="00BC0209">
        <w:t>(d)</w:t>
      </w:r>
      <w:r w:rsidR="00B43DF3">
        <w:fldChar w:fldCharType="end"/>
      </w:r>
      <w:r w:rsidR="00B43DF3" w:rsidRPr="00444D6C">
        <w:t xml:space="preserve"> or </w:t>
      </w:r>
      <w:r>
        <w:t xml:space="preserve">subparagraph </w:t>
      </w:r>
      <w:r w:rsidR="001F5684">
        <w:fldChar w:fldCharType="begin"/>
      </w:r>
      <w:r w:rsidR="001F5684">
        <w:instrText xml:space="preserve"> REF _Ref158129406 \n \h </w:instrText>
      </w:r>
      <w:r w:rsidR="001F5684">
        <w:fldChar w:fldCharType="separate"/>
      </w:r>
      <w:r w:rsidR="00BC0209">
        <w:t>(</w:t>
      </w:r>
      <w:proofErr w:type="spellStart"/>
      <w:r w:rsidR="00BC0209">
        <w:t>i</w:t>
      </w:r>
      <w:proofErr w:type="spellEnd"/>
      <w:r w:rsidR="00BC0209">
        <w:t>)</w:t>
      </w:r>
      <w:r w:rsidR="001F5684">
        <w:fldChar w:fldCharType="end"/>
      </w:r>
      <w:r>
        <w:t>, ensure:</w:t>
      </w:r>
      <w:bookmarkEnd w:id="3050"/>
      <w:r>
        <w:t xml:space="preserve"> </w:t>
      </w:r>
    </w:p>
    <w:p w14:paraId="31D326EF" w14:textId="77777777" w:rsidR="000F3542" w:rsidRDefault="000F3542" w:rsidP="000F3542">
      <w:pPr>
        <w:pStyle w:val="DefenceHeading5"/>
      </w:pPr>
      <w:bookmarkStart w:id="3051" w:name="_Ref158985601"/>
      <w:r>
        <w:t xml:space="preserve">that persons performing the roles specified in the Contract Particulars hold and maintain a security clearance at or above the level specified in the Contract </w:t>
      </w:r>
      <w:proofErr w:type="gramStart"/>
      <w:r>
        <w:t>Particulars;</w:t>
      </w:r>
      <w:bookmarkEnd w:id="3051"/>
      <w:proofErr w:type="gramEnd"/>
      <w:r>
        <w:t xml:space="preserve"> </w:t>
      </w:r>
    </w:p>
    <w:p w14:paraId="0C897A3D" w14:textId="209FC9D9" w:rsidR="000F3542" w:rsidRDefault="000F3542" w:rsidP="000F3542">
      <w:pPr>
        <w:pStyle w:val="DefenceHeading5"/>
      </w:pPr>
      <w:bookmarkStart w:id="3052" w:name="_Ref158128778"/>
      <w:r>
        <w:t>that no Sensitive and Classified Information is released to any third party, without the prior written approval of the originator through the Contract Administrator</w:t>
      </w:r>
      <w:r w:rsidR="00B43DF3" w:rsidRPr="00444D6C">
        <w:t xml:space="preserve"> </w:t>
      </w:r>
      <w:r w:rsidR="00B43DF3" w:rsidRPr="00444D6C">
        <w:rPr>
          <w:szCs w:val="20"/>
        </w:rPr>
        <w:t>(including on such conditions as the Contract Administrator may impose in its absolute discretion)</w:t>
      </w:r>
      <w:r>
        <w:t>; and</w:t>
      </w:r>
      <w:bookmarkEnd w:id="3052"/>
    </w:p>
    <w:p w14:paraId="112340B8" w14:textId="4AEA8AD3" w:rsidR="000F3542" w:rsidRDefault="000F3542" w:rsidP="000F3542">
      <w:pPr>
        <w:pStyle w:val="DefenceHeading5"/>
      </w:pPr>
      <w:r>
        <w:t xml:space="preserve">all subcontracts include provisions equivalent to the obligations of the Contractor in this clause </w:t>
      </w:r>
      <w:r w:rsidR="001F5684">
        <w:fldChar w:fldCharType="begin"/>
      </w:r>
      <w:r w:rsidR="001F5684">
        <w:instrText xml:space="preserve"> REF _Ref76730621 \n \h </w:instrText>
      </w:r>
      <w:r w:rsidR="001F5684">
        <w:fldChar w:fldCharType="separate"/>
      </w:r>
      <w:r w:rsidR="00BC0209">
        <w:t>20</w:t>
      </w:r>
      <w:r w:rsidR="001F5684">
        <w:fldChar w:fldCharType="end"/>
      </w:r>
      <w:r>
        <w:t>.</w:t>
      </w:r>
    </w:p>
    <w:p w14:paraId="68F8DDB0" w14:textId="676D7ACA" w:rsidR="0072238D" w:rsidRDefault="000F3542" w:rsidP="006E66A2">
      <w:pPr>
        <w:pStyle w:val="DefenceHeading3"/>
      </w:pPr>
      <w:bookmarkStart w:id="3053" w:name="_Ref141884861"/>
      <w:r w:rsidRPr="004828FD">
        <w:t>Without limiting the Contractor's strict obligations under paragraph</w:t>
      </w:r>
      <w:r w:rsidR="001F5684">
        <w:t xml:space="preserve"> </w:t>
      </w:r>
      <w:r w:rsidR="001F5684">
        <w:fldChar w:fldCharType="begin"/>
      </w:r>
      <w:r w:rsidR="001F5684">
        <w:instrText xml:space="preserve"> REF _Ref158129276 \n \h </w:instrText>
      </w:r>
      <w:r w:rsidR="001F5684">
        <w:fldChar w:fldCharType="separate"/>
      </w:r>
      <w:r w:rsidR="00BC0209">
        <w:t>(e)</w:t>
      </w:r>
      <w:r w:rsidR="001F5684">
        <w:fldChar w:fldCharType="end"/>
      </w:r>
      <w:r w:rsidR="001F5684">
        <w:fldChar w:fldCharType="begin"/>
      </w:r>
      <w:r w:rsidR="001F5684">
        <w:instrText xml:space="preserve"> REF _Ref158129406 \n \h </w:instrText>
      </w:r>
      <w:r w:rsidR="001F5684">
        <w:fldChar w:fldCharType="separate"/>
      </w:r>
      <w:r w:rsidR="00BC0209">
        <w:t>(</w:t>
      </w:r>
      <w:proofErr w:type="spellStart"/>
      <w:r w:rsidR="00BC0209">
        <w:t>i</w:t>
      </w:r>
      <w:proofErr w:type="spellEnd"/>
      <w:r w:rsidR="00BC0209">
        <w:t>)</w:t>
      </w:r>
      <w:r w:rsidR="001F5684">
        <w:fldChar w:fldCharType="end"/>
      </w:r>
      <w:r w:rsidRPr="004828FD">
        <w:t>, the security classification of the information and assets accessible to the Contractor in connection with the Contract is anticipated to be at or below the level specified in the Contract Particulars, provided that if the Contractor is required to access information and assets above the specified level, this will be deemed to be a change in Statutory Requirements for the purposes of clause</w:t>
      </w:r>
      <w:r w:rsidR="00E057DF">
        <w:t xml:space="preserve"> </w:t>
      </w:r>
      <w:r w:rsidR="00E057DF">
        <w:fldChar w:fldCharType="begin"/>
      </w:r>
      <w:r w:rsidR="00E057DF">
        <w:instrText xml:space="preserve"> REF _Ref158129712 \n \h </w:instrText>
      </w:r>
      <w:r w:rsidR="00E057DF">
        <w:fldChar w:fldCharType="separate"/>
      </w:r>
      <w:r w:rsidR="00BC0209">
        <w:t>8.19</w:t>
      </w:r>
      <w:r w:rsidR="00E057DF">
        <w:fldChar w:fldCharType="end"/>
      </w:r>
      <w:r w:rsidRPr="004828FD">
        <w:t>.</w:t>
      </w:r>
      <w:bookmarkEnd w:id="3053"/>
    </w:p>
    <w:p w14:paraId="0EC9D537" w14:textId="77777777" w:rsidR="00B43DF3" w:rsidRPr="00444D6C" w:rsidRDefault="00B43DF3" w:rsidP="00B43DF3">
      <w:pPr>
        <w:pStyle w:val="DefenceHeading3"/>
      </w:pPr>
      <w:r w:rsidRPr="00444D6C">
        <w:t>Within such period as the Contract Administrator or the Commonwealth may direct, the Contractor must, in accordance with the other terms of the direction, provide:</w:t>
      </w:r>
    </w:p>
    <w:p w14:paraId="70056B1B" w14:textId="72D2B62A" w:rsidR="00B43DF3" w:rsidRPr="00444D6C" w:rsidRDefault="00B43DF3" w:rsidP="00B43DF3">
      <w:pPr>
        <w:pStyle w:val="DefenceHeading4"/>
      </w:pPr>
      <w:r w:rsidRPr="00444D6C">
        <w:t>evidence of the Contractor's (including all persons who have been provided with or had access to Confidential Information) compliance with this clause</w:t>
      </w:r>
      <w:r>
        <w:t xml:space="preserve"> </w:t>
      </w:r>
      <w:r>
        <w:fldChar w:fldCharType="begin"/>
      </w:r>
      <w:r>
        <w:instrText xml:space="preserve"> REF _Ref76730621 \n \h </w:instrText>
      </w:r>
      <w:r>
        <w:fldChar w:fldCharType="separate"/>
      </w:r>
      <w:r w:rsidR="00BC0209">
        <w:t>20</w:t>
      </w:r>
      <w:r>
        <w:fldChar w:fldCharType="end"/>
      </w:r>
      <w:r w:rsidRPr="00444D6C">
        <w:t>; and</w:t>
      </w:r>
    </w:p>
    <w:p w14:paraId="63338CA7" w14:textId="4CECC9D3" w:rsidR="00B43DF3" w:rsidRDefault="00B43DF3" w:rsidP="00246E8C">
      <w:pPr>
        <w:pStyle w:val="DefenceHeading4"/>
      </w:pPr>
      <w:r w:rsidRPr="00444D6C">
        <w:t>a statutory declaration in a form and from an authorised officer satisfactory to the Commonwealth (acting reasonably) in respect of the Contractor's (including all persons who have been provided with or had access to Confidential Information) compliance with this clause</w:t>
      </w:r>
      <w:r>
        <w:t xml:space="preserve"> </w:t>
      </w:r>
      <w:r>
        <w:fldChar w:fldCharType="begin"/>
      </w:r>
      <w:r>
        <w:instrText xml:space="preserve"> REF _Ref76730621 \n \h </w:instrText>
      </w:r>
      <w:r>
        <w:fldChar w:fldCharType="separate"/>
      </w:r>
      <w:r w:rsidR="00BC0209">
        <w:t>20</w:t>
      </w:r>
      <w:r>
        <w:fldChar w:fldCharType="end"/>
      </w:r>
      <w:r w:rsidRPr="00444D6C">
        <w:t xml:space="preserve">. </w:t>
      </w:r>
    </w:p>
    <w:p w14:paraId="5B94CEB6" w14:textId="77777777" w:rsidR="00E057DF" w:rsidRDefault="00E057DF" w:rsidP="00E057DF">
      <w:pPr>
        <w:pStyle w:val="DefenceHeading2"/>
      </w:pPr>
      <w:bookmarkStart w:id="3054" w:name="_Toc166239653"/>
      <w:bookmarkStart w:id="3055" w:name="_Toc156317723"/>
      <w:bookmarkStart w:id="3056" w:name="_Ref159960682"/>
      <w:bookmarkStart w:id="3057" w:name="_Toc168388611"/>
      <w:bookmarkEnd w:id="3054"/>
      <w:r>
        <w:t>Security or Confidentiality Incidents</w:t>
      </w:r>
      <w:bookmarkEnd w:id="3055"/>
      <w:bookmarkEnd w:id="3056"/>
      <w:bookmarkEnd w:id="3057"/>
    </w:p>
    <w:p w14:paraId="76CAFC3F" w14:textId="77777777" w:rsidR="00E057DF" w:rsidRDefault="00E057DF" w:rsidP="00E057DF">
      <w:pPr>
        <w:pStyle w:val="DefenceHeading5"/>
        <w:numPr>
          <w:ilvl w:val="0"/>
          <w:numId w:val="0"/>
        </w:numPr>
      </w:pPr>
      <w:r>
        <w:t>The Contractor must:</w:t>
      </w:r>
    </w:p>
    <w:p w14:paraId="643BFECF" w14:textId="77777777" w:rsidR="00E057DF" w:rsidRDefault="00E057DF" w:rsidP="00E057DF">
      <w:pPr>
        <w:pStyle w:val="DefenceHeading3"/>
      </w:pPr>
      <w:r>
        <w:t>detect all actual or potential Security</w:t>
      </w:r>
      <w:r w:rsidRPr="00E2361C">
        <w:t xml:space="preserve"> </w:t>
      </w:r>
      <w:r>
        <w:t xml:space="preserve">or Confidentiality </w:t>
      </w:r>
      <w:proofErr w:type="gramStart"/>
      <w:r w:rsidRPr="00E2361C">
        <w:t>Incident</w:t>
      </w:r>
      <w:r w:rsidRPr="00AE6386">
        <w:t>s</w:t>
      </w:r>
      <w:r>
        <w:t>;</w:t>
      </w:r>
      <w:proofErr w:type="gramEnd"/>
      <w:r>
        <w:t xml:space="preserve"> </w:t>
      </w:r>
    </w:p>
    <w:p w14:paraId="6CAB4A33" w14:textId="02C5EA55" w:rsidR="00E057DF" w:rsidRDefault="00E057DF" w:rsidP="00E057DF">
      <w:pPr>
        <w:pStyle w:val="DefenceHeading3"/>
      </w:pPr>
      <w:r>
        <w:t xml:space="preserve">immediately notify the </w:t>
      </w:r>
      <w:r w:rsidRPr="00E2361C">
        <w:t>Contract Administrator</w:t>
      </w:r>
      <w:r>
        <w:t xml:space="preserve"> </w:t>
      </w:r>
      <w:r w:rsidR="00B43DF3" w:rsidRPr="00444D6C">
        <w:t xml:space="preserve">and the Commonwealth </w:t>
      </w:r>
      <w:r>
        <w:t>if it becomes aware of any actual or potential Security</w:t>
      </w:r>
      <w:r w:rsidRPr="00E2361C">
        <w:t xml:space="preserve"> </w:t>
      </w:r>
      <w:r>
        <w:t xml:space="preserve">or Confidentiality </w:t>
      </w:r>
      <w:proofErr w:type="gramStart"/>
      <w:r w:rsidRPr="00E2361C">
        <w:t>Incident</w:t>
      </w:r>
      <w:r>
        <w:t>;</w:t>
      </w:r>
      <w:proofErr w:type="gramEnd"/>
      <w:r>
        <w:t xml:space="preserve"> </w:t>
      </w:r>
    </w:p>
    <w:p w14:paraId="024A822A" w14:textId="77777777" w:rsidR="00E057DF" w:rsidRDefault="00E057DF" w:rsidP="00E057DF">
      <w:pPr>
        <w:pStyle w:val="DefenceHeading3"/>
      </w:pPr>
      <w:r>
        <w:lastRenderedPageBreak/>
        <w:t xml:space="preserve">take all steps necessary to prevent, end, avoid, </w:t>
      </w:r>
      <w:proofErr w:type="gramStart"/>
      <w:r>
        <w:t>mitigate</w:t>
      </w:r>
      <w:proofErr w:type="gramEnd"/>
      <w:r>
        <w:t xml:space="preserve"> or otherwise manage the adverse effect of any actual or potential Security</w:t>
      </w:r>
      <w:r w:rsidRPr="00501B50">
        <w:t xml:space="preserve"> </w:t>
      </w:r>
      <w:r>
        <w:t>or Confidentiality</w:t>
      </w:r>
      <w:r w:rsidRPr="00E2361C">
        <w:t xml:space="preserve"> Incident</w:t>
      </w:r>
      <w:r>
        <w:t>; and</w:t>
      </w:r>
    </w:p>
    <w:p w14:paraId="7F702DA4" w14:textId="42D32C05" w:rsidR="00E057DF" w:rsidRDefault="00E057DF" w:rsidP="00E057DF">
      <w:pPr>
        <w:pStyle w:val="DefenceHeading3"/>
      </w:pPr>
      <w:r>
        <w:t xml:space="preserve">take all other steps as may be notified by the Contract Administrator </w:t>
      </w:r>
      <w:r w:rsidR="00B43DF3" w:rsidRPr="00444D6C">
        <w:t xml:space="preserve">or the Commonwealth </w:t>
      </w:r>
      <w:r>
        <w:t xml:space="preserve">under clause </w:t>
      </w:r>
      <w:r w:rsidR="00341474">
        <w:fldChar w:fldCharType="begin"/>
      </w:r>
      <w:r w:rsidR="00341474">
        <w:instrText xml:space="preserve"> REF _Ref158129880 \w \h </w:instrText>
      </w:r>
      <w:r w:rsidR="00341474">
        <w:fldChar w:fldCharType="separate"/>
      </w:r>
      <w:r w:rsidR="00BC0209">
        <w:t>20.2(e)(</w:t>
      </w:r>
      <w:proofErr w:type="spellStart"/>
      <w:proofErr w:type="gramStart"/>
      <w:r w:rsidR="00BC0209">
        <w:t>i</w:t>
      </w:r>
      <w:proofErr w:type="spellEnd"/>
      <w:r w:rsidR="00BC0209">
        <w:t>)B</w:t>
      </w:r>
      <w:proofErr w:type="gramEnd"/>
      <w:r w:rsidR="00341474">
        <w:fldChar w:fldCharType="end"/>
      </w:r>
      <w:r w:rsidR="00341474">
        <w:t xml:space="preserve"> </w:t>
      </w:r>
      <w:r>
        <w:t xml:space="preserve">in respect of the Security or Confidentiality Incident or as necessary to comply with an Information Security Requirement. </w:t>
      </w:r>
    </w:p>
    <w:p w14:paraId="4B387E70" w14:textId="5FAC1189" w:rsidR="00E057DF" w:rsidRDefault="00E057DF" w:rsidP="00E057DF">
      <w:pPr>
        <w:pStyle w:val="DefenceHeading2"/>
      </w:pPr>
      <w:bookmarkStart w:id="3058" w:name="_Ref159957022"/>
      <w:bookmarkStart w:id="3059" w:name="_Toc168388612"/>
      <w:r>
        <w:t>Return and Retention of Confidential Information</w:t>
      </w:r>
      <w:bookmarkEnd w:id="3058"/>
      <w:bookmarkEnd w:id="3059"/>
    </w:p>
    <w:p w14:paraId="03C9EE30" w14:textId="4FD2DBC5" w:rsidR="00E057DF" w:rsidRDefault="00E057DF" w:rsidP="00E057DF">
      <w:pPr>
        <w:pStyle w:val="DefenceHeading3"/>
      </w:pPr>
      <w:bookmarkStart w:id="3060" w:name="_Ref141885105"/>
      <w:r>
        <w:t xml:space="preserve">Subject to paragraph </w:t>
      </w:r>
      <w:r>
        <w:fldChar w:fldCharType="begin"/>
      </w:r>
      <w:r>
        <w:instrText xml:space="preserve"> REF _Ref141882471 \n \h </w:instrText>
      </w:r>
      <w:r>
        <w:fldChar w:fldCharType="separate"/>
      </w:r>
      <w:r w:rsidR="00BC0209">
        <w:t>(b)</w:t>
      </w:r>
      <w:r>
        <w:fldChar w:fldCharType="end"/>
      </w:r>
      <w:r>
        <w:t>, the Contractor must return to the Commonwealth or destroy all documents in its possession, power or control which contain any Confidential Information:</w:t>
      </w:r>
      <w:bookmarkEnd w:id="3060"/>
      <w:r>
        <w:t xml:space="preserve"> </w:t>
      </w:r>
    </w:p>
    <w:p w14:paraId="74C365B3" w14:textId="77777777" w:rsidR="00E057DF" w:rsidRDefault="00E057DF" w:rsidP="00E057DF">
      <w:pPr>
        <w:pStyle w:val="DefenceHeading4"/>
      </w:pPr>
      <w:bookmarkStart w:id="3061" w:name="_Ref141885061"/>
      <w:r>
        <w:t>in accordance with the Information Security Requirements; and</w:t>
      </w:r>
      <w:bookmarkEnd w:id="3061"/>
    </w:p>
    <w:p w14:paraId="0721820F" w14:textId="030E23FB" w:rsidR="00E057DF" w:rsidRDefault="00E057DF" w:rsidP="00E057DF">
      <w:pPr>
        <w:pStyle w:val="DefenceHeading4"/>
      </w:pPr>
      <w:r>
        <w:t xml:space="preserve">without limiting subparagraph </w:t>
      </w:r>
      <w:r>
        <w:fldChar w:fldCharType="begin"/>
      </w:r>
      <w:r>
        <w:instrText xml:space="preserve"> REF _Ref141885061 \n \h </w:instrText>
      </w:r>
      <w:r>
        <w:fldChar w:fldCharType="separate"/>
      </w:r>
      <w:r w:rsidR="00BC0209">
        <w:t>(</w:t>
      </w:r>
      <w:proofErr w:type="spellStart"/>
      <w:r w:rsidR="00BC0209">
        <w:t>i</w:t>
      </w:r>
      <w:proofErr w:type="spellEnd"/>
      <w:r w:rsidR="00BC0209">
        <w:t>)</w:t>
      </w:r>
      <w:r>
        <w:fldChar w:fldCharType="end"/>
      </w:r>
      <w:r>
        <w:t xml:space="preserve">, </w:t>
      </w:r>
      <w:r w:rsidRPr="00BF77C3">
        <w:t>where the Confidential Information is no longer required for the purposes of the Contract.</w:t>
      </w:r>
      <w:r>
        <w:t xml:space="preserve"> </w:t>
      </w:r>
    </w:p>
    <w:p w14:paraId="2B874102" w14:textId="2912E8D0" w:rsidR="00E057DF" w:rsidRDefault="00E057DF" w:rsidP="00E057DF">
      <w:pPr>
        <w:pStyle w:val="DefenceHeading3"/>
      </w:pPr>
      <w:bookmarkStart w:id="3062" w:name="_Ref141882471"/>
      <w:r>
        <w:t xml:space="preserve">Subject to ongoing compliance with the other requirements of this clause </w:t>
      </w:r>
      <w:r>
        <w:fldChar w:fldCharType="begin"/>
      </w:r>
      <w:r>
        <w:instrText xml:space="preserve"> REF _Ref76730621 \w \h </w:instrText>
      </w:r>
      <w:r>
        <w:fldChar w:fldCharType="separate"/>
      </w:r>
      <w:r w:rsidR="00BC0209">
        <w:t>20</w:t>
      </w:r>
      <w:r>
        <w:fldChar w:fldCharType="end"/>
      </w:r>
      <w:r>
        <w:t xml:space="preserve"> in respect of confidentiality and information security, the Contractor may retain Confidential Information in its records if retention is required to comply with the Information Security Requirements or any other Statutory Requirement</w:t>
      </w:r>
      <w:r w:rsidRPr="008330F0">
        <w:t xml:space="preserve">, insurance obligation or </w:t>
      </w:r>
      <w:r w:rsidRPr="00AE6386">
        <w:t>otherwise with the prior written approval of the Contract Administrator (including on such conditions as the Contract Administrator may impose in its absolute discretion)</w:t>
      </w:r>
      <w:r w:rsidRPr="008330F0">
        <w:t>.</w:t>
      </w:r>
      <w:bookmarkEnd w:id="3062"/>
      <w:r>
        <w:t xml:space="preserve"> </w:t>
      </w:r>
    </w:p>
    <w:p w14:paraId="7ED5AF1B" w14:textId="01020028" w:rsidR="00E057DF" w:rsidRDefault="00E057DF" w:rsidP="00E057DF">
      <w:pPr>
        <w:pStyle w:val="DefenceHeading3"/>
      </w:pPr>
      <w:r>
        <w:t xml:space="preserve">If the Contractor is aware that documents containing the Confidential Information are beyond its possession or control, then the Contractor must provide full particulars of the whereabouts of the documents </w:t>
      </w:r>
      <w:r w:rsidRPr="008330F0">
        <w:t xml:space="preserve">containing the Confidential Information, and the identity of the person in whose custody or control they lie and procure compliance </w:t>
      </w:r>
      <w:r w:rsidRPr="00AE6386">
        <w:t xml:space="preserve">by such persons </w:t>
      </w:r>
      <w:r w:rsidRPr="008330F0">
        <w:t xml:space="preserve">with paragraphs </w:t>
      </w:r>
      <w:r w:rsidRPr="00AE6386">
        <w:fldChar w:fldCharType="begin"/>
      </w:r>
      <w:r w:rsidRPr="00AE6386">
        <w:instrText xml:space="preserve"> REF _Ref141885105 \n \h </w:instrText>
      </w:r>
      <w:r>
        <w:instrText xml:space="preserve"> \* MERGEFORMAT </w:instrText>
      </w:r>
      <w:r w:rsidRPr="00AE6386">
        <w:fldChar w:fldCharType="separate"/>
      </w:r>
      <w:r w:rsidR="00BC0209">
        <w:t>(a)</w:t>
      </w:r>
      <w:r w:rsidRPr="00AE6386">
        <w:fldChar w:fldCharType="end"/>
      </w:r>
      <w:r w:rsidRPr="008330F0">
        <w:t xml:space="preserve"> and </w:t>
      </w:r>
      <w:r w:rsidRPr="00AE6386">
        <w:fldChar w:fldCharType="begin"/>
      </w:r>
      <w:r w:rsidRPr="00AE6386">
        <w:instrText xml:space="preserve"> REF _Ref141882471 \n \h </w:instrText>
      </w:r>
      <w:r>
        <w:instrText xml:space="preserve"> \* MERGEFORMAT </w:instrText>
      </w:r>
      <w:r w:rsidRPr="00AE6386">
        <w:fldChar w:fldCharType="separate"/>
      </w:r>
      <w:r w:rsidR="00BC0209">
        <w:t>(b)</w:t>
      </w:r>
      <w:r w:rsidRPr="00AE6386">
        <w:fldChar w:fldCharType="end"/>
      </w:r>
      <w:r w:rsidRPr="008330F0">
        <w:t xml:space="preserve"> as applicable.</w:t>
      </w:r>
    </w:p>
    <w:p w14:paraId="2FA12D6C" w14:textId="2EEA6DE5" w:rsidR="00E057DF" w:rsidRDefault="00E057DF" w:rsidP="00E057DF">
      <w:pPr>
        <w:pStyle w:val="DefenceHeading2"/>
      </w:pPr>
      <w:bookmarkStart w:id="3063" w:name="_Toc168388613"/>
      <w:r>
        <w:t>Release and Indemnity</w:t>
      </w:r>
      <w:bookmarkEnd w:id="3063"/>
    </w:p>
    <w:p w14:paraId="7DF34CE7" w14:textId="77777777" w:rsidR="00E057DF" w:rsidRPr="00B17807" w:rsidRDefault="00E057DF" w:rsidP="00E057DF">
      <w:pPr>
        <w:pStyle w:val="DefenceNormal"/>
      </w:pPr>
      <w:r>
        <w:t>The Contractor:</w:t>
      </w:r>
    </w:p>
    <w:p w14:paraId="79DA2A15" w14:textId="7AD8D3C7" w:rsidR="00E057DF" w:rsidRPr="009E43C5" w:rsidRDefault="00E057DF" w:rsidP="00E057DF">
      <w:pPr>
        <w:pStyle w:val="DefenceHeading3"/>
      </w:pPr>
      <w:r w:rsidRPr="0004418D">
        <w:t xml:space="preserve">must bear, and releases the Commonwealth in respect of, all costs, expenses, losses, damages or liabilities suffered or incurred by the Contractor or any other person or entity arising out of or in connection with </w:t>
      </w:r>
      <w:r>
        <w:t>a</w:t>
      </w:r>
      <w:r w:rsidRPr="0004418D">
        <w:t xml:space="preserve"> </w:t>
      </w:r>
      <w:r>
        <w:t>Security</w:t>
      </w:r>
      <w:r w:rsidRPr="00E2361C">
        <w:t xml:space="preserve"> </w:t>
      </w:r>
      <w:r>
        <w:t xml:space="preserve">or Confidentiality </w:t>
      </w:r>
      <w:r w:rsidRPr="00E2361C">
        <w:t>Incident</w:t>
      </w:r>
      <w:r>
        <w:t xml:space="preserve"> </w:t>
      </w:r>
      <w:r w:rsidRPr="0004418D">
        <w:t xml:space="preserve">or the exercise of any of the </w:t>
      </w:r>
      <w:r w:rsidR="00B43DF3" w:rsidRPr="003D6D03">
        <w:t xml:space="preserve">Contract Administrator's or the </w:t>
      </w:r>
      <w:r w:rsidRPr="0004418D">
        <w:t>Commonwealth's absolute discretions under clause</w:t>
      </w:r>
      <w:r>
        <w:t xml:space="preserve"> </w:t>
      </w:r>
      <w:r>
        <w:fldChar w:fldCharType="begin"/>
      </w:r>
      <w:r>
        <w:instrText xml:space="preserve"> REF _Ref76730621 \w \h </w:instrText>
      </w:r>
      <w:r>
        <w:fldChar w:fldCharType="separate"/>
      </w:r>
      <w:r w:rsidR="00BC0209">
        <w:t>20</w:t>
      </w:r>
      <w:r>
        <w:fldChar w:fldCharType="end"/>
      </w:r>
      <w:r w:rsidRPr="009E43C5">
        <w:t xml:space="preserve">; and </w:t>
      </w:r>
    </w:p>
    <w:p w14:paraId="640AFD85" w14:textId="57121636" w:rsidR="00E057DF" w:rsidRPr="00E057DF" w:rsidRDefault="00E057DF" w:rsidP="009A3D43">
      <w:pPr>
        <w:pStyle w:val="DefenceHeading3"/>
      </w:pPr>
      <w:bookmarkStart w:id="3064" w:name="_Ref155890262"/>
      <w:r>
        <w:t xml:space="preserve">indemnifies the </w:t>
      </w:r>
      <w:r w:rsidRPr="00E2361C">
        <w:t>Commonwealth</w:t>
      </w:r>
      <w:r>
        <w:t xml:space="preserve"> in respect of all costs, expenses, losses, </w:t>
      </w:r>
      <w:proofErr w:type="gramStart"/>
      <w:r>
        <w:t>damages</w:t>
      </w:r>
      <w:proofErr w:type="gramEnd"/>
      <w:r>
        <w:t xml:space="preserve"> or liabilities suffered or incurred by the </w:t>
      </w:r>
      <w:r w:rsidRPr="00E2361C">
        <w:t>Commonwealth</w:t>
      </w:r>
      <w:r>
        <w:t xml:space="preserve"> arising out of or in connection with a Security</w:t>
      </w:r>
      <w:r w:rsidRPr="00E2361C">
        <w:t xml:space="preserve"> </w:t>
      </w:r>
      <w:r>
        <w:t xml:space="preserve">or Confidentiality </w:t>
      </w:r>
      <w:r w:rsidRPr="00E2361C">
        <w:t>Incident</w:t>
      </w:r>
      <w:r>
        <w:t>.</w:t>
      </w:r>
      <w:bookmarkEnd w:id="3064"/>
    </w:p>
    <w:p w14:paraId="6BEC9216" w14:textId="77777777" w:rsidR="00B178ED" w:rsidRDefault="007B407E" w:rsidP="00B178ED">
      <w:pPr>
        <w:pStyle w:val="DefenceNormal"/>
      </w:pPr>
      <w:bookmarkStart w:id="3065" w:name="_Toc451261728"/>
      <w:bookmarkStart w:id="3066" w:name="_Toc452480068"/>
      <w:bookmarkStart w:id="3067" w:name="_Toc452481170"/>
      <w:bookmarkStart w:id="3068" w:name="_Toc452655813"/>
      <w:bookmarkStart w:id="3069" w:name="_Toc453840424"/>
      <w:bookmarkStart w:id="3070" w:name="_Toc460860914"/>
      <w:bookmarkStart w:id="3071" w:name="_Toc460861286"/>
      <w:bookmarkStart w:id="3072" w:name="_Toc460869789"/>
      <w:bookmarkStart w:id="3073" w:name="_Toc463130545"/>
      <w:bookmarkStart w:id="3074" w:name="_Toc463204114"/>
      <w:bookmarkStart w:id="3075" w:name="_Toc451261729"/>
      <w:bookmarkStart w:id="3076" w:name="_Toc452480069"/>
      <w:bookmarkStart w:id="3077" w:name="_Toc452481171"/>
      <w:bookmarkStart w:id="3078" w:name="_Toc452655814"/>
      <w:bookmarkStart w:id="3079" w:name="_Toc453840425"/>
      <w:bookmarkStart w:id="3080" w:name="_Toc460860915"/>
      <w:bookmarkStart w:id="3081" w:name="_Toc460861287"/>
      <w:bookmarkStart w:id="3082" w:name="_Toc460869790"/>
      <w:bookmarkStart w:id="3083" w:name="_Toc463130546"/>
      <w:bookmarkStart w:id="3084" w:name="_Toc463204115"/>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r>
        <w:br w:type="page"/>
      </w:r>
      <w:bookmarkStart w:id="3085" w:name="_Ref448946794"/>
      <w:bookmarkStart w:id="3086" w:name="_Ref449107345"/>
      <w:bookmarkStart w:id="3087" w:name="_Toc12875358"/>
      <w:bookmarkStart w:id="3088" w:name="_Toc13065648"/>
    </w:p>
    <w:p w14:paraId="4A42B0C6" w14:textId="6BAB97EE" w:rsidR="0072238D" w:rsidRDefault="00E057DF" w:rsidP="00F52F87">
      <w:pPr>
        <w:pStyle w:val="DefenceHeading1"/>
        <w:numPr>
          <w:ilvl w:val="0"/>
          <w:numId w:val="24"/>
        </w:numPr>
      </w:pPr>
      <w:bookmarkStart w:id="3089" w:name="_Ref158137347"/>
      <w:bookmarkStart w:id="3090" w:name="_Toc168388614"/>
      <w:bookmarkEnd w:id="3032"/>
      <w:bookmarkEnd w:id="3085"/>
      <w:bookmarkEnd w:id="3086"/>
      <w:bookmarkEnd w:id="3087"/>
      <w:bookmarkEnd w:id="3088"/>
      <w:r>
        <w:lastRenderedPageBreak/>
        <w:t>Strategic Notice Event</w:t>
      </w:r>
      <w:bookmarkEnd w:id="3089"/>
      <w:bookmarkEnd w:id="3090"/>
    </w:p>
    <w:p w14:paraId="7B8469DA" w14:textId="266BBA87" w:rsidR="0072238D" w:rsidRDefault="007B407E" w:rsidP="00205F5F">
      <w:pPr>
        <w:pStyle w:val="DefenceHeading2"/>
      </w:pPr>
      <w:bookmarkStart w:id="3091" w:name="_Ref422391569"/>
      <w:bookmarkStart w:id="3092" w:name="_Toc12875359"/>
      <w:bookmarkStart w:id="3093" w:name="_Toc13065649"/>
      <w:bookmarkStart w:id="3094" w:name="_Toc112771748"/>
      <w:bookmarkStart w:id="3095" w:name="_Ref163030203"/>
      <w:bookmarkStart w:id="3096" w:name="_Toc168388615"/>
      <w:r>
        <w:t>Contractor's Warranty</w:t>
      </w:r>
      <w:bookmarkEnd w:id="3091"/>
      <w:bookmarkEnd w:id="3092"/>
      <w:bookmarkEnd w:id="3093"/>
      <w:bookmarkEnd w:id="3094"/>
      <w:r w:rsidR="00E057DF">
        <w:t xml:space="preserve"> on Award Date</w:t>
      </w:r>
      <w:bookmarkEnd w:id="3095"/>
      <w:bookmarkEnd w:id="3096"/>
    </w:p>
    <w:p w14:paraId="265B5DC1" w14:textId="69D5B216" w:rsidR="0072238D" w:rsidRDefault="00300AE2" w:rsidP="0010164D">
      <w:pPr>
        <w:pStyle w:val="DefenceNormal"/>
      </w:pPr>
      <w:r>
        <w:t xml:space="preserve">The </w:t>
      </w:r>
      <w:r w:rsidR="007B407E" w:rsidRPr="009535B1">
        <w:t>Contractor</w:t>
      </w:r>
      <w:r w:rsidR="007B407E">
        <w:t xml:space="preserve"> warrants that, on the </w:t>
      </w:r>
      <w:r w:rsidR="007B407E" w:rsidRPr="009535B1">
        <w:t xml:space="preserve">Award </w:t>
      </w:r>
      <w:r w:rsidR="007B407E" w:rsidRPr="00435F09">
        <w:t>Date and the Date of Delivery Phase Approval, it is not aware of any</w:t>
      </w:r>
      <w:r w:rsidR="0010164D" w:rsidRPr="00435F09">
        <w:t xml:space="preserve"> Strategic Notice Event</w:t>
      </w:r>
      <w:r w:rsidR="007B407E" w:rsidRPr="00435F09">
        <w:t>.</w:t>
      </w:r>
    </w:p>
    <w:p w14:paraId="1A286A8A" w14:textId="461DF1EC" w:rsidR="0072238D" w:rsidRDefault="0010164D" w:rsidP="00205F5F">
      <w:pPr>
        <w:pStyle w:val="DefenceHeading2"/>
      </w:pPr>
      <w:bookmarkStart w:id="3097" w:name="_Ref422389123"/>
      <w:bookmarkStart w:id="3098" w:name="_Toc12875360"/>
      <w:bookmarkStart w:id="3099" w:name="_Toc13065650"/>
      <w:bookmarkStart w:id="3100" w:name="_Toc112771749"/>
      <w:bookmarkStart w:id="3101" w:name="_Toc168388616"/>
      <w:r>
        <w:t xml:space="preserve">Contractor to Give </w:t>
      </w:r>
      <w:r w:rsidR="007B407E">
        <w:t>Notice</w:t>
      </w:r>
      <w:bookmarkEnd w:id="3097"/>
      <w:bookmarkEnd w:id="3098"/>
      <w:bookmarkEnd w:id="3099"/>
      <w:bookmarkEnd w:id="3100"/>
      <w:bookmarkEnd w:id="3101"/>
    </w:p>
    <w:p w14:paraId="701C5291" w14:textId="76CF364E" w:rsidR="0072238D" w:rsidRDefault="007B407E">
      <w:pPr>
        <w:pStyle w:val="DefenceNormal"/>
      </w:pPr>
      <w:r>
        <w:t xml:space="preserve">If, at any time, the </w:t>
      </w:r>
      <w:r w:rsidRPr="009535B1">
        <w:t>Contractor</w:t>
      </w:r>
      <w:r>
        <w:t xml:space="preserve"> becomes aware of any</w:t>
      </w:r>
      <w:r w:rsidR="0010164D">
        <w:t xml:space="preserve"> Strategic Notice Event</w:t>
      </w:r>
      <w:r>
        <w:t>, the Contractor must</w:t>
      </w:r>
      <w:r w:rsidR="0010164D">
        <w:t>, as soon as reasonably practicable,</w:t>
      </w:r>
      <w:r>
        <w:t xml:space="preserve"> notify the Contract Administrator, providing details</w:t>
      </w:r>
      <w:r w:rsidR="0010164D">
        <w:t>, to the extent such details are known by or reasonably available to the Contractor,</w:t>
      </w:r>
      <w:r>
        <w:t xml:space="preserve"> of: </w:t>
      </w:r>
    </w:p>
    <w:p w14:paraId="687956EF" w14:textId="77777777" w:rsidR="0010164D" w:rsidRDefault="007B407E" w:rsidP="0010164D">
      <w:pPr>
        <w:pStyle w:val="DefenceHeading3"/>
      </w:pPr>
      <w:r>
        <w:t xml:space="preserve">the </w:t>
      </w:r>
      <w:r w:rsidR="0010164D">
        <w:t>Strategic Notice Event,</w:t>
      </w:r>
      <w:bookmarkStart w:id="3102" w:name="_Hlk141952687"/>
      <w:r w:rsidR="0010164D">
        <w:t xml:space="preserve"> including: </w:t>
      </w:r>
    </w:p>
    <w:p w14:paraId="1208EAB0" w14:textId="77777777" w:rsidR="0010164D" w:rsidRDefault="0010164D" w:rsidP="0010164D">
      <w:pPr>
        <w:pStyle w:val="DefenceHeading4"/>
      </w:pPr>
      <w:r w:rsidRPr="000629B5">
        <w:t xml:space="preserve">whether the </w:t>
      </w:r>
      <w:r>
        <w:t>Contractor</w:t>
      </w:r>
      <w:r w:rsidRPr="000629B5">
        <w:t xml:space="preserve"> considers that it is a Material Change, Defence Strategic Interest Issue or</w:t>
      </w:r>
      <w:r>
        <w:t xml:space="preserve"> a Significant </w:t>
      </w:r>
      <w:proofErr w:type="gramStart"/>
      <w:r>
        <w:t>Event;</w:t>
      </w:r>
      <w:proofErr w:type="gramEnd"/>
    </w:p>
    <w:p w14:paraId="7B202FEF" w14:textId="77777777" w:rsidR="0010164D" w:rsidRDefault="0010164D" w:rsidP="0010164D">
      <w:pPr>
        <w:pStyle w:val="DefenceHeading4"/>
      </w:pPr>
      <w:r>
        <w:t xml:space="preserve">the date or dates on or during which the Strategic Notice Event occurred and the date on which the Contractor became aware of the Strategic Notice Event; and </w:t>
      </w:r>
    </w:p>
    <w:p w14:paraId="0998785E" w14:textId="0C55EA9E" w:rsidR="0072238D" w:rsidRDefault="0010164D" w:rsidP="0010164D">
      <w:pPr>
        <w:pStyle w:val="DefenceHeading4"/>
      </w:pPr>
      <w:r>
        <w:t xml:space="preserve">whether any of the </w:t>
      </w:r>
      <w:r w:rsidRPr="00D1444B">
        <w:t>Contractor's key people</w:t>
      </w:r>
      <w:r>
        <w:t>,</w:t>
      </w:r>
      <w:r w:rsidRPr="00D1444B">
        <w:t xml:space="preserve"> other personnel engaged in connection with the Contractor's </w:t>
      </w:r>
      <w:proofErr w:type="gramStart"/>
      <w:r w:rsidRPr="00F14444">
        <w:t>Activities</w:t>
      </w:r>
      <w:proofErr w:type="gramEnd"/>
      <w:r w:rsidRPr="00F14444">
        <w:t xml:space="preserve"> or any officers or employees of any subcontractors were</w:t>
      </w:r>
      <w:r>
        <w:t xml:space="preserve"> involved</w:t>
      </w:r>
      <w:bookmarkEnd w:id="3102"/>
      <w:r w:rsidR="007B407E">
        <w:t xml:space="preserve">; and </w:t>
      </w:r>
    </w:p>
    <w:p w14:paraId="394E7302" w14:textId="2C447BD7" w:rsidR="0072238D" w:rsidRDefault="007B407E" w:rsidP="00F52F87">
      <w:pPr>
        <w:pStyle w:val="DefenceHeading3"/>
        <w:numPr>
          <w:ilvl w:val="2"/>
          <w:numId w:val="24"/>
        </w:numPr>
      </w:pPr>
      <w:r>
        <w:t xml:space="preserve">the steps which the </w:t>
      </w:r>
      <w:r w:rsidRPr="009535B1">
        <w:t>Contractor</w:t>
      </w:r>
      <w:r>
        <w:t xml:space="preserve"> has taken (or will take) to prevent, end, avoid, mitigate, </w:t>
      </w:r>
      <w:proofErr w:type="gramStart"/>
      <w:r>
        <w:t>resolve</w:t>
      </w:r>
      <w:proofErr w:type="gramEnd"/>
      <w:r>
        <w:t xml:space="preserve"> or otherwise manage the risk of any adverse effect of the </w:t>
      </w:r>
      <w:r w:rsidR="0010164D">
        <w:t>Strategic Notice Event</w:t>
      </w:r>
      <w:r>
        <w:t xml:space="preserve"> on the interests of the </w:t>
      </w:r>
      <w:r w:rsidRPr="009535B1">
        <w:t>Commonwealth</w:t>
      </w:r>
      <w:r>
        <w:t>.</w:t>
      </w:r>
    </w:p>
    <w:p w14:paraId="119EEACC" w14:textId="5A4FA632" w:rsidR="0072238D" w:rsidRDefault="0010164D" w:rsidP="00205F5F">
      <w:pPr>
        <w:pStyle w:val="DefenceHeading2"/>
      </w:pPr>
      <w:bookmarkStart w:id="3103" w:name="_Toc12875361"/>
      <w:bookmarkStart w:id="3104" w:name="_Toc13065651"/>
      <w:bookmarkStart w:id="3105" w:name="_Toc112771750"/>
      <w:bookmarkStart w:id="3106" w:name="_Toc168388617"/>
      <w:r>
        <w:t>Commonwealth Rights Upon Occurrence of Strategic Notice Event</w:t>
      </w:r>
      <w:bookmarkEnd w:id="3103"/>
      <w:bookmarkEnd w:id="3104"/>
      <w:bookmarkEnd w:id="3105"/>
      <w:bookmarkEnd w:id="3106"/>
    </w:p>
    <w:p w14:paraId="120A786D" w14:textId="770E5BD0" w:rsidR="0072238D" w:rsidRDefault="0010164D" w:rsidP="0010164D">
      <w:pPr>
        <w:pStyle w:val="DefenceHeading4"/>
        <w:numPr>
          <w:ilvl w:val="0"/>
          <w:numId w:val="0"/>
        </w:numPr>
      </w:pPr>
      <w:r>
        <w:t>W</w:t>
      </w:r>
      <w:r w:rsidR="007B407E">
        <w:t xml:space="preserve">ithout limiting any other right or remedy of the </w:t>
      </w:r>
      <w:r w:rsidR="007B407E" w:rsidRPr="009535B1">
        <w:t>Commonwealth</w:t>
      </w:r>
      <w:r w:rsidR="007B407E">
        <w:t xml:space="preserve"> (under the </w:t>
      </w:r>
      <w:r w:rsidR="007B407E" w:rsidRPr="009535B1">
        <w:t>Contract</w:t>
      </w:r>
      <w:r w:rsidR="007B407E">
        <w:t xml:space="preserve"> or otherwise at law or in equity), if:</w:t>
      </w:r>
    </w:p>
    <w:p w14:paraId="36BAB4DB" w14:textId="77777777" w:rsidR="0072238D" w:rsidRDefault="007B407E" w:rsidP="0010164D">
      <w:pPr>
        <w:pStyle w:val="DefenceHeading3"/>
      </w:pPr>
      <w:r>
        <w:t xml:space="preserve">the </w:t>
      </w:r>
      <w:r w:rsidRPr="009535B1">
        <w:t>Contractor</w:t>
      </w:r>
      <w:r>
        <w:t>:</w:t>
      </w:r>
    </w:p>
    <w:p w14:paraId="33B9056F" w14:textId="48608029" w:rsidR="0072238D" w:rsidRDefault="007B407E" w:rsidP="0010164D">
      <w:pPr>
        <w:pStyle w:val="DefenceHeading4"/>
      </w:pPr>
      <w:r>
        <w:t xml:space="preserve">notifies the </w:t>
      </w:r>
      <w:r w:rsidRPr="009535B1">
        <w:t>Contract Administrator</w:t>
      </w:r>
      <w:r>
        <w:t xml:space="preserve"> under clause </w:t>
      </w:r>
      <w:r>
        <w:fldChar w:fldCharType="begin"/>
      </w:r>
      <w:r>
        <w:instrText xml:space="preserve"> REF _Ref422389123 \r \h </w:instrText>
      </w:r>
      <w:r>
        <w:fldChar w:fldCharType="separate"/>
      </w:r>
      <w:r w:rsidR="00BC0209">
        <w:t>21.2</w:t>
      </w:r>
      <w:r>
        <w:fldChar w:fldCharType="end"/>
      </w:r>
      <w:r>
        <w:t>; or</w:t>
      </w:r>
    </w:p>
    <w:p w14:paraId="5C123EED" w14:textId="04F1EFF8" w:rsidR="0072238D" w:rsidRDefault="00B43DF3" w:rsidP="0010164D">
      <w:pPr>
        <w:pStyle w:val="DefenceHeading4"/>
      </w:pPr>
      <w:r>
        <w:t xml:space="preserve">has given a </w:t>
      </w:r>
      <w:r w:rsidRPr="00CF39F7">
        <w:t xml:space="preserve">false warranty in any respect under clause </w:t>
      </w:r>
      <w:r>
        <w:fldChar w:fldCharType="begin"/>
      </w:r>
      <w:r>
        <w:instrText xml:space="preserve"> REF _Ref163030203 \w \h </w:instrText>
      </w:r>
      <w:r>
        <w:fldChar w:fldCharType="separate"/>
      </w:r>
      <w:r w:rsidR="00BC0209">
        <w:t>21.1</w:t>
      </w:r>
      <w:r>
        <w:fldChar w:fldCharType="end"/>
      </w:r>
      <w:r w:rsidRPr="00CF39F7">
        <w:t xml:space="preserve"> or </w:t>
      </w:r>
      <w:r w:rsidR="007B407E">
        <w:t xml:space="preserve">has failed to strictly comply with clause </w:t>
      </w:r>
      <w:r w:rsidR="008B7838">
        <w:fldChar w:fldCharType="begin"/>
      </w:r>
      <w:r w:rsidR="008B7838">
        <w:instrText xml:space="preserve"> REF _Ref158137347 \r \h </w:instrText>
      </w:r>
      <w:r w:rsidR="008B7838">
        <w:fldChar w:fldCharType="separate"/>
      </w:r>
      <w:r w:rsidR="00BC0209">
        <w:t>21</w:t>
      </w:r>
      <w:r w:rsidR="008B7838">
        <w:fldChar w:fldCharType="end"/>
      </w:r>
      <w:r w:rsidR="007B407E">
        <w:t>; or</w:t>
      </w:r>
    </w:p>
    <w:p w14:paraId="4304EE80" w14:textId="1FAFC585" w:rsidR="0072238D" w:rsidRDefault="007B407E" w:rsidP="0010164D">
      <w:pPr>
        <w:pStyle w:val="DefenceHeading3"/>
      </w:pPr>
      <w:r>
        <w:t xml:space="preserve">the </w:t>
      </w:r>
      <w:r w:rsidRPr="009535B1">
        <w:t>Commonwealth</w:t>
      </w:r>
      <w:r>
        <w:t xml:space="preserve"> otherwise considers (in its absolute discretion) that there exists (or is likely to exist) a </w:t>
      </w:r>
      <w:r w:rsidR="0010164D" w:rsidRPr="0010164D">
        <w:t>Strategic Notice Event</w:t>
      </w:r>
      <w:r>
        <w:t>,</w:t>
      </w:r>
    </w:p>
    <w:p w14:paraId="2F3E8DA0" w14:textId="231C4570" w:rsidR="0072238D" w:rsidRDefault="007B407E" w:rsidP="0010164D">
      <w:pPr>
        <w:pStyle w:val="DefenceIndent2"/>
        <w:ind w:left="0"/>
      </w:pPr>
      <w:r>
        <w:t xml:space="preserve">the </w:t>
      </w:r>
      <w:r w:rsidRPr="009535B1">
        <w:t>Commonwealth</w:t>
      </w:r>
      <w:r>
        <w:t xml:space="preserve"> may (in its absolute discretion) </w:t>
      </w:r>
      <w:r w:rsidR="0010164D">
        <w:t xml:space="preserve">and either itself, or through the Contract Administrator, </w:t>
      </w:r>
      <w:r>
        <w:t>do any one or more of the following:</w:t>
      </w:r>
    </w:p>
    <w:p w14:paraId="67315BE0" w14:textId="0D9DEDD1" w:rsidR="0072238D" w:rsidRDefault="007B407E" w:rsidP="0010164D">
      <w:pPr>
        <w:pStyle w:val="DefenceHeading3"/>
      </w:pPr>
      <w:bookmarkStart w:id="3107" w:name="_Ref453838259"/>
      <w:r>
        <w:t xml:space="preserve">notify the </w:t>
      </w:r>
      <w:r w:rsidRPr="009535B1">
        <w:t>Contractor</w:t>
      </w:r>
      <w:r>
        <w:t xml:space="preserve"> that it is required to</w:t>
      </w:r>
      <w:r w:rsidR="0010164D">
        <w:t xml:space="preserve"> provide </w:t>
      </w:r>
      <w:bookmarkStart w:id="3108" w:name="_Ref158131176"/>
      <w:bookmarkStart w:id="3109" w:name="_Ref158131435"/>
      <w:bookmarkEnd w:id="3107"/>
      <w:r>
        <w:t xml:space="preserve">further information, </w:t>
      </w:r>
      <w:proofErr w:type="gramStart"/>
      <w:r>
        <w:t>documents</w:t>
      </w:r>
      <w:proofErr w:type="gramEnd"/>
      <w:r>
        <w:t xml:space="preserve"> or evidence in relation to, and otherwise clarify, the:</w:t>
      </w:r>
      <w:bookmarkEnd w:id="3108"/>
      <w:bookmarkEnd w:id="3109"/>
    </w:p>
    <w:p w14:paraId="6B9E94A9" w14:textId="57561299" w:rsidR="0072238D" w:rsidRDefault="007B407E" w:rsidP="00FF6AC9">
      <w:pPr>
        <w:pStyle w:val="DefenceHeading4"/>
      </w:pPr>
      <w:r>
        <w:t xml:space="preserve">nature and extent of the </w:t>
      </w:r>
      <w:r w:rsidR="00FF6AC9" w:rsidRPr="00FF6AC9">
        <w:t>Strategic Notice Event to the extent such information, documents or evidence are known or reasonably available to the Contractor</w:t>
      </w:r>
      <w:r>
        <w:t>; and</w:t>
      </w:r>
    </w:p>
    <w:p w14:paraId="3DBA1400" w14:textId="178394DB" w:rsidR="0072238D" w:rsidRDefault="007B407E" w:rsidP="00FF6AC9">
      <w:pPr>
        <w:pStyle w:val="DefenceHeading4"/>
      </w:pPr>
      <w:r>
        <w:t xml:space="preserve">steps which the </w:t>
      </w:r>
      <w:r w:rsidRPr="009535B1">
        <w:t>Contractor</w:t>
      </w:r>
      <w:r>
        <w:t xml:space="preserve"> has taken (or will take) to prevent, end, avoid, mitigate, </w:t>
      </w:r>
      <w:proofErr w:type="gramStart"/>
      <w:r>
        <w:t>resolve</w:t>
      </w:r>
      <w:proofErr w:type="gramEnd"/>
      <w:r>
        <w:t xml:space="preserve"> or otherwise manage the risk of any adverse effect of the </w:t>
      </w:r>
      <w:r w:rsidR="00FF6AC9" w:rsidRPr="00FF6AC9">
        <w:t>Strategic Notice Event</w:t>
      </w:r>
      <w:r>
        <w:t xml:space="preserve"> on the interests of the </w:t>
      </w:r>
      <w:r w:rsidRPr="009535B1">
        <w:t>Commonwealth</w:t>
      </w:r>
      <w:r>
        <w:t>,</w:t>
      </w:r>
    </w:p>
    <w:p w14:paraId="269E208A" w14:textId="46020C3F" w:rsidR="0072238D" w:rsidRDefault="00FF6AC9" w:rsidP="00FF6AC9">
      <w:pPr>
        <w:pStyle w:val="DefenceIndent3"/>
        <w:ind w:left="964"/>
      </w:pPr>
      <w:r>
        <w:t>within 3 business days of the request (or longer period agreed in writing by the Commonwealth</w:t>
      </w:r>
      <w:proofErr w:type="gramStart"/>
      <w:r>
        <w:t>)</w:t>
      </w:r>
      <w:r w:rsidR="007B407E">
        <w:t>;</w:t>
      </w:r>
      <w:proofErr w:type="gramEnd"/>
    </w:p>
    <w:p w14:paraId="0C016041" w14:textId="66874CFA" w:rsidR="008C0CB6" w:rsidRPr="000345DD" w:rsidRDefault="007B407E" w:rsidP="00816BC4">
      <w:pPr>
        <w:pStyle w:val="DefenceHeading3"/>
        <w:keepNext/>
        <w:keepLines/>
      </w:pPr>
      <w:r>
        <w:lastRenderedPageBreak/>
        <w:t xml:space="preserve">regardless of whether or not the </w:t>
      </w:r>
      <w:r w:rsidRPr="009535B1">
        <w:t>Contractor</w:t>
      </w:r>
      <w:r w:rsidR="00FF6AC9">
        <w:t xml:space="preserve"> has received a notice</w:t>
      </w:r>
      <w:r>
        <w:t xml:space="preserve"> under paragraph</w:t>
      </w:r>
      <w:r w:rsidR="00B32005">
        <w:t xml:space="preserve"> </w:t>
      </w:r>
      <w:r w:rsidR="00020182">
        <w:rPr>
          <w:iCs/>
        </w:rPr>
        <w:fldChar w:fldCharType="begin"/>
      </w:r>
      <w:r w:rsidR="00020182">
        <w:instrText xml:space="preserve"> REF _Ref158131176 \n \h </w:instrText>
      </w:r>
      <w:r w:rsidR="00020182">
        <w:rPr>
          <w:iCs/>
        </w:rPr>
      </w:r>
      <w:r w:rsidR="00020182">
        <w:rPr>
          <w:iCs/>
        </w:rPr>
        <w:fldChar w:fldCharType="separate"/>
      </w:r>
      <w:r w:rsidR="00BC0209">
        <w:t>(c)</w:t>
      </w:r>
      <w:r w:rsidR="00020182">
        <w:rPr>
          <w:iCs/>
        </w:rPr>
        <w:fldChar w:fldCharType="end"/>
      </w:r>
      <w:r w:rsidR="00FF6AC9">
        <w:t xml:space="preserve">, </w:t>
      </w:r>
      <w:r>
        <w:t xml:space="preserve">notify the </w:t>
      </w:r>
      <w:r w:rsidRPr="009535B1">
        <w:t>Contractor</w:t>
      </w:r>
      <w:r>
        <w:t xml:space="preserve"> that</w:t>
      </w:r>
      <w:r w:rsidR="00FF6AC9">
        <w:t xml:space="preserve"> </w:t>
      </w:r>
      <w:bookmarkStart w:id="3110" w:name="_Ref158131448"/>
      <w:bookmarkStart w:id="3111" w:name="_Ref460323217"/>
      <w:r>
        <w:t xml:space="preserve">the </w:t>
      </w:r>
      <w:r w:rsidRPr="009535B1">
        <w:t>Contractor</w:t>
      </w:r>
      <w:r>
        <w:t xml:space="preserve"> may continue to perform the </w:t>
      </w:r>
      <w:r w:rsidRPr="009535B1">
        <w:t>Contractor's Activities</w:t>
      </w:r>
      <w:r>
        <w:t xml:space="preserve">, whether with or without such conditions as the </w:t>
      </w:r>
      <w:r w:rsidRPr="009535B1">
        <w:t>Commonwealth</w:t>
      </w:r>
      <w:r>
        <w:t xml:space="preserve"> thinks fit (in its absolute discretion) including the </w:t>
      </w:r>
      <w:r w:rsidRPr="009535B1">
        <w:t>Contractor</w:t>
      </w:r>
      <w:r w:rsidR="00FF6AC9">
        <w:t xml:space="preserve"> preparing and implementing a Strategic Notice</w:t>
      </w:r>
      <w:r w:rsidR="00FF6AC9" w:rsidRPr="00B14704">
        <w:t xml:space="preserve"> Event </w:t>
      </w:r>
      <w:r w:rsidR="00FF6AC9">
        <w:t xml:space="preserve">Remediation Plan in accordance with clause </w:t>
      </w:r>
      <w:r w:rsidR="007707BE">
        <w:fldChar w:fldCharType="begin"/>
      </w:r>
      <w:r w:rsidR="007707BE">
        <w:instrText xml:space="preserve"> REF _Ref141705242 \w \h </w:instrText>
      </w:r>
      <w:r w:rsidR="007707BE">
        <w:fldChar w:fldCharType="separate"/>
      </w:r>
      <w:r w:rsidR="00BC0209">
        <w:t>21.4</w:t>
      </w:r>
      <w:r w:rsidR="007707BE">
        <w:fldChar w:fldCharType="end"/>
      </w:r>
      <w:r w:rsidR="007707BE">
        <w:t>;</w:t>
      </w:r>
      <w:r w:rsidR="00FF6AC9">
        <w:t xml:space="preserve"> and</w:t>
      </w:r>
      <w:bookmarkEnd w:id="3110"/>
      <w:bookmarkEnd w:id="3111"/>
    </w:p>
    <w:p w14:paraId="3956F38B" w14:textId="6D4BA5E2" w:rsidR="00FF6AC9" w:rsidRDefault="00FF6AC9" w:rsidP="00FF6AC9">
      <w:pPr>
        <w:pStyle w:val="DefenceHeading3"/>
      </w:pPr>
      <w:r w:rsidRPr="00056A3C">
        <w:t xml:space="preserve">regardless of whether or not the </w:t>
      </w:r>
      <w:r w:rsidRPr="00E2361C">
        <w:t>Commonwealth</w:t>
      </w:r>
      <w:r w:rsidRPr="00056A3C">
        <w:t xml:space="preserve"> has notified the </w:t>
      </w:r>
      <w:r w:rsidRPr="00E2361C">
        <w:t>Contractor</w:t>
      </w:r>
      <w:r w:rsidRPr="00056A3C">
        <w:t xml:space="preserve"> under paragraph</w:t>
      </w:r>
      <w:r>
        <w:t xml:space="preserve">s </w:t>
      </w:r>
      <w:r>
        <w:fldChar w:fldCharType="begin"/>
      </w:r>
      <w:r>
        <w:instrText xml:space="preserve"> REF _Ref158131435 \n \h </w:instrText>
      </w:r>
      <w:r>
        <w:fldChar w:fldCharType="separate"/>
      </w:r>
      <w:r w:rsidR="00BC0209">
        <w:t>(c)</w:t>
      </w:r>
      <w:r>
        <w:fldChar w:fldCharType="end"/>
      </w:r>
      <w:r>
        <w:t xml:space="preserve"> or </w:t>
      </w:r>
      <w:r>
        <w:fldChar w:fldCharType="begin"/>
      </w:r>
      <w:r>
        <w:instrText xml:space="preserve"> REF _Ref158131448 \n \h </w:instrText>
      </w:r>
      <w:r>
        <w:fldChar w:fldCharType="separate"/>
      </w:r>
      <w:r w:rsidR="00BC0209">
        <w:t>(d)</w:t>
      </w:r>
      <w:r>
        <w:fldChar w:fldCharType="end"/>
      </w:r>
      <w:r>
        <w:t xml:space="preserve">, </w:t>
      </w:r>
      <w:r w:rsidRPr="00AE6386">
        <w:t>take into account the occurrence of a Strategic Notice Event</w:t>
      </w:r>
      <w:r>
        <w:t xml:space="preserve"> at any time, including when:</w:t>
      </w:r>
    </w:p>
    <w:p w14:paraId="24375DFF" w14:textId="1052E3A2" w:rsidR="007707BE" w:rsidRDefault="00FF6AC9" w:rsidP="00FF6AC9">
      <w:pPr>
        <w:pStyle w:val="DefenceHeading4"/>
      </w:pPr>
      <w:r w:rsidRPr="006C6691">
        <w:t xml:space="preserve">deciding whether to </w:t>
      </w:r>
      <w:r w:rsidR="008E4AAB">
        <w:t xml:space="preserve">consent to, </w:t>
      </w:r>
      <w:r w:rsidR="006C6691">
        <w:t>approve or disapprove</w:t>
      </w:r>
      <w:r w:rsidR="007707BE">
        <w:t>:</w:t>
      </w:r>
      <w:r w:rsidR="006C6691">
        <w:t xml:space="preserve"> </w:t>
      </w:r>
    </w:p>
    <w:p w14:paraId="799B7770" w14:textId="33FDF872" w:rsidR="008E4AAB" w:rsidRDefault="008E4AAB" w:rsidP="008E4AAB">
      <w:pPr>
        <w:pStyle w:val="DefenceHeading5"/>
      </w:pPr>
      <w:r>
        <w:t xml:space="preserve">a </w:t>
      </w:r>
      <w:r w:rsidRPr="009535B1">
        <w:t>Subcontract Proposal</w:t>
      </w:r>
      <w:r>
        <w:t xml:space="preserve"> under clause </w:t>
      </w:r>
      <w:r>
        <w:fldChar w:fldCharType="begin"/>
      </w:r>
      <w:r>
        <w:instrText xml:space="preserve"> REF _Ref72469135 \w \h  \* MERGEFORMAT </w:instrText>
      </w:r>
      <w:r>
        <w:fldChar w:fldCharType="separate"/>
      </w:r>
      <w:r w:rsidR="00BC0209">
        <w:t>8.2</w:t>
      </w:r>
      <w:r>
        <w:fldChar w:fldCharType="end"/>
      </w:r>
      <w:r>
        <w:t>;</w:t>
      </w:r>
      <w:r w:rsidR="006A7595">
        <w:t xml:space="preserve"> and</w:t>
      </w:r>
    </w:p>
    <w:p w14:paraId="6A4470BD" w14:textId="40B97CBE" w:rsidR="00FF6AC9" w:rsidRPr="006C6691" w:rsidRDefault="008E4AAB" w:rsidP="008E4AAB">
      <w:pPr>
        <w:pStyle w:val="DefenceHeading5"/>
      </w:pPr>
      <w:r>
        <w:t>a recommendation under clause </w:t>
      </w:r>
      <w:r>
        <w:fldChar w:fldCharType="begin"/>
      </w:r>
      <w:r>
        <w:instrText xml:space="preserve"> REF _Ref464208782 \n \h </w:instrText>
      </w:r>
      <w:r>
        <w:fldChar w:fldCharType="separate"/>
      </w:r>
      <w:r w:rsidR="00BC0209">
        <w:t>8.5</w:t>
      </w:r>
      <w:r>
        <w:fldChar w:fldCharType="end"/>
      </w:r>
      <w:r w:rsidR="00FF6AC9" w:rsidRPr="006C6691">
        <w:t>;</w:t>
      </w:r>
    </w:p>
    <w:p w14:paraId="5EA5FBAB" w14:textId="78AA70F4" w:rsidR="00FF6AC9" w:rsidRDefault="00FF6AC9" w:rsidP="00FF6AC9">
      <w:pPr>
        <w:pStyle w:val="DefenceHeading4"/>
      </w:pPr>
      <w:r w:rsidRPr="00F14444">
        <w:t>conducting performance reviews, providing a direction to remove a person from the Site or the Contractor's Activities (including in accordance with clause</w:t>
      </w:r>
      <w:r w:rsidR="007707BE">
        <w:t xml:space="preserve"> </w:t>
      </w:r>
      <w:r w:rsidR="007707BE">
        <w:fldChar w:fldCharType="begin"/>
      </w:r>
      <w:r w:rsidR="007707BE">
        <w:instrText xml:space="preserve"> REF _Ref158136998 \w \h </w:instrText>
      </w:r>
      <w:r w:rsidR="007707BE">
        <w:fldChar w:fldCharType="separate"/>
      </w:r>
      <w:r w:rsidR="00BC0209">
        <w:t>3.7</w:t>
      </w:r>
      <w:r w:rsidR="007707BE">
        <w:fldChar w:fldCharType="end"/>
      </w:r>
      <w:r w:rsidRPr="00F14444">
        <w:t>), or exercising any rights of the Commonwealth in relation to access, audit or the treatment of documentation under or in connection with the Contract (including in accordance with clause</w:t>
      </w:r>
      <w:r w:rsidR="007707BE">
        <w:t xml:space="preserve"> </w:t>
      </w:r>
      <w:r w:rsidR="007707BE">
        <w:fldChar w:fldCharType="begin"/>
      </w:r>
      <w:r w:rsidR="007707BE">
        <w:instrText xml:space="preserve"> REF _Ref258313342 \w \h </w:instrText>
      </w:r>
      <w:r w:rsidR="007707BE">
        <w:fldChar w:fldCharType="separate"/>
      </w:r>
      <w:r w:rsidR="00BC0209">
        <w:t>6.17</w:t>
      </w:r>
      <w:r w:rsidR="007707BE">
        <w:fldChar w:fldCharType="end"/>
      </w:r>
      <w:r w:rsidRPr="00F14444">
        <w:t>);</w:t>
      </w:r>
      <w:r>
        <w:t xml:space="preserve"> </w:t>
      </w:r>
    </w:p>
    <w:p w14:paraId="1654C470" w14:textId="77777777" w:rsidR="009474DA" w:rsidRDefault="00FF6AC9" w:rsidP="00FF6AC9">
      <w:pPr>
        <w:pStyle w:val="DefenceHeading4"/>
      </w:pPr>
      <w:r>
        <w:t>deciding whether to exercise any rights in relation to termination or to omit parts of the Works by Variation Order</w:t>
      </w:r>
      <w:r w:rsidR="009474DA">
        <w:t xml:space="preserve">; and </w:t>
      </w:r>
    </w:p>
    <w:p w14:paraId="20B4B660" w14:textId="5E4C3E7B" w:rsidR="00FF6AC9" w:rsidRDefault="009474DA" w:rsidP="00FF6AC9">
      <w:pPr>
        <w:pStyle w:val="DefenceHeading4"/>
      </w:pPr>
      <w:r>
        <w:t>determining whether to proceed with the Contractor to the Delivery Phase</w:t>
      </w:r>
      <w:r w:rsidR="00FF6AC9">
        <w:t>.</w:t>
      </w:r>
    </w:p>
    <w:p w14:paraId="219C3E47" w14:textId="77777777" w:rsidR="006C6691" w:rsidRDefault="006C6691" w:rsidP="006C6691">
      <w:pPr>
        <w:pStyle w:val="DefenceHeading2"/>
      </w:pPr>
      <w:bookmarkStart w:id="3112" w:name="_Ref141705242"/>
      <w:bookmarkStart w:id="3113" w:name="_Toc156317741"/>
      <w:bookmarkStart w:id="3114" w:name="_Toc168388618"/>
      <w:r>
        <w:t>Strategic Notice</w:t>
      </w:r>
      <w:r w:rsidRPr="00B14704">
        <w:t xml:space="preserve"> Event </w:t>
      </w:r>
      <w:r>
        <w:t>Remediation Plan</w:t>
      </w:r>
      <w:bookmarkEnd w:id="3112"/>
      <w:bookmarkEnd w:id="3113"/>
      <w:bookmarkEnd w:id="3114"/>
    </w:p>
    <w:p w14:paraId="020DDF72" w14:textId="7B88FF58" w:rsidR="006C6691" w:rsidRDefault="006C6691" w:rsidP="006C6691">
      <w:pPr>
        <w:pStyle w:val="DefenceHeading3"/>
      </w:pPr>
      <w:bookmarkStart w:id="3115" w:name="_Ref136598654"/>
      <w:r w:rsidRPr="00AE6386">
        <w:t>If notified by the Commonwealth under clause</w:t>
      </w:r>
      <w:r w:rsidR="00341474">
        <w:t xml:space="preserve"> </w:t>
      </w:r>
      <w:r w:rsidR="00341474">
        <w:fldChar w:fldCharType="begin"/>
      </w:r>
      <w:r w:rsidR="00341474">
        <w:instrText xml:space="preserve"> REF _Ref460323217 \w \h </w:instrText>
      </w:r>
      <w:r w:rsidR="00341474">
        <w:fldChar w:fldCharType="separate"/>
      </w:r>
      <w:r w:rsidR="00BC0209">
        <w:t>21.3(d)</w:t>
      </w:r>
      <w:r w:rsidR="00341474">
        <w:fldChar w:fldCharType="end"/>
      </w:r>
      <w:r w:rsidRPr="00AE6386">
        <w:t>,</w:t>
      </w:r>
      <w:r>
        <w:t xml:space="preserve"> the Contractor must prepare and submit a draft Strategic Notice</w:t>
      </w:r>
      <w:r w:rsidRPr="00B14704">
        <w:t xml:space="preserve"> Event </w:t>
      </w:r>
      <w:r>
        <w:t xml:space="preserve">Remediation Plan to </w:t>
      </w:r>
      <w:r w:rsidRPr="00B17807">
        <w:t xml:space="preserve">the </w:t>
      </w:r>
      <w:r w:rsidRPr="00AE6386">
        <w:t>Contract Administrator</w:t>
      </w:r>
      <w:r w:rsidRPr="00B17807">
        <w:t xml:space="preserve"> for</w:t>
      </w:r>
      <w:r>
        <w:t xml:space="preserve"> approval within 10 business days of the Commonwealth's notice (or longer period agreed in writing by the Commonwealth).</w:t>
      </w:r>
      <w:bookmarkEnd w:id="3115"/>
    </w:p>
    <w:p w14:paraId="6941CDFC" w14:textId="3C251E50" w:rsidR="006C6691" w:rsidRDefault="006C6691" w:rsidP="006C6691">
      <w:pPr>
        <w:pStyle w:val="DefenceHeading3"/>
      </w:pPr>
      <w:r>
        <w:t>A draft Strategic Notice</w:t>
      </w:r>
      <w:r w:rsidRPr="00B14704">
        <w:t xml:space="preserve"> Event </w:t>
      </w:r>
      <w:r>
        <w:t xml:space="preserve">Remediation Plan prepared by the Contractor under paragraph </w:t>
      </w:r>
      <w:r>
        <w:fldChar w:fldCharType="begin"/>
      </w:r>
      <w:r>
        <w:instrText xml:space="preserve"> REF _Ref136598654 \r \h </w:instrText>
      </w:r>
      <w:r>
        <w:fldChar w:fldCharType="separate"/>
      </w:r>
      <w:r w:rsidR="00BC0209">
        <w:t>(a)</w:t>
      </w:r>
      <w:r>
        <w:fldChar w:fldCharType="end"/>
      </w:r>
      <w:r>
        <w:t xml:space="preserve"> must include the following information:</w:t>
      </w:r>
    </w:p>
    <w:p w14:paraId="1C8837E2" w14:textId="77777777" w:rsidR="006C6691" w:rsidRPr="00F14444" w:rsidRDefault="006C6691" w:rsidP="006C6691">
      <w:pPr>
        <w:pStyle w:val="DefenceHeading4"/>
      </w:pPr>
      <w:r w:rsidRPr="00F14444">
        <w:t xml:space="preserve">how the Contractor will address the Strategic Notice Event to minimise the impact of the Strategic Notice Event on the Contractor's Activities and the </w:t>
      </w:r>
      <w:proofErr w:type="gramStart"/>
      <w:r w:rsidRPr="00F14444">
        <w:t>Works;</w:t>
      </w:r>
      <w:proofErr w:type="gramEnd"/>
    </w:p>
    <w:p w14:paraId="30D4A2D5" w14:textId="77777777" w:rsidR="006C6691" w:rsidRPr="00F14444" w:rsidRDefault="006C6691" w:rsidP="006C6691">
      <w:pPr>
        <w:pStyle w:val="DefenceHeading4"/>
      </w:pPr>
      <w:r w:rsidRPr="00F14444">
        <w:t xml:space="preserve">confirmation that the implementation of the Strategic Notice Event Remediation Plan will not in any way impact on the compliance by the Contractor with its other obligations under the </w:t>
      </w:r>
      <w:proofErr w:type="gramStart"/>
      <w:r w:rsidRPr="00F14444">
        <w:t>Contract;</w:t>
      </w:r>
      <w:proofErr w:type="gramEnd"/>
      <w:r w:rsidRPr="00F14444">
        <w:t xml:space="preserve"> </w:t>
      </w:r>
    </w:p>
    <w:p w14:paraId="68779507" w14:textId="77777777" w:rsidR="006C6691" w:rsidRDefault="006C6691" w:rsidP="006C6691">
      <w:pPr>
        <w:pStyle w:val="DefenceHeading4"/>
      </w:pPr>
      <w:r>
        <w:t xml:space="preserve">how the Contractor will seek to ensure that any events of a similar nature to the Strategic Notice Event do not occur </w:t>
      </w:r>
      <w:proofErr w:type="gramStart"/>
      <w:r>
        <w:t>again;</w:t>
      </w:r>
      <w:proofErr w:type="gramEnd"/>
      <w:r>
        <w:t xml:space="preserve"> </w:t>
      </w:r>
    </w:p>
    <w:p w14:paraId="4E9D0A9A" w14:textId="77777777" w:rsidR="006C6691" w:rsidRDefault="006C6691" w:rsidP="006C6691">
      <w:pPr>
        <w:pStyle w:val="DefenceHeading4"/>
      </w:pPr>
      <w:r>
        <w:t>if the Strategic Notice Event involves a Material Change, how the Material Change will impact the Contractor's original agreement with the Commonwealth; and</w:t>
      </w:r>
    </w:p>
    <w:p w14:paraId="79ACA6B6" w14:textId="77777777" w:rsidR="006C6691" w:rsidRPr="00B17807" w:rsidRDefault="006C6691" w:rsidP="006C6691">
      <w:pPr>
        <w:pStyle w:val="DefenceHeading4"/>
      </w:pPr>
      <w:r>
        <w:t xml:space="preserve">any other matter reasonably requested by the Commonwealth. </w:t>
      </w:r>
    </w:p>
    <w:p w14:paraId="6F847C1D" w14:textId="25355C3D" w:rsidR="006C6691" w:rsidRDefault="006C6691" w:rsidP="006C6691">
      <w:pPr>
        <w:pStyle w:val="DefenceHeading3"/>
      </w:pPr>
      <w:bookmarkStart w:id="3116" w:name="_Ref136598821"/>
      <w:r>
        <w:t>The Contract Administrator will review the draft Strategic Notice</w:t>
      </w:r>
      <w:r w:rsidRPr="00B14704">
        <w:t xml:space="preserve"> Event </w:t>
      </w:r>
      <w:r>
        <w:t xml:space="preserve">Remediation Plan and either </w:t>
      </w:r>
      <w:r w:rsidRPr="00F14444">
        <w:t>approve it or provide the</w:t>
      </w:r>
      <w:r>
        <w:t xml:space="preserve"> Contractor with the details of any changes that are required. The Contractor must make any changes </w:t>
      </w:r>
      <w:r w:rsidRPr="00AE6386">
        <w:t>reasonably requested</w:t>
      </w:r>
      <w:r w:rsidRPr="00B17807">
        <w:t xml:space="preserve"> by the </w:t>
      </w:r>
      <w:r>
        <w:t>Contract Administrator</w:t>
      </w:r>
      <w:r w:rsidRPr="00B17807">
        <w:t xml:space="preserve"> and resubmit the draft </w:t>
      </w:r>
      <w:r>
        <w:t>Strategic Notice</w:t>
      </w:r>
      <w:r w:rsidRPr="00B14704">
        <w:t xml:space="preserve"> Event </w:t>
      </w:r>
      <w:r w:rsidRPr="00B17807">
        <w:t xml:space="preserve">Remediation Plan </w:t>
      </w:r>
      <w:r w:rsidRPr="00AE6386">
        <w:t xml:space="preserve">to the </w:t>
      </w:r>
      <w:r>
        <w:t>Contract Administrator</w:t>
      </w:r>
      <w:r w:rsidRPr="00AE6386">
        <w:t xml:space="preserve"> </w:t>
      </w:r>
      <w:r>
        <w:t xml:space="preserve">within 5 business days of the request (or longer period agreed in writing by the Contract Administrator). This paragraph </w:t>
      </w:r>
      <w:r>
        <w:fldChar w:fldCharType="begin"/>
      </w:r>
      <w:r>
        <w:instrText xml:space="preserve"> REF _Ref136598821 \r \h </w:instrText>
      </w:r>
      <w:r>
        <w:fldChar w:fldCharType="separate"/>
      </w:r>
      <w:r w:rsidR="00BC0209">
        <w:t>(c)</w:t>
      </w:r>
      <w:r>
        <w:fldChar w:fldCharType="end"/>
      </w:r>
      <w:r>
        <w:t xml:space="preserve"> will apply to any resubmitted draft Strategic Notice</w:t>
      </w:r>
      <w:r w:rsidRPr="00B14704">
        <w:t xml:space="preserve"> Event </w:t>
      </w:r>
      <w:r>
        <w:t>Remediation Plan.</w:t>
      </w:r>
      <w:bookmarkEnd w:id="3116"/>
    </w:p>
    <w:p w14:paraId="489A693C" w14:textId="77777777" w:rsidR="006C6691" w:rsidRDefault="006C6691" w:rsidP="006C6691">
      <w:pPr>
        <w:pStyle w:val="DefenceHeading3"/>
      </w:pPr>
      <w:r>
        <w:t xml:space="preserve">Without limiting its other obligations under the Contract, the Contractor must: </w:t>
      </w:r>
    </w:p>
    <w:p w14:paraId="66C3F0A5" w14:textId="77777777" w:rsidR="006C6691" w:rsidRDefault="006C6691" w:rsidP="006C6691">
      <w:pPr>
        <w:pStyle w:val="DefenceHeading4"/>
      </w:pPr>
      <w:r>
        <w:t>comply with each Strategic Notice</w:t>
      </w:r>
      <w:r w:rsidRPr="00B14704">
        <w:t xml:space="preserve"> Event </w:t>
      </w:r>
      <w:r>
        <w:t>Remediation P</w:t>
      </w:r>
      <w:r w:rsidRPr="00B17807">
        <w:t xml:space="preserve">lan </w:t>
      </w:r>
      <w:r w:rsidRPr="00AE6386">
        <w:t xml:space="preserve">as approved by the </w:t>
      </w:r>
      <w:r>
        <w:t>Contract Administrator; and</w:t>
      </w:r>
    </w:p>
    <w:p w14:paraId="05F3DF95" w14:textId="77777777" w:rsidR="006C6691" w:rsidRDefault="006C6691" w:rsidP="006C6691">
      <w:pPr>
        <w:pStyle w:val="DefenceHeading4"/>
      </w:pPr>
      <w:r w:rsidRPr="00B17807">
        <w:lastRenderedPageBreak/>
        <w:t>provide</w:t>
      </w:r>
      <w:r>
        <w:t xml:space="preserve"> such</w:t>
      </w:r>
      <w:r w:rsidRPr="00B17807">
        <w:t xml:space="preserve"> reports and other information about the Contractor's progress in implementing the </w:t>
      </w:r>
      <w:r>
        <w:t>Strategic Notice</w:t>
      </w:r>
      <w:r w:rsidRPr="00B14704">
        <w:t xml:space="preserve"> Event </w:t>
      </w:r>
      <w:r w:rsidRPr="00B17807">
        <w:t>Remediation Plan as</w:t>
      </w:r>
      <w:r>
        <w:t xml:space="preserve"> may be</w:t>
      </w:r>
      <w:r w:rsidRPr="00B17807">
        <w:t xml:space="preserve"> </w:t>
      </w:r>
      <w:r w:rsidRPr="00AE6386">
        <w:t xml:space="preserve">reasonably requested by the </w:t>
      </w:r>
      <w:r>
        <w:t>Contract Administrator</w:t>
      </w:r>
      <w:r w:rsidRPr="00B17807">
        <w:t>.</w:t>
      </w:r>
    </w:p>
    <w:p w14:paraId="5A785227" w14:textId="77777777" w:rsidR="00EA3398" w:rsidRPr="00B17807" w:rsidRDefault="00EA3398" w:rsidP="00EA3398">
      <w:pPr>
        <w:pStyle w:val="DefenceHeading2"/>
      </w:pPr>
      <w:bookmarkStart w:id="3117" w:name="_Toc156317742"/>
      <w:bookmarkStart w:id="3118" w:name="_Toc168388619"/>
      <w:r>
        <w:t>Release</w:t>
      </w:r>
      <w:bookmarkEnd w:id="3117"/>
      <w:bookmarkEnd w:id="3118"/>
      <w:r>
        <w:t xml:space="preserve"> </w:t>
      </w:r>
    </w:p>
    <w:p w14:paraId="558DA008" w14:textId="72D7B2F7" w:rsidR="00EA3398" w:rsidRDefault="00EA3398" w:rsidP="00EA3398">
      <w:pPr>
        <w:pStyle w:val="DefenceHeading3"/>
        <w:numPr>
          <w:ilvl w:val="0"/>
          <w:numId w:val="0"/>
        </w:numPr>
      </w:pPr>
      <w:r>
        <w:t xml:space="preserve">The Contractor must bear, and </w:t>
      </w:r>
      <w:r w:rsidR="007B407E">
        <w:t xml:space="preserve">releases the </w:t>
      </w:r>
      <w:r w:rsidR="007B407E" w:rsidRPr="009535B1">
        <w:t>Commonwealth</w:t>
      </w:r>
      <w:r w:rsidR="007B407E">
        <w:t xml:space="preserve"> in respect of</w:t>
      </w:r>
      <w:r>
        <w:t>,</w:t>
      </w:r>
      <w:r w:rsidR="007B407E">
        <w:t xml:space="preserve"> </w:t>
      </w:r>
      <w:r>
        <w:t xml:space="preserve">all </w:t>
      </w:r>
      <w:r w:rsidR="007B407E">
        <w:t xml:space="preserve">costs, expenses, losses, damages or liabilities suffered or incurred by the </w:t>
      </w:r>
      <w:r w:rsidR="007B407E" w:rsidRPr="009535B1">
        <w:t>Contractor</w:t>
      </w:r>
      <w:r w:rsidR="007B407E">
        <w:t xml:space="preserve"> or any other person or entity arising out of or in connection with the </w:t>
      </w:r>
      <w:r w:rsidRPr="00EA3398">
        <w:t xml:space="preserve">Strategic Notice Event or the </w:t>
      </w:r>
      <w:r w:rsidR="007B407E">
        <w:t xml:space="preserve">exercise of any of the </w:t>
      </w:r>
      <w:r w:rsidR="00B43DF3" w:rsidRPr="003D6D03">
        <w:t xml:space="preserve">Contract Administrator's or the </w:t>
      </w:r>
      <w:r w:rsidR="007B407E" w:rsidRPr="009535B1">
        <w:t>Commonwealth</w:t>
      </w:r>
      <w:r w:rsidR="008044ED">
        <w:t>'s</w:t>
      </w:r>
      <w:r w:rsidR="007B407E">
        <w:t xml:space="preserve"> absolute discretions under clause </w:t>
      </w:r>
      <w:r w:rsidR="00D80FC4">
        <w:fldChar w:fldCharType="begin"/>
      </w:r>
      <w:r w:rsidR="00D80FC4">
        <w:instrText xml:space="preserve"> REF _Ref158137347 \w \h </w:instrText>
      </w:r>
      <w:r w:rsidR="00D80FC4">
        <w:fldChar w:fldCharType="separate"/>
      </w:r>
      <w:r w:rsidR="00BC0209">
        <w:t>21</w:t>
      </w:r>
      <w:r w:rsidR="00D80FC4">
        <w:fldChar w:fldCharType="end"/>
      </w:r>
      <w:bookmarkStart w:id="3119" w:name="_Ref422388642"/>
      <w:r>
        <w:t>.</w:t>
      </w:r>
      <w:bookmarkStart w:id="3120" w:name="_Toc453840431"/>
      <w:bookmarkStart w:id="3121" w:name="_Toc460860921"/>
      <w:bookmarkStart w:id="3122" w:name="_Toc460861293"/>
      <w:bookmarkStart w:id="3123" w:name="_Toc460869796"/>
      <w:bookmarkStart w:id="3124" w:name="_Toc463130552"/>
      <w:bookmarkStart w:id="3125" w:name="_Toc463204121"/>
      <w:bookmarkStart w:id="3126" w:name="_Toc453840432"/>
      <w:bookmarkStart w:id="3127" w:name="_Toc460860922"/>
      <w:bookmarkStart w:id="3128" w:name="_Toc460861294"/>
      <w:bookmarkStart w:id="3129" w:name="_Toc460869797"/>
      <w:bookmarkStart w:id="3130" w:name="_Toc463130553"/>
      <w:bookmarkStart w:id="3131" w:name="_Toc463204122"/>
      <w:bookmarkStart w:id="3132" w:name="_Toc453840433"/>
      <w:bookmarkStart w:id="3133" w:name="_Toc460860923"/>
      <w:bookmarkStart w:id="3134" w:name="_Toc460861295"/>
      <w:bookmarkStart w:id="3135" w:name="_Toc460869798"/>
      <w:bookmarkStart w:id="3136" w:name="_Toc463130554"/>
      <w:bookmarkStart w:id="3137" w:name="_Toc463204123"/>
      <w:bookmarkStart w:id="3138" w:name="_Toc453840435"/>
      <w:bookmarkStart w:id="3139" w:name="_Toc460860925"/>
      <w:bookmarkStart w:id="3140" w:name="_Toc460861297"/>
      <w:bookmarkStart w:id="3141" w:name="_Toc460869800"/>
      <w:bookmarkStart w:id="3142" w:name="_Toc463130556"/>
      <w:bookmarkStart w:id="3143" w:name="_Toc463204125"/>
      <w:bookmarkStart w:id="3144" w:name="_Toc453840436"/>
      <w:bookmarkStart w:id="3145" w:name="_Toc460860926"/>
      <w:bookmarkStart w:id="3146" w:name="_Toc460861298"/>
      <w:bookmarkStart w:id="3147" w:name="_Toc460869801"/>
      <w:bookmarkStart w:id="3148" w:name="_Toc463130557"/>
      <w:bookmarkStart w:id="3149" w:name="_Toc463204126"/>
      <w:bookmarkStart w:id="3150" w:name="_Toc453840437"/>
      <w:bookmarkStart w:id="3151" w:name="_Toc460860927"/>
      <w:bookmarkStart w:id="3152" w:name="_Toc460861299"/>
      <w:bookmarkStart w:id="3153" w:name="_Toc460869802"/>
      <w:bookmarkStart w:id="3154" w:name="_Toc463130558"/>
      <w:bookmarkStart w:id="3155" w:name="_Toc463204127"/>
      <w:bookmarkStart w:id="3156" w:name="_Toc453840438"/>
      <w:bookmarkStart w:id="3157" w:name="_Toc460860928"/>
      <w:bookmarkStart w:id="3158" w:name="_Toc460861300"/>
      <w:bookmarkStart w:id="3159" w:name="_Toc460869803"/>
      <w:bookmarkStart w:id="3160" w:name="_Toc463130559"/>
      <w:bookmarkStart w:id="3161" w:name="_Toc463204128"/>
      <w:bookmarkStart w:id="3162" w:name="_Toc453840440"/>
      <w:bookmarkStart w:id="3163" w:name="_Toc460860930"/>
      <w:bookmarkStart w:id="3164" w:name="_Toc460861302"/>
      <w:bookmarkStart w:id="3165" w:name="_Toc460869805"/>
      <w:bookmarkStart w:id="3166" w:name="_Toc463130561"/>
      <w:bookmarkStart w:id="3167" w:name="_Toc463204130"/>
      <w:bookmarkStart w:id="3168" w:name="_Toc453840441"/>
      <w:bookmarkStart w:id="3169" w:name="_Toc460860931"/>
      <w:bookmarkStart w:id="3170" w:name="_Toc460861303"/>
      <w:bookmarkStart w:id="3171" w:name="_Toc460869806"/>
      <w:bookmarkStart w:id="3172" w:name="_Toc463130562"/>
      <w:bookmarkStart w:id="3173" w:name="_Toc463204131"/>
      <w:bookmarkStart w:id="3174" w:name="_Toc453840442"/>
      <w:bookmarkStart w:id="3175" w:name="_Toc460860932"/>
      <w:bookmarkStart w:id="3176" w:name="_Toc460861304"/>
      <w:bookmarkStart w:id="3177" w:name="_Toc460869807"/>
      <w:bookmarkStart w:id="3178" w:name="_Toc463130563"/>
      <w:bookmarkStart w:id="3179" w:name="_Toc463204132"/>
      <w:bookmarkStart w:id="3180" w:name="_Toc453840444"/>
      <w:bookmarkStart w:id="3181" w:name="_Toc460860934"/>
      <w:bookmarkStart w:id="3182" w:name="_Toc460861306"/>
      <w:bookmarkStart w:id="3183" w:name="_Toc460869809"/>
      <w:bookmarkStart w:id="3184" w:name="_Toc463130565"/>
      <w:bookmarkStart w:id="3185" w:name="_Toc463204134"/>
      <w:bookmarkStart w:id="3186" w:name="_Toc453840445"/>
      <w:bookmarkStart w:id="3187" w:name="_Toc460860935"/>
      <w:bookmarkStart w:id="3188" w:name="_Toc460861307"/>
      <w:bookmarkStart w:id="3189" w:name="_Toc460869810"/>
      <w:bookmarkStart w:id="3190" w:name="_Toc463130566"/>
      <w:bookmarkStart w:id="3191" w:name="_Toc463204135"/>
      <w:bookmarkStart w:id="3192" w:name="_Toc453840446"/>
      <w:bookmarkStart w:id="3193" w:name="_Toc460860936"/>
      <w:bookmarkStart w:id="3194" w:name="_Toc460861308"/>
      <w:bookmarkStart w:id="3195" w:name="_Toc460869811"/>
      <w:bookmarkStart w:id="3196" w:name="_Toc463130567"/>
      <w:bookmarkStart w:id="3197" w:name="_Toc463204136"/>
      <w:bookmarkStart w:id="3198" w:name="_Toc453840449"/>
      <w:bookmarkStart w:id="3199" w:name="_Toc460860939"/>
      <w:bookmarkStart w:id="3200" w:name="_Toc460861311"/>
      <w:bookmarkStart w:id="3201" w:name="_Toc460869814"/>
      <w:bookmarkStart w:id="3202" w:name="_Toc463130570"/>
      <w:bookmarkStart w:id="3203" w:name="_Toc463204139"/>
      <w:bookmarkStart w:id="3204" w:name="_Toc453840450"/>
      <w:bookmarkStart w:id="3205" w:name="_Toc460860940"/>
      <w:bookmarkStart w:id="3206" w:name="_Toc460861312"/>
      <w:bookmarkStart w:id="3207" w:name="_Toc460869815"/>
      <w:bookmarkStart w:id="3208" w:name="_Toc463130571"/>
      <w:bookmarkStart w:id="3209" w:name="_Toc463204140"/>
      <w:bookmarkStart w:id="3210" w:name="_Toc453840451"/>
      <w:bookmarkStart w:id="3211" w:name="_Toc460860941"/>
      <w:bookmarkStart w:id="3212" w:name="_Toc460861313"/>
      <w:bookmarkStart w:id="3213" w:name="_Toc460869816"/>
      <w:bookmarkStart w:id="3214" w:name="_Toc463130572"/>
      <w:bookmarkStart w:id="3215" w:name="_Toc463204141"/>
      <w:bookmarkStart w:id="3216" w:name="_Toc453840452"/>
      <w:bookmarkStart w:id="3217" w:name="_Toc460860942"/>
      <w:bookmarkStart w:id="3218" w:name="_Toc460861314"/>
      <w:bookmarkStart w:id="3219" w:name="_Toc460869817"/>
      <w:bookmarkStart w:id="3220" w:name="_Toc463130573"/>
      <w:bookmarkStart w:id="3221" w:name="_Toc463204142"/>
      <w:bookmarkStart w:id="3222" w:name="_Toc453840457"/>
      <w:bookmarkStart w:id="3223" w:name="_Toc460860947"/>
      <w:bookmarkStart w:id="3224" w:name="_Toc460861319"/>
      <w:bookmarkStart w:id="3225" w:name="_Toc460869822"/>
      <w:bookmarkStart w:id="3226" w:name="_Toc463130578"/>
      <w:bookmarkStart w:id="3227" w:name="_Toc463204147"/>
      <w:bookmarkStart w:id="3228" w:name="_Toc453840458"/>
      <w:bookmarkStart w:id="3229" w:name="_Toc460860948"/>
      <w:bookmarkStart w:id="3230" w:name="_Toc460861320"/>
      <w:bookmarkStart w:id="3231" w:name="_Toc460869823"/>
      <w:bookmarkStart w:id="3232" w:name="_Toc463130579"/>
      <w:bookmarkStart w:id="3233" w:name="_Toc463204148"/>
      <w:bookmarkStart w:id="3234" w:name="_Toc453840459"/>
      <w:bookmarkStart w:id="3235" w:name="_Toc460860949"/>
      <w:bookmarkStart w:id="3236" w:name="_Toc460861321"/>
      <w:bookmarkStart w:id="3237" w:name="_Toc460869824"/>
      <w:bookmarkStart w:id="3238" w:name="_Toc463130580"/>
      <w:bookmarkStart w:id="3239" w:name="_Toc463204149"/>
      <w:bookmarkStart w:id="3240" w:name="_Toc453840460"/>
      <w:bookmarkStart w:id="3241" w:name="_Toc460860950"/>
      <w:bookmarkStart w:id="3242" w:name="_Toc460861322"/>
      <w:bookmarkStart w:id="3243" w:name="_Toc460869825"/>
      <w:bookmarkStart w:id="3244" w:name="_Toc463130581"/>
      <w:bookmarkStart w:id="3245" w:name="_Toc463204150"/>
      <w:bookmarkStart w:id="3246" w:name="_Toc453840463"/>
      <w:bookmarkStart w:id="3247" w:name="_Toc460860953"/>
      <w:bookmarkStart w:id="3248" w:name="_Toc460861325"/>
      <w:bookmarkStart w:id="3249" w:name="_Toc460869828"/>
      <w:bookmarkStart w:id="3250" w:name="_Toc463130584"/>
      <w:bookmarkStart w:id="3251" w:name="_Toc463204153"/>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p>
    <w:p w14:paraId="0D51227D" w14:textId="77777777" w:rsidR="00EA3398" w:rsidRDefault="00EA3398" w:rsidP="00EA3398">
      <w:pPr>
        <w:pStyle w:val="DefenceHeading2"/>
      </w:pPr>
      <w:bookmarkStart w:id="3252" w:name="_Toc156317743"/>
      <w:bookmarkStart w:id="3253" w:name="_Toc168388620"/>
      <w:r>
        <w:t>Contractor's Compliance</w:t>
      </w:r>
      <w:bookmarkEnd w:id="3252"/>
      <w:bookmarkEnd w:id="3253"/>
    </w:p>
    <w:p w14:paraId="7CA4CC7B" w14:textId="207B7C9C" w:rsidR="00EA3398" w:rsidRDefault="00EA3398" w:rsidP="00EA3398">
      <w:pPr>
        <w:pStyle w:val="DefenceHeading3"/>
      </w:pPr>
      <w:bookmarkStart w:id="3254" w:name="_Ref154068921"/>
      <w:r>
        <w:t xml:space="preserve">Nothing in this clause </w:t>
      </w:r>
      <w:r>
        <w:fldChar w:fldCharType="begin"/>
      </w:r>
      <w:r>
        <w:instrText xml:space="preserve"> REF _Ref158137347 \w \h </w:instrText>
      </w:r>
      <w:r>
        <w:fldChar w:fldCharType="separate"/>
      </w:r>
      <w:r w:rsidR="00BC0209">
        <w:t>21</w:t>
      </w:r>
      <w:r>
        <w:fldChar w:fldCharType="end"/>
      </w:r>
      <w:r>
        <w:t xml:space="preserve"> requires the Contractor to act in any manner or disclose any information which would:</w:t>
      </w:r>
      <w:bookmarkEnd w:id="3254"/>
    </w:p>
    <w:p w14:paraId="594577EE" w14:textId="77777777" w:rsidR="00EA3398" w:rsidRPr="00F14444" w:rsidRDefault="00EA3398" w:rsidP="00EA3398">
      <w:pPr>
        <w:pStyle w:val="DefenceHeading4"/>
      </w:pPr>
      <w:r>
        <w:t xml:space="preserve">breach an obligation of </w:t>
      </w:r>
      <w:r w:rsidRPr="00C33B48">
        <w:t xml:space="preserve">confidentiality that existed prior to the date </w:t>
      </w:r>
      <w:r w:rsidRPr="002541BE">
        <w:t xml:space="preserve">the </w:t>
      </w:r>
      <w:r w:rsidRPr="00AE6386">
        <w:t xml:space="preserve">Strategic Notice </w:t>
      </w:r>
      <w:r w:rsidRPr="002541BE">
        <w:t>Event</w:t>
      </w:r>
      <w:r w:rsidRPr="00C33B48">
        <w:t xml:space="preserve"> occurred, that is </w:t>
      </w:r>
      <w:r w:rsidRPr="00F14444">
        <w:t xml:space="preserve">owed to an unrelated third </w:t>
      </w:r>
      <w:proofErr w:type="gramStart"/>
      <w:r w:rsidRPr="00F14444">
        <w:t>party;</w:t>
      </w:r>
      <w:proofErr w:type="gramEnd"/>
    </w:p>
    <w:p w14:paraId="5916B901" w14:textId="77777777" w:rsidR="00EA3398" w:rsidRDefault="00EA3398" w:rsidP="00EA3398">
      <w:pPr>
        <w:pStyle w:val="DefenceHeading4"/>
      </w:pPr>
      <w:r w:rsidRPr="00F14444">
        <w:t xml:space="preserve">cause the Contractor to breach any </w:t>
      </w:r>
      <w:r w:rsidRPr="00C33B48">
        <w:t>law or regulation</w:t>
      </w:r>
      <w:r w:rsidRPr="00F14444">
        <w:t xml:space="preserve"> or contractual</w:t>
      </w:r>
      <w:r>
        <w:t xml:space="preserve"> obligation regarding privacy or security (in Australia or outside of Australia</w:t>
      </w:r>
      <w:proofErr w:type="gramStart"/>
      <w:r>
        <w:t>);</w:t>
      </w:r>
      <w:proofErr w:type="gramEnd"/>
    </w:p>
    <w:p w14:paraId="57C44982" w14:textId="77777777" w:rsidR="00EA3398" w:rsidRDefault="00EA3398" w:rsidP="00EA3398">
      <w:pPr>
        <w:pStyle w:val="DefenceHeading4"/>
      </w:pPr>
      <w:r>
        <w:t xml:space="preserve">have the effect of waiving </w:t>
      </w:r>
      <w:r w:rsidRPr="00C33B48">
        <w:t>legal professional privilege (or any equivalent privilege in Australia or outside of Australia) in relation to the information</w:t>
      </w:r>
      <w:r>
        <w:t>; or</w:t>
      </w:r>
    </w:p>
    <w:p w14:paraId="2044DA84" w14:textId="77777777" w:rsidR="00EA3398" w:rsidRDefault="00EA3398" w:rsidP="00EA3398">
      <w:pPr>
        <w:pStyle w:val="DefenceHeading4"/>
      </w:pPr>
      <w:r w:rsidRPr="00C33B48">
        <w:t xml:space="preserve">breach the rules of a stock exchange or any similar body on which the </w:t>
      </w:r>
      <w:r>
        <w:t>Contractor</w:t>
      </w:r>
      <w:r w:rsidRPr="00C33B48">
        <w:t xml:space="preserve">, or any </w:t>
      </w:r>
      <w:r w:rsidRPr="00F14444">
        <w:t>Related Body Corporate</w:t>
      </w:r>
      <w:r w:rsidRPr="00C33B48">
        <w:t xml:space="preserve"> of the </w:t>
      </w:r>
      <w:r>
        <w:t>Contractor</w:t>
      </w:r>
      <w:r w:rsidRPr="00C33B48">
        <w:t xml:space="preserve">, is listed, which require the information to be first disclosed to the stock exchange or body. In this case, the </w:t>
      </w:r>
      <w:r>
        <w:t>Contractor</w:t>
      </w:r>
      <w:r w:rsidRPr="00C33B48">
        <w:t xml:space="preserve"> must disclose the information </w:t>
      </w:r>
      <w:r w:rsidRPr="00F14444">
        <w:t>to the Contract Administrator</w:t>
      </w:r>
      <w:r>
        <w:t xml:space="preserve"> </w:t>
      </w:r>
      <w:r w:rsidRPr="00C33B48">
        <w:t>promptly after disclosure is made to the stock exchange or body</w:t>
      </w:r>
      <w:r>
        <w:t>.</w:t>
      </w:r>
    </w:p>
    <w:p w14:paraId="0C7FCF13" w14:textId="561E3F63" w:rsidR="00EA3398" w:rsidRPr="00A1335D" w:rsidRDefault="00EA3398" w:rsidP="00EA3398">
      <w:pPr>
        <w:pStyle w:val="DefenceHeading3"/>
      </w:pPr>
      <w:r>
        <w:t xml:space="preserve">Notwithstanding any restriction that may apply in respect of specific information, such as that described in paragraph </w:t>
      </w:r>
      <w:r>
        <w:fldChar w:fldCharType="begin"/>
      </w:r>
      <w:r>
        <w:instrText xml:space="preserve"> REF _Ref154068921 \n \h </w:instrText>
      </w:r>
      <w:r>
        <w:fldChar w:fldCharType="separate"/>
      </w:r>
      <w:r w:rsidR="00BC0209">
        <w:t>(a)</w:t>
      </w:r>
      <w:r>
        <w:fldChar w:fldCharType="end"/>
      </w:r>
      <w:r>
        <w:t xml:space="preserve">, the Contractor must use reasonable endeavours to make any disclosures and take reasonable steps to ensure that the overarching intent of this clause </w:t>
      </w:r>
      <w:r>
        <w:fldChar w:fldCharType="begin"/>
      </w:r>
      <w:r>
        <w:instrText xml:space="preserve"> REF _Ref158137347 \w \h </w:instrText>
      </w:r>
      <w:r>
        <w:fldChar w:fldCharType="separate"/>
      </w:r>
      <w:r w:rsidR="00BC0209">
        <w:t>21</w:t>
      </w:r>
      <w:r>
        <w:fldChar w:fldCharType="end"/>
      </w:r>
      <w:r>
        <w:t xml:space="preserve"> is achieved.</w:t>
      </w:r>
    </w:p>
    <w:p w14:paraId="7707993C" w14:textId="3DF86820" w:rsidR="00B178ED" w:rsidRDefault="007B407E" w:rsidP="00EA3398">
      <w:pPr>
        <w:pStyle w:val="DefenceHeading4"/>
        <w:numPr>
          <w:ilvl w:val="0"/>
          <w:numId w:val="0"/>
        </w:numPr>
      </w:pPr>
      <w:r>
        <w:br w:type="page"/>
      </w:r>
      <w:bookmarkStart w:id="3255" w:name="_Ref413775418"/>
      <w:bookmarkStart w:id="3256" w:name="_Toc418067465"/>
      <w:bookmarkStart w:id="3257" w:name="_Toc420527740"/>
      <w:bookmarkStart w:id="3258" w:name="_Toc445891551"/>
      <w:bookmarkStart w:id="3259" w:name="_Toc12875362"/>
      <w:bookmarkStart w:id="3260" w:name="_Toc13065652"/>
    </w:p>
    <w:p w14:paraId="2277F57D" w14:textId="012B5925" w:rsidR="0072238D" w:rsidRDefault="007B407E" w:rsidP="00F52F87">
      <w:pPr>
        <w:pStyle w:val="DefenceHeading1"/>
        <w:numPr>
          <w:ilvl w:val="0"/>
          <w:numId w:val="24"/>
        </w:numPr>
      </w:pPr>
      <w:bookmarkStart w:id="3261" w:name="_Ref76731786"/>
      <w:bookmarkStart w:id="3262" w:name="_Toc112771751"/>
      <w:bookmarkStart w:id="3263" w:name="_Toc168388621"/>
      <w:r>
        <w:lastRenderedPageBreak/>
        <w:t>financial viability</w:t>
      </w:r>
      <w:bookmarkEnd w:id="3255"/>
      <w:bookmarkEnd w:id="3256"/>
      <w:bookmarkEnd w:id="3257"/>
      <w:bookmarkEnd w:id="3258"/>
      <w:bookmarkEnd w:id="3259"/>
      <w:bookmarkEnd w:id="3260"/>
      <w:bookmarkEnd w:id="3261"/>
      <w:bookmarkEnd w:id="3262"/>
      <w:bookmarkEnd w:id="3263"/>
    </w:p>
    <w:p w14:paraId="6F1172A8" w14:textId="77777777" w:rsidR="0072238D" w:rsidRDefault="007B407E" w:rsidP="00F52F87">
      <w:pPr>
        <w:pStyle w:val="DefenceHeading3"/>
        <w:numPr>
          <w:ilvl w:val="2"/>
          <w:numId w:val="24"/>
        </w:numPr>
      </w:pPr>
      <w:bookmarkStart w:id="3264" w:name="_Ref48068468"/>
      <w:r>
        <w:t xml:space="preserve">The </w:t>
      </w:r>
      <w:r w:rsidRPr="009535B1">
        <w:t>Contractor</w:t>
      </w:r>
      <w:r>
        <w:t>:</w:t>
      </w:r>
      <w:bookmarkEnd w:id="3264"/>
    </w:p>
    <w:p w14:paraId="0B68845B" w14:textId="02A20415" w:rsidR="0072238D" w:rsidRDefault="007B407E" w:rsidP="00F52F87">
      <w:pPr>
        <w:pStyle w:val="DefenceHeading4"/>
        <w:numPr>
          <w:ilvl w:val="3"/>
          <w:numId w:val="24"/>
        </w:numPr>
      </w:pPr>
      <w:bookmarkStart w:id="3265" w:name="_Ref445804616"/>
      <w:r>
        <w:t xml:space="preserve">warrants that, on the </w:t>
      </w:r>
      <w:r w:rsidRPr="009535B1">
        <w:t>Award Date</w:t>
      </w:r>
      <w:r>
        <w:t xml:space="preserve">, on the date of submitting each payment claim under clause </w:t>
      </w:r>
      <w:r>
        <w:fldChar w:fldCharType="begin"/>
      </w:r>
      <w:r>
        <w:instrText xml:space="preserve"> REF _Ref448946635 \n \h </w:instrText>
      </w:r>
      <w:r>
        <w:fldChar w:fldCharType="separate"/>
      </w:r>
      <w:r w:rsidR="00BC0209">
        <w:t>12.2</w:t>
      </w:r>
      <w:r>
        <w:fldChar w:fldCharType="end"/>
      </w:r>
      <w:r>
        <w:t xml:space="preserve">, on the </w:t>
      </w:r>
      <w:r w:rsidRPr="009535B1">
        <w:t>Date of Delivery Phase Agreement</w:t>
      </w:r>
      <w:r>
        <w:t xml:space="preserve"> and on the </w:t>
      </w:r>
      <w:r w:rsidRPr="009535B1">
        <w:t>Date of Delivery Phase Approval</w:t>
      </w:r>
      <w:r>
        <w:t xml:space="preserve"> that:</w:t>
      </w:r>
    </w:p>
    <w:p w14:paraId="43AA4B22" w14:textId="73D5DA9E" w:rsidR="0072238D" w:rsidRDefault="007B407E" w:rsidP="00F52F87">
      <w:pPr>
        <w:pStyle w:val="DefenceHeading5"/>
        <w:numPr>
          <w:ilvl w:val="4"/>
          <w:numId w:val="24"/>
        </w:numPr>
      </w:pPr>
      <w:r>
        <w:t xml:space="preserve">it has the financial viability necessary to perform the </w:t>
      </w:r>
      <w:r w:rsidRPr="009535B1">
        <w:t>Contractor's Activities</w:t>
      </w:r>
      <w:r>
        <w:t xml:space="preserve">, achieve </w:t>
      </w:r>
      <w:r w:rsidRPr="009535B1">
        <w:t>Completion</w:t>
      </w:r>
      <w:r>
        <w:t xml:space="preserve"> of the </w:t>
      </w:r>
      <w:r w:rsidRPr="009535B1">
        <w:t>Works</w:t>
      </w:r>
      <w:r>
        <w:t xml:space="preserve"> or each </w:t>
      </w:r>
      <w:r w:rsidRPr="009535B1">
        <w:t>Stage</w:t>
      </w:r>
      <w:r>
        <w:t xml:space="preserve"> and otherwise meet its obligations under the </w:t>
      </w:r>
      <w:r w:rsidRPr="009535B1">
        <w:t>Contract</w:t>
      </w:r>
      <w:r>
        <w:t xml:space="preserve"> (including the payment of all subcontractors (in accordance with paragraph </w:t>
      </w:r>
      <w:r>
        <w:fldChar w:fldCharType="begin"/>
      </w:r>
      <w:r>
        <w:instrText xml:space="preserve"> REF _Ref464656499 \n \h </w:instrText>
      </w:r>
      <w:r>
        <w:fldChar w:fldCharType="separate"/>
      </w:r>
      <w:r w:rsidR="00BC0209">
        <w:t>(b)</w:t>
      </w:r>
      <w:r>
        <w:fldChar w:fldCharType="end"/>
      </w:r>
      <w:r>
        <w:t>);</w:t>
      </w:r>
      <w:bookmarkEnd w:id="3265"/>
      <w:r>
        <w:t xml:space="preserve"> and </w:t>
      </w:r>
    </w:p>
    <w:p w14:paraId="77113A67" w14:textId="77777777" w:rsidR="0072238D" w:rsidRDefault="007B407E" w:rsidP="00F52F87">
      <w:pPr>
        <w:pStyle w:val="DefenceHeading5"/>
        <w:numPr>
          <w:ilvl w:val="4"/>
          <w:numId w:val="24"/>
        </w:numPr>
      </w:pPr>
      <w:bookmarkStart w:id="3266" w:name="_Ref445804619"/>
      <w:r>
        <w:t xml:space="preserve">each subcontractor engaged in the </w:t>
      </w:r>
      <w:r w:rsidRPr="009535B1">
        <w:t>Contractor's Activities</w:t>
      </w:r>
      <w:r>
        <w:t xml:space="preserve">, the </w:t>
      </w:r>
      <w:r w:rsidRPr="009535B1">
        <w:t>Works</w:t>
      </w:r>
      <w:r>
        <w:t xml:space="preserve"> or each </w:t>
      </w:r>
      <w:r w:rsidRPr="009535B1">
        <w:t>Stage</w:t>
      </w:r>
      <w:r>
        <w:t xml:space="preserve"> has the financial viability necessary to perform its activities in accordance with the relevant subcontract;</w:t>
      </w:r>
      <w:bookmarkEnd w:id="3266"/>
      <w:r>
        <w:t xml:space="preserve"> and</w:t>
      </w:r>
    </w:p>
    <w:p w14:paraId="6AFA8690" w14:textId="5AA2DC1D" w:rsidR="0072238D" w:rsidRDefault="007B407E" w:rsidP="00F52F87">
      <w:pPr>
        <w:pStyle w:val="DefenceHeading4"/>
        <w:numPr>
          <w:ilvl w:val="3"/>
          <w:numId w:val="24"/>
        </w:numPr>
      </w:pPr>
      <w:r>
        <w:t xml:space="preserve">acknowledges and agrees that the </w:t>
      </w:r>
      <w:r w:rsidRPr="009535B1">
        <w:t>Commonwealth</w:t>
      </w:r>
      <w:r>
        <w:t xml:space="preserve"> has entered into the </w:t>
      </w:r>
      <w:r w:rsidRPr="009535B1">
        <w:t>Contract</w:t>
      </w:r>
      <w:r>
        <w:t xml:space="preserve"> and, if applicable, has made payments to the </w:t>
      </w:r>
      <w:r w:rsidRPr="009535B1">
        <w:t>Contractor</w:t>
      </w:r>
      <w:r>
        <w:t xml:space="preserve"> under clause </w:t>
      </w:r>
      <w:r>
        <w:fldChar w:fldCharType="begin"/>
      </w:r>
      <w:r>
        <w:instrText xml:space="preserve"> REF _Ref448946821 \n \h </w:instrText>
      </w:r>
      <w:r>
        <w:fldChar w:fldCharType="separate"/>
      </w:r>
      <w:r w:rsidR="00BC0209">
        <w:t>12.5</w:t>
      </w:r>
      <w:r>
        <w:fldChar w:fldCharType="end"/>
      </w:r>
      <w:r>
        <w:t xml:space="preserve"> and proceeded to the </w:t>
      </w:r>
      <w:r w:rsidRPr="009535B1">
        <w:t>Delivery Phase</w:t>
      </w:r>
      <w:r>
        <w:t xml:space="preserve">, strictly on the basis of and in reliance upon the obligations and warranties set out in clause </w:t>
      </w:r>
      <w:r w:rsidR="00886B41">
        <w:fldChar w:fldCharType="begin"/>
      </w:r>
      <w:r w:rsidR="00886B41">
        <w:instrText xml:space="preserve"> REF _Ref76731786 \w \h </w:instrText>
      </w:r>
      <w:r w:rsidR="00886B41">
        <w:fldChar w:fldCharType="separate"/>
      </w:r>
      <w:r w:rsidR="00BC0209">
        <w:t>22</w:t>
      </w:r>
      <w:r w:rsidR="00886B41">
        <w:fldChar w:fldCharType="end"/>
      </w:r>
      <w:r>
        <w:t xml:space="preserve">. </w:t>
      </w:r>
    </w:p>
    <w:p w14:paraId="280939FA" w14:textId="07752180" w:rsidR="0072238D" w:rsidRDefault="007B407E" w:rsidP="00F52F87">
      <w:pPr>
        <w:pStyle w:val="DefenceHeading3"/>
        <w:numPr>
          <w:ilvl w:val="2"/>
          <w:numId w:val="24"/>
        </w:numPr>
      </w:pPr>
      <w:bookmarkStart w:id="3267" w:name="_Ref445804590"/>
      <w:bookmarkStart w:id="3268" w:name="_Ref464656499"/>
      <w:r>
        <w:t xml:space="preserve">The </w:t>
      </w:r>
      <w:r w:rsidRPr="009535B1">
        <w:t>Contractor</w:t>
      </w:r>
      <w:r>
        <w:t xml:space="preserve"> must</w:t>
      </w:r>
      <w:bookmarkEnd w:id="3267"/>
      <w:r>
        <w:t xml:space="preserve"> pay all subcontractors in accordance with the payment terms in all subcontracts.</w:t>
      </w:r>
      <w:bookmarkEnd w:id="3268"/>
    </w:p>
    <w:p w14:paraId="0501E272" w14:textId="77777777" w:rsidR="0072238D" w:rsidRDefault="007B407E" w:rsidP="00F52F87">
      <w:pPr>
        <w:pStyle w:val="DefenceHeading3"/>
        <w:numPr>
          <w:ilvl w:val="2"/>
          <w:numId w:val="24"/>
        </w:numPr>
      </w:pPr>
      <w:r>
        <w:t xml:space="preserve">The </w:t>
      </w:r>
      <w:r w:rsidRPr="009535B1">
        <w:t>Contractor</w:t>
      </w:r>
      <w:r>
        <w:t xml:space="preserve"> must keep the </w:t>
      </w:r>
      <w:r w:rsidRPr="009535B1">
        <w:t>Contract Administrator</w:t>
      </w:r>
      <w:r>
        <w:t xml:space="preserve"> fully and regularly informed as to all financial viability matters which could adversely affect:</w:t>
      </w:r>
    </w:p>
    <w:p w14:paraId="3458F2DA" w14:textId="77777777" w:rsidR="0072238D" w:rsidRPr="003E387C" w:rsidRDefault="007B407E" w:rsidP="00F52F87">
      <w:pPr>
        <w:pStyle w:val="DefenceHeading4"/>
        <w:numPr>
          <w:ilvl w:val="3"/>
          <w:numId w:val="24"/>
        </w:numPr>
      </w:pPr>
      <w:r>
        <w:t xml:space="preserve">the </w:t>
      </w:r>
      <w:r w:rsidRPr="003E387C">
        <w:t>Contractor's ability to perform the Contractor's Activities, achieve Completion of the Works or each Stage or otherwise meet its obligations under the Contract; and</w:t>
      </w:r>
    </w:p>
    <w:p w14:paraId="53695AF4" w14:textId="77777777" w:rsidR="0072238D" w:rsidRPr="003E387C" w:rsidRDefault="007B407E" w:rsidP="00F52F87">
      <w:pPr>
        <w:pStyle w:val="DefenceHeading4"/>
        <w:numPr>
          <w:ilvl w:val="3"/>
          <w:numId w:val="24"/>
        </w:numPr>
      </w:pPr>
      <w:r w:rsidRPr="003E387C">
        <w:t>a subcontractor's ability to perform its activities in accordance with the relevant subcontract,</w:t>
      </w:r>
    </w:p>
    <w:p w14:paraId="0BD3209B" w14:textId="77777777" w:rsidR="0072238D" w:rsidRPr="003E387C" w:rsidRDefault="007B407E">
      <w:pPr>
        <w:pStyle w:val="DefenceIndent"/>
      </w:pPr>
      <w:r w:rsidRPr="003E387C">
        <w:t>including any potential or actual change in:</w:t>
      </w:r>
    </w:p>
    <w:p w14:paraId="3D96853E" w14:textId="77777777" w:rsidR="0072238D" w:rsidRDefault="007B407E" w:rsidP="00F52F87">
      <w:pPr>
        <w:pStyle w:val="DefenceHeading4"/>
        <w:numPr>
          <w:ilvl w:val="3"/>
          <w:numId w:val="24"/>
        </w:numPr>
      </w:pPr>
      <w:r w:rsidRPr="003E387C">
        <w:t xml:space="preserve">the Contractor's financial </w:t>
      </w:r>
      <w:r>
        <w:t>viability; or</w:t>
      </w:r>
    </w:p>
    <w:p w14:paraId="5282786F" w14:textId="77777777" w:rsidR="0072238D" w:rsidRDefault="007B407E" w:rsidP="00F52F87">
      <w:pPr>
        <w:pStyle w:val="DefenceHeading4"/>
        <w:numPr>
          <w:ilvl w:val="3"/>
          <w:numId w:val="24"/>
        </w:numPr>
      </w:pPr>
      <w:r>
        <w:t>a subcontractor's financial viability.</w:t>
      </w:r>
    </w:p>
    <w:p w14:paraId="72531D27" w14:textId="77777777" w:rsidR="0072238D" w:rsidRDefault="007B407E" w:rsidP="00F52F87">
      <w:pPr>
        <w:pStyle w:val="DefenceHeading3"/>
        <w:numPr>
          <w:ilvl w:val="2"/>
          <w:numId w:val="24"/>
        </w:numPr>
      </w:pPr>
      <w:bookmarkStart w:id="3269" w:name="_Ref450727010"/>
      <w:r>
        <w:t xml:space="preserve">The </w:t>
      </w:r>
      <w:r w:rsidRPr="009535B1">
        <w:t>Contract Administrator</w:t>
      </w:r>
      <w:r>
        <w:t xml:space="preserve"> may (in its absolute discretion) at any time request the </w:t>
      </w:r>
      <w:r w:rsidRPr="009535B1">
        <w:t>Contractor</w:t>
      </w:r>
      <w:r>
        <w:t xml:space="preserve"> to:</w:t>
      </w:r>
      <w:bookmarkEnd w:id="3269"/>
    </w:p>
    <w:p w14:paraId="79925168" w14:textId="77777777" w:rsidR="0072238D" w:rsidRDefault="007B407E" w:rsidP="00F52F87">
      <w:pPr>
        <w:pStyle w:val="DefenceHeading4"/>
        <w:numPr>
          <w:ilvl w:val="3"/>
          <w:numId w:val="24"/>
        </w:numPr>
      </w:pPr>
      <w:r>
        <w:t xml:space="preserve">provide the </w:t>
      </w:r>
      <w:r w:rsidRPr="009535B1">
        <w:t>Contract Administrator</w:t>
      </w:r>
      <w:r>
        <w:t xml:space="preserve"> with a solvency statement in the form required by the </w:t>
      </w:r>
      <w:r w:rsidRPr="009535B1">
        <w:t>Commonwealth</w:t>
      </w:r>
      <w:r>
        <w:t xml:space="preserve"> with respect to:</w:t>
      </w:r>
    </w:p>
    <w:p w14:paraId="7D4A06E0" w14:textId="77777777" w:rsidR="0072238D" w:rsidRDefault="007B407E" w:rsidP="00F52F87">
      <w:pPr>
        <w:pStyle w:val="DefenceHeading5"/>
        <w:numPr>
          <w:ilvl w:val="4"/>
          <w:numId w:val="24"/>
        </w:numPr>
      </w:pPr>
      <w:r>
        <w:t xml:space="preserve">the </w:t>
      </w:r>
      <w:r w:rsidRPr="009535B1">
        <w:t>Contractor</w:t>
      </w:r>
      <w:r>
        <w:t xml:space="preserve">, properly completed and duly executed by the </w:t>
      </w:r>
      <w:r w:rsidRPr="009535B1">
        <w:t>Contractor</w:t>
      </w:r>
      <w:r>
        <w:t>; or</w:t>
      </w:r>
    </w:p>
    <w:p w14:paraId="1BF6C892" w14:textId="77777777" w:rsidR="0072238D" w:rsidRDefault="007B407E" w:rsidP="00F52F87">
      <w:pPr>
        <w:pStyle w:val="DefenceHeading5"/>
        <w:numPr>
          <w:ilvl w:val="4"/>
          <w:numId w:val="24"/>
        </w:numPr>
      </w:pPr>
      <w:r>
        <w:t xml:space="preserve">a subcontractor, properly completed and duly executed by the </w:t>
      </w:r>
      <w:proofErr w:type="gramStart"/>
      <w:r>
        <w:t>subcontractor;</w:t>
      </w:r>
      <w:proofErr w:type="gramEnd"/>
    </w:p>
    <w:p w14:paraId="657952FE" w14:textId="77777777" w:rsidR="0072238D" w:rsidRDefault="007B407E" w:rsidP="00F52F87">
      <w:pPr>
        <w:pStyle w:val="DefenceHeading4"/>
        <w:numPr>
          <w:ilvl w:val="3"/>
          <w:numId w:val="24"/>
        </w:numPr>
      </w:pPr>
      <w:r>
        <w:t>ensure:</w:t>
      </w:r>
    </w:p>
    <w:p w14:paraId="7A71BED3" w14:textId="77777777" w:rsidR="0072238D" w:rsidRDefault="007B407E" w:rsidP="00F52F87">
      <w:pPr>
        <w:pStyle w:val="DefenceHeading5"/>
        <w:numPr>
          <w:ilvl w:val="4"/>
          <w:numId w:val="24"/>
        </w:numPr>
      </w:pPr>
      <w:r>
        <w:t xml:space="preserve">its </w:t>
      </w:r>
      <w:r w:rsidRPr="009535B1">
        <w:t>Financial Representative</w:t>
      </w:r>
      <w:r>
        <w:t xml:space="preserve"> is available; and </w:t>
      </w:r>
    </w:p>
    <w:p w14:paraId="78B29BB6" w14:textId="77777777" w:rsidR="0072238D" w:rsidRDefault="007B407E" w:rsidP="00F52F87">
      <w:pPr>
        <w:pStyle w:val="DefenceHeading5"/>
        <w:numPr>
          <w:ilvl w:val="4"/>
          <w:numId w:val="24"/>
        </w:numPr>
      </w:pPr>
      <w:r>
        <w:t xml:space="preserve">each subcontractor makes its </w:t>
      </w:r>
      <w:r w:rsidRPr="009535B1">
        <w:t>Financial Representative</w:t>
      </w:r>
      <w:r>
        <w:t xml:space="preserve"> available,</w:t>
      </w:r>
    </w:p>
    <w:p w14:paraId="770C8715" w14:textId="77777777" w:rsidR="0072238D" w:rsidRDefault="007B407E">
      <w:pPr>
        <w:pStyle w:val="DefenceIndent2"/>
      </w:pPr>
      <w:r>
        <w:t xml:space="preserve">to provide the </w:t>
      </w:r>
      <w:r w:rsidRPr="009535B1">
        <w:t>Contract Administrator</w:t>
      </w:r>
      <w:r>
        <w:t xml:space="preserve"> and any independent financial adviser engaged by the </w:t>
      </w:r>
      <w:r w:rsidRPr="009535B1">
        <w:t>Commonwealth</w:t>
      </w:r>
      <w:r>
        <w:t xml:space="preserve"> with financial information and documents (including internal monthly management accounts), answer questions, co-operate with and do everything necessary to assist the </w:t>
      </w:r>
      <w:r w:rsidRPr="009535B1">
        <w:t>Commonwealth</w:t>
      </w:r>
      <w:r>
        <w:t xml:space="preserve">, the </w:t>
      </w:r>
      <w:r w:rsidRPr="009535B1">
        <w:t>Contract Administrator</w:t>
      </w:r>
      <w:r>
        <w:t xml:space="preserve"> and the independent financial adviser engaged by the </w:t>
      </w:r>
      <w:r w:rsidRPr="009535B1">
        <w:t>Commonwealth</w:t>
      </w:r>
      <w:r>
        <w:t xml:space="preserve"> for the purpose of demonstrating that:</w:t>
      </w:r>
    </w:p>
    <w:p w14:paraId="36A7151C" w14:textId="09F9C491" w:rsidR="0072238D" w:rsidRDefault="007B407E" w:rsidP="00F52F87">
      <w:pPr>
        <w:pStyle w:val="DefenceHeading5"/>
        <w:numPr>
          <w:ilvl w:val="4"/>
          <w:numId w:val="24"/>
        </w:numPr>
      </w:pPr>
      <w:r>
        <w:t xml:space="preserve">the </w:t>
      </w:r>
      <w:r w:rsidRPr="009535B1">
        <w:t>Contractor</w:t>
      </w:r>
      <w:r>
        <w:t xml:space="preserve"> has the financial viability necessary to perform the </w:t>
      </w:r>
      <w:r w:rsidRPr="009535B1">
        <w:t>Contractor's Activities</w:t>
      </w:r>
      <w:r>
        <w:t xml:space="preserve">, achieve </w:t>
      </w:r>
      <w:r w:rsidRPr="009535B1">
        <w:t>Completion</w:t>
      </w:r>
      <w:r>
        <w:t xml:space="preserve"> of the </w:t>
      </w:r>
      <w:r w:rsidRPr="009535B1">
        <w:t>Works</w:t>
      </w:r>
      <w:r>
        <w:t xml:space="preserve"> or each </w:t>
      </w:r>
      <w:r w:rsidRPr="009535B1">
        <w:t>Stage</w:t>
      </w:r>
      <w:r>
        <w:t xml:space="preserve"> and otherwise meet its obligations under the </w:t>
      </w:r>
      <w:r w:rsidRPr="009535B1">
        <w:t>Contract</w:t>
      </w:r>
      <w:r>
        <w:t xml:space="preserve"> (including the payment of all </w:t>
      </w:r>
      <w:r w:rsidRPr="009535B1">
        <w:t>Subcontrac</w:t>
      </w:r>
      <w:r w:rsidRPr="003E387C">
        <w:t>tor</w:t>
      </w:r>
      <w:r w:rsidRPr="003E387C">
        <w:rPr>
          <w:rStyle w:val="Hyperlink"/>
          <w:color w:val="auto"/>
        </w:rPr>
        <w:t>s</w:t>
      </w:r>
      <w:r w:rsidRPr="003E387C">
        <w:t xml:space="preserve"> </w:t>
      </w:r>
      <w:r>
        <w:t xml:space="preserve">in accordance with paragraph </w:t>
      </w:r>
      <w:r>
        <w:fldChar w:fldCharType="begin"/>
      </w:r>
      <w:r>
        <w:instrText xml:space="preserve"> REF _Ref464656499 \n \h </w:instrText>
      </w:r>
      <w:r>
        <w:fldChar w:fldCharType="separate"/>
      </w:r>
      <w:r w:rsidR="00BC0209">
        <w:t>(b)</w:t>
      </w:r>
      <w:r>
        <w:fldChar w:fldCharType="end"/>
      </w:r>
      <w:r>
        <w:t>); or</w:t>
      </w:r>
    </w:p>
    <w:p w14:paraId="42E19CFA" w14:textId="77777777" w:rsidR="0072238D" w:rsidRDefault="007B407E" w:rsidP="00F52F87">
      <w:pPr>
        <w:pStyle w:val="DefenceHeading5"/>
        <w:numPr>
          <w:ilvl w:val="4"/>
          <w:numId w:val="24"/>
        </w:numPr>
      </w:pPr>
      <w:r>
        <w:lastRenderedPageBreak/>
        <w:t>a subcontractor has the financial viability necessary to perform its activities in accordance with the relevant subcontract.</w:t>
      </w:r>
    </w:p>
    <w:p w14:paraId="644FF96F" w14:textId="77777777" w:rsidR="0072238D" w:rsidRDefault="007B407E" w:rsidP="00F52F87">
      <w:pPr>
        <w:pStyle w:val="DefenceHeading3"/>
        <w:numPr>
          <w:ilvl w:val="2"/>
          <w:numId w:val="24"/>
        </w:numPr>
      </w:pPr>
      <w:bookmarkStart w:id="3270" w:name="_Ref445716902"/>
      <w:r>
        <w:t xml:space="preserve">If the </w:t>
      </w:r>
      <w:r w:rsidRPr="009535B1">
        <w:t>Commonwealth</w:t>
      </w:r>
      <w:r>
        <w:t xml:space="preserve"> considers (in its absolute discretion) that there could be or has been a change in:</w:t>
      </w:r>
      <w:bookmarkEnd w:id="3270"/>
    </w:p>
    <w:p w14:paraId="6B2116A0" w14:textId="77777777" w:rsidR="0072238D" w:rsidRPr="003E387C" w:rsidRDefault="007B407E" w:rsidP="00F52F87">
      <w:pPr>
        <w:pStyle w:val="DefenceHeading4"/>
        <w:numPr>
          <w:ilvl w:val="3"/>
          <w:numId w:val="24"/>
        </w:numPr>
      </w:pPr>
      <w:r>
        <w:t xml:space="preserve">the </w:t>
      </w:r>
      <w:r w:rsidRPr="003E387C">
        <w:t>Contractor's financial viability; or</w:t>
      </w:r>
    </w:p>
    <w:p w14:paraId="6F6DE944" w14:textId="77777777" w:rsidR="0072238D" w:rsidRPr="003E387C" w:rsidRDefault="007B407E" w:rsidP="00F52F87">
      <w:pPr>
        <w:pStyle w:val="DefenceHeading4"/>
        <w:numPr>
          <w:ilvl w:val="3"/>
          <w:numId w:val="24"/>
        </w:numPr>
      </w:pPr>
      <w:r w:rsidRPr="003E387C">
        <w:t>a subcontractor's financial viability,</w:t>
      </w:r>
    </w:p>
    <w:p w14:paraId="669ABA54" w14:textId="77777777" w:rsidR="0072238D" w:rsidRPr="003E387C" w:rsidRDefault="007B407E">
      <w:pPr>
        <w:pStyle w:val="DefenceIndent"/>
      </w:pPr>
      <w:r w:rsidRPr="003E387C">
        <w:t>which could adversely affect:</w:t>
      </w:r>
    </w:p>
    <w:p w14:paraId="58EB269E" w14:textId="77777777" w:rsidR="0072238D" w:rsidRDefault="007B407E" w:rsidP="00F52F87">
      <w:pPr>
        <w:pStyle w:val="DefenceHeading4"/>
        <w:numPr>
          <w:ilvl w:val="3"/>
          <w:numId w:val="24"/>
        </w:numPr>
      </w:pPr>
      <w:r w:rsidRPr="003E387C">
        <w:t xml:space="preserve">the Contractor's ability to perform the Contractor's Activities, achieve Completion of the Works or each Stage </w:t>
      </w:r>
      <w:r>
        <w:t xml:space="preserve">or otherwise meet its obligations under the </w:t>
      </w:r>
      <w:r w:rsidRPr="009535B1">
        <w:t>Contract</w:t>
      </w:r>
      <w:r>
        <w:t xml:space="preserve">; or </w:t>
      </w:r>
    </w:p>
    <w:p w14:paraId="50357023" w14:textId="77777777" w:rsidR="0072238D" w:rsidRDefault="007B407E" w:rsidP="00F52F87">
      <w:pPr>
        <w:pStyle w:val="DefenceHeading4"/>
        <w:numPr>
          <w:ilvl w:val="3"/>
          <w:numId w:val="24"/>
        </w:numPr>
      </w:pPr>
      <w:r>
        <w:t xml:space="preserve">a subcontractor's ability to perform its activities in accordance with the relevant subcontract, </w:t>
      </w:r>
    </w:p>
    <w:p w14:paraId="2D1BC868" w14:textId="77777777" w:rsidR="0072238D" w:rsidRDefault="007B407E">
      <w:pPr>
        <w:pStyle w:val="DefenceIndent"/>
      </w:pPr>
      <w:r>
        <w:t xml:space="preserve">the </w:t>
      </w:r>
      <w:r w:rsidRPr="009535B1">
        <w:t>Contract Administrator</w:t>
      </w:r>
      <w:r>
        <w:t xml:space="preserve"> may (in its absolute discretion) direct the </w:t>
      </w:r>
      <w:r w:rsidRPr="009535B1">
        <w:t>Contractor</w:t>
      </w:r>
      <w:r>
        <w:t xml:space="preserve"> to take such steps as the </w:t>
      </w:r>
      <w:r w:rsidRPr="009535B1">
        <w:t>Commonwealth</w:t>
      </w:r>
      <w:r>
        <w:t xml:space="preserve"> considers necessary to secure the performance of the </w:t>
      </w:r>
      <w:r w:rsidRPr="009535B1">
        <w:t>Contractor's Activities</w:t>
      </w:r>
      <w:r>
        <w:t xml:space="preserve">, the </w:t>
      </w:r>
      <w:r w:rsidRPr="009535B1">
        <w:t>Completion</w:t>
      </w:r>
      <w:r>
        <w:t xml:space="preserve"> of the </w:t>
      </w:r>
      <w:r w:rsidRPr="009535B1">
        <w:t>Works</w:t>
      </w:r>
      <w:r>
        <w:t xml:space="preserve"> or each </w:t>
      </w:r>
      <w:r w:rsidRPr="009535B1">
        <w:t>Stage</w:t>
      </w:r>
      <w:r>
        <w:t xml:space="preserve"> and the meeting of its obligations under the </w:t>
      </w:r>
      <w:r w:rsidRPr="009535B1">
        <w:t>Contract</w:t>
      </w:r>
      <w:r>
        <w:t xml:space="preserve">, including requiring the </w:t>
      </w:r>
      <w:r w:rsidRPr="009535B1">
        <w:t>Contractor</w:t>
      </w:r>
      <w:r>
        <w:t xml:space="preserve"> to:</w:t>
      </w:r>
    </w:p>
    <w:p w14:paraId="1DE40185" w14:textId="082515F3" w:rsidR="0072238D" w:rsidRDefault="007B407E" w:rsidP="00F52F87">
      <w:pPr>
        <w:pStyle w:val="DefenceHeading4"/>
        <w:numPr>
          <w:ilvl w:val="3"/>
          <w:numId w:val="24"/>
        </w:numPr>
      </w:pPr>
      <w:r>
        <w:t xml:space="preserve">provide additional </w:t>
      </w:r>
      <w:r w:rsidRPr="009535B1">
        <w:t>Approved Security</w:t>
      </w:r>
      <w:r>
        <w:t xml:space="preserve"> in the form and for an amount required by the </w:t>
      </w:r>
      <w:r w:rsidRPr="009535B1">
        <w:t>Commonwealth</w:t>
      </w:r>
      <w:r>
        <w:t xml:space="preserve"> under clause </w:t>
      </w:r>
      <w:r w:rsidR="00390442">
        <w:fldChar w:fldCharType="begin"/>
      </w:r>
      <w:r w:rsidR="00390442">
        <w:instrText xml:space="preserve"> REF _Ref445899910 \w \h </w:instrText>
      </w:r>
      <w:r w:rsidR="00390442">
        <w:fldChar w:fldCharType="separate"/>
      </w:r>
      <w:r w:rsidR="00BC0209">
        <w:t>4.1(a)</w:t>
      </w:r>
      <w:r w:rsidR="00390442">
        <w:fldChar w:fldCharType="end"/>
      </w:r>
      <w:r>
        <w:t>;</w:t>
      </w:r>
    </w:p>
    <w:p w14:paraId="4F1B0696" w14:textId="1C9DD853" w:rsidR="0072238D" w:rsidRDefault="007B407E" w:rsidP="00F52F87">
      <w:pPr>
        <w:pStyle w:val="DefenceHeading4"/>
        <w:numPr>
          <w:ilvl w:val="3"/>
          <w:numId w:val="24"/>
        </w:numPr>
      </w:pPr>
      <w:r>
        <w:t xml:space="preserve">provide a </w:t>
      </w:r>
      <w:r w:rsidR="00B43DF3">
        <w:t>d</w:t>
      </w:r>
      <w:r w:rsidRPr="009535B1">
        <w:t xml:space="preserve">eed of </w:t>
      </w:r>
      <w:r w:rsidR="00B43DF3">
        <w:t>g</w:t>
      </w:r>
      <w:r w:rsidRPr="009535B1">
        <w:t>uarantee</w:t>
      </w:r>
      <w:r w:rsidR="00E64C65">
        <w:t xml:space="preserve"> and</w:t>
      </w:r>
      <w:r w:rsidRPr="009535B1">
        <w:t xml:space="preserve"> </w:t>
      </w:r>
      <w:r w:rsidR="00B43DF3">
        <w:t>u</w:t>
      </w:r>
      <w:r w:rsidRPr="009535B1">
        <w:t>ndertaking</w:t>
      </w:r>
      <w:r>
        <w:t xml:space="preserve"> in the form required by the </w:t>
      </w:r>
      <w:proofErr w:type="gramStart"/>
      <w:r w:rsidRPr="009535B1">
        <w:t>Commonwealth</w:t>
      </w:r>
      <w:r>
        <w:t>;</w:t>
      </w:r>
      <w:proofErr w:type="gramEnd"/>
    </w:p>
    <w:p w14:paraId="5AD875F7" w14:textId="77777777" w:rsidR="0072238D" w:rsidRDefault="007B407E" w:rsidP="00F52F87">
      <w:pPr>
        <w:pStyle w:val="DefenceHeading4"/>
        <w:numPr>
          <w:ilvl w:val="3"/>
          <w:numId w:val="24"/>
        </w:numPr>
      </w:pPr>
      <w:r>
        <w:t xml:space="preserve">provide </w:t>
      </w:r>
      <w:r w:rsidRPr="009535B1">
        <w:t>Subcontractor Deeds of Covenant</w:t>
      </w:r>
      <w:r>
        <w:t xml:space="preserve"> or </w:t>
      </w:r>
      <w:r w:rsidRPr="009535B1">
        <w:t>Consultant Deeds of Covenant</w:t>
      </w:r>
      <w:r>
        <w:t>; or</w:t>
      </w:r>
    </w:p>
    <w:p w14:paraId="3D327DE4" w14:textId="77777777" w:rsidR="0072238D" w:rsidRDefault="007B407E" w:rsidP="00F52F87">
      <w:pPr>
        <w:pStyle w:val="DefenceHeading4"/>
        <w:numPr>
          <w:ilvl w:val="3"/>
          <w:numId w:val="24"/>
        </w:numPr>
      </w:pPr>
      <w:r>
        <w:t xml:space="preserve">provide </w:t>
      </w:r>
      <w:r w:rsidRPr="009535B1">
        <w:t>Collateral Warranties</w:t>
      </w:r>
      <w:r>
        <w:t xml:space="preserve">. </w:t>
      </w:r>
    </w:p>
    <w:p w14:paraId="551462A7" w14:textId="2F5A2036" w:rsidR="0072238D" w:rsidRDefault="007B407E" w:rsidP="00F52F87">
      <w:pPr>
        <w:pStyle w:val="DefenceHeading3"/>
        <w:numPr>
          <w:ilvl w:val="2"/>
          <w:numId w:val="24"/>
        </w:numPr>
      </w:pPr>
      <w:bookmarkStart w:id="3271" w:name="_Ref450727048"/>
      <w:bookmarkStart w:id="3272" w:name="_Ref464656664"/>
      <w:r>
        <w:t xml:space="preserve">If the </w:t>
      </w:r>
      <w:r w:rsidRPr="009535B1">
        <w:t>Contract Administrator</w:t>
      </w:r>
      <w:r>
        <w:t xml:space="preserve"> gives a </w:t>
      </w:r>
      <w:r w:rsidRPr="009535B1">
        <w:t>direction</w:t>
      </w:r>
      <w:r>
        <w:t xml:space="preserve"> under paragraph </w:t>
      </w:r>
      <w:r>
        <w:fldChar w:fldCharType="begin"/>
      </w:r>
      <w:r>
        <w:instrText xml:space="preserve"> REF _Ref445716902 \n \h  \* MERGEFORMAT </w:instrText>
      </w:r>
      <w:r>
        <w:fldChar w:fldCharType="separate"/>
      </w:r>
      <w:r w:rsidR="00BC0209">
        <w:t>(e)</w:t>
      </w:r>
      <w:r>
        <w:fldChar w:fldCharType="end"/>
      </w:r>
      <w:r>
        <w:t xml:space="preserve">, the </w:t>
      </w:r>
      <w:r w:rsidRPr="009535B1">
        <w:t>Contractor</w:t>
      </w:r>
      <w:r>
        <w:t xml:space="preserve"> must</w:t>
      </w:r>
      <w:bookmarkEnd w:id="3271"/>
      <w:r>
        <w:t xml:space="preserve"> take such steps as the </w:t>
      </w:r>
      <w:r w:rsidRPr="009535B1">
        <w:t>Commonwealth</w:t>
      </w:r>
      <w:r>
        <w:t xml:space="preserve"> considers necessary to better secure a subcontractor's ability to perform its activities in accordance with the relevant subcontract, including any of </w:t>
      </w:r>
      <w:r w:rsidRPr="003E387C">
        <w:t xml:space="preserve">the steps notified by the Commonwealth.  If such direction is given in the Planning Phase, the Contractor's compliance with paragraph </w:t>
      </w:r>
      <w:r w:rsidRPr="003E387C">
        <w:fldChar w:fldCharType="begin"/>
      </w:r>
      <w:r w:rsidRPr="003E387C">
        <w:instrText xml:space="preserve"> REF _Ref464656664 \n \h </w:instrText>
      </w:r>
      <w:r w:rsidRPr="003E387C">
        <w:fldChar w:fldCharType="separate"/>
      </w:r>
      <w:r w:rsidR="00BC0209">
        <w:t>(f)</w:t>
      </w:r>
      <w:r w:rsidRPr="003E387C">
        <w:fldChar w:fldCharType="end"/>
      </w:r>
      <w:r w:rsidRPr="003E387C">
        <w:t xml:space="preserve"> is a condition precedent to Delivery Phase Approval.</w:t>
      </w:r>
      <w:bookmarkEnd w:id="3272"/>
      <w:r w:rsidRPr="003E387C">
        <w:t xml:space="preserve"> </w:t>
      </w:r>
    </w:p>
    <w:p w14:paraId="0A197DCF" w14:textId="77777777" w:rsidR="0072238D" w:rsidRDefault="007B407E" w:rsidP="00F52F87">
      <w:pPr>
        <w:pStyle w:val="DefenceHeading3"/>
        <w:numPr>
          <w:ilvl w:val="2"/>
          <w:numId w:val="24"/>
        </w:numPr>
      </w:pPr>
      <w:r>
        <w:t xml:space="preserve">The </w:t>
      </w:r>
      <w:r w:rsidRPr="009535B1">
        <w:t>Contractor</w:t>
      </w:r>
      <w:r>
        <w:t xml:space="preserve"> acknowledges and agrees that:</w:t>
      </w:r>
    </w:p>
    <w:p w14:paraId="0EFC1936" w14:textId="2122F25F" w:rsidR="0072238D" w:rsidRDefault="007B407E" w:rsidP="00F52F87">
      <w:pPr>
        <w:pStyle w:val="DefenceHeading4"/>
        <w:numPr>
          <w:ilvl w:val="3"/>
          <w:numId w:val="24"/>
        </w:numPr>
      </w:pPr>
      <w:r>
        <w:t xml:space="preserve">nothing in clause </w:t>
      </w:r>
      <w:r w:rsidR="00971880">
        <w:fldChar w:fldCharType="begin"/>
      </w:r>
      <w:r w:rsidR="00971880">
        <w:instrText xml:space="preserve"> REF _Ref76731786 \w \h </w:instrText>
      </w:r>
      <w:r w:rsidR="00971880">
        <w:fldChar w:fldCharType="separate"/>
      </w:r>
      <w:r w:rsidR="00BC0209">
        <w:t>22</w:t>
      </w:r>
      <w:r w:rsidR="00971880">
        <w:fldChar w:fldCharType="end"/>
      </w:r>
      <w:r>
        <w:t xml:space="preserve"> will limit, reduce, or otherwise affect any of the rights of the </w:t>
      </w:r>
      <w:r w:rsidRPr="009535B1">
        <w:t>Commonwealth</w:t>
      </w:r>
      <w:r>
        <w:t xml:space="preserve"> under other provisions of the </w:t>
      </w:r>
      <w:r w:rsidRPr="009535B1">
        <w:t>Contract</w:t>
      </w:r>
      <w:r>
        <w:t xml:space="preserve"> or otherwise at law or in equity;</w:t>
      </w:r>
      <w:r w:rsidR="001741A6">
        <w:t xml:space="preserve"> and</w:t>
      </w:r>
    </w:p>
    <w:p w14:paraId="0450A512" w14:textId="578BD729" w:rsidR="0072238D" w:rsidRDefault="007B407E" w:rsidP="001741A6">
      <w:pPr>
        <w:pStyle w:val="DefenceHeading4"/>
        <w:numPr>
          <w:ilvl w:val="3"/>
          <w:numId w:val="24"/>
        </w:numPr>
      </w:pPr>
      <w:r>
        <w:t xml:space="preserve">clause </w:t>
      </w:r>
      <w:r w:rsidR="00971880">
        <w:fldChar w:fldCharType="begin"/>
      </w:r>
      <w:r w:rsidR="00971880">
        <w:instrText xml:space="preserve"> REF _Ref76731786 \w \h </w:instrText>
      </w:r>
      <w:r w:rsidR="00971880">
        <w:fldChar w:fldCharType="separate"/>
      </w:r>
      <w:r w:rsidR="00BC0209">
        <w:t>22</w:t>
      </w:r>
      <w:r w:rsidR="00971880">
        <w:fldChar w:fldCharType="end"/>
      </w:r>
      <w:r>
        <w:t xml:space="preserve"> does not give the </w:t>
      </w:r>
      <w:r w:rsidRPr="009535B1">
        <w:t>Contractor</w:t>
      </w:r>
      <w:r>
        <w:t xml:space="preserve"> (or any subcontractor) any rights.</w:t>
      </w:r>
    </w:p>
    <w:p w14:paraId="24D9573E" w14:textId="27F93F92" w:rsidR="0072238D" w:rsidRDefault="001A62AE" w:rsidP="00DB110F">
      <w:pPr>
        <w:pStyle w:val="DefenceHeading3"/>
        <w:numPr>
          <w:ilvl w:val="2"/>
          <w:numId w:val="24"/>
        </w:numPr>
      </w:pPr>
      <w:r>
        <w:t>Unless otherwise approved by the Contract Administrator, t</w:t>
      </w:r>
      <w:r w:rsidR="007B407E">
        <w:t xml:space="preserve">he </w:t>
      </w:r>
      <w:r w:rsidR="007B407E" w:rsidRPr="009535B1">
        <w:t>Contractor</w:t>
      </w:r>
      <w:r w:rsidR="007B407E">
        <w:t xml:space="preserve"> must ensure that each subcontract (including each </w:t>
      </w:r>
      <w:r w:rsidR="007B407E" w:rsidRPr="009535B1">
        <w:t>Approved Subcontract Agreement</w:t>
      </w:r>
      <w:r w:rsidR="007B407E">
        <w:t xml:space="preserve">) includes provisions equivalent to the obligations of the </w:t>
      </w:r>
      <w:r w:rsidR="007B407E" w:rsidRPr="009535B1">
        <w:t>Contractor</w:t>
      </w:r>
      <w:r w:rsidR="007B407E">
        <w:t xml:space="preserve"> in clause</w:t>
      </w:r>
      <w:r w:rsidR="00971880">
        <w:t xml:space="preserve"> </w:t>
      </w:r>
      <w:r w:rsidR="00971880">
        <w:fldChar w:fldCharType="begin"/>
      </w:r>
      <w:r w:rsidR="00971880">
        <w:instrText xml:space="preserve"> REF _Ref76731786 \w \h </w:instrText>
      </w:r>
      <w:r w:rsidR="00971880">
        <w:fldChar w:fldCharType="separate"/>
      </w:r>
      <w:r w:rsidR="00BC0209">
        <w:t>22</w:t>
      </w:r>
      <w:r w:rsidR="00971880">
        <w:fldChar w:fldCharType="end"/>
      </w:r>
      <w:r w:rsidR="007B407E">
        <w:t>.</w:t>
      </w:r>
    </w:p>
    <w:p w14:paraId="29A19A32" w14:textId="77777777" w:rsidR="00B178ED" w:rsidRDefault="007B407E" w:rsidP="00B178ED">
      <w:pPr>
        <w:pStyle w:val="DefenceNormal"/>
      </w:pPr>
      <w:r>
        <w:br w:type="page"/>
      </w:r>
      <w:bookmarkStart w:id="3273" w:name="_Ref453785101"/>
      <w:bookmarkStart w:id="3274" w:name="_Ref464656122"/>
      <w:bookmarkStart w:id="3275" w:name="_Toc12875363"/>
      <w:bookmarkStart w:id="3276" w:name="_Toc13065653"/>
    </w:p>
    <w:p w14:paraId="40F4A5BD" w14:textId="3F7C965F" w:rsidR="0072238D" w:rsidRDefault="007B407E" w:rsidP="00845200">
      <w:pPr>
        <w:pStyle w:val="DefenceHeading1"/>
      </w:pPr>
      <w:bookmarkStart w:id="3277" w:name="_Ref76730972"/>
      <w:bookmarkStart w:id="3278" w:name="_Toc112771752"/>
      <w:bookmarkStart w:id="3279" w:name="_Toc168388622"/>
      <w:r>
        <w:lastRenderedPageBreak/>
        <w:t>ESTATE INFORMATION</w:t>
      </w:r>
      <w:bookmarkEnd w:id="3273"/>
      <w:bookmarkEnd w:id="3274"/>
      <w:bookmarkEnd w:id="3275"/>
      <w:bookmarkEnd w:id="3276"/>
      <w:bookmarkEnd w:id="3277"/>
      <w:bookmarkEnd w:id="3278"/>
      <w:bookmarkEnd w:id="3279"/>
    </w:p>
    <w:p w14:paraId="048710B1" w14:textId="77777777" w:rsidR="008F4ABF" w:rsidRPr="009B782F" w:rsidRDefault="008F4ABF" w:rsidP="008F4ABF">
      <w:pPr>
        <w:pStyle w:val="DefenceHeading2"/>
      </w:pPr>
      <w:bookmarkStart w:id="3280" w:name="_Ref40091414"/>
      <w:bookmarkStart w:id="3281" w:name="_Toc112771753"/>
      <w:bookmarkStart w:id="3282" w:name="_Toc12875364"/>
      <w:bookmarkStart w:id="3283" w:name="_Toc13065654"/>
      <w:bookmarkStart w:id="3284" w:name="_Toc168388623"/>
      <w:r>
        <w:t>Contractor Estate Information Obligations</w:t>
      </w:r>
      <w:bookmarkEnd w:id="3280"/>
      <w:bookmarkEnd w:id="3281"/>
      <w:bookmarkEnd w:id="3284"/>
    </w:p>
    <w:p w14:paraId="4C97FF49" w14:textId="77777777" w:rsidR="008F4ABF" w:rsidRDefault="008F4ABF" w:rsidP="008F4ABF">
      <w:pPr>
        <w:pStyle w:val="DefenceHeading3"/>
      </w:pPr>
      <w:r>
        <w:t>The Contractor must:</w:t>
      </w:r>
    </w:p>
    <w:p w14:paraId="7E297B11" w14:textId="77777777" w:rsidR="008F4ABF" w:rsidRDefault="008F4ABF" w:rsidP="008F4ABF">
      <w:pPr>
        <w:pStyle w:val="DefenceHeading4"/>
      </w:pPr>
      <w:r>
        <w:t>carry out and fulfil all Contractor Estate Information Obligations; and</w:t>
      </w:r>
    </w:p>
    <w:p w14:paraId="18633C6E" w14:textId="77777777" w:rsidR="008F4ABF" w:rsidRDefault="008F4ABF" w:rsidP="008F4ABF">
      <w:pPr>
        <w:pStyle w:val="DefenceHeading4"/>
      </w:pPr>
      <w:r>
        <w:t>ensure that all Contractor Estate Information Obligations are carried out:</w:t>
      </w:r>
    </w:p>
    <w:p w14:paraId="3212082D" w14:textId="77777777" w:rsidR="008F4ABF" w:rsidRDefault="008F4ABF" w:rsidP="008F4ABF">
      <w:pPr>
        <w:pStyle w:val="DefenceHeading5"/>
      </w:pPr>
      <w:r>
        <w:t xml:space="preserve">within any applicable timeframe prescribed by the Contract or the Defence Estate Information Management Requirements; and </w:t>
      </w:r>
    </w:p>
    <w:p w14:paraId="78D0735F" w14:textId="0B0F0C05" w:rsidR="008F4ABF" w:rsidRDefault="008F4ABF" w:rsidP="008F4ABF">
      <w:pPr>
        <w:pStyle w:val="DefenceHeading5"/>
      </w:pPr>
      <w:r>
        <w:t xml:space="preserve">in relation to the obligations contained in </w:t>
      </w:r>
      <w:r w:rsidR="002411B9">
        <w:fldChar w:fldCharType="begin"/>
      </w:r>
      <w:r w:rsidR="002411B9">
        <w:instrText xml:space="preserve"> REF _Ref76728892 \w \h </w:instrText>
      </w:r>
      <w:r w:rsidR="002411B9">
        <w:fldChar w:fldCharType="separate"/>
      </w:r>
      <w:r w:rsidR="00BC0209">
        <w:t>Annexure 1</w:t>
      </w:r>
      <w:r w:rsidR="002411B9">
        <w:fldChar w:fldCharType="end"/>
      </w:r>
      <w:r>
        <w:t xml:space="preserve">, in a manner and at a rate which will give the Contract Administrator a reasonable opportunity to review the relevant Estate Information within the period of time within which the Contract Administrator may review the relevant Estate Information in accordance with </w:t>
      </w:r>
      <w:r w:rsidR="002411B9">
        <w:fldChar w:fldCharType="begin"/>
      </w:r>
      <w:r w:rsidR="002411B9">
        <w:instrText xml:space="preserve"> REF _Ref76728892 \w \h </w:instrText>
      </w:r>
      <w:r w:rsidR="002411B9">
        <w:fldChar w:fldCharType="separate"/>
      </w:r>
      <w:r w:rsidR="00BC0209">
        <w:t>Annexure 1</w:t>
      </w:r>
      <w:r w:rsidR="002411B9">
        <w:fldChar w:fldCharType="end"/>
      </w:r>
      <w:r>
        <w:t xml:space="preserve">. </w:t>
      </w:r>
    </w:p>
    <w:p w14:paraId="6FE6F939" w14:textId="2FA4A04B" w:rsidR="008F4ABF" w:rsidRDefault="008F4ABF" w:rsidP="008F4ABF">
      <w:pPr>
        <w:pStyle w:val="DefenceHeading3"/>
      </w:pPr>
      <w:r>
        <w:t xml:space="preserve">The Contractor warrants that all Estate Information assessed, created, managed, </w:t>
      </w:r>
      <w:proofErr w:type="gramStart"/>
      <w:r>
        <w:t>updated</w:t>
      </w:r>
      <w:proofErr w:type="gramEnd"/>
      <w:r>
        <w:t xml:space="preserve"> and recorded in accordance with this clause </w:t>
      </w:r>
      <w:r w:rsidR="00886B41">
        <w:fldChar w:fldCharType="begin"/>
      </w:r>
      <w:r w:rsidR="00886B41">
        <w:instrText xml:space="preserve"> REF _Ref76730972 \w \h </w:instrText>
      </w:r>
      <w:r w:rsidR="00886B41">
        <w:fldChar w:fldCharType="separate"/>
      </w:r>
      <w:r w:rsidR="00BC0209">
        <w:t>23</w:t>
      </w:r>
      <w:r w:rsidR="00886B41">
        <w:fldChar w:fldCharType="end"/>
      </w:r>
      <w:r w:rsidR="00750258">
        <w:t xml:space="preserve"> </w:t>
      </w:r>
      <w:r>
        <w:t>will be:</w:t>
      </w:r>
    </w:p>
    <w:p w14:paraId="0AF3E756" w14:textId="77777777" w:rsidR="008F4ABF" w:rsidRDefault="008F4ABF" w:rsidP="008F4ABF">
      <w:pPr>
        <w:pStyle w:val="DefenceHeading4"/>
      </w:pPr>
      <w:r>
        <w:t xml:space="preserve">prepared and completed in accordance with the requirements of the Contract; and </w:t>
      </w:r>
    </w:p>
    <w:p w14:paraId="49FE89CF" w14:textId="77777777" w:rsidR="008F4ABF" w:rsidRDefault="008F4ABF" w:rsidP="008F4ABF">
      <w:pPr>
        <w:pStyle w:val="DefenceHeading4"/>
      </w:pPr>
      <w:r>
        <w:t>complete, fit for purpose and free from errors and omissions.</w:t>
      </w:r>
    </w:p>
    <w:p w14:paraId="44F9B38C" w14:textId="77777777" w:rsidR="008F4ABF" w:rsidRDefault="008F4ABF" w:rsidP="008F4ABF">
      <w:pPr>
        <w:pStyle w:val="DefenceHeading2"/>
      </w:pPr>
      <w:bookmarkStart w:id="3285" w:name="_Ref39155302"/>
      <w:bookmarkStart w:id="3286" w:name="_Toc112771754"/>
      <w:bookmarkStart w:id="3287" w:name="_Toc168388624"/>
      <w:r>
        <w:t>No Obligation to Review</w:t>
      </w:r>
      <w:bookmarkEnd w:id="3285"/>
      <w:bookmarkEnd w:id="3286"/>
      <w:bookmarkEnd w:id="3287"/>
    </w:p>
    <w:p w14:paraId="3A69EA89" w14:textId="77777777" w:rsidR="008F4ABF" w:rsidRDefault="008F4ABF" w:rsidP="008F4ABF">
      <w:pPr>
        <w:pStyle w:val="DefenceHeading3"/>
      </w:pPr>
      <w:r>
        <w:t xml:space="preserve">The Contract Administrator does not assume or owe any duty of care to the Contractor to review, or in reviewing, any Estate Information submitted by the Contractor for errors, </w:t>
      </w:r>
      <w:proofErr w:type="gramStart"/>
      <w:r>
        <w:t>omissions</w:t>
      </w:r>
      <w:proofErr w:type="gramEnd"/>
      <w:r>
        <w:t xml:space="preserve"> or compliance with the Contract.</w:t>
      </w:r>
    </w:p>
    <w:p w14:paraId="0C575A19" w14:textId="77777777" w:rsidR="008F4ABF" w:rsidRDefault="008F4ABF" w:rsidP="008F4ABF">
      <w:pPr>
        <w:pStyle w:val="DefenceHeading3"/>
      </w:pPr>
      <w:r>
        <w:t>No review of, comments upon, consent to or rejection of, or failure to review or comment upon or consent to or reject, any Estate Information prepared by the Contractor or any other direction by the Contract Administrator about, or any other act or omission by the Contract Administrator or otherwise by or on behalf of the Commonwealth in relation to, any Estate Information will:</w:t>
      </w:r>
    </w:p>
    <w:p w14:paraId="0E2819C5" w14:textId="77777777" w:rsidR="008F4ABF" w:rsidRDefault="008F4ABF" w:rsidP="008F4ABF">
      <w:pPr>
        <w:pStyle w:val="DefenceHeading4"/>
      </w:pPr>
      <w:r>
        <w:t>relieve the Contractor from, or alter or affect, the Contractor's obligations under the Contract or otherwise at law or in equity; or</w:t>
      </w:r>
    </w:p>
    <w:p w14:paraId="3371663F" w14:textId="77777777" w:rsidR="008F4ABF" w:rsidRDefault="008F4ABF" w:rsidP="008F4ABF">
      <w:pPr>
        <w:pStyle w:val="DefenceHeading4"/>
      </w:pPr>
      <w:r>
        <w:t>prejudice the Commonwealth</w:t>
      </w:r>
      <w:r w:rsidR="00315E9F">
        <w:t>'s</w:t>
      </w:r>
      <w:r>
        <w:t xml:space="preserve"> rights against the Contractor under the Contract or otherwise at law or in equity.</w:t>
      </w:r>
    </w:p>
    <w:bookmarkEnd w:id="3282"/>
    <w:bookmarkEnd w:id="3283"/>
    <w:p w14:paraId="206C43E6" w14:textId="476D4A56" w:rsidR="00E61DE9" w:rsidRDefault="00E61DE9">
      <w:pPr>
        <w:spacing w:after="0"/>
        <w:rPr>
          <w:szCs w:val="20"/>
        </w:rPr>
      </w:pPr>
      <w:r>
        <w:br w:type="page"/>
      </w:r>
    </w:p>
    <w:p w14:paraId="36963416" w14:textId="61DA126C" w:rsidR="00E61DE9" w:rsidRDefault="00E61DE9" w:rsidP="00E61DE9">
      <w:pPr>
        <w:pStyle w:val="DefenceHeading1"/>
      </w:pPr>
      <w:bookmarkStart w:id="3288" w:name="_Ref83202886"/>
      <w:bookmarkStart w:id="3289" w:name="_Toc112771755"/>
      <w:bookmarkStart w:id="3290" w:name="_Toc168388625"/>
      <w:r>
        <w:lastRenderedPageBreak/>
        <w:t>PAYMENT TIMES PROCUREMENT CONNECTED POLICY</w:t>
      </w:r>
      <w:bookmarkEnd w:id="3288"/>
      <w:bookmarkEnd w:id="3289"/>
      <w:bookmarkEnd w:id="3290"/>
    </w:p>
    <w:p w14:paraId="3B590569" w14:textId="58F254C8" w:rsidR="00E61DE9" w:rsidRDefault="00F77405" w:rsidP="00F77405">
      <w:pPr>
        <w:pStyle w:val="DefenceHeading3"/>
        <w:numPr>
          <w:ilvl w:val="0"/>
          <w:numId w:val="0"/>
        </w:numPr>
      </w:pPr>
      <w:bookmarkStart w:id="3291" w:name="_Ref83202898"/>
      <w:r>
        <w:t>C</w:t>
      </w:r>
      <w:r w:rsidR="00AC4F04">
        <w:t xml:space="preserve">lause </w:t>
      </w:r>
      <w:r w:rsidR="00AC4F04">
        <w:fldChar w:fldCharType="begin"/>
      </w:r>
      <w:r w:rsidR="00AC4F04">
        <w:instrText xml:space="preserve"> REF _Ref83202886 \r \h </w:instrText>
      </w:r>
      <w:r w:rsidR="00AC4F04">
        <w:fldChar w:fldCharType="separate"/>
      </w:r>
      <w:r w:rsidR="00BC0209">
        <w:t>24</w:t>
      </w:r>
      <w:r w:rsidR="00AC4F04">
        <w:fldChar w:fldCharType="end"/>
      </w:r>
      <w:r w:rsidR="00E61DE9">
        <w:t xml:space="preserve"> </w:t>
      </w:r>
      <w:r>
        <w:t>does not apply unless the Contract Particulars state that it applies</w:t>
      </w:r>
      <w:r w:rsidR="00E61DE9">
        <w:t>.</w:t>
      </w:r>
      <w:bookmarkEnd w:id="3291"/>
      <w:r w:rsidR="00E61DE9">
        <w:t xml:space="preserve"> </w:t>
      </w:r>
    </w:p>
    <w:p w14:paraId="7D0865D1" w14:textId="55C1168D" w:rsidR="00E61DE9" w:rsidRDefault="00E61DE9" w:rsidP="00B63526">
      <w:pPr>
        <w:pStyle w:val="DefenceHeading2"/>
        <w:numPr>
          <w:ilvl w:val="1"/>
          <w:numId w:val="79"/>
        </w:numPr>
      </w:pPr>
      <w:bookmarkStart w:id="3292" w:name="_Ref83203078"/>
      <w:bookmarkStart w:id="3293" w:name="_Toc112771756"/>
      <w:bookmarkStart w:id="3294" w:name="_Toc168388626"/>
      <w:r>
        <w:t>PT PCP Subcontracts</w:t>
      </w:r>
      <w:bookmarkEnd w:id="3292"/>
      <w:bookmarkEnd w:id="3293"/>
      <w:bookmarkEnd w:id="3294"/>
      <w:r>
        <w:t xml:space="preserve"> </w:t>
      </w:r>
    </w:p>
    <w:p w14:paraId="46370FB7" w14:textId="3917AA13" w:rsidR="00E61DE9" w:rsidRDefault="00E61DE9" w:rsidP="00E61DE9">
      <w:pPr>
        <w:pStyle w:val="DefenceHeading3"/>
      </w:pPr>
      <w:r>
        <w:t xml:space="preserve">The Contractor must comply with the </w:t>
      </w:r>
      <w:r w:rsidR="00AD607C">
        <w:t xml:space="preserve">Payment </w:t>
      </w:r>
      <w:r>
        <w:t>Times Procurement Connected Policy.</w:t>
      </w:r>
    </w:p>
    <w:p w14:paraId="4962C502" w14:textId="1A47F2F3" w:rsidR="00E61DE9" w:rsidRDefault="00E61DE9" w:rsidP="00E61DE9">
      <w:pPr>
        <w:pStyle w:val="DefenceHeading3"/>
      </w:pPr>
      <w:bookmarkStart w:id="3295" w:name="_Ref83202946"/>
      <w:r>
        <w:t xml:space="preserve">If the Contractor </w:t>
      </w:r>
      <w:proofErr w:type="gramStart"/>
      <w:r>
        <w:t>enters into</w:t>
      </w:r>
      <w:proofErr w:type="gramEnd"/>
      <w:r>
        <w:t xml:space="preserve"> a PT PCP Subcontract, the Contractor must include in the PT PCP Subcontract:</w:t>
      </w:r>
      <w:bookmarkEnd w:id="3295"/>
    </w:p>
    <w:p w14:paraId="6D2CBC49" w14:textId="74BC494C" w:rsidR="00E61DE9" w:rsidRDefault="00E61DE9" w:rsidP="00432D2A">
      <w:pPr>
        <w:pStyle w:val="DefenceHeading4"/>
      </w:pPr>
      <w:r>
        <w:t>a requirement for the Contractor to pay the PT PCP Subcontractor:</w:t>
      </w:r>
    </w:p>
    <w:p w14:paraId="68401F33" w14:textId="4388E51D" w:rsidR="00E61DE9" w:rsidRDefault="00AC4F04" w:rsidP="00432D2A">
      <w:pPr>
        <w:pStyle w:val="DefenceHeading5"/>
      </w:pPr>
      <w:bookmarkStart w:id="3296" w:name="_Ref83203008"/>
      <w:r>
        <w:t xml:space="preserve">subject to paragraph </w:t>
      </w:r>
      <w:r>
        <w:fldChar w:fldCharType="begin"/>
      </w:r>
      <w:r>
        <w:instrText xml:space="preserve"> REF _Ref83202913 \r \h </w:instrText>
      </w:r>
      <w:r>
        <w:fldChar w:fldCharType="separate"/>
      </w:r>
      <w:r w:rsidR="00BC0209">
        <w:t>(d)</w:t>
      </w:r>
      <w:r>
        <w:fldChar w:fldCharType="end"/>
      </w:r>
      <w:r w:rsidR="00E61DE9">
        <w:t>, within 20 days after the acknowledgement of the satisfactory delivery of the goods or services and receipt of a Correctly Rendered Invoice. If this period ends on a day that is not a business day, payment is due on the next business day; and</w:t>
      </w:r>
      <w:bookmarkEnd w:id="3296"/>
    </w:p>
    <w:p w14:paraId="7EF9C9E8" w14:textId="5B76AA92" w:rsidR="00E61DE9" w:rsidRDefault="00432D2A" w:rsidP="00432D2A">
      <w:pPr>
        <w:pStyle w:val="DefenceHeading5"/>
      </w:pPr>
      <w:bookmarkStart w:id="3297" w:name="_Ref83203046"/>
      <w:r>
        <w:t>s</w:t>
      </w:r>
      <w:r w:rsidR="00AC4F04">
        <w:t xml:space="preserve">ubject to paragraph </w:t>
      </w:r>
      <w:r w:rsidR="00AC4F04">
        <w:fldChar w:fldCharType="begin"/>
      </w:r>
      <w:r w:rsidR="00AC4F04">
        <w:instrText xml:space="preserve"> REF _Ref83202921 \r \h </w:instrText>
      </w:r>
      <w:r w:rsidR="00AC4F04">
        <w:fldChar w:fldCharType="separate"/>
      </w:r>
      <w:r w:rsidR="00BC0209">
        <w:t>(e)</w:t>
      </w:r>
      <w:r w:rsidR="00AC4F04">
        <w:fldChar w:fldCharType="end"/>
      </w:r>
      <w:r w:rsidR="00E61DE9">
        <w:t>, for payments made by the Contractor after the payment is due, the unpaid amounts plus interest on the unpaid amount calculated i</w:t>
      </w:r>
      <w:r w:rsidR="00AC4F04">
        <w:t xml:space="preserve">n accordance with paragraphs </w:t>
      </w:r>
      <w:r w:rsidR="00AC4F04">
        <w:fldChar w:fldCharType="begin"/>
      </w:r>
      <w:r w:rsidR="00AC4F04">
        <w:instrText xml:space="preserve"> REF _Ref83202921 \r \h </w:instrText>
      </w:r>
      <w:r w:rsidR="00AC4F04">
        <w:fldChar w:fldCharType="separate"/>
      </w:r>
      <w:r w:rsidR="00BC0209">
        <w:t>(e)</w:t>
      </w:r>
      <w:r w:rsidR="00AC4F04">
        <w:fldChar w:fldCharType="end"/>
      </w:r>
      <w:r w:rsidR="00AC4F04">
        <w:t xml:space="preserve"> and </w:t>
      </w:r>
      <w:r w:rsidR="00AC4F04">
        <w:fldChar w:fldCharType="begin"/>
      </w:r>
      <w:r w:rsidR="00AC4F04">
        <w:instrText xml:space="preserve"> REF _Ref83202935 \r \h </w:instrText>
      </w:r>
      <w:r w:rsidR="00AC4F04">
        <w:fldChar w:fldCharType="separate"/>
      </w:r>
      <w:r w:rsidR="00BC0209">
        <w:t>(f)</w:t>
      </w:r>
      <w:r w:rsidR="00AC4F04">
        <w:fldChar w:fldCharType="end"/>
      </w:r>
      <w:r w:rsidR="00E61DE9">
        <w:t>;</w:t>
      </w:r>
      <w:bookmarkEnd w:id="3297"/>
    </w:p>
    <w:p w14:paraId="4FC3B614" w14:textId="1CDB8171" w:rsidR="00E61DE9" w:rsidRDefault="00E61DE9" w:rsidP="00432D2A">
      <w:pPr>
        <w:pStyle w:val="DefenceHeading4"/>
      </w:pPr>
      <w:r>
        <w:t>a statement that the Payment Times Procurement Connected Policy applies to that PT PCP Subcontract; and</w:t>
      </w:r>
    </w:p>
    <w:p w14:paraId="222CED37" w14:textId="6109EA6A" w:rsidR="00E61DE9" w:rsidRDefault="00E61DE9" w:rsidP="00432D2A">
      <w:pPr>
        <w:pStyle w:val="DefenceHeading4"/>
      </w:pPr>
      <w:r>
        <w:t>a statement that the PT PCP Subcontractor may make a complaint to the PT PCP Policy Team or to the Commonwealth in accordance with the Payment Times Procurement Connected Policy if there has been a non-compliance with the re</w:t>
      </w:r>
      <w:r w:rsidR="00AC4F04">
        <w:t xml:space="preserve">quirements of this paragraph </w:t>
      </w:r>
      <w:r w:rsidR="00AC4F04">
        <w:fldChar w:fldCharType="begin"/>
      </w:r>
      <w:r w:rsidR="00AC4F04">
        <w:instrText xml:space="preserve"> REF _Ref83202946 \r \h </w:instrText>
      </w:r>
      <w:r w:rsidR="00AC4F04">
        <w:fldChar w:fldCharType="separate"/>
      </w:r>
      <w:r w:rsidR="00BC0209">
        <w:t>(b)</w:t>
      </w:r>
      <w:r w:rsidR="00AC4F04">
        <w:fldChar w:fldCharType="end"/>
      </w:r>
      <w:r>
        <w:t>.</w:t>
      </w:r>
    </w:p>
    <w:p w14:paraId="3095298D" w14:textId="346FC5EB" w:rsidR="00E61DE9" w:rsidRDefault="00E61DE9" w:rsidP="00E61DE9">
      <w:pPr>
        <w:pStyle w:val="DefenceHeading3"/>
      </w:pPr>
      <w:r>
        <w:t xml:space="preserve">If the Contractor </w:t>
      </w:r>
      <w:proofErr w:type="gramStart"/>
      <w:r>
        <w:t>enters into</w:t>
      </w:r>
      <w:proofErr w:type="gramEnd"/>
      <w:r>
        <w:t xml:space="preserve"> a Reporting Entity Subcontract in anticipation of, or after, entering into the Contract, the Contractor must use reasonable endeavours to include in that Reporting Entity Subcontract:</w:t>
      </w:r>
    </w:p>
    <w:p w14:paraId="6567E681" w14:textId="55EDF519" w:rsidR="00E61DE9" w:rsidRDefault="00E61DE9" w:rsidP="00432D2A">
      <w:pPr>
        <w:pStyle w:val="DefenceHeading4"/>
      </w:pPr>
      <w:r>
        <w:t>obligations equivalent to those in p</w:t>
      </w:r>
      <w:r w:rsidR="00AC4F04">
        <w:t xml:space="preserve">aragraph </w:t>
      </w:r>
      <w:r w:rsidR="00AC4F04">
        <w:fldChar w:fldCharType="begin"/>
      </w:r>
      <w:r w:rsidR="00AC4F04">
        <w:instrText xml:space="preserve"> REF _Ref83202946 \r \h </w:instrText>
      </w:r>
      <w:r w:rsidR="00AC4F04">
        <w:fldChar w:fldCharType="separate"/>
      </w:r>
      <w:r w:rsidR="00BC0209">
        <w:t>(b)</w:t>
      </w:r>
      <w:r w:rsidR="00AC4F04">
        <w:fldChar w:fldCharType="end"/>
      </w:r>
      <w:r>
        <w:t>; and</w:t>
      </w:r>
    </w:p>
    <w:p w14:paraId="5E02CC5C" w14:textId="1ACAF5DB" w:rsidR="00E61DE9" w:rsidRDefault="00E61DE9" w:rsidP="00432D2A">
      <w:pPr>
        <w:pStyle w:val="DefenceHeading4"/>
      </w:pPr>
      <w:bookmarkStart w:id="3298" w:name="_Ref83202977"/>
      <w:r>
        <w:t xml:space="preserve">a requirement that if the Reporting Entity Subcontractor in turn </w:t>
      </w:r>
      <w:proofErr w:type="gramStart"/>
      <w:r>
        <w:t>enters into</w:t>
      </w:r>
      <w:proofErr w:type="gramEnd"/>
      <w:r>
        <w:t xml:space="preserve"> a Reporting Entity Subcontract, then that Reporting Entity Subcontract will include:</w:t>
      </w:r>
      <w:bookmarkEnd w:id="3298"/>
    </w:p>
    <w:p w14:paraId="2C66DC09" w14:textId="5BA5548E" w:rsidR="00E61DE9" w:rsidRDefault="00E61DE9" w:rsidP="00432D2A">
      <w:pPr>
        <w:pStyle w:val="DefenceHeading5"/>
      </w:pPr>
      <w:r>
        <w:t>obligations equi</w:t>
      </w:r>
      <w:r w:rsidR="00AC4F04">
        <w:t xml:space="preserve">valent to those in paragraph </w:t>
      </w:r>
      <w:r w:rsidR="00AC4F04">
        <w:fldChar w:fldCharType="begin"/>
      </w:r>
      <w:r w:rsidR="00AC4F04">
        <w:instrText xml:space="preserve"> REF _Ref83202946 \r \h </w:instrText>
      </w:r>
      <w:r w:rsidR="00AC4F04">
        <w:fldChar w:fldCharType="separate"/>
      </w:r>
      <w:r w:rsidR="00BC0209">
        <w:t>(b)</w:t>
      </w:r>
      <w:r w:rsidR="00AC4F04">
        <w:fldChar w:fldCharType="end"/>
      </w:r>
      <w:r>
        <w:t>; and</w:t>
      </w:r>
    </w:p>
    <w:p w14:paraId="01140D5B" w14:textId="208E379E" w:rsidR="00E61DE9" w:rsidRDefault="00E61DE9" w:rsidP="00432D2A">
      <w:pPr>
        <w:pStyle w:val="DefenceHeading5"/>
      </w:pPr>
      <w:r>
        <w:t>obligations equi</w:t>
      </w:r>
      <w:r w:rsidR="00AC4F04">
        <w:t xml:space="preserve">valent to this subparagraph </w:t>
      </w:r>
      <w:r w:rsidR="00AC4F04">
        <w:fldChar w:fldCharType="begin"/>
      </w:r>
      <w:r w:rsidR="00AC4F04">
        <w:instrText xml:space="preserve"> REF _Ref83202977 \r \h </w:instrText>
      </w:r>
      <w:r w:rsidR="00AC4F04">
        <w:fldChar w:fldCharType="separate"/>
      </w:r>
      <w:r w:rsidR="00BC0209">
        <w:t>(ii)</w:t>
      </w:r>
      <w:r w:rsidR="00AC4F04">
        <w:fldChar w:fldCharType="end"/>
      </w:r>
      <w:r>
        <w:t xml:space="preserve"> (such that the oblig</w:t>
      </w:r>
      <w:r w:rsidR="00AC4F04">
        <w:t xml:space="preserve">ations in this subparagraph </w:t>
      </w:r>
      <w:r w:rsidR="00AC4F04">
        <w:fldChar w:fldCharType="begin"/>
      </w:r>
      <w:r w:rsidR="00AC4F04">
        <w:instrText xml:space="preserve"> REF _Ref83202977 \r \h </w:instrText>
      </w:r>
      <w:r w:rsidR="00AC4F04">
        <w:fldChar w:fldCharType="separate"/>
      </w:r>
      <w:r w:rsidR="00BC0209">
        <w:t>(ii)</w:t>
      </w:r>
      <w:r w:rsidR="00AC4F04">
        <w:fldChar w:fldCharType="end"/>
      </w:r>
      <w:r>
        <w:t xml:space="preserve"> are to continue to be flowed down the supply chain to all Reporting Entity Subcontractors).</w:t>
      </w:r>
    </w:p>
    <w:p w14:paraId="7951057E" w14:textId="290428F5" w:rsidR="00E61DE9" w:rsidRDefault="00B32005" w:rsidP="00E61DE9">
      <w:pPr>
        <w:pStyle w:val="DefenceHeading3"/>
      </w:pPr>
      <w:bookmarkStart w:id="3299" w:name="_Ref83202913"/>
      <w:r>
        <w:t>P</w:t>
      </w:r>
      <w:r w:rsidR="00AC4F04">
        <w:t xml:space="preserve">aragraph </w:t>
      </w:r>
      <w:r w:rsidR="00AC4F04">
        <w:fldChar w:fldCharType="begin"/>
      </w:r>
      <w:r w:rsidR="00AC4F04">
        <w:instrText xml:space="preserve"> REF _Ref83203008 \r \h </w:instrText>
      </w:r>
      <w:r w:rsidR="00AC4F04">
        <w:fldChar w:fldCharType="separate"/>
      </w:r>
      <w:r w:rsidR="00BC0209">
        <w:t>(b)(</w:t>
      </w:r>
      <w:proofErr w:type="spellStart"/>
      <w:proofErr w:type="gramStart"/>
      <w:r w:rsidR="00BC0209">
        <w:t>i</w:t>
      </w:r>
      <w:proofErr w:type="spellEnd"/>
      <w:r w:rsidR="00BC0209">
        <w:t>)A</w:t>
      </w:r>
      <w:proofErr w:type="gramEnd"/>
      <w:r w:rsidR="00AC4F04">
        <w:fldChar w:fldCharType="end"/>
      </w:r>
      <w:r w:rsidR="00E61DE9">
        <w:t xml:space="preserve"> does not limit any obligation to comply with applicable Statutory Requirements that provide a shorter payment period than the period spec</w:t>
      </w:r>
      <w:r w:rsidR="00AC4F04">
        <w:t xml:space="preserve">ified in paragraph </w:t>
      </w:r>
      <w:r w:rsidR="00AC4F04">
        <w:fldChar w:fldCharType="begin"/>
      </w:r>
      <w:r w:rsidR="00AC4F04">
        <w:instrText xml:space="preserve"> REF _Ref83203008 \r \h </w:instrText>
      </w:r>
      <w:r w:rsidR="00AC4F04">
        <w:fldChar w:fldCharType="separate"/>
      </w:r>
      <w:r w:rsidR="00BC0209">
        <w:t>(b)(</w:t>
      </w:r>
      <w:proofErr w:type="spellStart"/>
      <w:r w:rsidR="00BC0209">
        <w:t>i</w:t>
      </w:r>
      <w:proofErr w:type="spellEnd"/>
      <w:r w:rsidR="00BC0209">
        <w:t>)A</w:t>
      </w:r>
      <w:r w:rsidR="00AC4F04">
        <w:fldChar w:fldCharType="end"/>
      </w:r>
      <w:r w:rsidR="00E61DE9">
        <w:t>.</w:t>
      </w:r>
      <w:bookmarkEnd w:id="3299"/>
    </w:p>
    <w:p w14:paraId="344C9DC6" w14:textId="710FD98A" w:rsidR="00E61DE9" w:rsidRDefault="00E61DE9" w:rsidP="00E61DE9">
      <w:pPr>
        <w:pStyle w:val="DefenceHeading3"/>
      </w:pPr>
      <w:bookmarkStart w:id="3300" w:name="_Ref83202921"/>
      <w:r>
        <w:t>The Contractor is not required to pay any interest in accorda</w:t>
      </w:r>
      <w:r w:rsidR="00AC4F04">
        <w:t xml:space="preserve">nce with paragraph </w:t>
      </w:r>
      <w:r w:rsidR="00AC4F04">
        <w:fldChar w:fldCharType="begin"/>
      </w:r>
      <w:r w:rsidR="00AC4F04">
        <w:instrText xml:space="preserve"> REF _Ref83203046 \r \h </w:instrText>
      </w:r>
      <w:r w:rsidR="00AC4F04">
        <w:fldChar w:fldCharType="separate"/>
      </w:r>
      <w:r w:rsidR="00BC0209">
        <w:t>(b)(</w:t>
      </w:r>
      <w:proofErr w:type="spellStart"/>
      <w:proofErr w:type="gramStart"/>
      <w:r w:rsidR="00BC0209">
        <w:t>i</w:t>
      </w:r>
      <w:proofErr w:type="spellEnd"/>
      <w:r w:rsidR="00BC0209">
        <w:t>)B</w:t>
      </w:r>
      <w:proofErr w:type="gramEnd"/>
      <w:r w:rsidR="00AC4F04">
        <w:fldChar w:fldCharType="end"/>
      </w:r>
      <w:r>
        <w:t xml:space="preserve"> if either:</w:t>
      </w:r>
      <w:bookmarkEnd w:id="3300"/>
      <w:r>
        <w:t xml:space="preserve"> </w:t>
      </w:r>
    </w:p>
    <w:p w14:paraId="7A4D82A1" w14:textId="6B16BC71" w:rsidR="00E61DE9" w:rsidRDefault="00E61DE9" w:rsidP="00432D2A">
      <w:pPr>
        <w:pStyle w:val="DefenceHeading4"/>
      </w:pPr>
      <w:r>
        <w:t>the Commonwealth has failed to pay the Contractor in accordance with the timeframes and requirements under this Contract; or</w:t>
      </w:r>
    </w:p>
    <w:p w14:paraId="0A994231" w14:textId="3546C42F" w:rsidR="00E61DE9" w:rsidRDefault="00E61DE9" w:rsidP="00432D2A">
      <w:pPr>
        <w:pStyle w:val="DefenceHeading4"/>
      </w:pPr>
      <w:r>
        <w:t xml:space="preserve">the amount of interest payable is less than $100 (GST inclusive).  </w:t>
      </w:r>
    </w:p>
    <w:p w14:paraId="348D1443" w14:textId="55F2CA70" w:rsidR="00E61DE9" w:rsidRDefault="00E61DE9" w:rsidP="00E61DE9">
      <w:pPr>
        <w:pStyle w:val="DefenceHeading3"/>
      </w:pPr>
      <w:bookmarkStart w:id="3301" w:name="_Ref83202935"/>
      <w:r>
        <w:t>Interest payab</w:t>
      </w:r>
      <w:r w:rsidR="00AC4F04">
        <w:t xml:space="preserve">le under paragraph </w:t>
      </w:r>
      <w:r w:rsidR="00AC4F04">
        <w:fldChar w:fldCharType="begin"/>
      </w:r>
      <w:r w:rsidR="00AC4F04">
        <w:instrText xml:space="preserve"> REF _Ref83203046 \r \h </w:instrText>
      </w:r>
      <w:r w:rsidR="00AC4F04">
        <w:fldChar w:fldCharType="separate"/>
      </w:r>
      <w:r w:rsidR="00BC0209">
        <w:t>(b)(</w:t>
      </w:r>
      <w:proofErr w:type="spellStart"/>
      <w:proofErr w:type="gramStart"/>
      <w:r w:rsidR="00BC0209">
        <w:t>i</w:t>
      </w:r>
      <w:proofErr w:type="spellEnd"/>
      <w:r w:rsidR="00BC0209">
        <w:t>)B</w:t>
      </w:r>
      <w:proofErr w:type="gramEnd"/>
      <w:r w:rsidR="00AC4F04">
        <w:fldChar w:fldCharType="end"/>
      </w:r>
      <w:r>
        <w:t>:</w:t>
      </w:r>
      <w:bookmarkEnd w:id="3301"/>
    </w:p>
    <w:p w14:paraId="234F2C9A" w14:textId="21196FE0" w:rsidR="00E61DE9" w:rsidRDefault="00E61DE9" w:rsidP="00432D2A">
      <w:pPr>
        <w:pStyle w:val="DefenceHeading4"/>
      </w:pPr>
      <w:r>
        <w:t>will be simple interest calculated in respect of each day from the day after the amount was due and payable, up to and including the day that the Contractor effects payment; and</w:t>
      </w:r>
    </w:p>
    <w:p w14:paraId="2F6ED6C1" w14:textId="661616EB" w:rsidR="00E61DE9" w:rsidRDefault="00E61DE9" w:rsidP="00432D2A">
      <w:pPr>
        <w:pStyle w:val="DefenceHeading4"/>
      </w:pPr>
      <w:r>
        <w:t xml:space="preserve">will be paid at the Australian Taxation Office-sourced General Interest Charge Rate current at the due date for payment. </w:t>
      </w:r>
    </w:p>
    <w:p w14:paraId="4A31768A" w14:textId="79130168" w:rsidR="00E61DE9" w:rsidRDefault="00E61DE9" w:rsidP="00432D2A">
      <w:pPr>
        <w:pStyle w:val="DefenceHeading2"/>
      </w:pPr>
      <w:bookmarkStart w:id="3302" w:name="_Ref83203159"/>
      <w:bookmarkStart w:id="3303" w:name="_Toc112771757"/>
      <w:bookmarkStart w:id="3304" w:name="_Toc168388627"/>
      <w:r>
        <w:lastRenderedPageBreak/>
        <w:t>PT PCP Evaluation Questionnaire</w:t>
      </w:r>
      <w:bookmarkEnd w:id="3302"/>
      <w:bookmarkEnd w:id="3303"/>
      <w:bookmarkEnd w:id="3304"/>
      <w:r>
        <w:t xml:space="preserve"> </w:t>
      </w:r>
    </w:p>
    <w:p w14:paraId="669D7076" w14:textId="77777777" w:rsidR="00E61DE9" w:rsidRDefault="00E61DE9" w:rsidP="00432D2A">
      <w:pPr>
        <w:pStyle w:val="DefenceHeading3"/>
        <w:numPr>
          <w:ilvl w:val="0"/>
          <w:numId w:val="0"/>
        </w:numPr>
      </w:pPr>
      <w:r>
        <w:t xml:space="preserve">If requested in writing by the Commonwealth, the Contractor must properly complete and return a PT PCP Evaluation Questionnaire within 30 days of the request. </w:t>
      </w:r>
    </w:p>
    <w:p w14:paraId="40F04106" w14:textId="2DBFC336" w:rsidR="00E61DE9" w:rsidRDefault="00E61DE9" w:rsidP="00432D2A">
      <w:pPr>
        <w:pStyle w:val="DefenceHeading2"/>
      </w:pPr>
      <w:bookmarkStart w:id="3305" w:name="_Toc112771758"/>
      <w:bookmarkStart w:id="3306" w:name="_Toc168388628"/>
      <w:r>
        <w:t>Non-Compliance and Remediation</w:t>
      </w:r>
      <w:bookmarkEnd w:id="3305"/>
      <w:bookmarkEnd w:id="3306"/>
      <w:r>
        <w:t xml:space="preserve">   </w:t>
      </w:r>
    </w:p>
    <w:p w14:paraId="5BFB5B12" w14:textId="246488A0" w:rsidR="00E61DE9" w:rsidRDefault="00E61DE9" w:rsidP="00E61DE9">
      <w:pPr>
        <w:pStyle w:val="DefenceHeading3"/>
      </w:pPr>
      <w:bookmarkStart w:id="3307" w:name="_Ref83203163"/>
      <w:r>
        <w:t>If the Commonwealth considers or becomes aware that the Contractor has not or may not have complied with:</w:t>
      </w:r>
      <w:bookmarkEnd w:id="3307"/>
      <w:r>
        <w:t xml:space="preserve"> </w:t>
      </w:r>
    </w:p>
    <w:p w14:paraId="54E19DDA" w14:textId="4B04289A" w:rsidR="00E61DE9" w:rsidRDefault="00AC4F04" w:rsidP="00432D2A">
      <w:pPr>
        <w:pStyle w:val="DefenceHeading4"/>
      </w:pPr>
      <w:r>
        <w:t xml:space="preserve">the requirements of clause </w:t>
      </w:r>
      <w:r>
        <w:fldChar w:fldCharType="begin"/>
      </w:r>
      <w:r>
        <w:instrText xml:space="preserve"> REF _Ref83203078 \r \h </w:instrText>
      </w:r>
      <w:r>
        <w:fldChar w:fldCharType="separate"/>
      </w:r>
      <w:r w:rsidR="00BC0209">
        <w:t>24.1</w:t>
      </w:r>
      <w:r>
        <w:fldChar w:fldCharType="end"/>
      </w:r>
      <w:r w:rsidR="00E61DE9">
        <w:t>; or</w:t>
      </w:r>
    </w:p>
    <w:p w14:paraId="6E7185A4" w14:textId="2099260B" w:rsidR="00E61DE9" w:rsidRDefault="00E61DE9" w:rsidP="00432D2A">
      <w:pPr>
        <w:pStyle w:val="DefenceHeading4"/>
      </w:pPr>
      <w:r>
        <w:t xml:space="preserve">the payment requirements of a PT PCP Subcontract, </w:t>
      </w:r>
    </w:p>
    <w:p w14:paraId="1420CF6E" w14:textId="77777777" w:rsidR="00E61DE9" w:rsidRDefault="00E61DE9" w:rsidP="00432D2A">
      <w:pPr>
        <w:pStyle w:val="DefenceHeading3"/>
        <w:numPr>
          <w:ilvl w:val="0"/>
          <w:numId w:val="0"/>
        </w:numPr>
        <w:ind w:left="964"/>
      </w:pPr>
      <w:r>
        <w:t xml:space="preserve">the Commonwealth may direct the Contractor to provide to the Commonwealth either or both of the following within the timeframes specified by the Commonwealth: </w:t>
      </w:r>
    </w:p>
    <w:p w14:paraId="49C26356" w14:textId="0F98A36B" w:rsidR="00E61DE9" w:rsidRDefault="00E61DE9" w:rsidP="00432D2A">
      <w:pPr>
        <w:pStyle w:val="DefenceHeading4"/>
      </w:pPr>
      <w:r>
        <w:t>information to enable the Commonwealth to review the Contractor's compliance; or</w:t>
      </w:r>
    </w:p>
    <w:p w14:paraId="4169B2CF" w14:textId="261CB838" w:rsidR="00E61DE9" w:rsidRDefault="00E61DE9" w:rsidP="00432D2A">
      <w:pPr>
        <w:pStyle w:val="DefenceHeading4"/>
      </w:pPr>
      <w:bookmarkStart w:id="3308" w:name="_Ref83203092"/>
      <w:r>
        <w:t>a properly completed PT PCP Remediation Plan.</w:t>
      </w:r>
      <w:bookmarkEnd w:id="3308"/>
      <w:r>
        <w:t xml:space="preserve">  </w:t>
      </w:r>
    </w:p>
    <w:p w14:paraId="0EFD7D81" w14:textId="1F4DADDF" w:rsidR="00E61DE9" w:rsidRDefault="00E61DE9" w:rsidP="00E61DE9">
      <w:pPr>
        <w:pStyle w:val="DefenceHeading3"/>
      </w:pPr>
      <w:r>
        <w:t xml:space="preserve">The Contractor must complete </w:t>
      </w:r>
      <w:proofErr w:type="gramStart"/>
      <w:r>
        <w:t>all of</w:t>
      </w:r>
      <w:proofErr w:type="gramEnd"/>
      <w:r>
        <w:t xml:space="preserve"> the steps and activities contained in the PT PCP Remediation Plan pro</w:t>
      </w:r>
      <w:r w:rsidR="00AC4F04">
        <w:t xml:space="preserve">vided under paragraph </w:t>
      </w:r>
      <w:r w:rsidR="00AC4F04">
        <w:fldChar w:fldCharType="begin"/>
      </w:r>
      <w:r w:rsidR="00AC4F04">
        <w:instrText xml:space="preserve"> REF _Ref83203092 \r \h </w:instrText>
      </w:r>
      <w:r w:rsidR="00AC4F04">
        <w:fldChar w:fldCharType="separate"/>
      </w:r>
      <w:r w:rsidR="00BC0209">
        <w:t>(a)(iv)</w:t>
      </w:r>
      <w:r w:rsidR="00AC4F04">
        <w:fldChar w:fldCharType="end"/>
      </w:r>
      <w:r>
        <w:t xml:space="preserve">. </w:t>
      </w:r>
    </w:p>
    <w:p w14:paraId="2DC46A39" w14:textId="54633890" w:rsidR="00E61DE9" w:rsidRDefault="00E61DE9" w:rsidP="00E61DE9">
      <w:pPr>
        <w:pStyle w:val="DefenceHeading3"/>
      </w:pPr>
      <w:r>
        <w:t xml:space="preserve">If the Commonwealth considers that the Contractor has failed to comply with any of its </w:t>
      </w:r>
      <w:r w:rsidR="00AC4F04">
        <w:t xml:space="preserve">obligations under this clause </w:t>
      </w:r>
      <w:r w:rsidR="00AC4F04">
        <w:fldChar w:fldCharType="begin"/>
      </w:r>
      <w:r w:rsidR="00AC4F04">
        <w:instrText xml:space="preserve"> REF _Ref83202886 \r \h </w:instrText>
      </w:r>
      <w:r w:rsidR="00AC4F04">
        <w:fldChar w:fldCharType="separate"/>
      </w:r>
      <w:r w:rsidR="00BC0209">
        <w:t>24</w:t>
      </w:r>
      <w:r w:rsidR="00AC4F04">
        <w:fldChar w:fldCharType="end"/>
      </w:r>
      <w:r>
        <w:t xml:space="preserve">, without limiting the Commonwealth's rights and remedies at law or otherwise under the Contract, the Commonwealth may do either or both of the following: </w:t>
      </w:r>
    </w:p>
    <w:p w14:paraId="632BD490" w14:textId="1C9B782E" w:rsidR="00E61DE9" w:rsidRDefault="00E61DE9" w:rsidP="00432D2A">
      <w:pPr>
        <w:pStyle w:val="DefenceHeading4"/>
      </w:pPr>
      <w:r>
        <w:t xml:space="preserve">take the failure or non-compliance into account as part of the Commonwealth's monitoring of the Contractor's performance under the Contract; or </w:t>
      </w:r>
    </w:p>
    <w:p w14:paraId="23867992" w14:textId="01100CE7" w:rsidR="00E61DE9" w:rsidRDefault="00E61DE9" w:rsidP="00432D2A">
      <w:pPr>
        <w:pStyle w:val="DefenceHeading4"/>
      </w:pPr>
      <w:r>
        <w:t xml:space="preserve">report the non-compliance (and provide a copy of the completed PT PCP Remediation Plan) to the PT PCP Policy Team. </w:t>
      </w:r>
    </w:p>
    <w:p w14:paraId="78F2A709" w14:textId="5DB76860" w:rsidR="00E61DE9" w:rsidRDefault="00E61DE9" w:rsidP="00E61DE9">
      <w:pPr>
        <w:pStyle w:val="DefenceHeading3"/>
      </w:pPr>
      <w:r>
        <w:t>The Contractor agrees that if it is the subject of a complaint in relation to</w:t>
      </w:r>
      <w:r w:rsidR="00AC4F04">
        <w:t xml:space="preserve"> its compliance with clause </w:t>
      </w:r>
      <w:r w:rsidR="00AC4F04">
        <w:fldChar w:fldCharType="begin"/>
      </w:r>
      <w:r w:rsidR="00AC4F04">
        <w:instrText xml:space="preserve"> REF _Ref83203078 \r \h </w:instrText>
      </w:r>
      <w:r w:rsidR="00AC4F04">
        <w:fldChar w:fldCharType="separate"/>
      </w:r>
      <w:r w:rsidR="00BC0209">
        <w:t>24.1</w:t>
      </w:r>
      <w:r w:rsidR="00AC4F04">
        <w:fldChar w:fldCharType="end"/>
      </w:r>
      <w:r>
        <w:t xml:space="preserve"> or the associated payment requirements of a PT PCP Subcontract:</w:t>
      </w:r>
    </w:p>
    <w:p w14:paraId="0FFEEBAD" w14:textId="56A0CA36" w:rsidR="00E61DE9" w:rsidRDefault="00E61DE9" w:rsidP="00432D2A">
      <w:pPr>
        <w:pStyle w:val="DefenceHeading4"/>
      </w:pPr>
      <w:r>
        <w:t>it will not take any prejudicial action against the PT PCP Subcontractor due to the complaint or any investigation or inquiry in relation to the complaint; and</w:t>
      </w:r>
    </w:p>
    <w:p w14:paraId="41A3F270" w14:textId="58BDB5C8" w:rsidR="00E61DE9" w:rsidRDefault="00E61DE9" w:rsidP="00432D2A">
      <w:pPr>
        <w:pStyle w:val="DefenceHeading4"/>
      </w:pPr>
      <w:bookmarkStart w:id="3309" w:name="_Ref83203170"/>
      <w:r>
        <w:t>it will co</w:t>
      </w:r>
      <w:r w:rsidR="004651A2">
        <w:t>-</w:t>
      </w:r>
      <w:r>
        <w:t>operate in good faith with the Commonwealth in connection with any investigation or inquiry and any attempt to resolve the complaint.</w:t>
      </w:r>
      <w:bookmarkEnd w:id="3309"/>
      <w:r>
        <w:t xml:space="preserve"> </w:t>
      </w:r>
    </w:p>
    <w:p w14:paraId="49987B11" w14:textId="242FEFE3" w:rsidR="00E61DE9" w:rsidRDefault="00E61DE9" w:rsidP="00432D2A">
      <w:pPr>
        <w:pStyle w:val="DefenceHeading2"/>
      </w:pPr>
      <w:bookmarkStart w:id="3310" w:name="_Ref83203145"/>
      <w:bookmarkStart w:id="3311" w:name="_Toc112771759"/>
      <w:bookmarkStart w:id="3312" w:name="_Toc168388629"/>
      <w:r>
        <w:t>Consent</w:t>
      </w:r>
      <w:bookmarkEnd w:id="3310"/>
      <w:bookmarkEnd w:id="3311"/>
      <w:bookmarkEnd w:id="3312"/>
    </w:p>
    <w:p w14:paraId="79B626D8" w14:textId="3F0A6465" w:rsidR="00E61DE9" w:rsidRDefault="00E61DE9" w:rsidP="00E61DE9">
      <w:pPr>
        <w:pStyle w:val="DefenceHeading3"/>
      </w:pPr>
      <w:r>
        <w:t>For any PT PCP Purpose, the Contractor consents to the Commonwealth:</w:t>
      </w:r>
    </w:p>
    <w:p w14:paraId="5BFD2D58" w14:textId="416D8D75" w:rsidR="00E61DE9" w:rsidRDefault="00E61DE9" w:rsidP="00432D2A">
      <w:pPr>
        <w:pStyle w:val="DefenceHeading4"/>
      </w:pPr>
      <w:r>
        <w:t xml:space="preserve">using and sharing with any other Commonwealth Entity (as defined in the </w:t>
      </w:r>
      <w:r w:rsidR="00B700F4" w:rsidRPr="00B700F4">
        <w:rPr>
          <w:i/>
        </w:rPr>
        <w:t xml:space="preserve">Public Governance, Performance and Accountability </w:t>
      </w:r>
      <w:r w:rsidRPr="00B700F4">
        <w:rPr>
          <w:i/>
        </w:rPr>
        <w:t>Act</w:t>
      </w:r>
      <w:r w:rsidR="00B700F4" w:rsidRPr="00B700F4">
        <w:rPr>
          <w:i/>
        </w:rPr>
        <w:t xml:space="preserve"> 2013</w:t>
      </w:r>
      <w:r w:rsidR="00B700F4">
        <w:t xml:space="preserve"> (Cth)</w:t>
      </w:r>
      <w:r>
        <w:t>) the information provided by the Contractor as part of a PT PCP Evaluation Questionnaire, a PT PCP Remediation Plan, or otherwise received or obtained by the Commonwealth in connection with this Contract or a PT PCP Subcontract; and</w:t>
      </w:r>
    </w:p>
    <w:p w14:paraId="1AC172FF" w14:textId="3714D68C" w:rsidR="00E61DE9" w:rsidRDefault="00E61DE9" w:rsidP="00432D2A">
      <w:pPr>
        <w:pStyle w:val="DefenceHeading4"/>
      </w:pPr>
      <w:bookmarkStart w:id="3313" w:name="_Ref83203125"/>
      <w:r>
        <w:t>receiving information obtained under, or in accordance with, the PTR Act (</w:t>
      </w:r>
      <w:r w:rsidRPr="00AC4F04">
        <w:rPr>
          <w:b/>
        </w:rPr>
        <w:t>Protected Information</w:t>
      </w:r>
      <w:r>
        <w:t>) from Entrusted Person and using such Protected Information.</w:t>
      </w:r>
      <w:bookmarkEnd w:id="3313"/>
    </w:p>
    <w:p w14:paraId="0A6554F1" w14:textId="15F118CF" w:rsidR="00E61DE9" w:rsidRDefault="00E61DE9" w:rsidP="00432D2A">
      <w:pPr>
        <w:pStyle w:val="DefenceHeading3"/>
        <w:numPr>
          <w:ilvl w:val="0"/>
          <w:numId w:val="0"/>
        </w:numPr>
        <w:ind w:left="964"/>
      </w:pPr>
      <w:r>
        <w:t>For t</w:t>
      </w:r>
      <w:r w:rsidR="00AC4F04">
        <w:t xml:space="preserve">he purposes of subparagraph </w:t>
      </w:r>
      <w:r w:rsidR="00AC4F04">
        <w:fldChar w:fldCharType="begin"/>
      </w:r>
      <w:r w:rsidR="00AC4F04">
        <w:instrText xml:space="preserve"> REF _Ref83203125 \r \h </w:instrText>
      </w:r>
      <w:r w:rsidR="00AC4F04">
        <w:fldChar w:fldCharType="separate"/>
      </w:r>
      <w:r w:rsidR="00BC0209">
        <w:t>(ii)</w:t>
      </w:r>
      <w:r w:rsidR="00AC4F04">
        <w:fldChar w:fldCharType="end"/>
      </w:r>
      <w:r>
        <w:t xml:space="preserve">, </w:t>
      </w:r>
      <w:r w:rsidRPr="00AC4F04">
        <w:rPr>
          <w:b/>
        </w:rPr>
        <w:t>Entrusted Person</w:t>
      </w:r>
      <w:r>
        <w:t xml:space="preserve"> has the meaning given in the PTR Act. </w:t>
      </w:r>
    </w:p>
    <w:p w14:paraId="6C784CC8" w14:textId="17FAB2EB" w:rsidR="00E61DE9" w:rsidRDefault="00E61DE9" w:rsidP="0029736D">
      <w:pPr>
        <w:pStyle w:val="DefenceHeading3"/>
        <w:keepNext/>
        <w:keepLines/>
      </w:pPr>
      <w:r>
        <w:lastRenderedPageBreak/>
        <w:t xml:space="preserve">By submitting a PT PCP Evaluation Questionnaire or a PT PCP Remediation Plan or other document in connection with the Payment Times Procurement Connected Policy that includes any personal information within the meaning of Privacy Act, the Contractor warrants and represents that it has obtained all necessary consents in accordance with relevant privacy laws to the collection, use and disclosure of such information in the manner </w:t>
      </w:r>
      <w:r w:rsidR="00AC4F04">
        <w:t xml:space="preserve">contemplated by this clause </w:t>
      </w:r>
      <w:r w:rsidR="00AC4F04">
        <w:fldChar w:fldCharType="begin"/>
      </w:r>
      <w:r w:rsidR="00AC4F04">
        <w:instrText xml:space="preserve"> REF _Ref83203145 \r \h </w:instrText>
      </w:r>
      <w:r w:rsidR="00AC4F04">
        <w:fldChar w:fldCharType="separate"/>
      </w:r>
      <w:r w:rsidR="00BC0209">
        <w:t>24.4</w:t>
      </w:r>
      <w:r w:rsidR="00AC4F04">
        <w:fldChar w:fldCharType="end"/>
      </w:r>
      <w:r>
        <w:t xml:space="preserve">. The Contractor will provide evidence of such consents to the Commonwealth on request. </w:t>
      </w:r>
    </w:p>
    <w:p w14:paraId="5E268D70" w14:textId="158CD872" w:rsidR="00E61DE9" w:rsidRDefault="00E61DE9" w:rsidP="00432D2A">
      <w:pPr>
        <w:pStyle w:val="DefenceHeading2"/>
      </w:pPr>
      <w:bookmarkStart w:id="3314" w:name="_Toc112771760"/>
      <w:bookmarkStart w:id="3315" w:name="_Toc168388630"/>
      <w:r>
        <w:t>Interpretation</w:t>
      </w:r>
      <w:bookmarkEnd w:id="3314"/>
      <w:bookmarkEnd w:id="3315"/>
    </w:p>
    <w:p w14:paraId="46C9945E" w14:textId="230D5E57" w:rsidR="0072238D" w:rsidRDefault="00E61DE9" w:rsidP="00432D2A">
      <w:pPr>
        <w:pStyle w:val="DefenceHeading3"/>
        <w:numPr>
          <w:ilvl w:val="0"/>
          <w:numId w:val="0"/>
        </w:numPr>
      </w:pPr>
      <w:r>
        <w:t>A reference t</w:t>
      </w:r>
      <w:r w:rsidR="00AC4F04">
        <w:t xml:space="preserve">o the Commonwealth in clauses </w:t>
      </w:r>
      <w:r w:rsidR="00AC4F04">
        <w:fldChar w:fldCharType="begin"/>
      </w:r>
      <w:r w:rsidR="00AC4F04">
        <w:instrText xml:space="preserve"> REF _Ref83203159 \r \h </w:instrText>
      </w:r>
      <w:r w:rsidR="00AC4F04">
        <w:fldChar w:fldCharType="separate"/>
      </w:r>
      <w:r w:rsidR="00BC0209">
        <w:t>24.2</w:t>
      </w:r>
      <w:r w:rsidR="00AC4F04">
        <w:fldChar w:fldCharType="end"/>
      </w:r>
      <w:r w:rsidR="00AC4F04">
        <w:t xml:space="preserve">, </w:t>
      </w:r>
      <w:r w:rsidR="00AC4F04">
        <w:fldChar w:fldCharType="begin"/>
      </w:r>
      <w:r w:rsidR="00AC4F04">
        <w:instrText xml:space="preserve"> REF _Ref83203163 \r \h </w:instrText>
      </w:r>
      <w:r w:rsidR="00AC4F04">
        <w:fldChar w:fldCharType="separate"/>
      </w:r>
      <w:r w:rsidR="00BC0209">
        <w:t>24.3(a)</w:t>
      </w:r>
      <w:r w:rsidR="00AC4F04">
        <w:fldChar w:fldCharType="end"/>
      </w:r>
      <w:r w:rsidR="00AC4F04">
        <w:t xml:space="preserve">, </w:t>
      </w:r>
      <w:r w:rsidR="00AC4F04">
        <w:fldChar w:fldCharType="begin"/>
      </w:r>
      <w:r w:rsidR="00AC4F04">
        <w:instrText xml:space="preserve"> REF _Ref83203170 \r \h </w:instrText>
      </w:r>
      <w:r w:rsidR="00AC4F04">
        <w:fldChar w:fldCharType="separate"/>
      </w:r>
      <w:r w:rsidR="00BC0209">
        <w:t>24.3(d)(ii)</w:t>
      </w:r>
      <w:r w:rsidR="00AC4F04">
        <w:fldChar w:fldCharType="end"/>
      </w:r>
      <w:r w:rsidR="00AC4F04">
        <w:t xml:space="preserve"> and </w:t>
      </w:r>
      <w:r w:rsidR="00AC4F04">
        <w:fldChar w:fldCharType="begin"/>
      </w:r>
      <w:r w:rsidR="00AC4F04">
        <w:instrText xml:space="preserve"> REF _Ref83203145 \r \h </w:instrText>
      </w:r>
      <w:r w:rsidR="00AC4F04">
        <w:fldChar w:fldCharType="separate"/>
      </w:r>
      <w:r w:rsidR="00BC0209">
        <w:t>24.4</w:t>
      </w:r>
      <w:r w:rsidR="00AC4F04">
        <w:fldChar w:fldCharType="end"/>
      </w:r>
      <w:r>
        <w:t xml:space="preserve"> includes the PT PCP Policy Team.</w:t>
      </w:r>
    </w:p>
    <w:p w14:paraId="7A782AA1" w14:textId="45134B28" w:rsidR="00E64F3B" w:rsidRDefault="007B407E" w:rsidP="00E64F3B">
      <w:pPr>
        <w:pStyle w:val="DefenceHeading1"/>
      </w:pPr>
      <w:r w:rsidRPr="00760F34">
        <w:br w:type="page"/>
      </w:r>
      <w:bookmarkStart w:id="3316" w:name="_Ref166162168"/>
      <w:bookmarkStart w:id="3317" w:name="_Toc16493491"/>
      <w:bookmarkStart w:id="3318" w:name="_Toc43621934"/>
      <w:bookmarkStart w:id="3319" w:name="_Toc12875377"/>
      <w:bookmarkStart w:id="3320" w:name="_Toc13065667"/>
      <w:bookmarkStart w:id="3321" w:name="_Toc46122788"/>
      <w:bookmarkStart w:id="3322" w:name="_Toc168388631"/>
      <w:proofErr w:type="spellStart"/>
      <w:r w:rsidR="00E64F3B">
        <w:lastRenderedPageBreak/>
        <w:t>KPIs</w:t>
      </w:r>
      <w:proofErr w:type="spellEnd"/>
      <w:r w:rsidR="00E64F3B">
        <w:t xml:space="preserve"> AND INCENTIVE</w:t>
      </w:r>
      <w:bookmarkEnd w:id="3316"/>
      <w:bookmarkEnd w:id="3322"/>
    </w:p>
    <w:p w14:paraId="3AF12E23" w14:textId="77777777" w:rsidR="00E64F3B" w:rsidRDefault="00E64F3B" w:rsidP="00E64F3B">
      <w:pPr>
        <w:pStyle w:val="DefenceHeading2"/>
      </w:pPr>
      <w:bookmarkStart w:id="3323" w:name="_Ref166238232"/>
      <w:bookmarkStart w:id="3324" w:name="_Toc168388632"/>
      <w:r>
        <w:t>Incentive</w:t>
      </w:r>
      <w:bookmarkEnd w:id="3323"/>
      <w:bookmarkEnd w:id="3324"/>
    </w:p>
    <w:p w14:paraId="5183C902" w14:textId="5024F735" w:rsidR="00E64F3B" w:rsidRDefault="00E64F3B" w:rsidP="001569CC">
      <w:pPr>
        <w:pStyle w:val="DefenceHeading3"/>
        <w:keepNext/>
        <w:keepLines/>
      </w:pPr>
      <w:bookmarkStart w:id="3325" w:name="_Ref166162341"/>
      <w:r>
        <w:t xml:space="preserve">As part of negotiations under clause </w:t>
      </w:r>
      <w:r>
        <w:fldChar w:fldCharType="begin"/>
      </w:r>
      <w:r>
        <w:instrText xml:space="preserve"> REF _Ref65834618 \w \h </w:instrText>
      </w:r>
      <w:r>
        <w:fldChar w:fldCharType="separate"/>
      </w:r>
      <w:r w:rsidR="00BC0209">
        <w:t>6.2(g)</w:t>
      </w:r>
      <w:r>
        <w:fldChar w:fldCharType="end"/>
      </w:r>
      <w:r>
        <w:t>, the Commonwealth may determine (in its absolute discretion) to offer the Contractor an opportunity to negotiate to reach agreement with the Commonwealth as to the terms on which the Contractor would be paid an Incentive.</w:t>
      </w:r>
      <w:bookmarkEnd w:id="3325"/>
      <w:r>
        <w:t xml:space="preserve"> </w:t>
      </w:r>
    </w:p>
    <w:p w14:paraId="47C338D4" w14:textId="77777777" w:rsidR="00E64F3B" w:rsidRDefault="00E64F3B" w:rsidP="001569CC">
      <w:pPr>
        <w:pStyle w:val="DefenceHeading3"/>
        <w:keepNext/>
        <w:keepLines/>
      </w:pPr>
      <w:r>
        <w:t>The Contractor acknowledges and agrees that:</w:t>
      </w:r>
    </w:p>
    <w:p w14:paraId="2767F475" w14:textId="77777777" w:rsidR="00E64F3B" w:rsidRDefault="00E64F3B" w:rsidP="001569CC">
      <w:pPr>
        <w:pStyle w:val="DefenceHeading4"/>
        <w:keepNext/>
        <w:keepLines/>
      </w:pPr>
      <w:r>
        <w:t xml:space="preserve">the Commonwealth is under no obligation to offer the Contractor, or seek to agree the terms of, any </w:t>
      </w:r>
      <w:proofErr w:type="gramStart"/>
      <w:r>
        <w:t>Incentive;</w:t>
      </w:r>
      <w:proofErr w:type="gramEnd"/>
    </w:p>
    <w:p w14:paraId="5A1A055E" w14:textId="77777777" w:rsidR="00E64F3B" w:rsidRDefault="00E64F3B" w:rsidP="001569CC">
      <w:pPr>
        <w:pStyle w:val="DefenceHeading4"/>
        <w:keepNext/>
        <w:keepLines/>
      </w:pPr>
      <w:r>
        <w:t xml:space="preserve">payment of any Incentive would be contingent upon exceptional performance in the Delivery Phase by reference to agreed </w:t>
      </w:r>
      <w:proofErr w:type="spellStart"/>
      <w:proofErr w:type="gramStart"/>
      <w:r>
        <w:t>KPIs</w:t>
      </w:r>
      <w:proofErr w:type="spellEnd"/>
      <w:r>
        <w:t>;</w:t>
      </w:r>
      <w:proofErr w:type="gramEnd"/>
    </w:p>
    <w:p w14:paraId="334CD153" w14:textId="0128845A" w:rsidR="00E64F3B" w:rsidRDefault="00E64F3B" w:rsidP="001569CC">
      <w:pPr>
        <w:pStyle w:val="DefenceHeading4"/>
        <w:keepNext/>
        <w:keepLines/>
      </w:pPr>
      <w:r>
        <w:t xml:space="preserve">the purpose of the </w:t>
      </w:r>
      <w:proofErr w:type="spellStart"/>
      <w:r w:rsidRPr="009535B1">
        <w:t>KPIs</w:t>
      </w:r>
      <w:proofErr w:type="spellEnd"/>
      <w:r>
        <w:t xml:space="preserve"> is to specify quantitative and qualitative assessment mechanisms to enable the parties to measure the performance of the </w:t>
      </w:r>
      <w:r w:rsidRPr="00BA5EC3">
        <w:t xml:space="preserve">Contractor </w:t>
      </w:r>
      <w:r w:rsidR="00B913DE" w:rsidRPr="00BA5EC3">
        <w:t>during the Delivery Phase</w:t>
      </w:r>
      <w:r w:rsidR="00B913DE">
        <w:t xml:space="preserve"> </w:t>
      </w:r>
      <w:r>
        <w:t xml:space="preserve">under the </w:t>
      </w:r>
      <w:r w:rsidRPr="009535B1">
        <w:t>Contract</w:t>
      </w:r>
      <w:r>
        <w:t xml:space="preserve"> against specified targets for the purpose of calculating the extent to which the </w:t>
      </w:r>
      <w:r w:rsidRPr="009535B1">
        <w:t>Incentive</w:t>
      </w:r>
      <w:r>
        <w:t xml:space="preserve"> is payable to the </w:t>
      </w:r>
      <w:r w:rsidRPr="009535B1">
        <w:t>Contractor</w:t>
      </w:r>
      <w:r>
        <w:t>; and</w:t>
      </w:r>
    </w:p>
    <w:p w14:paraId="25071F64" w14:textId="4D2AF197" w:rsidR="00E64F3B" w:rsidRDefault="00E64F3B" w:rsidP="001569CC">
      <w:pPr>
        <w:pStyle w:val="DefenceHeading4"/>
        <w:keepNext/>
        <w:keepLines/>
      </w:pPr>
      <w:r>
        <w:t xml:space="preserve">any determination of the Commonwealth under clause </w:t>
      </w:r>
      <w:r w:rsidR="001569CC">
        <w:fldChar w:fldCharType="begin"/>
      </w:r>
      <w:r w:rsidR="001569CC">
        <w:instrText xml:space="preserve"> REF _Ref166162324 \w \h </w:instrText>
      </w:r>
      <w:r w:rsidR="001569CC">
        <w:fldChar w:fldCharType="separate"/>
      </w:r>
      <w:r w:rsidR="00BC0209">
        <w:t>25.2</w:t>
      </w:r>
      <w:r w:rsidR="001569CC">
        <w:fldChar w:fldCharType="end"/>
      </w:r>
      <w:r>
        <w:t xml:space="preserve"> is not capable of being the subject of a dispute or difference for the purpose of clause </w:t>
      </w:r>
      <w:r w:rsidR="001569CC">
        <w:fldChar w:fldCharType="begin"/>
      </w:r>
      <w:r w:rsidR="001569CC">
        <w:instrText xml:space="preserve"> REF _Ref166238214 \w \h </w:instrText>
      </w:r>
      <w:r w:rsidR="001569CC">
        <w:fldChar w:fldCharType="separate"/>
      </w:r>
      <w:r w:rsidR="00BC0209">
        <w:t>15.1</w:t>
      </w:r>
      <w:r w:rsidR="001569CC">
        <w:fldChar w:fldCharType="end"/>
      </w:r>
      <w:r>
        <w:t xml:space="preserve"> or otherwise subject to review.</w:t>
      </w:r>
    </w:p>
    <w:p w14:paraId="1D4C08AF" w14:textId="77777777" w:rsidR="00E64F3B" w:rsidRDefault="00E64F3B" w:rsidP="00E64F3B">
      <w:pPr>
        <w:pStyle w:val="DefenceHeading2"/>
      </w:pPr>
      <w:bookmarkStart w:id="3326" w:name="_Ref166162324"/>
      <w:bookmarkStart w:id="3327" w:name="_Toc168388633"/>
      <w:r>
        <w:t xml:space="preserve">Agreement of </w:t>
      </w:r>
      <w:proofErr w:type="spellStart"/>
      <w:r>
        <w:t>KPIs</w:t>
      </w:r>
      <w:proofErr w:type="spellEnd"/>
      <w:r>
        <w:t xml:space="preserve"> and Incentive</w:t>
      </w:r>
      <w:bookmarkEnd w:id="3326"/>
      <w:bookmarkEnd w:id="3327"/>
      <w:r>
        <w:t xml:space="preserve"> </w:t>
      </w:r>
    </w:p>
    <w:p w14:paraId="08F5F4C0" w14:textId="5B12F074" w:rsidR="00E64F3B" w:rsidRDefault="00E64F3B" w:rsidP="001569CC">
      <w:pPr>
        <w:pStyle w:val="DefenceHeading3"/>
        <w:keepNext/>
        <w:keepLines/>
      </w:pPr>
      <w:bookmarkStart w:id="3328" w:name="_Ref166238295"/>
      <w:r>
        <w:t xml:space="preserve">If the Commonwealth determines to offer the Contractor an opportunity to negotiate to reach agreement as contemplated in clause </w:t>
      </w:r>
      <w:r w:rsidR="001569CC">
        <w:fldChar w:fldCharType="begin"/>
      </w:r>
      <w:r w:rsidR="001569CC">
        <w:instrText xml:space="preserve"> REF _Ref166162341 \w \h </w:instrText>
      </w:r>
      <w:r w:rsidR="001569CC">
        <w:fldChar w:fldCharType="separate"/>
      </w:r>
      <w:r w:rsidR="00BC0209">
        <w:t>25.1(a)</w:t>
      </w:r>
      <w:r w:rsidR="001569CC">
        <w:fldChar w:fldCharType="end"/>
      </w:r>
      <w:r>
        <w:t xml:space="preserve">, the Commonwealth will notify the Contractor during the course of negotiations for the purposes of clause </w:t>
      </w:r>
      <w:r>
        <w:fldChar w:fldCharType="begin"/>
      </w:r>
      <w:r>
        <w:instrText xml:space="preserve"> REF _Ref65834618 \w \h </w:instrText>
      </w:r>
      <w:r>
        <w:fldChar w:fldCharType="separate"/>
      </w:r>
      <w:r w:rsidR="00BC0209">
        <w:t>6.2(g)</w:t>
      </w:r>
      <w:r>
        <w:fldChar w:fldCharType="end"/>
      </w:r>
      <w:r>
        <w:t>.</w:t>
      </w:r>
      <w:bookmarkEnd w:id="3328"/>
      <w:r>
        <w:t xml:space="preserve"> </w:t>
      </w:r>
    </w:p>
    <w:p w14:paraId="5EBB0EB0" w14:textId="15926120" w:rsidR="00E64F3B" w:rsidRDefault="00E64F3B" w:rsidP="001569CC">
      <w:pPr>
        <w:pStyle w:val="DefenceHeading3"/>
        <w:keepNext/>
        <w:keepLines/>
      </w:pPr>
      <w:bookmarkStart w:id="3329" w:name="_Ref166238325"/>
      <w:r>
        <w:t xml:space="preserve">Upon receipt of a notice from the Commonwealth under paragraph </w:t>
      </w:r>
      <w:r w:rsidR="001569CC">
        <w:fldChar w:fldCharType="begin"/>
      </w:r>
      <w:r w:rsidR="001569CC">
        <w:instrText xml:space="preserve"> REF _Ref166238295 \n \h </w:instrText>
      </w:r>
      <w:r w:rsidR="001569CC">
        <w:fldChar w:fldCharType="separate"/>
      </w:r>
      <w:r w:rsidR="00BC0209">
        <w:t>(a)</w:t>
      </w:r>
      <w:r w:rsidR="001569CC">
        <w:fldChar w:fldCharType="end"/>
      </w:r>
      <w:r>
        <w:t xml:space="preserve">, the Contractor must, as part of the negotiations under clause </w:t>
      </w:r>
      <w:r>
        <w:fldChar w:fldCharType="begin"/>
      </w:r>
      <w:r>
        <w:instrText xml:space="preserve"> REF _Ref65834618 \w \h </w:instrText>
      </w:r>
      <w:r>
        <w:fldChar w:fldCharType="separate"/>
      </w:r>
      <w:r w:rsidR="00BC0209">
        <w:t>6.2(g)</w:t>
      </w:r>
      <w:r>
        <w:fldChar w:fldCharType="end"/>
      </w:r>
      <w:r>
        <w:t>, undertake genuine and good faith negotiations with the Commonwealth to reach agreement (in the Commonwealth's absolute discretion) as to:</w:t>
      </w:r>
      <w:bookmarkEnd w:id="3329"/>
    </w:p>
    <w:p w14:paraId="492F64D5" w14:textId="77777777" w:rsidR="00E64F3B" w:rsidRDefault="00E64F3B" w:rsidP="001569CC">
      <w:pPr>
        <w:pStyle w:val="DefenceHeading4"/>
        <w:keepNext/>
        <w:keepLines/>
      </w:pPr>
      <w:bookmarkStart w:id="3330" w:name="_Ref166238328"/>
      <w:r>
        <w:t xml:space="preserve">the </w:t>
      </w:r>
      <w:proofErr w:type="spellStart"/>
      <w:r>
        <w:t>KPIs</w:t>
      </w:r>
      <w:proofErr w:type="spellEnd"/>
      <w:r>
        <w:t xml:space="preserve"> and other bases for calculating the amount of the Incentive; and</w:t>
      </w:r>
      <w:bookmarkEnd w:id="3330"/>
    </w:p>
    <w:p w14:paraId="3A3C12A0" w14:textId="6ABCB883" w:rsidR="00E64F3B" w:rsidRDefault="00E64F3B" w:rsidP="001569CC">
      <w:pPr>
        <w:pStyle w:val="DefenceHeading4"/>
        <w:keepNext/>
        <w:keepLines/>
      </w:pPr>
      <w:bookmarkStart w:id="3331" w:name="_Ref166238336"/>
      <w:r>
        <w:t xml:space="preserve">all related matters required, for the purposes of this clause </w:t>
      </w:r>
      <w:r w:rsidR="001569CC">
        <w:fldChar w:fldCharType="begin"/>
      </w:r>
      <w:r w:rsidR="001569CC">
        <w:instrText xml:space="preserve"> REF _Ref166162168 \w \h </w:instrText>
      </w:r>
      <w:r w:rsidR="001569CC">
        <w:fldChar w:fldCharType="separate"/>
      </w:r>
      <w:r w:rsidR="00BC0209">
        <w:t>25</w:t>
      </w:r>
      <w:r w:rsidR="001569CC">
        <w:fldChar w:fldCharType="end"/>
      </w:r>
      <w:r>
        <w:t>.</w:t>
      </w:r>
      <w:bookmarkEnd w:id="3331"/>
      <w:r>
        <w:t xml:space="preserve"> </w:t>
      </w:r>
    </w:p>
    <w:p w14:paraId="2DA35666" w14:textId="218ADD20" w:rsidR="00E64F3B" w:rsidRDefault="00E64F3B" w:rsidP="001569CC">
      <w:pPr>
        <w:pStyle w:val="DefenceHeading3"/>
        <w:keepNext/>
        <w:keepLines/>
      </w:pPr>
      <w:r>
        <w:t xml:space="preserve">If agreement on all of the matters in paragraphs </w:t>
      </w:r>
      <w:r w:rsidR="001569CC">
        <w:fldChar w:fldCharType="begin"/>
      </w:r>
      <w:r w:rsidR="001569CC">
        <w:instrText xml:space="preserve"> REF _Ref166238325 \n \h </w:instrText>
      </w:r>
      <w:r w:rsidR="001569CC">
        <w:fldChar w:fldCharType="separate"/>
      </w:r>
      <w:r w:rsidR="00BC0209">
        <w:t>(b)</w:t>
      </w:r>
      <w:r w:rsidR="001569CC">
        <w:fldChar w:fldCharType="end"/>
      </w:r>
      <w:r w:rsidR="001569CC">
        <w:fldChar w:fldCharType="begin"/>
      </w:r>
      <w:r w:rsidR="001569CC">
        <w:instrText xml:space="preserve"> REF _Ref166238328 \n \h </w:instrText>
      </w:r>
      <w:r w:rsidR="001569CC">
        <w:fldChar w:fldCharType="separate"/>
      </w:r>
      <w:r w:rsidR="00BC0209">
        <w:t>(</w:t>
      </w:r>
      <w:proofErr w:type="spellStart"/>
      <w:r w:rsidR="00BC0209">
        <w:t>i</w:t>
      </w:r>
      <w:proofErr w:type="spellEnd"/>
      <w:r w:rsidR="00BC0209">
        <w:t>)</w:t>
      </w:r>
      <w:r w:rsidR="001569CC">
        <w:fldChar w:fldCharType="end"/>
      </w:r>
      <w:r w:rsidR="001569CC">
        <w:t xml:space="preserve"> and </w:t>
      </w:r>
      <w:r w:rsidR="001569CC">
        <w:fldChar w:fldCharType="begin"/>
      </w:r>
      <w:r w:rsidR="001569CC">
        <w:instrText xml:space="preserve"> REF _Ref166238325 \n \h </w:instrText>
      </w:r>
      <w:r w:rsidR="001569CC">
        <w:fldChar w:fldCharType="separate"/>
      </w:r>
      <w:r w:rsidR="00BC0209">
        <w:t>(b)</w:t>
      </w:r>
      <w:r w:rsidR="001569CC">
        <w:fldChar w:fldCharType="end"/>
      </w:r>
      <w:r w:rsidR="001569CC">
        <w:fldChar w:fldCharType="begin"/>
      </w:r>
      <w:r w:rsidR="001569CC">
        <w:instrText xml:space="preserve"> REF _Ref166238336 \n \h </w:instrText>
      </w:r>
      <w:r w:rsidR="001569CC">
        <w:fldChar w:fldCharType="separate"/>
      </w:r>
      <w:r w:rsidR="00BC0209">
        <w:t>(ii)</w:t>
      </w:r>
      <w:r w:rsidR="001569CC">
        <w:fldChar w:fldCharType="end"/>
      </w:r>
      <w:r>
        <w:t xml:space="preserve"> is reached by the Date for Delivery Phase Agreement, then the Commonwealth will record the agreement in the Proposed Contract Particulars (Delivery Phase) in accordance with clause </w:t>
      </w:r>
      <w:r>
        <w:fldChar w:fldCharType="begin"/>
      </w:r>
      <w:r>
        <w:instrText xml:space="preserve"> REF _Ref71874385 \r \h </w:instrText>
      </w:r>
      <w:r>
        <w:fldChar w:fldCharType="separate"/>
      </w:r>
      <w:r w:rsidR="00BC0209">
        <w:t>6.5(d)(ii)</w:t>
      </w:r>
      <w:r>
        <w:fldChar w:fldCharType="end"/>
      </w:r>
      <w:r>
        <w:t xml:space="preserve">.  </w:t>
      </w:r>
    </w:p>
    <w:p w14:paraId="6E364B76" w14:textId="77777777" w:rsidR="00E64F3B" w:rsidRDefault="00E64F3B" w:rsidP="00E64F3B">
      <w:pPr>
        <w:pStyle w:val="DefenceHeading2"/>
      </w:pPr>
      <w:bookmarkStart w:id="3332" w:name="_Toc168388634"/>
      <w:r>
        <w:t xml:space="preserve">Recording Performance Against </w:t>
      </w:r>
      <w:proofErr w:type="spellStart"/>
      <w:r>
        <w:t>KPIs</w:t>
      </w:r>
      <w:bookmarkEnd w:id="3332"/>
      <w:proofErr w:type="spellEnd"/>
    </w:p>
    <w:p w14:paraId="33F9E7DA" w14:textId="77777777" w:rsidR="00E64F3B" w:rsidRDefault="00E64F3B" w:rsidP="00E64F3B">
      <w:pPr>
        <w:pStyle w:val="DefenceNormal"/>
        <w:keepNext/>
        <w:keepLines/>
      </w:pPr>
      <w:r>
        <w:t xml:space="preserve">The </w:t>
      </w:r>
      <w:r w:rsidRPr="009535B1">
        <w:t>Contractor</w:t>
      </w:r>
      <w:r>
        <w:t>:</w:t>
      </w:r>
    </w:p>
    <w:p w14:paraId="154064F3" w14:textId="77777777" w:rsidR="00E64F3B" w:rsidRDefault="00E64F3B" w:rsidP="001569CC">
      <w:pPr>
        <w:pStyle w:val="DefenceHeading3"/>
        <w:keepNext/>
        <w:keepLines/>
      </w:pPr>
      <w:bookmarkStart w:id="3333" w:name="_Ref166238393"/>
      <w:r>
        <w:t xml:space="preserve">must keep sufficient records of its performance as against the </w:t>
      </w:r>
      <w:proofErr w:type="spellStart"/>
      <w:r w:rsidRPr="009535B1">
        <w:t>KPIs</w:t>
      </w:r>
      <w:proofErr w:type="spellEnd"/>
      <w:r>
        <w:t xml:space="preserve"> to enable the </w:t>
      </w:r>
      <w:r w:rsidRPr="009535B1">
        <w:t>Contract Administrator</w:t>
      </w:r>
      <w:r>
        <w:t xml:space="preserve"> to evaluate the performance of the </w:t>
      </w:r>
      <w:r w:rsidRPr="009535B1">
        <w:t>Contractor</w:t>
      </w:r>
      <w:r>
        <w:t xml:space="preserve"> under the </w:t>
      </w:r>
      <w:r w:rsidRPr="009535B1">
        <w:t>Contract</w:t>
      </w:r>
      <w:r>
        <w:t>; and</w:t>
      </w:r>
      <w:bookmarkEnd w:id="3333"/>
    </w:p>
    <w:p w14:paraId="626D6E14" w14:textId="4C7E252E" w:rsidR="00E64F3B" w:rsidRDefault="00E64F3B" w:rsidP="001569CC">
      <w:pPr>
        <w:pStyle w:val="DefenceHeading3"/>
        <w:keepNext/>
        <w:keepLines/>
      </w:pPr>
      <w:r>
        <w:t>acknowledges that the records required to be kept under paragraph </w:t>
      </w:r>
      <w:r w:rsidR="001569CC">
        <w:fldChar w:fldCharType="begin"/>
      </w:r>
      <w:r w:rsidR="001569CC">
        <w:instrText xml:space="preserve"> REF _Ref166238393 \n \h </w:instrText>
      </w:r>
      <w:r w:rsidR="001569CC">
        <w:fldChar w:fldCharType="separate"/>
      </w:r>
      <w:r w:rsidR="00BC0209">
        <w:t>(a)</w:t>
      </w:r>
      <w:r w:rsidR="001569CC">
        <w:fldChar w:fldCharType="end"/>
      </w:r>
      <w:r w:rsidR="001569CC">
        <w:t xml:space="preserve"> </w:t>
      </w:r>
      <w:r>
        <w:t xml:space="preserve">will not limit the </w:t>
      </w:r>
      <w:r w:rsidRPr="009535B1">
        <w:t>Contract Administrator</w:t>
      </w:r>
      <w:r>
        <w:t xml:space="preserve">’s evaluation of the performance of the </w:t>
      </w:r>
      <w:r w:rsidRPr="009535B1">
        <w:t>Contractor</w:t>
      </w:r>
      <w:r>
        <w:t xml:space="preserve"> under the </w:t>
      </w:r>
      <w:r w:rsidRPr="009535B1">
        <w:t>Contract</w:t>
      </w:r>
      <w:r>
        <w:t xml:space="preserve"> and the </w:t>
      </w:r>
      <w:r w:rsidRPr="009535B1">
        <w:t>Contract Administrator</w:t>
      </w:r>
      <w:r>
        <w:t xml:space="preserve"> may consider all such other matters as it considers (in its absolute discretion) to be relevant to the evaluation of the performance of the </w:t>
      </w:r>
      <w:r w:rsidRPr="009535B1">
        <w:t>Contractor</w:t>
      </w:r>
      <w:r>
        <w:t xml:space="preserve"> under the </w:t>
      </w:r>
      <w:r w:rsidRPr="009535B1">
        <w:t>Contract</w:t>
      </w:r>
      <w:r>
        <w:t>.</w:t>
      </w:r>
    </w:p>
    <w:p w14:paraId="1B24F120" w14:textId="77777777" w:rsidR="00E64F3B" w:rsidRDefault="00E64F3B" w:rsidP="00E64F3B">
      <w:pPr>
        <w:pStyle w:val="DefenceHeading2"/>
      </w:pPr>
      <w:bookmarkStart w:id="3334" w:name="_Toc168388635"/>
      <w:r>
        <w:t>Meetings</w:t>
      </w:r>
      <w:bookmarkEnd w:id="3334"/>
    </w:p>
    <w:p w14:paraId="734315C4" w14:textId="61A66329" w:rsidR="00E64F3B" w:rsidRDefault="00E64F3B" w:rsidP="00E64F3B">
      <w:pPr>
        <w:pStyle w:val="DefenceNormal"/>
      </w:pPr>
      <w:r>
        <w:t>At meetings under clause </w:t>
      </w:r>
      <w:r>
        <w:fldChar w:fldCharType="begin"/>
      </w:r>
      <w:r>
        <w:instrText xml:space="preserve"> REF _Ref72471376 \w \h  \* MERGEFORMAT </w:instrText>
      </w:r>
      <w:r>
        <w:fldChar w:fldCharType="separate"/>
      </w:r>
      <w:r w:rsidR="00BC0209">
        <w:t>3.9</w:t>
      </w:r>
      <w:r>
        <w:fldChar w:fldCharType="end"/>
      </w:r>
      <w:r>
        <w:t xml:space="preserve">, the </w:t>
      </w:r>
      <w:r w:rsidRPr="009535B1">
        <w:t>Contractor</w:t>
      </w:r>
      <w:r>
        <w:t xml:space="preserve"> must (without limiting clause </w:t>
      </w:r>
      <w:r>
        <w:fldChar w:fldCharType="begin"/>
      </w:r>
      <w:r>
        <w:instrText xml:space="preserve"> REF _Ref72471376 \w \h  \* MERGEFORMAT </w:instrText>
      </w:r>
      <w:r>
        <w:fldChar w:fldCharType="separate"/>
      </w:r>
      <w:r w:rsidR="00BC0209">
        <w:t>3.9</w:t>
      </w:r>
      <w:r>
        <w:fldChar w:fldCharType="end"/>
      </w:r>
      <w:r>
        <w:t xml:space="preserve">) discuss and provide the </w:t>
      </w:r>
      <w:r w:rsidRPr="009535B1">
        <w:t>Commonwealth</w:t>
      </w:r>
      <w:r>
        <w:t xml:space="preserve"> with all advice which it may require on measurement, review and improvement of the </w:t>
      </w:r>
      <w:r w:rsidRPr="009535B1">
        <w:t>Contractor</w:t>
      </w:r>
      <w:r>
        <w:t xml:space="preserve"> performance under the </w:t>
      </w:r>
      <w:r w:rsidRPr="009535B1">
        <w:t>Contract</w:t>
      </w:r>
      <w:r>
        <w:t xml:space="preserve">, including the </w:t>
      </w:r>
      <w:r w:rsidRPr="009535B1">
        <w:t>Contractor</w:t>
      </w:r>
      <w:r>
        <w:t xml:space="preserve"> performance against the </w:t>
      </w:r>
      <w:proofErr w:type="spellStart"/>
      <w:r w:rsidRPr="009535B1">
        <w:t>KPIs</w:t>
      </w:r>
      <w:proofErr w:type="spellEnd"/>
      <w:r>
        <w:t xml:space="preserve"> and determination of any action required where the </w:t>
      </w:r>
      <w:proofErr w:type="spellStart"/>
      <w:r w:rsidRPr="009535B1">
        <w:t>KPIs</w:t>
      </w:r>
      <w:proofErr w:type="spellEnd"/>
      <w:r>
        <w:t xml:space="preserve"> indicate that the </w:t>
      </w:r>
      <w:r w:rsidRPr="009535B1">
        <w:t>Contractor</w:t>
      </w:r>
      <w:r>
        <w:t xml:space="preserve"> performance under the </w:t>
      </w:r>
      <w:r w:rsidRPr="009535B1">
        <w:t>Contract</w:t>
      </w:r>
      <w:r>
        <w:t xml:space="preserve"> is unsatisfactory.</w:t>
      </w:r>
    </w:p>
    <w:p w14:paraId="6FA6E26E" w14:textId="77777777" w:rsidR="00E64F3B" w:rsidRDefault="00E64F3B" w:rsidP="00E64F3B">
      <w:pPr>
        <w:pStyle w:val="DefenceHeading2"/>
      </w:pPr>
      <w:bookmarkStart w:id="3335" w:name="_Ref166238263"/>
      <w:bookmarkStart w:id="3336" w:name="_Toc168388636"/>
      <w:r>
        <w:lastRenderedPageBreak/>
        <w:t>Incentive</w:t>
      </w:r>
      <w:bookmarkEnd w:id="3335"/>
      <w:bookmarkEnd w:id="3336"/>
    </w:p>
    <w:p w14:paraId="70499B41" w14:textId="22D9FAD5" w:rsidR="00E64F3B" w:rsidRDefault="00E64F3B" w:rsidP="001569CC">
      <w:pPr>
        <w:pStyle w:val="DefenceHeading3"/>
        <w:keepNext/>
        <w:keepLines/>
      </w:pPr>
      <w:r>
        <w:t xml:space="preserve">The </w:t>
      </w:r>
      <w:r w:rsidRPr="009535B1">
        <w:t>Contractor</w:t>
      </w:r>
      <w:r>
        <w:t xml:space="preserve"> must include notice of the amount of the </w:t>
      </w:r>
      <w:r w:rsidRPr="009535B1">
        <w:t>Incentive</w:t>
      </w:r>
      <w:r>
        <w:t xml:space="preserve"> which it believes it is entitled to be paid in any relevant payment claim </w:t>
      </w:r>
      <w:r w:rsidRPr="002F53F7">
        <w:t>submitted</w:t>
      </w:r>
      <w:r>
        <w:t xml:space="preserve"> under clause </w:t>
      </w:r>
      <w:r>
        <w:fldChar w:fldCharType="begin"/>
      </w:r>
      <w:r>
        <w:instrText xml:space="preserve"> REF _Ref71874449 \r \h </w:instrText>
      </w:r>
      <w:r>
        <w:fldChar w:fldCharType="separate"/>
      </w:r>
      <w:r w:rsidR="00BC0209">
        <w:t>12.2</w:t>
      </w:r>
      <w:r>
        <w:fldChar w:fldCharType="end"/>
      </w:r>
      <w:r>
        <w:t xml:space="preserve">. </w:t>
      </w:r>
    </w:p>
    <w:p w14:paraId="52D61236" w14:textId="7643E121" w:rsidR="00E64F3B" w:rsidRDefault="00E64F3B" w:rsidP="001569CC">
      <w:pPr>
        <w:pStyle w:val="DefenceHeading3"/>
        <w:keepNext/>
        <w:keepLines/>
      </w:pPr>
      <w:bookmarkStart w:id="3337" w:name="_Ref168154145"/>
      <w:r>
        <w:t xml:space="preserve">The </w:t>
      </w:r>
      <w:r w:rsidRPr="009535B1">
        <w:t>Contract Administrator</w:t>
      </w:r>
      <w:r>
        <w:t xml:space="preserve"> will determine the amount of the </w:t>
      </w:r>
      <w:r w:rsidRPr="009535B1">
        <w:t>Incentive</w:t>
      </w:r>
      <w:r>
        <w:t xml:space="preserve"> payable to the </w:t>
      </w:r>
      <w:r w:rsidRPr="009535B1">
        <w:t>Contractor</w:t>
      </w:r>
      <w:r>
        <w:t xml:space="preserve"> in accordance with clause </w:t>
      </w:r>
      <w:r>
        <w:fldChar w:fldCharType="begin"/>
      </w:r>
      <w:r>
        <w:instrText xml:space="preserve"> REF _Ref99931263 \r \h  \* MERGEFORMAT </w:instrText>
      </w:r>
      <w:r>
        <w:fldChar w:fldCharType="separate"/>
      </w:r>
      <w:r w:rsidR="00BC0209">
        <w:t>12.4</w:t>
      </w:r>
      <w:r>
        <w:fldChar w:fldCharType="end"/>
      </w:r>
      <w:r>
        <w:t xml:space="preserve"> and include that amount (if any) in the payment statement it issues in accordance with clause </w:t>
      </w:r>
      <w:r>
        <w:fldChar w:fldCharType="begin"/>
      </w:r>
      <w:r>
        <w:instrText xml:space="preserve"> REF _Ref99931263 \w \h  \* MERGEFORMAT </w:instrText>
      </w:r>
      <w:r>
        <w:fldChar w:fldCharType="separate"/>
      </w:r>
      <w:r w:rsidR="00BC0209">
        <w:t>12.4</w:t>
      </w:r>
      <w:r>
        <w:fldChar w:fldCharType="end"/>
      </w:r>
      <w:r>
        <w:t>.</w:t>
      </w:r>
      <w:bookmarkEnd w:id="3337"/>
    </w:p>
    <w:p w14:paraId="7985765C" w14:textId="77777777" w:rsidR="00E64F3B" w:rsidRDefault="00E64F3B" w:rsidP="00E64F3B">
      <w:pPr>
        <w:pStyle w:val="DefenceHeading2"/>
      </w:pPr>
      <w:bookmarkStart w:id="3338" w:name="_Toc168388637"/>
      <w:r>
        <w:t>Rights and Obligations Not Affected</w:t>
      </w:r>
      <w:bookmarkEnd w:id="3338"/>
    </w:p>
    <w:p w14:paraId="101A91F9" w14:textId="77777777" w:rsidR="00E64F3B" w:rsidRDefault="00E64F3B" w:rsidP="00E64F3B">
      <w:pPr>
        <w:pStyle w:val="DefenceNormal"/>
        <w:keepNext/>
        <w:keepLines/>
      </w:pPr>
      <w:r>
        <w:t>The parties acknowledge that:</w:t>
      </w:r>
    </w:p>
    <w:p w14:paraId="665EBC52" w14:textId="71836168" w:rsidR="00E64F3B" w:rsidRDefault="00E64F3B" w:rsidP="001569CC">
      <w:pPr>
        <w:pStyle w:val="DefenceHeading3"/>
        <w:keepNext/>
        <w:keepLines/>
      </w:pPr>
      <w:r>
        <w:t xml:space="preserve">the purpose of the </w:t>
      </w:r>
      <w:proofErr w:type="spellStart"/>
      <w:r w:rsidRPr="009535B1">
        <w:t>KPIs</w:t>
      </w:r>
      <w:proofErr w:type="spellEnd"/>
      <w:r>
        <w:t xml:space="preserve"> is as set out in clause </w:t>
      </w:r>
      <w:r w:rsidR="001569CC">
        <w:fldChar w:fldCharType="begin"/>
      </w:r>
      <w:r w:rsidR="001569CC">
        <w:instrText xml:space="preserve"> REF _Ref166238232 \w \h </w:instrText>
      </w:r>
      <w:r w:rsidR="001569CC">
        <w:fldChar w:fldCharType="separate"/>
      </w:r>
      <w:r w:rsidR="00BC0209">
        <w:t>25.1</w:t>
      </w:r>
      <w:r w:rsidR="001569CC">
        <w:fldChar w:fldCharType="end"/>
      </w:r>
      <w:r>
        <w:t>; and</w:t>
      </w:r>
    </w:p>
    <w:p w14:paraId="5B6B7ED6" w14:textId="77777777" w:rsidR="00E64F3B" w:rsidRDefault="00E64F3B" w:rsidP="001569CC">
      <w:pPr>
        <w:pStyle w:val="DefenceHeading3"/>
        <w:keepNext/>
        <w:keepLines/>
      </w:pPr>
      <w:r>
        <w:t xml:space="preserve">the parties' rights and obligations, whether under the </w:t>
      </w:r>
      <w:r w:rsidRPr="009535B1">
        <w:t>Contract</w:t>
      </w:r>
      <w:r>
        <w:t xml:space="preserve"> or otherwise at law or in equity, in relation to the </w:t>
      </w:r>
      <w:r w:rsidRPr="009535B1">
        <w:t>Contractor's Activities</w:t>
      </w:r>
      <w:r>
        <w:t xml:space="preserve">, the </w:t>
      </w:r>
      <w:r w:rsidRPr="009535B1">
        <w:t>Works</w:t>
      </w:r>
      <w:r>
        <w:t xml:space="preserve"> or this </w:t>
      </w:r>
      <w:r w:rsidRPr="009535B1">
        <w:t>Contract</w:t>
      </w:r>
      <w:r>
        <w:t xml:space="preserve">, will not be affected or limited by: </w:t>
      </w:r>
    </w:p>
    <w:p w14:paraId="45EDCAE8" w14:textId="2C972BFD" w:rsidR="00E64F3B" w:rsidRDefault="00E64F3B" w:rsidP="001569CC">
      <w:pPr>
        <w:pStyle w:val="DefenceHeading4"/>
        <w:keepNext/>
        <w:keepLines/>
      </w:pPr>
      <w:r>
        <w:t>the provisions of clause </w:t>
      </w:r>
      <w:r w:rsidR="001569CC">
        <w:fldChar w:fldCharType="begin"/>
      </w:r>
      <w:r w:rsidR="001569CC">
        <w:instrText xml:space="preserve"> REF _Ref166162168 \w \h </w:instrText>
      </w:r>
      <w:r w:rsidR="001569CC">
        <w:fldChar w:fldCharType="separate"/>
      </w:r>
      <w:r w:rsidR="00BC0209">
        <w:t>25</w:t>
      </w:r>
      <w:r w:rsidR="001569CC">
        <w:fldChar w:fldCharType="end"/>
      </w:r>
      <w:r>
        <w:t xml:space="preserve">; </w:t>
      </w:r>
    </w:p>
    <w:p w14:paraId="4E8E0717" w14:textId="349AF85A" w:rsidR="00E64F3B" w:rsidRDefault="00E64F3B" w:rsidP="001569CC">
      <w:pPr>
        <w:pStyle w:val="DefenceHeading4"/>
        <w:keepNext/>
        <w:keepLines/>
      </w:pPr>
      <w:r>
        <w:t xml:space="preserve">anything done or omitted to be done under or purported to be under this clause </w:t>
      </w:r>
      <w:r w:rsidR="001569CC">
        <w:fldChar w:fldCharType="begin"/>
      </w:r>
      <w:r w:rsidR="001569CC">
        <w:instrText xml:space="preserve"> REF _Ref166162168 \w \h </w:instrText>
      </w:r>
      <w:r w:rsidR="001569CC">
        <w:fldChar w:fldCharType="separate"/>
      </w:r>
      <w:r w:rsidR="00BC0209">
        <w:t>25</w:t>
      </w:r>
      <w:r w:rsidR="001569CC">
        <w:fldChar w:fldCharType="end"/>
      </w:r>
      <w:r>
        <w:t xml:space="preserve">; </w:t>
      </w:r>
    </w:p>
    <w:p w14:paraId="39B2CAE8" w14:textId="77777777" w:rsidR="00E64F3B" w:rsidRDefault="00E64F3B" w:rsidP="001569CC">
      <w:pPr>
        <w:pStyle w:val="DefenceHeading4"/>
        <w:keepNext/>
        <w:keepLines/>
      </w:pPr>
      <w:r>
        <w:t xml:space="preserve">the </w:t>
      </w:r>
      <w:proofErr w:type="spellStart"/>
      <w:r w:rsidRPr="009535B1">
        <w:t>KPIs</w:t>
      </w:r>
      <w:proofErr w:type="spellEnd"/>
      <w:r>
        <w:t xml:space="preserve">; or </w:t>
      </w:r>
    </w:p>
    <w:p w14:paraId="1B1F000C" w14:textId="77777777" w:rsidR="00E64F3B" w:rsidRDefault="00E64F3B" w:rsidP="001569CC">
      <w:pPr>
        <w:pStyle w:val="DefenceHeading4"/>
        <w:keepNext/>
        <w:keepLines/>
      </w:pPr>
      <w:r>
        <w:t xml:space="preserve">the </w:t>
      </w:r>
      <w:r w:rsidRPr="009535B1">
        <w:t>Contractor</w:t>
      </w:r>
      <w:r>
        <w:t xml:space="preserve"> performance as against the </w:t>
      </w:r>
      <w:proofErr w:type="spellStart"/>
      <w:r w:rsidRPr="009535B1">
        <w:t>KPIs</w:t>
      </w:r>
      <w:proofErr w:type="spellEnd"/>
      <w:r>
        <w:t>.</w:t>
      </w:r>
    </w:p>
    <w:p w14:paraId="0F519711" w14:textId="77777777" w:rsidR="00E64F3B" w:rsidRDefault="00E64F3B" w:rsidP="00E64F3B">
      <w:pPr>
        <w:pStyle w:val="DefenceHeading2"/>
      </w:pPr>
      <w:bookmarkStart w:id="3339" w:name="_Ref166162214"/>
      <w:bookmarkStart w:id="3340" w:name="_Toc168388638"/>
      <w:r>
        <w:t>Definitions</w:t>
      </w:r>
      <w:bookmarkEnd w:id="3339"/>
      <w:bookmarkEnd w:id="3340"/>
    </w:p>
    <w:p w14:paraId="481D1E53" w14:textId="1755DC52" w:rsidR="00E64F3B" w:rsidRDefault="00E64F3B" w:rsidP="00E64F3B">
      <w:pPr>
        <w:pStyle w:val="DefenceNormal"/>
      </w:pPr>
      <w:proofErr w:type="gramStart"/>
      <w:r>
        <w:t>For the purpose of</w:t>
      </w:r>
      <w:proofErr w:type="gramEnd"/>
      <w:r>
        <w:t xml:space="preserve"> clause </w:t>
      </w:r>
      <w:r w:rsidR="001569CC">
        <w:fldChar w:fldCharType="begin"/>
      </w:r>
      <w:r w:rsidR="001569CC">
        <w:instrText xml:space="preserve"> REF _Ref166162168 \w \h </w:instrText>
      </w:r>
      <w:r w:rsidR="001569CC">
        <w:fldChar w:fldCharType="separate"/>
      </w:r>
      <w:r w:rsidR="00BC0209">
        <w:t>25</w:t>
      </w:r>
      <w:r w:rsidR="001569CC">
        <w:fldChar w:fldCharType="end"/>
      </w:r>
      <w:r>
        <w:t>:</w:t>
      </w:r>
    </w:p>
    <w:p w14:paraId="20212401" w14:textId="0412B5EC" w:rsidR="00E64F3B" w:rsidRPr="00532F6D" w:rsidRDefault="00E64F3B" w:rsidP="001569CC">
      <w:pPr>
        <w:pStyle w:val="DefenceHeading3"/>
        <w:keepNext/>
        <w:keepLines/>
      </w:pPr>
      <w:r w:rsidRPr="00E64F3B">
        <w:rPr>
          <w:b/>
        </w:rPr>
        <w:t>Incentive</w:t>
      </w:r>
      <w:r w:rsidRPr="00532F6D">
        <w:t xml:space="preserve"> </w:t>
      </w:r>
      <w:r>
        <w:t xml:space="preserve">means </w:t>
      </w:r>
      <w:r w:rsidRPr="00532F6D">
        <w:t>the incentive to which the Contractor may become entitled under clause </w:t>
      </w:r>
      <w:r w:rsidR="001569CC">
        <w:rPr>
          <w:highlight w:val="yellow"/>
        </w:rPr>
        <w:fldChar w:fldCharType="begin"/>
      </w:r>
      <w:r w:rsidR="001569CC">
        <w:instrText xml:space="preserve"> REF _Ref166238263 \w \h </w:instrText>
      </w:r>
      <w:r w:rsidR="001569CC">
        <w:rPr>
          <w:highlight w:val="yellow"/>
        </w:rPr>
      </w:r>
      <w:r w:rsidR="001569CC">
        <w:rPr>
          <w:highlight w:val="yellow"/>
        </w:rPr>
        <w:fldChar w:fldCharType="separate"/>
      </w:r>
      <w:r w:rsidR="00BC0209">
        <w:t>25.5</w:t>
      </w:r>
      <w:r w:rsidR="001569CC">
        <w:rPr>
          <w:highlight w:val="yellow"/>
        </w:rPr>
        <w:fldChar w:fldCharType="end"/>
      </w:r>
      <w:r w:rsidRPr="00532F6D">
        <w:t xml:space="preserve"> and which is to be calculated on the basis:</w:t>
      </w:r>
    </w:p>
    <w:p w14:paraId="326F09A3" w14:textId="286E354E" w:rsidR="00E64F3B" w:rsidRPr="002F53F7" w:rsidRDefault="00E64F3B" w:rsidP="001569CC">
      <w:pPr>
        <w:pStyle w:val="DefenceHeading4"/>
        <w:keepNext/>
        <w:keepLines/>
      </w:pPr>
      <w:r w:rsidRPr="002F53F7">
        <w:t>agreed under clause </w:t>
      </w:r>
      <w:r w:rsidR="001569CC">
        <w:fldChar w:fldCharType="begin"/>
      </w:r>
      <w:r w:rsidR="001569CC">
        <w:instrText xml:space="preserve"> REF _Ref166162324 \w \h </w:instrText>
      </w:r>
      <w:r w:rsidR="001569CC">
        <w:fldChar w:fldCharType="separate"/>
      </w:r>
      <w:r w:rsidR="00BC0209">
        <w:t>25.2</w:t>
      </w:r>
      <w:r w:rsidR="001569CC">
        <w:fldChar w:fldCharType="end"/>
      </w:r>
      <w:r w:rsidRPr="002F53F7">
        <w:t xml:space="preserve">; and </w:t>
      </w:r>
    </w:p>
    <w:p w14:paraId="68D192CC" w14:textId="77777777" w:rsidR="00E64F3B" w:rsidRDefault="00E64F3B" w:rsidP="001569CC">
      <w:pPr>
        <w:pStyle w:val="DefenceHeading4"/>
        <w:keepNext/>
        <w:keepLines/>
      </w:pPr>
      <w:r w:rsidRPr="00532F6D">
        <w:t>specified in the Contract Particulars (Delivery Phase).</w:t>
      </w:r>
    </w:p>
    <w:p w14:paraId="4AF97B1E" w14:textId="77777777" w:rsidR="00E64F3B" w:rsidRDefault="00E64F3B" w:rsidP="001569CC">
      <w:pPr>
        <w:pStyle w:val="DefenceHeading3"/>
        <w:keepNext/>
        <w:keepLines/>
      </w:pPr>
      <w:proofErr w:type="spellStart"/>
      <w:r w:rsidRPr="00B277F6">
        <w:rPr>
          <w:b/>
        </w:rPr>
        <w:t>KPIs</w:t>
      </w:r>
      <w:proofErr w:type="spellEnd"/>
      <w:r w:rsidRPr="00B277F6">
        <w:rPr>
          <w:b/>
        </w:rPr>
        <w:t xml:space="preserve"> </w:t>
      </w:r>
      <w:r>
        <w:t>mean t</w:t>
      </w:r>
      <w:r w:rsidRPr="00B277F6">
        <w:t>he key performance indicators (if any)</w:t>
      </w:r>
      <w:r>
        <w:t>:</w:t>
      </w:r>
      <w:r w:rsidRPr="00B277F6">
        <w:t xml:space="preserve"> </w:t>
      </w:r>
    </w:p>
    <w:p w14:paraId="5FF51406" w14:textId="39C42154" w:rsidR="00E64F3B" w:rsidRDefault="00E64F3B" w:rsidP="001569CC">
      <w:pPr>
        <w:pStyle w:val="DefenceHeading4"/>
        <w:keepNext/>
        <w:keepLines/>
      </w:pPr>
      <w:r w:rsidRPr="00B277F6">
        <w:t>agreed under clause </w:t>
      </w:r>
      <w:r w:rsidR="001569CC">
        <w:fldChar w:fldCharType="begin"/>
      </w:r>
      <w:r w:rsidR="001569CC">
        <w:instrText xml:space="preserve"> REF _Ref166162324 \w \h </w:instrText>
      </w:r>
      <w:r w:rsidR="001569CC">
        <w:fldChar w:fldCharType="separate"/>
      </w:r>
      <w:r w:rsidR="00BC0209">
        <w:t>25.2</w:t>
      </w:r>
      <w:r w:rsidR="001569CC">
        <w:fldChar w:fldCharType="end"/>
      </w:r>
      <w:r>
        <w:t>; and</w:t>
      </w:r>
      <w:r w:rsidR="00EA0485">
        <w:t xml:space="preserve"> </w:t>
      </w:r>
    </w:p>
    <w:p w14:paraId="580E1A1F" w14:textId="77777777" w:rsidR="00E64F3B" w:rsidRPr="00B277F6" w:rsidRDefault="00E64F3B" w:rsidP="001569CC">
      <w:pPr>
        <w:pStyle w:val="DefenceHeading4"/>
        <w:keepNext/>
        <w:keepLines/>
      </w:pPr>
      <w:r>
        <w:t xml:space="preserve">specified in the Contract Particulars (Delivery Phase).  </w:t>
      </w:r>
    </w:p>
    <w:p w14:paraId="59576BE2" w14:textId="300CFF57" w:rsidR="00760F34" w:rsidRPr="00760F34" w:rsidRDefault="00760F34" w:rsidP="00760F34">
      <w:pPr>
        <w:pStyle w:val="DefenceNormal"/>
      </w:pPr>
    </w:p>
    <w:p w14:paraId="5D35F53D" w14:textId="77777777" w:rsidR="009542C7" w:rsidRDefault="009542C7">
      <w:pPr>
        <w:spacing w:after="0"/>
        <w:rPr>
          <w:rFonts w:ascii="Arial Bold" w:hAnsi="Arial Bold"/>
          <w:b/>
          <w:caps/>
          <w:sz w:val="28"/>
          <w:szCs w:val="28"/>
        </w:rPr>
      </w:pPr>
      <w:bookmarkStart w:id="3341" w:name="_Toc112771761"/>
      <w:r>
        <w:br w:type="page"/>
      </w:r>
    </w:p>
    <w:p w14:paraId="4F2F7F66" w14:textId="1D0B7FE3" w:rsidR="0072238D" w:rsidRPr="004467C9" w:rsidRDefault="007B407E" w:rsidP="00775398">
      <w:pPr>
        <w:pStyle w:val="DefenceHeading9"/>
      </w:pPr>
      <w:bookmarkStart w:id="3342" w:name="_Toc168388639"/>
      <w:r w:rsidRPr="004467C9">
        <w:lastRenderedPageBreak/>
        <w:t>CONTRACT PARTICULARS</w:t>
      </w:r>
      <w:bookmarkEnd w:id="3317"/>
      <w:bookmarkEnd w:id="3318"/>
      <w:r w:rsidRPr="004467C9">
        <w:t xml:space="preserve"> (Planning Phase)</w:t>
      </w:r>
      <w:bookmarkEnd w:id="3319"/>
      <w:bookmarkEnd w:id="3320"/>
      <w:bookmarkEnd w:id="3341"/>
      <w:bookmarkEnd w:id="3342"/>
    </w:p>
    <w:tbl>
      <w:tblPr>
        <w:tblW w:w="9544" w:type="dxa"/>
        <w:tblInd w:w="-142" w:type="dxa"/>
        <w:tblLayout w:type="fixed"/>
        <w:tblCellMar>
          <w:left w:w="0" w:type="dxa"/>
          <w:right w:w="0" w:type="dxa"/>
        </w:tblCellMar>
        <w:tblLook w:val="0000" w:firstRow="0" w:lastRow="0" w:firstColumn="0" w:lastColumn="0" w:noHBand="0" w:noVBand="0"/>
      </w:tblPr>
      <w:tblGrid>
        <w:gridCol w:w="42"/>
        <w:gridCol w:w="4249"/>
        <w:gridCol w:w="100"/>
        <w:gridCol w:w="1600"/>
        <w:gridCol w:w="151"/>
        <w:gridCol w:w="775"/>
        <w:gridCol w:w="875"/>
        <w:gridCol w:w="1706"/>
        <w:gridCol w:w="46"/>
      </w:tblGrid>
      <w:tr w:rsidR="0072238D" w14:paraId="1E702027" w14:textId="77777777" w:rsidTr="00C70F7E">
        <w:trPr>
          <w:gridBefore w:val="1"/>
          <w:wBefore w:w="42" w:type="dxa"/>
        </w:trPr>
        <w:tc>
          <w:tcPr>
            <w:tcW w:w="9502" w:type="dxa"/>
            <w:gridSpan w:val="8"/>
            <w:tcMar>
              <w:top w:w="28" w:type="dxa"/>
              <w:bottom w:w="28" w:type="dxa"/>
            </w:tcMar>
          </w:tcPr>
          <w:p w14:paraId="6C373EC6" w14:textId="7F087C99" w:rsidR="0072238D" w:rsidRDefault="007B407E">
            <w:pPr>
              <w:tabs>
                <w:tab w:val="right" w:leader="dot" w:pos="4394"/>
              </w:tabs>
              <w:rPr>
                <w:rFonts w:ascii="Arial" w:hAnsi="Arial" w:cs="Arial"/>
                <w:shd w:val="clear" w:color="000000" w:fill="auto"/>
              </w:rPr>
            </w:pPr>
            <w:r>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_Ref72471781 \w \h  \* MERGEFORMAT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w:t>
            </w:r>
            <w:r>
              <w:rPr>
                <w:rFonts w:ascii="Arial" w:hAnsi="Arial" w:cs="Arial"/>
                <w:b/>
                <w:bCs/>
                <w:caps/>
                <w:shd w:val="clear" w:color="000000" w:fill="auto"/>
              </w:rPr>
              <w:fldChar w:fldCharType="end"/>
            </w:r>
            <w:r>
              <w:rPr>
                <w:rFonts w:ascii="Arial" w:hAnsi="Arial" w:cs="Arial"/>
                <w:b/>
                <w:bCs/>
                <w:caps/>
                <w:shd w:val="clear" w:color="000000" w:fill="auto"/>
              </w:rPr>
              <w:t xml:space="preserve"> - GLOSSARY OF TERMS, Interpretation AND MISCELLANEOUS</w:t>
            </w:r>
          </w:p>
        </w:tc>
      </w:tr>
      <w:tr w:rsidR="00270018" w14:paraId="5649FF7D" w14:textId="77777777" w:rsidTr="00C70F7E">
        <w:trPr>
          <w:gridBefore w:val="1"/>
          <w:wBefore w:w="42" w:type="dxa"/>
        </w:trPr>
        <w:tc>
          <w:tcPr>
            <w:tcW w:w="4249" w:type="dxa"/>
            <w:tcMar>
              <w:top w:w="28" w:type="dxa"/>
              <w:bottom w:w="28" w:type="dxa"/>
            </w:tcMar>
          </w:tcPr>
          <w:p w14:paraId="4E8E3323" w14:textId="53926F35" w:rsidR="00270018" w:rsidRPr="009535B1" w:rsidRDefault="00270018">
            <w:pPr>
              <w:rPr>
                <w:b/>
              </w:rPr>
            </w:pPr>
            <w:r>
              <w:rPr>
                <w:b/>
              </w:rPr>
              <w:t>Brief</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404C9DAE" w14:textId="4E77A10D" w:rsidR="00270018" w:rsidRPr="00270018" w:rsidRDefault="00086A61" w:rsidP="00147487">
            <w:pPr>
              <w:tabs>
                <w:tab w:val="right" w:leader="dot" w:pos="4950"/>
              </w:tabs>
              <w:rPr>
                <w:b/>
                <w:i/>
                <w:shd w:val="clear" w:color="000000" w:fill="auto"/>
              </w:rPr>
            </w:pPr>
            <w:r>
              <w:rPr>
                <w:b/>
                <w:i/>
                <w:shd w:val="clear" w:color="000000" w:fill="auto"/>
              </w:rPr>
              <w:t xml:space="preserve">[NOTE: INCLUDE FOR EXAMPLE "THE DOCUMENT(S) SET OUT IN ATTACHMENT </w:t>
            </w:r>
            <w:r w:rsidRPr="000E7D8D">
              <w:rPr>
                <w:b/>
                <w:i/>
                <w:shd w:val="clear" w:color="000000" w:fill="auto"/>
              </w:rPr>
              <w:t>#</w:t>
            </w:r>
            <w:r>
              <w:rPr>
                <w:b/>
                <w:i/>
                <w:shd w:val="clear" w:color="000000" w:fill="auto"/>
              </w:rPr>
              <w:t xml:space="preserve"> TO THESE CONTRACT PARTICULARS (PLANNING PHASE)"]</w:t>
            </w:r>
          </w:p>
        </w:tc>
      </w:tr>
      <w:tr w:rsidR="0072238D" w14:paraId="561FAB7A" w14:textId="77777777" w:rsidTr="00C70F7E">
        <w:trPr>
          <w:gridBefore w:val="1"/>
          <w:wBefore w:w="42" w:type="dxa"/>
        </w:trPr>
        <w:tc>
          <w:tcPr>
            <w:tcW w:w="4249" w:type="dxa"/>
            <w:tcMar>
              <w:top w:w="28" w:type="dxa"/>
              <w:bottom w:w="28" w:type="dxa"/>
            </w:tcMar>
          </w:tcPr>
          <w:p w14:paraId="6FDB5219" w14:textId="15D9CBCB" w:rsidR="0072238D" w:rsidRDefault="007B407E">
            <w:pPr>
              <w:rPr>
                <w:shd w:val="clear" w:color="000000" w:fill="auto"/>
              </w:rPr>
            </w:pPr>
            <w:r w:rsidRPr="009535B1">
              <w:rPr>
                <w:b/>
              </w:rPr>
              <w:t>Commonwealth's Novated Design Consultants</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4BE9744E" w14:textId="77777777" w:rsidR="0072238D" w:rsidRDefault="0072238D">
            <w:pPr>
              <w:tabs>
                <w:tab w:val="right" w:leader="dot" w:pos="4950"/>
              </w:tabs>
              <w:rPr>
                <w:shd w:val="clear" w:color="000000" w:fill="auto"/>
              </w:rPr>
            </w:pPr>
          </w:p>
        </w:tc>
      </w:tr>
      <w:tr w:rsidR="0072238D" w14:paraId="793A832D" w14:textId="77777777" w:rsidTr="00C70F7E">
        <w:trPr>
          <w:gridBefore w:val="1"/>
          <w:wBefore w:w="42" w:type="dxa"/>
        </w:trPr>
        <w:tc>
          <w:tcPr>
            <w:tcW w:w="4249" w:type="dxa"/>
            <w:tcMar>
              <w:top w:w="28" w:type="dxa"/>
              <w:bottom w:w="28" w:type="dxa"/>
            </w:tcMar>
          </w:tcPr>
          <w:p w14:paraId="18024AAE" w14:textId="4B9A3B74" w:rsidR="0072238D" w:rsidRDefault="007B407E">
            <w:pPr>
              <w:rPr>
                <w:shd w:val="clear" w:color="000000" w:fill="auto"/>
              </w:rPr>
            </w:pPr>
            <w:r w:rsidRPr="009535B1">
              <w:rPr>
                <w:b/>
              </w:rPr>
              <w:t>Completion</w:t>
            </w:r>
            <w:r>
              <w:rPr>
                <w:b/>
                <w:bCs/>
                <w:shd w:val="clear" w:color="000000" w:fill="auto"/>
              </w:rPr>
              <w:t xml:space="preserve"> - additional conditions precedent to </w:t>
            </w:r>
            <w:r w:rsidRPr="009535B1">
              <w:rPr>
                <w:b/>
              </w:rPr>
              <w:t>Completion</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2AF7A325" w14:textId="77777777" w:rsidR="0072238D" w:rsidRDefault="0072238D">
            <w:pPr>
              <w:tabs>
                <w:tab w:val="right" w:leader="dot" w:pos="4950"/>
              </w:tabs>
              <w:rPr>
                <w:b/>
                <w:bCs/>
                <w:shd w:val="clear" w:color="000000" w:fill="auto"/>
              </w:rPr>
            </w:pPr>
          </w:p>
        </w:tc>
      </w:tr>
      <w:tr w:rsidR="0072238D" w14:paraId="5CE874F3" w14:textId="77777777" w:rsidTr="00C70F7E">
        <w:trPr>
          <w:gridBefore w:val="1"/>
          <w:wBefore w:w="42" w:type="dxa"/>
        </w:trPr>
        <w:tc>
          <w:tcPr>
            <w:tcW w:w="4249" w:type="dxa"/>
            <w:tcMar>
              <w:top w:w="28" w:type="dxa"/>
              <w:bottom w:w="28" w:type="dxa"/>
            </w:tcMar>
          </w:tcPr>
          <w:p w14:paraId="54C75327" w14:textId="2E9A67BF" w:rsidR="0072238D" w:rsidRDefault="007B407E">
            <w:pPr>
              <w:rPr>
                <w:shd w:val="clear" w:color="000000" w:fill="auto"/>
              </w:rPr>
            </w:pPr>
            <w:r w:rsidRPr="009535B1">
              <w:rPr>
                <w:b/>
              </w:rPr>
              <w:t>Contract</w:t>
            </w:r>
            <w:r>
              <w:rPr>
                <w:b/>
                <w:bCs/>
                <w:shd w:val="clear" w:color="000000" w:fill="auto"/>
              </w:rPr>
              <w:t xml:space="preserve"> - other documents forming part of the </w:t>
            </w:r>
            <w:r w:rsidRPr="009535B1">
              <w:rPr>
                <w:b/>
              </w:rPr>
              <w:t>Contract</w:t>
            </w:r>
            <w:r>
              <w:rPr>
                <w:b/>
                <w:bCs/>
                <w:shd w:val="clear" w:color="000000" w:fill="auto"/>
              </w:rPr>
              <w:t xml:space="preserve">: </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7DCDD81B" w14:textId="77777777" w:rsidR="0072238D" w:rsidRDefault="0072238D">
            <w:pPr>
              <w:tabs>
                <w:tab w:val="right" w:leader="dot" w:pos="4950"/>
              </w:tabs>
              <w:rPr>
                <w:shd w:val="clear" w:color="000000" w:fill="auto"/>
              </w:rPr>
            </w:pPr>
          </w:p>
        </w:tc>
      </w:tr>
      <w:tr w:rsidR="0072238D" w14:paraId="05F502B0" w14:textId="77777777" w:rsidTr="00C70F7E">
        <w:trPr>
          <w:gridBefore w:val="1"/>
          <w:wBefore w:w="42" w:type="dxa"/>
        </w:trPr>
        <w:tc>
          <w:tcPr>
            <w:tcW w:w="4249" w:type="dxa"/>
            <w:tcMar>
              <w:top w:w="28" w:type="dxa"/>
              <w:bottom w:w="28" w:type="dxa"/>
            </w:tcMar>
          </w:tcPr>
          <w:p w14:paraId="5CDB72E8" w14:textId="0F68167D" w:rsidR="0072238D" w:rsidRDefault="007B407E">
            <w:pPr>
              <w:rPr>
                <w:shd w:val="clear" w:color="000000" w:fill="auto"/>
              </w:rPr>
            </w:pPr>
            <w:r w:rsidRPr="009535B1">
              <w:rPr>
                <w:b/>
              </w:rPr>
              <w:t>Contract Administrator</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69D405F2" w14:textId="77777777" w:rsidR="0072238D" w:rsidRDefault="0072238D">
            <w:pPr>
              <w:tabs>
                <w:tab w:val="right" w:leader="dot" w:pos="4950"/>
              </w:tabs>
              <w:rPr>
                <w:shd w:val="clear" w:color="000000" w:fill="auto"/>
              </w:rPr>
            </w:pPr>
          </w:p>
        </w:tc>
      </w:tr>
      <w:tr w:rsidR="0072238D" w14:paraId="10DB034F" w14:textId="77777777" w:rsidTr="00C70F7E">
        <w:trPr>
          <w:gridBefore w:val="1"/>
          <w:wBefore w:w="42" w:type="dxa"/>
        </w:trPr>
        <w:tc>
          <w:tcPr>
            <w:tcW w:w="4249" w:type="dxa"/>
            <w:tcMar>
              <w:top w:w="28" w:type="dxa"/>
              <w:bottom w:w="28" w:type="dxa"/>
            </w:tcMar>
          </w:tcPr>
          <w:p w14:paraId="2374D163" w14:textId="7997A123" w:rsidR="0072238D" w:rsidRDefault="007B407E">
            <w:pPr>
              <w:rPr>
                <w:shd w:val="clear" w:color="000000" w:fill="auto"/>
              </w:rPr>
            </w:pPr>
            <w:r w:rsidRPr="009535B1">
              <w:rPr>
                <w:b/>
              </w:rPr>
              <w:t>Contractor</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53918653" w14:textId="55ACFA27" w:rsidR="0072238D" w:rsidRDefault="001A62AE" w:rsidP="00673CA7">
            <w:pPr>
              <w:tabs>
                <w:tab w:val="right" w:leader="dot" w:pos="4950"/>
              </w:tabs>
              <w:rPr>
                <w:shd w:val="clear" w:color="000000" w:fill="auto"/>
              </w:rPr>
            </w:pPr>
            <w:r>
              <w:rPr>
                <w:shd w:val="clear" w:color="000000" w:fill="auto"/>
              </w:rPr>
              <w:t>[T</w:t>
            </w:r>
            <w:r w:rsidR="00673CA7">
              <w:rPr>
                <w:shd w:val="clear" w:color="000000" w:fill="auto"/>
              </w:rPr>
              <w:t>o be inserted followi</w:t>
            </w:r>
            <w:r>
              <w:rPr>
                <w:shd w:val="clear" w:color="000000" w:fill="auto"/>
              </w:rPr>
              <w:t>ng selection of the successful T</w:t>
            </w:r>
            <w:r w:rsidR="00673CA7">
              <w:rPr>
                <w:shd w:val="clear" w:color="000000" w:fill="auto"/>
              </w:rPr>
              <w:t>enderer]</w:t>
            </w:r>
          </w:p>
        </w:tc>
      </w:tr>
      <w:tr w:rsidR="0072238D" w14:paraId="7C8FD22D" w14:textId="77777777" w:rsidTr="00C70F7E">
        <w:trPr>
          <w:gridBefore w:val="1"/>
          <w:wBefore w:w="42" w:type="dxa"/>
        </w:trPr>
        <w:tc>
          <w:tcPr>
            <w:tcW w:w="4249" w:type="dxa"/>
            <w:tcMar>
              <w:top w:w="28" w:type="dxa"/>
              <w:bottom w:w="28" w:type="dxa"/>
            </w:tcMar>
          </w:tcPr>
          <w:p w14:paraId="3D1AA96B" w14:textId="2BC45C97" w:rsidR="0072238D" w:rsidRDefault="007B407E">
            <w:pPr>
              <w:rPr>
                <w:shd w:val="clear" w:color="000000" w:fill="auto"/>
              </w:rPr>
            </w:pPr>
            <w:r w:rsidRPr="009535B1">
              <w:rPr>
                <w:b/>
              </w:rPr>
              <w:t>Contractor's</w:t>
            </w:r>
            <w:r w:rsidRPr="009535B1">
              <w:t xml:space="preserve"> </w:t>
            </w:r>
            <w:r w:rsidRPr="009535B1">
              <w:rPr>
                <w:b/>
              </w:rPr>
              <w:t>Representative</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42E23ECB" w14:textId="2F3B88C1" w:rsidR="0072238D" w:rsidRDefault="001A62AE">
            <w:pPr>
              <w:tabs>
                <w:tab w:val="right" w:leader="dot" w:pos="4950"/>
              </w:tabs>
              <w:rPr>
                <w:shd w:val="clear" w:color="000000" w:fill="auto"/>
              </w:rPr>
            </w:pPr>
            <w:r>
              <w:rPr>
                <w:shd w:val="clear" w:color="000000" w:fill="auto"/>
              </w:rPr>
              <w:t>[T</w:t>
            </w:r>
            <w:r w:rsidR="00673CA7">
              <w:rPr>
                <w:shd w:val="clear" w:color="000000" w:fill="auto"/>
              </w:rPr>
              <w:t>o be inserted followi</w:t>
            </w:r>
            <w:r>
              <w:rPr>
                <w:shd w:val="clear" w:color="000000" w:fill="auto"/>
              </w:rPr>
              <w:t>ng selection of the successful T</w:t>
            </w:r>
            <w:r w:rsidR="00673CA7">
              <w:rPr>
                <w:shd w:val="clear" w:color="000000" w:fill="auto"/>
              </w:rPr>
              <w:t>enderer]</w:t>
            </w:r>
          </w:p>
        </w:tc>
      </w:tr>
      <w:tr w:rsidR="00B84544" w14:paraId="12ECB71E" w14:textId="77777777" w:rsidTr="00C70F7E">
        <w:trPr>
          <w:gridBefore w:val="1"/>
          <w:wBefore w:w="42" w:type="dxa"/>
        </w:trPr>
        <w:tc>
          <w:tcPr>
            <w:tcW w:w="4249" w:type="dxa"/>
            <w:tcMar>
              <w:top w:w="28" w:type="dxa"/>
              <w:bottom w:w="28" w:type="dxa"/>
            </w:tcMar>
          </w:tcPr>
          <w:p w14:paraId="347EFFC9" w14:textId="31288FE7" w:rsidR="00B84544" w:rsidRDefault="00B84544" w:rsidP="00B84544">
            <w:pPr>
              <w:rPr>
                <w:b/>
                <w:bCs/>
                <w:shd w:val="clear" w:color="000000" w:fill="auto"/>
              </w:rPr>
            </w:pPr>
            <w:r w:rsidRPr="009535B1">
              <w:rPr>
                <w:b/>
              </w:rPr>
              <w:t>Contractor's Work Fee (Delivery)</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tcPr>
          <w:p w14:paraId="07278A2E" w14:textId="6A7372F8" w:rsidR="00B84544" w:rsidRDefault="00B84544" w:rsidP="00B84544">
            <w:pPr>
              <w:tabs>
                <w:tab w:val="right" w:leader="dot" w:pos="4950"/>
              </w:tabs>
              <w:rPr>
                <w:shd w:val="clear" w:color="000000" w:fill="auto"/>
              </w:rPr>
            </w:pPr>
            <w:r w:rsidRPr="00551BD2">
              <w:rPr>
                <w:shd w:val="clear" w:color="000000" w:fill="auto"/>
              </w:rPr>
              <w:t>[To be inserted following selection of the successful Tenderer]</w:t>
            </w:r>
          </w:p>
        </w:tc>
      </w:tr>
      <w:tr w:rsidR="00B84544" w14:paraId="54998639" w14:textId="77777777" w:rsidTr="00C70F7E">
        <w:trPr>
          <w:gridBefore w:val="1"/>
          <w:wBefore w:w="42" w:type="dxa"/>
        </w:trPr>
        <w:tc>
          <w:tcPr>
            <w:tcW w:w="4249" w:type="dxa"/>
            <w:tcMar>
              <w:top w:w="28" w:type="dxa"/>
              <w:bottom w:w="28" w:type="dxa"/>
            </w:tcMar>
          </w:tcPr>
          <w:p w14:paraId="1E39BA6A" w14:textId="3FC8A551" w:rsidR="00B84544" w:rsidRDefault="00B84544" w:rsidP="00B84544">
            <w:pPr>
              <w:rPr>
                <w:bCs/>
                <w:shd w:val="clear" w:color="000000" w:fill="auto"/>
              </w:rPr>
            </w:pPr>
            <w:r w:rsidRPr="009535B1">
              <w:rPr>
                <w:b/>
              </w:rPr>
              <w:t>Contractor's Work Fee (Planning)</w:t>
            </w:r>
            <w:r>
              <w:rPr>
                <w:b/>
                <w:bCs/>
                <w:shd w:val="clear" w:color="000000" w:fill="auto"/>
              </w:rPr>
              <w:t>:</w:t>
            </w:r>
            <w:r>
              <w:rPr>
                <w:b/>
                <w:bCs/>
                <w:shd w:val="clear" w:color="000000" w:fill="auto"/>
              </w:rPr>
              <w:br/>
            </w:r>
            <w:r>
              <w:rPr>
                <w:bCs/>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bCs/>
                <w:shd w:val="clear" w:color="000000" w:fill="auto"/>
              </w:rPr>
              <w:t>)</w:t>
            </w:r>
          </w:p>
        </w:tc>
        <w:tc>
          <w:tcPr>
            <w:tcW w:w="5253" w:type="dxa"/>
            <w:gridSpan w:val="7"/>
            <w:tcMar>
              <w:top w:w="28" w:type="dxa"/>
              <w:bottom w:w="28" w:type="dxa"/>
            </w:tcMar>
          </w:tcPr>
          <w:p w14:paraId="27B1370C" w14:textId="6A0E7C2B" w:rsidR="00B84544" w:rsidRDefault="00B84544" w:rsidP="00B84544">
            <w:pPr>
              <w:tabs>
                <w:tab w:val="right" w:leader="dot" w:pos="4950"/>
              </w:tabs>
              <w:rPr>
                <w:shd w:val="clear" w:color="000000" w:fill="auto"/>
              </w:rPr>
            </w:pPr>
            <w:r w:rsidRPr="00551BD2">
              <w:rPr>
                <w:shd w:val="clear" w:color="000000" w:fill="auto"/>
              </w:rPr>
              <w:t>[To be inserted following selection of the successful Tenderer]</w:t>
            </w:r>
          </w:p>
        </w:tc>
      </w:tr>
      <w:tr w:rsidR="0072238D" w14:paraId="20D5709A" w14:textId="77777777" w:rsidTr="00C70F7E">
        <w:trPr>
          <w:gridBefore w:val="1"/>
          <w:wBefore w:w="42" w:type="dxa"/>
        </w:trPr>
        <w:tc>
          <w:tcPr>
            <w:tcW w:w="4249" w:type="dxa"/>
            <w:tcMar>
              <w:top w:w="28" w:type="dxa"/>
              <w:bottom w:w="28" w:type="dxa"/>
            </w:tcMar>
          </w:tcPr>
          <w:p w14:paraId="20BF21C2" w14:textId="79614064" w:rsidR="0072238D" w:rsidRDefault="007B407E">
            <w:pPr>
              <w:rPr>
                <w:bCs/>
                <w:shd w:val="clear" w:color="000000" w:fill="auto"/>
              </w:rPr>
            </w:pPr>
            <w:r w:rsidRPr="009535B1">
              <w:rPr>
                <w:b/>
              </w:rPr>
              <w:t>Date for Delivery Phase Agreement</w:t>
            </w:r>
            <w:r>
              <w:rPr>
                <w:b/>
                <w:bCs/>
                <w:shd w:val="clear" w:color="000000" w:fill="auto"/>
              </w:rPr>
              <w:t>:</w:t>
            </w:r>
            <w:r>
              <w:rPr>
                <w:b/>
                <w:bCs/>
                <w:shd w:val="clear" w:color="000000" w:fill="auto"/>
              </w:rPr>
              <w:br/>
            </w:r>
            <w:r>
              <w:rPr>
                <w:bCs/>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bCs/>
                <w:shd w:val="clear" w:color="000000" w:fill="auto"/>
              </w:rPr>
              <w:t>)</w:t>
            </w:r>
          </w:p>
        </w:tc>
        <w:tc>
          <w:tcPr>
            <w:tcW w:w="5253" w:type="dxa"/>
            <w:gridSpan w:val="7"/>
            <w:tcMar>
              <w:top w:w="28" w:type="dxa"/>
              <w:bottom w:w="28" w:type="dxa"/>
            </w:tcMar>
            <w:vAlign w:val="center"/>
          </w:tcPr>
          <w:p w14:paraId="5F7EDC47" w14:textId="77777777" w:rsidR="0072238D" w:rsidRDefault="0072238D">
            <w:pPr>
              <w:tabs>
                <w:tab w:val="right" w:leader="dot" w:pos="4950"/>
              </w:tabs>
              <w:rPr>
                <w:shd w:val="clear" w:color="000000" w:fill="auto"/>
              </w:rPr>
            </w:pPr>
          </w:p>
        </w:tc>
      </w:tr>
      <w:tr w:rsidR="0072238D" w14:paraId="101DFEA0" w14:textId="77777777" w:rsidTr="00C70F7E">
        <w:trPr>
          <w:gridBefore w:val="1"/>
          <w:wBefore w:w="42" w:type="dxa"/>
        </w:trPr>
        <w:tc>
          <w:tcPr>
            <w:tcW w:w="4249" w:type="dxa"/>
            <w:tcMar>
              <w:top w:w="28" w:type="dxa"/>
              <w:bottom w:w="28" w:type="dxa"/>
            </w:tcMar>
          </w:tcPr>
          <w:p w14:paraId="374D917F" w14:textId="7349966E" w:rsidR="0072238D" w:rsidRDefault="007B407E">
            <w:pPr>
              <w:rPr>
                <w:shd w:val="clear" w:color="000000" w:fill="auto"/>
              </w:rPr>
            </w:pPr>
            <w:r w:rsidRPr="009535B1">
              <w:rPr>
                <w:b/>
              </w:rPr>
              <w:t>Date for Delivery Phase Approval</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35D38EE7" w14:textId="77777777" w:rsidR="0072238D" w:rsidRDefault="0072238D">
            <w:pPr>
              <w:tabs>
                <w:tab w:val="right" w:leader="dot" w:pos="4950"/>
              </w:tabs>
              <w:rPr>
                <w:shd w:val="clear" w:color="000000" w:fill="auto"/>
              </w:rPr>
            </w:pPr>
          </w:p>
        </w:tc>
      </w:tr>
      <w:tr w:rsidR="0072238D" w14:paraId="7631C76D" w14:textId="77777777" w:rsidTr="00C70F7E">
        <w:trPr>
          <w:gridBefore w:val="1"/>
          <w:wBefore w:w="42" w:type="dxa"/>
        </w:trPr>
        <w:tc>
          <w:tcPr>
            <w:tcW w:w="4249" w:type="dxa"/>
            <w:tcMar>
              <w:top w:w="28" w:type="dxa"/>
              <w:bottom w:w="28" w:type="dxa"/>
            </w:tcMar>
          </w:tcPr>
          <w:p w14:paraId="69BDF745" w14:textId="14DEAFCD" w:rsidR="0072238D" w:rsidRDefault="007B407E">
            <w:pPr>
              <w:rPr>
                <w:shd w:val="clear" w:color="000000" w:fill="auto"/>
              </w:rPr>
            </w:pPr>
            <w:r w:rsidRPr="009535B1">
              <w:rPr>
                <w:b/>
              </w:rPr>
              <w:t>Defects Liability Period</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37C40648" w14:textId="77777777" w:rsidR="0072238D" w:rsidRDefault="0072238D">
            <w:pPr>
              <w:tabs>
                <w:tab w:val="right" w:leader="dot" w:pos="4950"/>
              </w:tabs>
              <w:rPr>
                <w:shd w:val="clear" w:color="000000" w:fill="auto"/>
              </w:rPr>
            </w:pPr>
          </w:p>
        </w:tc>
      </w:tr>
      <w:tr w:rsidR="00BB1CA2" w14:paraId="7589CC01" w14:textId="77777777" w:rsidTr="00C70F7E">
        <w:trPr>
          <w:gridBefore w:val="1"/>
          <w:wBefore w:w="42" w:type="dxa"/>
        </w:trPr>
        <w:tc>
          <w:tcPr>
            <w:tcW w:w="4249" w:type="dxa"/>
            <w:tcMar>
              <w:top w:w="28" w:type="dxa"/>
              <w:bottom w:w="28" w:type="dxa"/>
            </w:tcMar>
          </w:tcPr>
          <w:p w14:paraId="2E190590" w14:textId="49EE7EE7" w:rsidR="00BB1CA2" w:rsidRPr="009535B1" w:rsidRDefault="00BB1CA2" w:rsidP="00BB1CA2">
            <w:pPr>
              <w:rPr>
                <w:b/>
              </w:rPr>
            </w:pPr>
            <w:r w:rsidRPr="007A776E">
              <w:rPr>
                <w:b/>
              </w:rPr>
              <w:t>Defe</w:t>
            </w:r>
            <w:r>
              <w:rPr>
                <w:b/>
              </w:rPr>
              <w:t>nce</w:t>
            </w:r>
            <w:r w:rsidRPr="007A776E">
              <w:rPr>
                <w:b/>
              </w:rPr>
              <w:t xml:space="preserve"> Asbestos Register:</w:t>
            </w:r>
            <w:r w:rsidRPr="007A776E">
              <w:rPr>
                <w:b/>
              </w:rPr>
              <w:br/>
            </w:r>
            <w:r w:rsidRPr="007A776E">
              <w:t xml:space="preserve">(Clause </w:t>
            </w:r>
            <w:r w:rsidR="008E4AAB">
              <w:rPr>
                <w:shd w:val="clear" w:color="000000" w:fill="auto"/>
              </w:rPr>
              <w:fldChar w:fldCharType="begin"/>
            </w:r>
            <w:r w:rsidR="008E4AAB">
              <w:rPr>
                <w:shd w:val="clear" w:color="000000" w:fill="auto"/>
              </w:rPr>
              <w:instrText xml:space="preserve"> REF _Ref72472779 \w \h  \* MERGEFORMAT </w:instrText>
            </w:r>
            <w:r w:rsidR="008E4AAB">
              <w:rPr>
                <w:shd w:val="clear" w:color="000000" w:fill="auto"/>
              </w:rPr>
            </w:r>
            <w:r w:rsidR="008E4AAB">
              <w:rPr>
                <w:shd w:val="clear" w:color="000000" w:fill="auto"/>
              </w:rPr>
              <w:fldChar w:fldCharType="separate"/>
            </w:r>
            <w:r w:rsidR="00BC0209">
              <w:rPr>
                <w:shd w:val="clear" w:color="000000" w:fill="auto"/>
              </w:rPr>
              <w:t>1.1</w:t>
            </w:r>
            <w:r w:rsidR="008E4AAB">
              <w:rPr>
                <w:shd w:val="clear" w:color="000000" w:fill="auto"/>
              </w:rPr>
              <w:fldChar w:fldCharType="end"/>
            </w:r>
            <w:r w:rsidRPr="007A776E">
              <w:t>)</w:t>
            </w:r>
          </w:p>
        </w:tc>
        <w:tc>
          <w:tcPr>
            <w:tcW w:w="5253" w:type="dxa"/>
            <w:gridSpan w:val="7"/>
            <w:tcMar>
              <w:top w:w="28" w:type="dxa"/>
              <w:bottom w:w="28" w:type="dxa"/>
            </w:tcMar>
            <w:vAlign w:val="center"/>
          </w:tcPr>
          <w:p w14:paraId="10F72D19" w14:textId="77777777" w:rsidR="00BB1CA2" w:rsidRDefault="00BB1CA2" w:rsidP="00BB1CA2">
            <w:pPr>
              <w:tabs>
                <w:tab w:val="right" w:leader="dot" w:pos="4950"/>
              </w:tabs>
              <w:rPr>
                <w:shd w:val="clear" w:color="000000" w:fill="auto"/>
              </w:rPr>
            </w:pPr>
          </w:p>
        </w:tc>
      </w:tr>
      <w:tr w:rsidR="0072238D" w14:paraId="495D40F0" w14:textId="77777777" w:rsidTr="00C70F7E">
        <w:trPr>
          <w:gridBefore w:val="1"/>
          <w:wBefore w:w="42" w:type="dxa"/>
        </w:trPr>
        <w:tc>
          <w:tcPr>
            <w:tcW w:w="4249" w:type="dxa"/>
            <w:tcMar>
              <w:top w:w="28" w:type="dxa"/>
              <w:bottom w:w="28" w:type="dxa"/>
            </w:tcMar>
          </w:tcPr>
          <w:p w14:paraId="6EBCA78A" w14:textId="27A3F54C" w:rsidR="0072238D" w:rsidRDefault="007B407E">
            <w:pPr>
              <w:rPr>
                <w:b/>
              </w:rPr>
            </w:pPr>
            <w:r w:rsidRPr="009535B1">
              <w:rPr>
                <w:b/>
              </w:rPr>
              <w:t>EMOS Contractor</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56745E94" w14:textId="77777777" w:rsidR="0072238D" w:rsidRDefault="0072238D">
            <w:pPr>
              <w:tabs>
                <w:tab w:val="right" w:leader="dot" w:pos="4950"/>
              </w:tabs>
              <w:rPr>
                <w:shd w:val="clear" w:color="000000" w:fill="auto"/>
              </w:rPr>
            </w:pPr>
          </w:p>
        </w:tc>
      </w:tr>
      <w:tr w:rsidR="0072238D" w14:paraId="3E4A0BF1" w14:textId="77777777" w:rsidTr="00C70F7E">
        <w:trPr>
          <w:gridBefore w:val="1"/>
          <w:wBefore w:w="42" w:type="dxa"/>
        </w:trPr>
        <w:tc>
          <w:tcPr>
            <w:tcW w:w="4249" w:type="dxa"/>
            <w:tcMar>
              <w:top w:w="28" w:type="dxa"/>
              <w:bottom w:w="28" w:type="dxa"/>
            </w:tcMar>
          </w:tcPr>
          <w:p w14:paraId="1991039E" w14:textId="012F439E" w:rsidR="0072238D" w:rsidRDefault="007B407E">
            <w:pPr>
              <w:rPr>
                <w:b/>
                <w:bCs/>
                <w:shd w:val="clear" w:color="000000" w:fill="auto"/>
              </w:rPr>
            </w:pPr>
            <w:r w:rsidRPr="009535B1">
              <w:rPr>
                <w:b/>
              </w:rPr>
              <w:t>Environmental Management Plan</w:t>
            </w:r>
            <w:r>
              <w:t xml:space="preserve"> </w:t>
            </w:r>
            <w:r>
              <w:rPr>
                <w:b/>
              </w:rPr>
              <w:t>(additional):</w:t>
            </w:r>
            <w:r>
              <w:rPr>
                <w:b/>
              </w:rPr>
              <w:br/>
            </w:r>
            <w:r>
              <w:rPr>
                <w:bCs/>
              </w:rPr>
              <w:t>(Clause</w:t>
            </w:r>
            <w:r>
              <w:rPr>
                <w:shd w:val="clear" w:color="000000" w:fill="auto"/>
              </w:rPr>
              <w:t>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bCs/>
              </w:rPr>
              <w:t>)</w:t>
            </w:r>
          </w:p>
        </w:tc>
        <w:tc>
          <w:tcPr>
            <w:tcW w:w="5253" w:type="dxa"/>
            <w:gridSpan w:val="7"/>
            <w:tcMar>
              <w:top w:w="28" w:type="dxa"/>
              <w:bottom w:w="28" w:type="dxa"/>
            </w:tcMar>
            <w:vAlign w:val="center"/>
          </w:tcPr>
          <w:p w14:paraId="6B44825D" w14:textId="77777777" w:rsidR="0072238D" w:rsidRDefault="0072238D">
            <w:pPr>
              <w:tabs>
                <w:tab w:val="right" w:leader="dot" w:pos="4950"/>
              </w:tabs>
              <w:rPr>
                <w:shd w:val="clear" w:color="000000" w:fill="auto"/>
              </w:rPr>
            </w:pPr>
          </w:p>
        </w:tc>
      </w:tr>
      <w:tr w:rsidR="0072238D" w14:paraId="27F7E804" w14:textId="77777777" w:rsidTr="00C70F7E">
        <w:trPr>
          <w:gridBefore w:val="1"/>
          <w:wBefore w:w="42" w:type="dxa"/>
        </w:trPr>
        <w:tc>
          <w:tcPr>
            <w:tcW w:w="4249" w:type="dxa"/>
            <w:tcMar>
              <w:top w:w="28" w:type="dxa"/>
              <w:bottom w:w="28" w:type="dxa"/>
            </w:tcMar>
          </w:tcPr>
          <w:p w14:paraId="39B8F498" w14:textId="2F9C2281" w:rsidR="0072238D" w:rsidRDefault="007B407E">
            <w:r w:rsidRPr="009535B1">
              <w:rPr>
                <w:b/>
              </w:rPr>
              <w:t>Environmental Objectives</w:t>
            </w:r>
            <w:r>
              <w:rPr>
                <w:b/>
              </w:rPr>
              <w:t xml:space="preserve"> (additional):</w:t>
            </w:r>
            <w:r>
              <w:rPr>
                <w:b/>
              </w:rPr>
              <w:br/>
            </w:r>
            <w:r>
              <w:t xml:space="preserve">(Clause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t>)</w:t>
            </w:r>
          </w:p>
        </w:tc>
        <w:tc>
          <w:tcPr>
            <w:tcW w:w="5253" w:type="dxa"/>
            <w:gridSpan w:val="7"/>
            <w:tcMar>
              <w:top w:w="28" w:type="dxa"/>
              <w:bottom w:w="28" w:type="dxa"/>
            </w:tcMar>
            <w:vAlign w:val="center"/>
          </w:tcPr>
          <w:p w14:paraId="078C2F1C" w14:textId="77777777" w:rsidR="0072238D" w:rsidRDefault="0072238D">
            <w:pPr>
              <w:tabs>
                <w:tab w:val="right" w:leader="dot" w:pos="4950"/>
              </w:tabs>
              <w:rPr>
                <w:shd w:val="clear" w:color="000000" w:fill="auto"/>
              </w:rPr>
            </w:pPr>
          </w:p>
        </w:tc>
      </w:tr>
      <w:tr w:rsidR="0072238D" w14:paraId="34EB39E7" w14:textId="77777777" w:rsidTr="00C70F7E">
        <w:trPr>
          <w:gridBefore w:val="1"/>
          <w:wBefore w:w="42" w:type="dxa"/>
        </w:trPr>
        <w:tc>
          <w:tcPr>
            <w:tcW w:w="4249" w:type="dxa"/>
            <w:tcMar>
              <w:top w:w="28" w:type="dxa"/>
              <w:bottom w:w="28" w:type="dxa"/>
            </w:tcMar>
          </w:tcPr>
          <w:p w14:paraId="6C8CA6AF" w14:textId="3DF4CA50" w:rsidR="0072238D" w:rsidRDefault="007B407E">
            <w:pPr>
              <w:rPr>
                <w:bCs/>
                <w:shd w:val="clear" w:color="000000" w:fill="auto"/>
              </w:rPr>
            </w:pPr>
            <w:r w:rsidRPr="009535B1">
              <w:rPr>
                <w:b/>
              </w:rPr>
              <w:lastRenderedPageBreak/>
              <w:t>Environmental Requirements</w:t>
            </w:r>
            <w:r>
              <w:rPr>
                <w:b/>
                <w:bCs/>
                <w:shd w:val="clear" w:color="000000" w:fill="auto"/>
              </w:rPr>
              <w:t xml:space="preserve"> (additional):</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6AE3817B" w14:textId="77777777" w:rsidR="0072238D" w:rsidRDefault="0072238D">
            <w:pPr>
              <w:tabs>
                <w:tab w:val="right" w:leader="dot" w:pos="4950"/>
              </w:tabs>
              <w:rPr>
                <w:shd w:val="clear" w:color="000000" w:fill="auto"/>
              </w:rPr>
            </w:pPr>
          </w:p>
        </w:tc>
      </w:tr>
      <w:tr w:rsidR="0072238D" w14:paraId="38E34843" w14:textId="77777777" w:rsidTr="00C70F7E">
        <w:trPr>
          <w:gridBefore w:val="1"/>
          <w:wBefore w:w="42" w:type="dxa"/>
        </w:trPr>
        <w:tc>
          <w:tcPr>
            <w:tcW w:w="4249" w:type="dxa"/>
            <w:tcMar>
              <w:top w:w="28" w:type="dxa"/>
              <w:bottom w:w="28" w:type="dxa"/>
            </w:tcMar>
          </w:tcPr>
          <w:p w14:paraId="3F193440" w14:textId="37D3718A" w:rsidR="0072238D" w:rsidRDefault="007B407E">
            <w:pPr>
              <w:rPr>
                <w:b/>
              </w:rPr>
            </w:pPr>
            <w:r w:rsidRPr="009535B1">
              <w:rPr>
                <w:b/>
              </w:rPr>
              <w:t>ESD and WOL Manager</w:t>
            </w:r>
            <w:r>
              <w:rPr>
                <w:b/>
                <w:szCs w:val="22"/>
              </w:rPr>
              <w:t>:</w:t>
            </w:r>
            <w:r>
              <w:rPr>
                <w:b/>
                <w:szCs w:val="22"/>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44F65337" w14:textId="2F52E67F" w:rsidR="0072238D" w:rsidRDefault="001A62AE">
            <w:pPr>
              <w:tabs>
                <w:tab w:val="right" w:leader="dot" w:pos="4950"/>
              </w:tabs>
              <w:rPr>
                <w:shd w:val="clear" w:color="000000" w:fill="auto"/>
              </w:rPr>
            </w:pPr>
            <w:r>
              <w:rPr>
                <w:shd w:val="clear" w:color="000000" w:fill="auto"/>
              </w:rPr>
              <w:t>[T</w:t>
            </w:r>
            <w:r w:rsidR="00673CA7">
              <w:rPr>
                <w:shd w:val="clear" w:color="000000" w:fill="auto"/>
              </w:rPr>
              <w:t>o be inserted followi</w:t>
            </w:r>
            <w:r>
              <w:rPr>
                <w:shd w:val="clear" w:color="000000" w:fill="auto"/>
              </w:rPr>
              <w:t>ng selection of the successful T</w:t>
            </w:r>
            <w:r w:rsidR="00673CA7">
              <w:rPr>
                <w:shd w:val="clear" w:color="000000" w:fill="auto"/>
              </w:rPr>
              <w:t>enderer]</w:t>
            </w:r>
          </w:p>
        </w:tc>
      </w:tr>
      <w:tr w:rsidR="0072238D" w14:paraId="3A56FF41" w14:textId="77777777" w:rsidTr="00C70F7E">
        <w:trPr>
          <w:gridBefore w:val="1"/>
          <w:wBefore w:w="42" w:type="dxa"/>
        </w:trPr>
        <w:tc>
          <w:tcPr>
            <w:tcW w:w="4249" w:type="dxa"/>
            <w:tcMar>
              <w:top w:w="28" w:type="dxa"/>
              <w:bottom w:w="28" w:type="dxa"/>
            </w:tcMar>
          </w:tcPr>
          <w:p w14:paraId="0257FFAC" w14:textId="2E50EC57" w:rsidR="0072238D" w:rsidRDefault="007B407E">
            <w:pPr>
              <w:rPr>
                <w:b/>
              </w:rPr>
            </w:pPr>
            <w:r w:rsidRPr="009535B1">
              <w:rPr>
                <w:b/>
              </w:rPr>
              <w:t>ESD and WOL Plan</w:t>
            </w:r>
            <w:r>
              <w:rPr>
                <w:b/>
              </w:rPr>
              <w:t xml:space="preserve"> (additional):</w:t>
            </w:r>
            <w:r>
              <w:rPr>
                <w:b/>
              </w:rPr>
              <w:br/>
            </w:r>
            <w:r>
              <w:rPr>
                <w:bCs/>
              </w:rPr>
              <w:t>(Clause</w:t>
            </w:r>
            <w:r>
              <w:rPr>
                <w:shd w:val="clear" w:color="000000" w:fill="auto"/>
              </w:rPr>
              <w:t>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bCs/>
              </w:rPr>
              <w:t>)</w:t>
            </w:r>
          </w:p>
        </w:tc>
        <w:tc>
          <w:tcPr>
            <w:tcW w:w="5253" w:type="dxa"/>
            <w:gridSpan w:val="7"/>
            <w:tcMar>
              <w:top w:w="28" w:type="dxa"/>
              <w:bottom w:w="28" w:type="dxa"/>
            </w:tcMar>
            <w:vAlign w:val="center"/>
          </w:tcPr>
          <w:p w14:paraId="04F807FC" w14:textId="77777777" w:rsidR="0072238D" w:rsidRDefault="0072238D">
            <w:pPr>
              <w:tabs>
                <w:tab w:val="right" w:leader="dot" w:pos="4950"/>
              </w:tabs>
              <w:rPr>
                <w:shd w:val="clear" w:color="000000" w:fill="auto"/>
              </w:rPr>
            </w:pPr>
          </w:p>
        </w:tc>
      </w:tr>
      <w:tr w:rsidR="0072238D" w14:paraId="1D067977" w14:textId="77777777" w:rsidTr="00C70F7E">
        <w:trPr>
          <w:gridBefore w:val="1"/>
          <w:wBefore w:w="42" w:type="dxa"/>
        </w:trPr>
        <w:tc>
          <w:tcPr>
            <w:tcW w:w="4249" w:type="dxa"/>
            <w:tcMar>
              <w:top w:w="28" w:type="dxa"/>
              <w:bottom w:w="28" w:type="dxa"/>
            </w:tcMar>
          </w:tcPr>
          <w:p w14:paraId="368B2DA2" w14:textId="7611A2BA" w:rsidR="0072238D" w:rsidRDefault="007B407E">
            <w:pPr>
              <w:rPr>
                <w:shd w:val="clear" w:color="000000" w:fill="auto"/>
              </w:rPr>
            </w:pPr>
            <w:r w:rsidRPr="009535B1">
              <w:rPr>
                <w:b/>
              </w:rPr>
              <w:t>ESD Principles</w:t>
            </w:r>
            <w:r>
              <w:rPr>
                <w:b/>
                <w:bCs/>
                <w:shd w:val="clear" w:color="000000" w:fill="auto"/>
              </w:rPr>
              <w:t xml:space="preserve"> (additional):</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14625FEB" w14:textId="77777777" w:rsidR="0072238D" w:rsidRDefault="0072238D">
            <w:pPr>
              <w:tabs>
                <w:tab w:val="right" w:leader="dot" w:pos="4950"/>
              </w:tabs>
              <w:rPr>
                <w:shd w:val="clear" w:color="000000" w:fill="auto"/>
              </w:rPr>
            </w:pPr>
          </w:p>
        </w:tc>
      </w:tr>
      <w:tr w:rsidR="0072238D" w14:paraId="6BC8B20D" w14:textId="77777777" w:rsidTr="00C70F7E">
        <w:trPr>
          <w:gridBefore w:val="1"/>
          <w:wBefore w:w="42" w:type="dxa"/>
        </w:trPr>
        <w:tc>
          <w:tcPr>
            <w:tcW w:w="4249" w:type="dxa"/>
            <w:tcMar>
              <w:top w:w="28" w:type="dxa"/>
              <w:bottom w:w="28" w:type="dxa"/>
            </w:tcMar>
          </w:tcPr>
          <w:p w14:paraId="1C6E7B76" w14:textId="20C93018" w:rsidR="0072238D" w:rsidRDefault="007B407E">
            <w:pPr>
              <w:rPr>
                <w:shd w:val="clear" w:color="000000" w:fill="auto"/>
              </w:rPr>
            </w:pPr>
            <w:r w:rsidRPr="009535B1">
              <w:rPr>
                <w:b/>
              </w:rPr>
              <w:t>Executive Negotiator</w:t>
            </w:r>
            <w:r w:rsidRPr="009535B1">
              <w:t>s</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tcPr>
          <w:p w14:paraId="55831E4E" w14:textId="77777777" w:rsidR="0072238D" w:rsidRDefault="007B407E">
            <w:pPr>
              <w:tabs>
                <w:tab w:val="right" w:leader="dot" w:pos="1418"/>
                <w:tab w:val="left" w:pos="1701"/>
                <w:tab w:val="right" w:leader="dot" w:pos="4950"/>
              </w:tabs>
              <w:rPr>
                <w:shd w:val="clear" w:color="000000" w:fill="auto"/>
              </w:rPr>
            </w:pPr>
            <w:r w:rsidRPr="009535B1">
              <w:rPr>
                <w:b/>
              </w:rPr>
              <w:t>Commonwealth</w:t>
            </w:r>
            <w:r>
              <w:rPr>
                <w:shd w:val="clear" w:color="000000" w:fill="auto"/>
              </w:rPr>
              <w:t xml:space="preserve">: Director General Capital Facilities and Infrastructure </w:t>
            </w:r>
          </w:p>
          <w:p w14:paraId="222E7845" w14:textId="2E698A54" w:rsidR="0072238D" w:rsidRDefault="007B407E">
            <w:pPr>
              <w:tabs>
                <w:tab w:val="right" w:leader="dot" w:pos="4950"/>
              </w:tabs>
              <w:rPr>
                <w:shd w:val="clear" w:color="000000" w:fill="auto"/>
              </w:rPr>
            </w:pPr>
            <w:r w:rsidRPr="009535B1">
              <w:rPr>
                <w:b/>
              </w:rPr>
              <w:t>Contractor</w:t>
            </w:r>
            <w:r>
              <w:rPr>
                <w:shd w:val="clear" w:color="000000" w:fill="auto"/>
              </w:rPr>
              <w:t>:</w:t>
            </w:r>
            <w:r w:rsidR="001A62AE">
              <w:rPr>
                <w:shd w:val="clear" w:color="000000" w:fill="auto"/>
              </w:rPr>
              <w:t xml:space="preserve"> [T</w:t>
            </w:r>
            <w:r w:rsidR="00673CA7">
              <w:rPr>
                <w:shd w:val="clear" w:color="000000" w:fill="auto"/>
              </w:rPr>
              <w:t>o be inserted followi</w:t>
            </w:r>
            <w:r w:rsidR="001A62AE">
              <w:rPr>
                <w:shd w:val="clear" w:color="000000" w:fill="auto"/>
              </w:rPr>
              <w:t>ng selection of the successful T</w:t>
            </w:r>
            <w:r w:rsidR="00673CA7">
              <w:rPr>
                <w:shd w:val="clear" w:color="000000" w:fill="auto"/>
              </w:rPr>
              <w:t>enderer]</w:t>
            </w:r>
          </w:p>
        </w:tc>
      </w:tr>
      <w:tr w:rsidR="0072238D" w14:paraId="575DBA28" w14:textId="77777777" w:rsidTr="00C70F7E">
        <w:trPr>
          <w:gridBefore w:val="1"/>
          <w:wBefore w:w="42" w:type="dxa"/>
          <w:trHeight w:val="540"/>
        </w:trPr>
        <w:tc>
          <w:tcPr>
            <w:tcW w:w="4249" w:type="dxa"/>
            <w:vMerge w:val="restart"/>
            <w:tcMar>
              <w:top w:w="28" w:type="dxa"/>
              <w:bottom w:w="28" w:type="dxa"/>
            </w:tcMar>
          </w:tcPr>
          <w:p w14:paraId="0D638567" w14:textId="71CE3A69" w:rsidR="0072238D" w:rsidRDefault="007B407E">
            <w:pPr>
              <w:rPr>
                <w:bCs/>
                <w:shd w:val="clear" w:color="000000" w:fill="auto"/>
              </w:rPr>
            </w:pPr>
            <w:r w:rsidRPr="009535B1">
              <w:rPr>
                <w:b/>
              </w:rPr>
              <w:t>Initial Target Date</w:t>
            </w:r>
            <w:r>
              <w:rPr>
                <w:b/>
                <w:bCs/>
                <w:shd w:val="clear" w:color="000000" w:fill="auto"/>
              </w:rPr>
              <w:t>:</w:t>
            </w:r>
            <w:r>
              <w:rPr>
                <w:b/>
                <w:bCs/>
                <w:shd w:val="clear" w:color="000000" w:fill="auto"/>
              </w:rPr>
              <w:br/>
            </w:r>
            <w:r>
              <w:rPr>
                <w:bCs/>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bCs/>
                <w:shd w:val="clear" w:color="000000" w:fill="auto"/>
              </w:rPr>
              <w:t>)</w:t>
            </w:r>
          </w:p>
        </w:tc>
        <w:tc>
          <w:tcPr>
            <w:tcW w:w="5253" w:type="dxa"/>
            <w:gridSpan w:val="7"/>
            <w:tcMar>
              <w:top w:w="28" w:type="dxa"/>
              <w:bottom w:w="28" w:type="dxa"/>
            </w:tcMar>
          </w:tcPr>
          <w:p w14:paraId="3E016A74" w14:textId="6A043138" w:rsidR="0072238D" w:rsidRDefault="007B407E">
            <w:pPr>
              <w:tabs>
                <w:tab w:val="right" w:leader="dot" w:pos="1418"/>
                <w:tab w:val="left" w:pos="1701"/>
                <w:tab w:val="right" w:leader="dot" w:pos="4950"/>
              </w:tabs>
              <w:rPr>
                <w:shd w:val="clear" w:color="000000" w:fill="auto"/>
              </w:rPr>
            </w:pPr>
            <w:r>
              <w:rPr>
                <w:shd w:val="clear" w:color="000000" w:fill="auto"/>
              </w:rPr>
              <w:t xml:space="preserve">Where there are no </w:t>
            </w:r>
            <w:r w:rsidRPr="009535B1">
              <w:t>Stage</w:t>
            </w:r>
            <w:r w:rsidR="00941ACE">
              <w:t>s</w:t>
            </w:r>
            <w:r>
              <w:rPr>
                <w:shd w:val="clear" w:color="000000" w:fill="auto"/>
              </w:rPr>
              <w:t xml:space="preserve">, for the </w:t>
            </w:r>
            <w:r w:rsidRPr="009535B1">
              <w:t>Works</w:t>
            </w:r>
            <w:r>
              <w:rPr>
                <w:shd w:val="clear" w:color="000000" w:fill="auto"/>
              </w:rPr>
              <w:t xml:space="preserve"> is:</w:t>
            </w:r>
          </w:p>
        </w:tc>
      </w:tr>
      <w:tr w:rsidR="0072238D" w14:paraId="791B0F29" w14:textId="77777777" w:rsidTr="00C70F7E">
        <w:trPr>
          <w:gridBefore w:val="1"/>
          <w:wBefore w:w="42" w:type="dxa"/>
          <w:trHeight w:val="540"/>
        </w:trPr>
        <w:tc>
          <w:tcPr>
            <w:tcW w:w="4249" w:type="dxa"/>
            <w:vMerge/>
            <w:tcMar>
              <w:top w:w="28" w:type="dxa"/>
              <w:bottom w:w="28" w:type="dxa"/>
            </w:tcMar>
          </w:tcPr>
          <w:p w14:paraId="41BB7E74" w14:textId="77777777" w:rsidR="0072238D" w:rsidRDefault="0072238D">
            <w:pPr>
              <w:rPr>
                <w:b/>
                <w:bCs/>
                <w:shd w:val="clear" w:color="000000" w:fill="auto"/>
              </w:rPr>
            </w:pPr>
          </w:p>
        </w:tc>
        <w:tc>
          <w:tcPr>
            <w:tcW w:w="5253" w:type="dxa"/>
            <w:gridSpan w:val="7"/>
            <w:tcMar>
              <w:top w:w="28" w:type="dxa"/>
              <w:bottom w:w="28" w:type="dxa"/>
            </w:tcMar>
          </w:tcPr>
          <w:p w14:paraId="50EEED86" w14:textId="77777777" w:rsidR="0072238D" w:rsidRDefault="0072238D">
            <w:pPr>
              <w:tabs>
                <w:tab w:val="right" w:leader="dot" w:pos="4950"/>
              </w:tabs>
              <w:rPr>
                <w:shd w:val="clear" w:color="000000" w:fill="auto"/>
              </w:rPr>
            </w:pPr>
          </w:p>
        </w:tc>
      </w:tr>
      <w:tr w:rsidR="0072238D" w14:paraId="109B3DE2" w14:textId="77777777" w:rsidTr="00C70F7E">
        <w:trPr>
          <w:gridBefore w:val="1"/>
          <w:wBefore w:w="42" w:type="dxa"/>
          <w:trHeight w:val="540"/>
        </w:trPr>
        <w:tc>
          <w:tcPr>
            <w:tcW w:w="4249" w:type="dxa"/>
            <w:vMerge/>
            <w:tcMar>
              <w:top w:w="28" w:type="dxa"/>
              <w:bottom w:w="28" w:type="dxa"/>
            </w:tcMar>
          </w:tcPr>
          <w:p w14:paraId="1E217DCD" w14:textId="77777777" w:rsidR="0072238D" w:rsidRDefault="0072238D">
            <w:pPr>
              <w:rPr>
                <w:b/>
                <w:bCs/>
                <w:shd w:val="clear" w:color="000000" w:fill="auto"/>
              </w:rPr>
            </w:pPr>
          </w:p>
        </w:tc>
        <w:tc>
          <w:tcPr>
            <w:tcW w:w="5253" w:type="dxa"/>
            <w:gridSpan w:val="7"/>
            <w:tcMar>
              <w:top w:w="28" w:type="dxa"/>
              <w:bottom w:w="28" w:type="dxa"/>
            </w:tcMar>
          </w:tcPr>
          <w:p w14:paraId="05E3D627" w14:textId="35F2BDD9" w:rsidR="0072238D" w:rsidRDefault="007B407E">
            <w:pPr>
              <w:tabs>
                <w:tab w:val="right" w:leader="dot" w:pos="4950"/>
              </w:tabs>
              <w:rPr>
                <w:shd w:val="clear" w:color="000000" w:fill="auto"/>
              </w:rPr>
            </w:pPr>
            <w:r>
              <w:rPr>
                <w:shd w:val="clear" w:color="000000" w:fill="auto"/>
              </w:rPr>
              <w:t xml:space="preserve">Where there are </w:t>
            </w:r>
            <w:r w:rsidRPr="009535B1">
              <w:t>Stage</w:t>
            </w:r>
            <w:r w:rsidR="00941ACE">
              <w:t>s</w:t>
            </w:r>
            <w:r>
              <w:rPr>
                <w:shd w:val="clear" w:color="000000" w:fill="auto"/>
              </w:rPr>
              <w:t xml:space="preserve">, for each </w:t>
            </w:r>
            <w:r w:rsidRPr="009535B1">
              <w:t>Stage</w:t>
            </w:r>
            <w:r>
              <w:rPr>
                <w:shd w:val="clear" w:color="000000" w:fill="auto"/>
              </w:rPr>
              <w:t xml:space="preserve"> is:</w:t>
            </w:r>
          </w:p>
        </w:tc>
      </w:tr>
      <w:tr w:rsidR="0072238D" w14:paraId="1838BC7A" w14:textId="77777777" w:rsidTr="00C70F7E">
        <w:trPr>
          <w:gridBefore w:val="1"/>
          <w:wBefore w:w="42" w:type="dxa"/>
          <w:trHeight w:val="582"/>
        </w:trPr>
        <w:tc>
          <w:tcPr>
            <w:tcW w:w="4249" w:type="dxa"/>
            <w:vMerge/>
            <w:tcMar>
              <w:top w:w="28" w:type="dxa"/>
              <w:bottom w:w="28" w:type="dxa"/>
            </w:tcMar>
          </w:tcPr>
          <w:p w14:paraId="2EA1C4EB" w14:textId="77777777" w:rsidR="0072238D" w:rsidRDefault="0072238D">
            <w:pPr>
              <w:rPr>
                <w:b/>
                <w:bCs/>
                <w:shd w:val="clear" w:color="000000" w:fill="auto"/>
              </w:rPr>
            </w:pPr>
          </w:p>
        </w:tc>
        <w:tc>
          <w:tcPr>
            <w:tcW w:w="2626" w:type="dxa"/>
            <w:gridSpan w:val="4"/>
            <w:tcMar>
              <w:top w:w="28" w:type="dxa"/>
              <w:bottom w:w="28" w:type="dxa"/>
            </w:tcMar>
          </w:tcPr>
          <w:p w14:paraId="0F0C3F98" w14:textId="77777777" w:rsidR="0072238D" w:rsidRDefault="007B407E">
            <w:pPr>
              <w:tabs>
                <w:tab w:val="right" w:leader="dot" w:pos="4950"/>
              </w:tabs>
              <w:rPr>
                <w:b/>
                <w:shd w:val="clear" w:color="000000" w:fill="auto"/>
              </w:rPr>
            </w:pPr>
            <w:r w:rsidRPr="009535B1">
              <w:rPr>
                <w:b/>
              </w:rPr>
              <w:t>Stage</w:t>
            </w:r>
          </w:p>
        </w:tc>
        <w:tc>
          <w:tcPr>
            <w:tcW w:w="2627" w:type="dxa"/>
            <w:gridSpan w:val="3"/>
          </w:tcPr>
          <w:p w14:paraId="63F063FD" w14:textId="77777777" w:rsidR="0072238D" w:rsidRDefault="007B407E">
            <w:pPr>
              <w:tabs>
                <w:tab w:val="right" w:leader="dot" w:pos="4950"/>
              </w:tabs>
              <w:rPr>
                <w:b/>
                <w:shd w:val="clear" w:color="000000" w:fill="auto"/>
              </w:rPr>
            </w:pPr>
            <w:r w:rsidRPr="009535B1">
              <w:rPr>
                <w:b/>
              </w:rPr>
              <w:t>Initial Target Date</w:t>
            </w:r>
          </w:p>
        </w:tc>
      </w:tr>
      <w:tr w:rsidR="0072238D" w14:paraId="0A3B5EF0" w14:textId="77777777" w:rsidTr="00C70F7E">
        <w:trPr>
          <w:gridBefore w:val="1"/>
          <w:wBefore w:w="42" w:type="dxa"/>
          <w:trHeight w:val="581"/>
        </w:trPr>
        <w:tc>
          <w:tcPr>
            <w:tcW w:w="4249" w:type="dxa"/>
            <w:vMerge/>
            <w:tcMar>
              <w:top w:w="28" w:type="dxa"/>
              <w:bottom w:w="28" w:type="dxa"/>
            </w:tcMar>
          </w:tcPr>
          <w:p w14:paraId="53A34672" w14:textId="77777777" w:rsidR="0072238D" w:rsidRDefault="0072238D">
            <w:pPr>
              <w:rPr>
                <w:b/>
                <w:bCs/>
                <w:shd w:val="clear" w:color="000000" w:fill="auto"/>
              </w:rPr>
            </w:pPr>
          </w:p>
        </w:tc>
        <w:tc>
          <w:tcPr>
            <w:tcW w:w="2626" w:type="dxa"/>
            <w:gridSpan w:val="4"/>
            <w:tcMar>
              <w:top w:w="28" w:type="dxa"/>
              <w:bottom w:w="28" w:type="dxa"/>
            </w:tcMar>
          </w:tcPr>
          <w:p w14:paraId="39D2711C" w14:textId="77777777" w:rsidR="0072238D" w:rsidRDefault="0072238D">
            <w:pPr>
              <w:tabs>
                <w:tab w:val="right" w:leader="dot" w:pos="4950"/>
              </w:tabs>
              <w:rPr>
                <w:shd w:val="clear" w:color="000000" w:fill="auto"/>
              </w:rPr>
            </w:pPr>
          </w:p>
        </w:tc>
        <w:tc>
          <w:tcPr>
            <w:tcW w:w="2627" w:type="dxa"/>
            <w:gridSpan w:val="3"/>
          </w:tcPr>
          <w:p w14:paraId="594A1603" w14:textId="77777777" w:rsidR="0072238D" w:rsidRDefault="0072238D">
            <w:pPr>
              <w:tabs>
                <w:tab w:val="right" w:leader="dot" w:pos="4950"/>
              </w:tabs>
              <w:rPr>
                <w:shd w:val="clear" w:color="000000" w:fill="auto"/>
              </w:rPr>
            </w:pPr>
          </w:p>
        </w:tc>
      </w:tr>
      <w:tr w:rsidR="0072238D" w14:paraId="6462DC86" w14:textId="77777777" w:rsidTr="00C70F7E">
        <w:trPr>
          <w:gridBefore w:val="1"/>
          <w:wBefore w:w="42" w:type="dxa"/>
          <w:trHeight w:val="581"/>
        </w:trPr>
        <w:tc>
          <w:tcPr>
            <w:tcW w:w="4249" w:type="dxa"/>
            <w:vMerge/>
            <w:tcMar>
              <w:top w:w="28" w:type="dxa"/>
              <w:bottom w:w="28" w:type="dxa"/>
            </w:tcMar>
          </w:tcPr>
          <w:p w14:paraId="22B5DB9B" w14:textId="77777777" w:rsidR="0072238D" w:rsidRDefault="0072238D">
            <w:pPr>
              <w:rPr>
                <w:b/>
                <w:bCs/>
                <w:shd w:val="clear" w:color="000000" w:fill="auto"/>
              </w:rPr>
            </w:pPr>
          </w:p>
        </w:tc>
        <w:tc>
          <w:tcPr>
            <w:tcW w:w="2626" w:type="dxa"/>
            <w:gridSpan w:val="4"/>
            <w:tcMar>
              <w:top w:w="28" w:type="dxa"/>
              <w:bottom w:w="28" w:type="dxa"/>
            </w:tcMar>
          </w:tcPr>
          <w:p w14:paraId="35B6888D" w14:textId="77777777" w:rsidR="0072238D" w:rsidRDefault="0072238D">
            <w:pPr>
              <w:tabs>
                <w:tab w:val="right" w:leader="dot" w:pos="4950"/>
              </w:tabs>
              <w:rPr>
                <w:shd w:val="clear" w:color="000000" w:fill="auto"/>
              </w:rPr>
            </w:pPr>
          </w:p>
        </w:tc>
        <w:tc>
          <w:tcPr>
            <w:tcW w:w="2627" w:type="dxa"/>
            <w:gridSpan w:val="3"/>
          </w:tcPr>
          <w:p w14:paraId="36A14863" w14:textId="77777777" w:rsidR="0072238D" w:rsidRDefault="0072238D">
            <w:pPr>
              <w:tabs>
                <w:tab w:val="right" w:leader="dot" w:pos="4950"/>
              </w:tabs>
              <w:rPr>
                <w:shd w:val="clear" w:color="000000" w:fill="auto"/>
              </w:rPr>
            </w:pPr>
          </w:p>
        </w:tc>
      </w:tr>
      <w:tr w:rsidR="0072238D" w14:paraId="2C2F6020" w14:textId="77777777" w:rsidTr="00C70F7E">
        <w:trPr>
          <w:gridBefore w:val="1"/>
          <w:wBefore w:w="42" w:type="dxa"/>
          <w:trHeight w:val="581"/>
        </w:trPr>
        <w:tc>
          <w:tcPr>
            <w:tcW w:w="4249" w:type="dxa"/>
            <w:vMerge/>
            <w:tcMar>
              <w:top w:w="28" w:type="dxa"/>
              <w:bottom w:w="28" w:type="dxa"/>
            </w:tcMar>
          </w:tcPr>
          <w:p w14:paraId="3FB2E35C" w14:textId="77777777" w:rsidR="0072238D" w:rsidRDefault="0072238D">
            <w:pPr>
              <w:rPr>
                <w:b/>
                <w:bCs/>
                <w:shd w:val="clear" w:color="000000" w:fill="auto"/>
              </w:rPr>
            </w:pPr>
          </w:p>
        </w:tc>
        <w:tc>
          <w:tcPr>
            <w:tcW w:w="2626" w:type="dxa"/>
            <w:gridSpan w:val="4"/>
            <w:tcMar>
              <w:top w:w="28" w:type="dxa"/>
              <w:bottom w:w="28" w:type="dxa"/>
            </w:tcMar>
          </w:tcPr>
          <w:p w14:paraId="4CC922BA" w14:textId="77777777" w:rsidR="0072238D" w:rsidRDefault="0072238D">
            <w:pPr>
              <w:tabs>
                <w:tab w:val="right" w:leader="dot" w:pos="4950"/>
              </w:tabs>
              <w:rPr>
                <w:shd w:val="clear" w:color="000000" w:fill="auto"/>
              </w:rPr>
            </w:pPr>
          </w:p>
        </w:tc>
        <w:tc>
          <w:tcPr>
            <w:tcW w:w="2627" w:type="dxa"/>
            <w:gridSpan w:val="3"/>
          </w:tcPr>
          <w:p w14:paraId="5B461F66" w14:textId="77777777" w:rsidR="0072238D" w:rsidRDefault="0072238D">
            <w:pPr>
              <w:tabs>
                <w:tab w:val="right" w:leader="dot" w:pos="4950"/>
              </w:tabs>
              <w:rPr>
                <w:shd w:val="clear" w:color="000000" w:fill="auto"/>
              </w:rPr>
            </w:pPr>
          </w:p>
        </w:tc>
      </w:tr>
      <w:tr w:rsidR="00B84544" w14:paraId="74800175" w14:textId="77777777" w:rsidTr="00C70F7E">
        <w:trPr>
          <w:gridBefore w:val="1"/>
          <w:wBefore w:w="42" w:type="dxa"/>
        </w:trPr>
        <w:tc>
          <w:tcPr>
            <w:tcW w:w="4249" w:type="dxa"/>
            <w:tcMar>
              <w:top w:w="28" w:type="dxa"/>
              <w:bottom w:w="28" w:type="dxa"/>
            </w:tcMar>
          </w:tcPr>
          <w:p w14:paraId="30877DD3" w14:textId="19136ACF" w:rsidR="00B84544" w:rsidRDefault="00B84544" w:rsidP="00B84544">
            <w:pPr>
              <w:rPr>
                <w:bCs/>
                <w:shd w:val="clear" w:color="000000" w:fill="auto"/>
              </w:rPr>
            </w:pPr>
            <w:r w:rsidRPr="009535B1">
              <w:rPr>
                <w:b/>
              </w:rPr>
              <w:t>Management Fee</w:t>
            </w:r>
            <w:r>
              <w:rPr>
                <w:b/>
                <w:bCs/>
                <w:shd w:val="clear" w:color="000000" w:fill="auto"/>
              </w:rPr>
              <w:t>:</w:t>
            </w:r>
            <w:r>
              <w:rPr>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tcPr>
          <w:p w14:paraId="58F2C518" w14:textId="48BE62ED" w:rsidR="00B84544" w:rsidRDefault="00B84544" w:rsidP="00B84544">
            <w:pPr>
              <w:tabs>
                <w:tab w:val="right" w:leader="dot" w:pos="4950"/>
              </w:tabs>
              <w:rPr>
                <w:shd w:val="clear" w:color="000000" w:fill="auto"/>
              </w:rPr>
            </w:pPr>
            <w:r>
              <w:rPr>
                <w:shd w:val="clear" w:color="000000" w:fill="auto"/>
              </w:rPr>
              <w:t>$</w:t>
            </w:r>
            <w:r w:rsidRPr="00BE70E5">
              <w:rPr>
                <w:shd w:val="clear" w:color="000000" w:fill="auto"/>
              </w:rPr>
              <w:t>[To be inserted following selection of the successful Tenderer]</w:t>
            </w:r>
          </w:p>
        </w:tc>
      </w:tr>
      <w:tr w:rsidR="00B84544" w14:paraId="65FEFF88" w14:textId="77777777" w:rsidTr="00C70F7E">
        <w:trPr>
          <w:gridBefore w:val="1"/>
          <w:wBefore w:w="42" w:type="dxa"/>
        </w:trPr>
        <w:tc>
          <w:tcPr>
            <w:tcW w:w="4249" w:type="dxa"/>
            <w:tcMar>
              <w:top w:w="28" w:type="dxa"/>
              <w:bottom w:w="28" w:type="dxa"/>
            </w:tcMar>
          </w:tcPr>
          <w:p w14:paraId="6DC4DA3D" w14:textId="166DC744" w:rsidR="00B84544" w:rsidRDefault="00B84544" w:rsidP="00B84544">
            <w:pPr>
              <w:rPr>
                <w:b/>
                <w:bCs/>
                <w:shd w:val="clear" w:color="000000" w:fill="auto"/>
              </w:rPr>
            </w:pPr>
            <w:r w:rsidRPr="009535B1">
              <w:rPr>
                <w:b/>
              </w:rPr>
              <w:t>Milestone Fee Payment Schedule</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tcPr>
          <w:p w14:paraId="33F5565D" w14:textId="61290A26" w:rsidR="00B84544" w:rsidRDefault="00B84544" w:rsidP="00B84544">
            <w:pPr>
              <w:tabs>
                <w:tab w:val="right" w:leader="dot" w:pos="4950"/>
              </w:tabs>
              <w:rPr>
                <w:shd w:val="clear" w:color="000000" w:fill="auto"/>
              </w:rPr>
            </w:pPr>
            <w:r w:rsidRPr="00BE70E5">
              <w:rPr>
                <w:shd w:val="clear" w:color="000000" w:fill="auto"/>
              </w:rPr>
              <w:t>[To be inserted following selection of the successful Tenderer]</w:t>
            </w:r>
          </w:p>
        </w:tc>
      </w:tr>
      <w:tr w:rsidR="00B84544" w14:paraId="76CB8BD3" w14:textId="77777777" w:rsidTr="00C70F7E">
        <w:trPr>
          <w:gridBefore w:val="1"/>
          <w:wBefore w:w="42" w:type="dxa"/>
        </w:trPr>
        <w:tc>
          <w:tcPr>
            <w:tcW w:w="4249" w:type="dxa"/>
            <w:tcMar>
              <w:top w:w="28" w:type="dxa"/>
              <w:bottom w:w="28" w:type="dxa"/>
            </w:tcMar>
          </w:tcPr>
          <w:p w14:paraId="029DE4C5" w14:textId="7D7D79A8" w:rsidR="00B84544" w:rsidRDefault="00B84544" w:rsidP="00B84544">
            <w:pPr>
              <w:rPr>
                <w:shd w:val="clear" w:color="000000" w:fill="auto"/>
              </w:rPr>
            </w:pPr>
            <w:r w:rsidRPr="009535B1">
              <w:rPr>
                <w:b/>
              </w:rPr>
              <w:t>Outline Cost Plan</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tcPr>
          <w:p w14:paraId="7E5DFD4E" w14:textId="7E772B3E" w:rsidR="00B84544" w:rsidRDefault="00B84544" w:rsidP="00B84544">
            <w:pPr>
              <w:tabs>
                <w:tab w:val="right" w:leader="dot" w:pos="4950"/>
              </w:tabs>
              <w:rPr>
                <w:b/>
                <w:shd w:val="clear" w:color="000000" w:fill="auto"/>
              </w:rPr>
            </w:pPr>
            <w:r w:rsidRPr="00BE70E5">
              <w:rPr>
                <w:shd w:val="clear" w:color="000000" w:fill="auto"/>
              </w:rPr>
              <w:t>[To be inserted following selection of the successful Tenderer]</w:t>
            </w:r>
          </w:p>
        </w:tc>
      </w:tr>
      <w:tr w:rsidR="00B84544" w14:paraId="0E05FC76" w14:textId="77777777" w:rsidTr="00C70F7E">
        <w:trPr>
          <w:gridBefore w:val="1"/>
          <w:wBefore w:w="42" w:type="dxa"/>
        </w:trPr>
        <w:tc>
          <w:tcPr>
            <w:tcW w:w="4249" w:type="dxa"/>
            <w:tcMar>
              <w:top w:w="28" w:type="dxa"/>
              <w:bottom w:w="28" w:type="dxa"/>
            </w:tcMar>
          </w:tcPr>
          <w:p w14:paraId="79C0238C" w14:textId="157DB279" w:rsidR="00B84544" w:rsidRDefault="00B84544" w:rsidP="00B84544">
            <w:pPr>
              <w:rPr>
                <w:shd w:val="clear" w:color="000000" w:fill="auto"/>
              </w:rPr>
            </w:pPr>
            <w:r w:rsidRPr="009535B1">
              <w:rPr>
                <w:b/>
              </w:rPr>
              <w:t xml:space="preserve">Outline </w:t>
            </w:r>
            <w:r>
              <w:rPr>
                <w:b/>
              </w:rPr>
              <w:t xml:space="preserve">Delivery Phase </w:t>
            </w:r>
            <w:r w:rsidRPr="009535B1">
              <w:rPr>
                <w:b/>
              </w:rPr>
              <w:t>Program</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tcPr>
          <w:p w14:paraId="5B20A27A" w14:textId="3CC2E8C1" w:rsidR="00B84544" w:rsidRDefault="00B84544" w:rsidP="00B84544">
            <w:pPr>
              <w:tabs>
                <w:tab w:val="right" w:leader="dot" w:pos="4950"/>
              </w:tabs>
              <w:spacing w:before="240"/>
              <w:rPr>
                <w:b/>
                <w:shd w:val="clear" w:color="000000" w:fill="auto"/>
              </w:rPr>
            </w:pPr>
            <w:r w:rsidRPr="00BE70E5">
              <w:rPr>
                <w:shd w:val="clear" w:color="000000" w:fill="auto"/>
              </w:rPr>
              <w:t>[To be inserted following selection of the successful Tenderer]</w:t>
            </w:r>
          </w:p>
        </w:tc>
      </w:tr>
      <w:tr w:rsidR="00475DD7" w14:paraId="52B56A96" w14:textId="77777777" w:rsidTr="00C70F7E">
        <w:trPr>
          <w:gridBefore w:val="1"/>
          <w:wBefore w:w="42" w:type="dxa"/>
        </w:trPr>
        <w:tc>
          <w:tcPr>
            <w:tcW w:w="4249" w:type="dxa"/>
            <w:tcMar>
              <w:top w:w="28" w:type="dxa"/>
              <w:bottom w:w="28" w:type="dxa"/>
            </w:tcMar>
          </w:tcPr>
          <w:p w14:paraId="15C46F03" w14:textId="03BEAEDA" w:rsidR="00475DD7" w:rsidRPr="009535B1" w:rsidRDefault="00475DD7" w:rsidP="00475DD7">
            <w:pPr>
              <w:rPr>
                <w:b/>
              </w:rPr>
            </w:pPr>
            <w:r>
              <w:rPr>
                <w:b/>
              </w:rPr>
              <w:t>Pandemic Adjustment Event (additional):</w:t>
            </w:r>
            <w:r>
              <w:rPr>
                <w:b/>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tcPr>
          <w:p w14:paraId="2BE386C1" w14:textId="77777777" w:rsidR="00475DD7" w:rsidRPr="00BE70E5" w:rsidRDefault="00475DD7" w:rsidP="00475DD7">
            <w:pPr>
              <w:tabs>
                <w:tab w:val="right" w:leader="dot" w:pos="4950"/>
              </w:tabs>
              <w:spacing w:before="240"/>
              <w:rPr>
                <w:shd w:val="clear" w:color="000000" w:fill="auto"/>
              </w:rPr>
            </w:pPr>
          </w:p>
        </w:tc>
      </w:tr>
      <w:tr w:rsidR="00475DD7" w14:paraId="2C8B8E97" w14:textId="77777777" w:rsidTr="00C70F7E">
        <w:trPr>
          <w:gridBefore w:val="1"/>
          <w:wBefore w:w="42" w:type="dxa"/>
        </w:trPr>
        <w:tc>
          <w:tcPr>
            <w:tcW w:w="4249" w:type="dxa"/>
            <w:vMerge w:val="restart"/>
            <w:tcMar>
              <w:top w:w="28" w:type="dxa"/>
              <w:bottom w:w="28" w:type="dxa"/>
            </w:tcMar>
          </w:tcPr>
          <w:p w14:paraId="16B3020D" w14:textId="41072D8B" w:rsidR="00475DD7" w:rsidRDefault="00475DD7" w:rsidP="003260BB">
            <w:pPr>
              <w:keepNext/>
              <w:rPr>
                <w:bCs/>
              </w:rPr>
            </w:pPr>
            <w:r w:rsidRPr="009535B1">
              <w:rPr>
                <w:b/>
              </w:rPr>
              <w:lastRenderedPageBreak/>
              <w:t>Planning Phase Milestones</w:t>
            </w:r>
            <w:r>
              <w:rPr>
                <w:b/>
              </w:rPr>
              <w:t xml:space="preserve"> and </w:t>
            </w:r>
            <w:r w:rsidRPr="009535B1">
              <w:rPr>
                <w:b/>
              </w:rPr>
              <w:t>Planning Phase Milestone Dates</w:t>
            </w:r>
            <w:r>
              <w:rPr>
                <w:b/>
              </w:rPr>
              <w:t>:</w:t>
            </w:r>
            <w:r>
              <w:rPr>
                <w:b/>
              </w:rPr>
              <w:br/>
            </w:r>
            <w:r>
              <w:rPr>
                <w:bCs/>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bCs/>
              </w:rPr>
              <w:t>)</w:t>
            </w:r>
          </w:p>
        </w:tc>
        <w:tc>
          <w:tcPr>
            <w:tcW w:w="1851" w:type="dxa"/>
            <w:gridSpan w:val="3"/>
            <w:tcMar>
              <w:top w:w="28" w:type="dxa"/>
              <w:bottom w:w="28" w:type="dxa"/>
            </w:tcMar>
          </w:tcPr>
          <w:p w14:paraId="6C6275A0" w14:textId="77777777" w:rsidR="00475DD7" w:rsidRDefault="00475DD7" w:rsidP="003260BB">
            <w:pPr>
              <w:pStyle w:val="DefenceNormal"/>
              <w:keepNext/>
              <w:rPr>
                <w:b/>
              </w:rPr>
            </w:pPr>
            <w:r w:rsidRPr="009535B1">
              <w:rPr>
                <w:b/>
              </w:rPr>
              <w:t>Planning Phase Milestones</w:t>
            </w:r>
          </w:p>
        </w:tc>
        <w:tc>
          <w:tcPr>
            <w:tcW w:w="1650" w:type="dxa"/>
            <w:gridSpan w:val="2"/>
          </w:tcPr>
          <w:p w14:paraId="18477137" w14:textId="77777777" w:rsidR="00475DD7" w:rsidRDefault="00475DD7" w:rsidP="003260BB">
            <w:pPr>
              <w:pStyle w:val="DefenceNormal"/>
              <w:keepNext/>
              <w:rPr>
                <w:b/>
              </w:rPr>
            </w:pPr>
            <w:r>
              <w:rPr>
                <w:b/>
              </w:rPr>
              <w:t>Description</w:t>
            </w:r>
          </w:p>
        </w:tc>
        <w:tc>
          <w:tcPr>
            <w:tcW w:w="1752" w:type="dxa"/>
            <w:gridSpan w:val="2"/>
          </w:tcPr>
          <w:p w14:paraId="07CF08A6" w14:textId="77777777" w:rsidR="00475DD7" w:rsidRDefault="00475DD7" w:rsidP="003260BB">
            <w:pPr>
              <w:pStyle w:val="DefenceNormal"/>
              <w:keepNext/>
              <w:rPr>
                <w:b/>
              </w:rPr>
            </w:pPr>
            <w:r w:rsidRPr="009535B1">
              <w:rPr>
                <w:b/>
              </w:rPr>
              <w:t>Planning Phase Milestone Dates</w:t>
            </w:r>
          </w:p>
        </w:tc>
      </w:tr>
      <w:tr w:rsidR="00475DD7" w14:paraId="715142C9" w14:textId="77777777" w:rsidTr="00C70F7E">
        <w:trPr>
          <w:gridBefore w:val="1"/>
          <w:wBefore w:w="42" w:type="dxa"/>
        </w:trPr>
        <w:tc>
          <w:tcPr>
            <w:tcW w:w="4249" w:type="dxa"/>
            <w:vMerge/>
            <w:tcMar>
              <w:top w:w="28" w:type="dxa"/>
              <w:bottom w:w="28" w:type="dxa"/>
            </w:tcMar>
          </w:tcPr>
          <w:p w14:paraId="00E9F8DF" w14:textId="77777777" w:rsidR="00475DD7" w:rsidRDefault="00475DD7" w:rsidP="003260BB">
            <w:pPr>
              <w:keepNext/>
              <w:rPr>
                <w:b/>
              </w:rPr>
            </w:pPr>
          </w:p>
        </w:tc>
        <w:tc>
          <w:tcPr>
            <w:tcW w:w="5253" w:type="dxa"/>
            <w:gridSpan w:val="7"/>
            <w:tcMar>
              <w:top w:w="28" w:type="dxa"/>
              <w:bottom w:w="28" w:type="dxa"/>
            </w:tcMar>
          </w:tcPr>
          <w:p w14:paraId="39B50A19" w14:textId="7CAFBE29" w:rsidR="00475DD7" w:rsidRPr="00236592" w:rsidRDefault="00475DD7" w:rsidP="003260BB">
            <w:pPr>
              <w:pStyle w:val="DefenceNormal"/>
              <w:keepNext/>
              <w:rPr>
                <w:b/>
                <w:i/>
              </w:rPr>
            </w:pPr>
            <w:r w:rsidRPr="00236592">
              <w:rPr>
                <w:b/>
                <w:i/>
              </w:rPr>
              <w:t xml:space="preserve">[NOTE: THE FOLLOWING IS A TEMPLATE EXAMPLE OF HOW A MILESTONE COULD BE STRUCTURED FOR THE PURPOSES OF THIS ITEM, NOTING THAT IT WILL NEED TO BE REFINED TO SUIT THE REQUIREMENTS FOR THE CONTRACT IN QUESTION] </w:t>
            </w:r>
          </w:p>
        </w:tc>
      </w:tr>
      <w:tr w:rsidR="00475DD7" w14:paraId="1A7A92F2" w14:textId="77777777" w:rsidTr="00C70F7E">
        <w:trPr>
          <w:gridBefore w:val="1"/>
          <w:wBefore w:w="42" w:type="dxa"/>
        </w:trPr>
        <w:tc>
          <w:tcPr>
            <w:tcW w:w="4249" w:type="dxa"/>
            <w:vMerge/>
            <w:tcMar>
              <w:top w:w="28" w:type="dxa"/>
              <w:bottom w:w="28" w:type="dxa"/>
            </w:tcMar>
          </w:tcPr>
          <w:p w14:paraId="557C13D3" w14:textId="77777777" w:rsidR="00475DD7" w:rsidRDefault="00475DD7" w:rsidP="003260BB">
            <w:pPr>
              <w:keepNext/>
              <w:rPr>
                <w:b/>
              </w:rPr>
            </w:pPr>
          </w:p>
        </w:tc>
        <w:tc>
          <w:tcPr>
            <w:tcW w:w="1851" w:type="dxa"/>
            <w:gridSpan w:val="3"/>
            <w:tcMar>
              <w:top w:w="28" w:type="dxa"/>
              <w:bottom w:w="28" w:type="dxa"/>
            </w:tcMar>
          </w:tcPr>
          <w:p w14:paraId="14117AC5" w14:textId="6A05197B" w:rsidR="00475DD7" w:rsidRPr="00236592" w:rsidRDefault="00475DD7" w:rsidP="003260BB">
            <w:pPr>
              <w:pStyle w:val="DefenceNormal"/>
              <w:keepNext/>
            </w:pPr>
            <w:r>
              <w:t xml:space="preserve">Schematic Design Milestone </w:t>
            </w:r>
          </w:p>
        </w:tc>
        <w:tc>
          <w:tcPr>
            <w:tcW w:w="1650" w:type="dxa"/>
            <w:gridSpan w:val="2"/>
          </w:tcPr>
          <w:p w14:paraId="6541941D" w14:textId="0C0B3C6C" w:rsidR="00475DD7" w:rsidRDefault="00475DD7" w:rsidP="003260BB">
            <w:pPr>
              <w:pStyle w:val="DefenceNormal"/>
              <w:keepNext/>
              <w:tabs>
                <w:tab w:val="left" w:leader="dot" w:pos="5103"/>
              </w:tabs>
            </w:pPr>
            <w:r>
              <w:t xml:space="preserve">Each of the following has been achieved: </w:t>
            </w:r>
          </w:p>
          <w:p w14:paraId="1FDC0164" w14:textId="6327E9DF" w:rsidR="00475DD7" w:rsidRDefault="00475DD7" w:rsidP="003260BB">
            <w:pPr>
              <w:pStyle w:val="DefenceNormal"/>
              <w:keepNext/>
              <w:tabs>
                <w:tab w:val="left" w:leader="dot" w:pos="5103"/>
              </w:tabs>
            </w:pPr>
            <w:r>
              <w:t xml:space="preserve">(a) Planning Phase Design Documentation comprising the Schematic Design Report (the required content of which is set out in section </w:t>
            </w:r>
            <w:r w:rsidRPr="00236592">
              <w:rPr>
                <w:b/>
                <w:i/>
              </w:rPr>
              <w:t>[INSERT]</w:t>
            </w:r>
            <w:r>
              <w:t xml:space="preserve"> of the Brief) has been submitted to, and not rejected by, the Contract Administrator in accordance with clause </w:t>
            </w:r>
            <w:r>
              <w:fldChar w:fldCharType="begin"/>
            </w:r>
            <w:r>
              <w:instrText xml:space="preserve"> REF _Ref95297037 \r \h </w:instrText>
            </w:r>
            <w:r>
              <w:fldChar w:fldCharType="separate"/>
            </w:r>
            <w:r w:rsidR="00BC0209">
              <w:t>6.1</w:t>
            </w:r>
            <w:r>
              <w:fldChar w:fldCharType="end"/>
            </w:r>
            <w:r>
              <w:t xml:space="preserve"> of the Conditions of Contract; and</w:t>
            </w:r>
          </w:p>
          <w:p w14:paraId="7D9F875E" w14:textId="7CD80083" w:rsidR="00475DD7" w:rsidRDefault="00475DD7" w:rsidP="003260BB">
            <w:pPr>
              <w:pStyle w:val="DefenceNormal"/>
              <w:keepNext/>
              <w:tabs>
                <w:tab w:val="left" w:leader="dot" w:pos="5103"/>
              </w:tabs>
            </w:pPr>
            <w:r>
              <w:t xml:space="preserve">(b) each of the other activities to be undertaken as described in section </w:t>
            </w:r>
            <w:r w:rsidRPr="00236592">
              <w:rPr>
                <w:b/>
                <w:i/>
              </w:rPr>
              <w:t>[INSERT]</w:t>
            </w:r>
            <w:r>
              <w:t xml:space="preserve"> of the Brief has been completed in accordance with the requirements set out in the Brief.</w:t>
            </w:r>
          </w:p>
        </w:tc>
        <w:tc>
          <w:tcPr>
            <w:tcW w:w="1752" w:type="dxa"/>
            <w:gridSpan w:val="2"/>
          </w:tcPr>
          <w:p w14:paraId="6C191D01" w14:textId="6D345AB5" w:rsidR="00475DD7" w:rsidRPr="00236592" w:rsidRDefault="00475DD7" w:rsidP="003260BB">
            <w:pPr>
              <w:pStyle w:val="DefenceNormal"/>
              <w:keepNext/>
              <w:rPr>
                <w:i/>
              </w:rPr>
            </w:pPr>
            <w:r>
              <w:rPr>
                <w:i/>
              </w:rPr>
              <w:t>[INSERT]</w:t>
            </w:r>
          </w:p>
        </w:tc>
      </w:tr>
      <w:tr w:rsidR="00475DD7" w14:paraId="540B2934" w14:textId="77777777" w:rsidTr="00C70F7E">
        <w:trPr>
          <w:gridBefore w:val="1"/>
          <w:wBefore w:w="42" w:type="dxa"/>
        </w:trPr>
        <w:tc>
          <w:tcPr>
            <w:tcW w:w="4249" w:type="dxa"/>
            <w:tcMar>
              <w:top w:w="28" w:type="dxa"/>
              <w:bottom w:w="28" w:type="dxa"/>
            </w:tcMar>
          </w:tcPr>
          <w:p w14:paraId="22AD501C" w14:textId="02ED70AC" w:rsidR="00475DD7" w:rsidRDefault="00475DD7" w:rsidP="00475DD7">
            <w:pPr>
              <w:rPr>
                <w:b/>
              </w:rPr>
            </w:pPr>
            <w:r w:rsidRPr="009535B1">
              <w:rPr>
                <w:b/>
              </w:rPr>
              <w:t>Project Plans</w:t>
            </w:r>
            <w:r>
              <w:rPr>
                <w:b/>
              </w:rPr>
              <w:t xml:space="preserve"> (additional):</w:t>
            </w:r>
            <w:r>
              <w:rPr>
                <w:b/>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tcPr>
          <w:p w14:paraId="11B6B7D6" w14:textId="5486C7D4" w:rsidR="00475DD7" w:rsidRDefault="00475DD7" w:rsidP="00475DD7">
            <w:pPr>
              <w:pStyle w:val="DefenceNormal"/>
              <w:rPr>
                <w:shd w:val="clear" w:color="000000" w:fill="auto"/>
              </w:rPr>
            </w:pPr>
            <w:r>
              <w:rPr>
                <w:shd w:val="clear" w:color="000000" w:fill="auto"/>
              </w:rPr>
              <w:t>If clause [</w:t>
            </w:r>
            <w:r w:rsidR="00A83005">
              <w:rPr>
                <w:shd w:val="clear" w:color="000000" w:fill="auto"/>
              </w:rPr>
              <w:fldChar w:fldCharType="begin"/>
            </w:r>
            <w:r w:rsidR="00A83005">
              <w:rPr>
                <w:shd w:val="clear" w:color="000000" w:fill="auto"/>
              </w:rPr>
              <w:instrText xml:space="preserve"> REF _Ref112758216 \n \h </w:instrText>
            </w:r>
            <w:r w:rsidR="00A83005">
              <w:rPr>
                <w:shd w:val="clear" w:color="000000" w:fill="auto"/>
              </w:rPr>
            </w:r>
            <w:r w:rsidR="00A83005">
              <w:rPr>
                <w:shd w:val="clear" w:color="000000" w:fill="auto"/>
              </w:rPr>
              <w:fldChar w:fldCharType="separate"/>
            </w:r>
            <w:r w:rsidR="00BC0209">
              <w:rPr>
                <w:shd w:val="clear" w:color="000000" w:fill="auto"/>
              </w:rPr>
              <w:t>8</w:t>
            </w:r>
            <w:r w:rsidR="00A83005">
              <w:rPr>
                <w:shd w:val="clear" w:color="000000" w:fill="auto"/>
              </w:rPr>
              <w:fldChar w:fldCharType="end"/>
            </w:r>
            <w:r>
              <w:rPr>
                <w:shd w:val="clear" w:color="000000" w:fill="auto"/>
              </w:rPr>
              <w:t xml:space="preserve">] of the Special Conditions applies, Method of Work Plan for Airfield Activities. </w:t>
            </w:r>
          </w:p>
          <w:p w14:paraId="6DE70DD9" w14:textId="140440A7" w:rsidR="00475DD7" w:rsidRPr="0037745F" w:rsidRDefault="00475DD7" w:rsidP="00475DD7">
            <w:pPr>
              <w:pStyle w:val="DefenceNormal"/>
              <w:rPr>
                <w:b/>
                <w:i/>
                <w:shd w:val="clear" w:color="000000" w:fill="auto"/>
              </w:rPr>
            </w:pPr>
            <w:r>
              <w:rPr>
                <w:b/>
                <w:i/>
                <w:shd w:val="clear" w:color="000000" w:fill="auto"/>
              </w:rPr>
              <w:t>[COMMONWEALTH TO INSERT ANY ADDITIONAL PLANS REQUIRED]</w:t>
            </w:r>
          </w:p>
        </w:tc>
      </w:tr>
      <w:tr w:rsidR="00475DD7" w14:paraId="29AECB4D" w14:textId="77777777" w:rsidTr="00C70F7E">
        <w:trPr>
          <w:gridBefore w:val="1"/>
          <w:wBefore w:w="42" w:type="dxa"/>
        </w:trPr>
        <w:tc>
          <w:tcPr>
            <w:tcW w:w="4249" w:type="dxa"/>
            <w:tcMar>
              <w:top w:w="28" w:type="dxa"/>
              <w:bottom w:w="28" w:type="dxa"/>
            </w:tcMar>
          </w:tcPr>
          <w:p w14:paraId="4B3894F8" w14:textId="71B6C6AD" w:rsidR="00475DD7" w:rsidRDefault="00475DD7" w:rsidP="00475DD7">
            <w:pPr>
              <w:rPr>
                <w:b/>
              </w:rPr>
            </w:pPr>
            <w:r w:rsidRPr="009535B1">
              <w:rPr>
                <w:b/>
              </w:rPr>
              <w:t>Quality Manager</w:t>
            </w:r>
            <w:r>
              <w:rPr>
                <w:b/>
                <w:szCs w:val="22"/>
              </w:rPr>
              <w:t>:</w:t>
            </w:r>
            <w:r>
              <w:rPr>
                <w:b/>
                <w:szCs w:val="22"/>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tcPr>
          <w:p w14:paraId="54B7C935" w14:textId="4E80C087" w:rsidR="00475DD7" w:rsidRDefault="00475DD7" w:rsidP="00475DD7">
            <w:pPr>
              <w:pStyle w:val="DefenceNormal"/>
              <w:ind w:left="964" w:hanging="964"/>
              <w:rPr>
                <w:shd w:val="clear" w:color="000000" w:fill="auto"/>
              </w:rPr>
            </w:pPr>
            <w:r>
              <w:rPr>
                <w:shd w:val="clear" w:color="000000" w:fill="auto"/>
              </w:rPr>
              <w:t>[To be inserted following selection of the successful Tenderer]</w:t>
            </w:r>
          </w:p>
        </w:tc>
      </w:tr>
      <w:tr w:rsidR="00475DD7" w14:paraId="09DDFF18" w14:textId="77777777" w:rsidTr="00C70F7E">
        <w:trPr>
          <w:gridBefore w:val="1"/>
          <w:wBefore w:w="42" w:type="dxa"/>
        </w:trPr>
        <w:tc>
          <w:tcPr>
            <w:tcW w:w="4249" w:type="dxa"/>
            <w:tcMar>
              <w:top w:w="28" w:type="dxa"/>
              <w:bottom w:w="28" w:type="dxa"/>
            </w:tcMar>
          </w:tcPr>
          <w:p w14:paraId="31BA02AB" w14:textId="3055A763" w:rsidR="00475DD7" w:rsidRDefault="00475DD7" w:rsidP="00475DD7">
            <w:pPr>
              <w:rPr>
                <w:b/>
                <w:szCs w:val="22"/>
              </w:rPr>
            </w:pPr>
            <w:r w:rsidRPr="009535B1">
              <w:rPr>
                <w:b/>
              </w:rPr>
              <w:t>Quality Objectives</w:t>
            </w:r>
            <w:r>
              <w:rPr>
                <w:b/>
                <w:szCs w:val="22"/>
              </w:rPr>
              <w:t xml:space="preserve"> (additional):</w:t>
            </w:r>
            <w:r>
              <w:rPr>
                <w:b/>
                <w:szCs w:val="22"/>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tcPr>
          <w:p w14:paraId="48052EB7" w14:textId="77777777" w:rsidR="00475DD7" w:rsidRDefault="00475DD7" w:rsidP="00475DD7">
            <w:pPr>
              <w:pStyle w:val="DefenceNormal"/>
              <w:rPr>
                <w:shd w:val="clear" w:color="000000" w:fill="auto"/>
              </w:rPr>
            </w:pPr>
          </w:p>
        </w:tc>
      </w:tr>
      <w:tr w:rsidR="00475DD7" w14:paraId="3E40D0B4" w14:textId="77777777" w:rsidTr="00C70F7E">
        <w:trPr>
          <w:gridBefore w:val="1"/>
          <w:wBefore w:w="42" w:type="dxa"/>
        </w:trPr>
        <w:tc>
          <w:tcPr>
            <w:tcW w:w="4249" w:type="dxa"/>
            <w:tcMar>
              <w:top w:w="28" w:type="dxa"/>
              <w:bottom w:w="28" w:type="dxa"/>
            </w:tcMar>
          </w:tcPr>
          <w:p w14:paraId="249002AE" w14:textId="5718D585" w:rsidR="00475DD7" w:rsidRDefault="00475DD7" w:rsidP="00475DD7">
            <w:pPr>
              <w:rPr>
                <w:b/>
                <w:szCs w:val="22"/>
              </w:rPr>
            </w:pPr>
            <w:r w:rsidRPr="009535B1">
              <w:rPr>
                <w:b/>
              </w:rPr>
              <w:t>Quality Plan</w:t>
            </w:r>
            <w:r>
              <w:rPr>
                <w:b/>
                <w:szCs w:val="22"/>
              </w:rPr>
              <w:t xml:space="preserve"> (additional):</w:t>
            </w:r>
            <w:r>
              <w:rPr>
                <w:b/>
                <w:szCs w:val="22"/>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tcPr>
          <w:p w14:paraId="43C38136" w14:textId="77777777" w:rsidR="00475DD7" w:rsidRDefault="00475DD7" w:rsidP="00475DD7">
            <w:pPr>
              <w:pStyle w:val="DefenceNormal"/>
              <w:ind w:left="964" w:hanging="964"/>
              <w:rPr>
                <w:shd w:val="clear" w:color="000000" w:fill="auto"/>
              </w:rPr>
            </w:pPr>
          </w:p>
        </w:tc>
      </w:tr>
      <w:tr w:rsidR="00475DD7" w14:paraId="6B65B8E6" w14:textId="77777777" w:rsidTr="00C70F7E">
        <w:trPr>
          <w:gridBefore w:val="1"/>
          <w:wBefore w:w="42" w:type="dxa"/>
        </w:trPr>
        <w:tc>
          <w:tcPr>
            <w:tcW w:w="4249" w:type="dxa"/>
            <w:tcMar>
              <w:top w:w="28" w:type="dxa"/>
              <w:bottom w:w="28" w:type="dxa"/>
            </w:tcMar>
          </w:tcPr>
          <w:p w14:paraId="57936C4B" w14:textId="7526E3D0" w:rsidR="00475DD7" w:rsidRDefault="00475DD7" w:rsidP="00475DD7">
            <w:pPr>
              <w:rPr>
                <w:bCs/>
              </w:rPr>
            </w:pPr>
            <w:r w:rsidRPr="009535B1">
              <w:rPr>
                <w:b/>
              </w:rPr>
              <w:lastRenderedPageBreak/>
              <w:t>Schedule of Collateral Documents</w:t>
            </w:r>
            <w:r>
              <w:rPr>
                <w:b/>
              </w:rPr>
              <w:t>:</w:t>
            </w:r>
            <w:r>
              <w:rPr>
                <w:b/>
              </w:rPr>
              <w:br/>
            </w:r>
            <w:r>
              <w:rPr>
                <w:bCs/>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bCs/>
              </w:rPr>
              <w:t>)</w:t>
            </w:r>
          </w:p>
        </w:tc>
        <w:tc>
          <w:tcPr>
            <w:tcW w:w="5253" w:type="dxa"/>
            <w:gridSpan w:val="7"/>
            <w:tcMar>
              <w:top w:w="28" w:type="dxa"/>
              <w:bottom w:w="28" w:type="dxa"/>
            </w:tcMar>
          </w:tcPr>
          <w:p w14:paraId="4DAE7075" w14:textId="77777777" w:rsidR="00475DD7" w:rsidRDefault="00475DD7" w:rsidP="00475DD7">
            <w:pPr>
              <w:pStyle w:val="DefenceNormal"/>
              <w:ind w:left="567" w:hanging="567"/>
              <w:rPr>
                <w:shd w:val="clear" w:color="000000" w:fill="auto"/>
              </w:rPr>
            </w:pPr>
            <w:r>
              <w:rPr>
                <w:shd w:val="clear" w:color="000000" w:fill="auto"/>
              </w:rPr>
              <w:t>1.</w:t>
            </w:r>
            <w:r>
              <w:rPr>
                <w:shd w:val="clear" w:color="000000" w:fill="auto"/>
              </w:rPr>
              <w:tab/>
            </w:r>
            <w:r w:rsidRPr="009535B1">
              <w:t>Approved Security</w:t>
            </w:r>
            <w:r>
              <w:rPr>
                <w:shd w:val="clear" w:color="000000" w:fill="auto"/>
              </w:rPr>
              <w:t xml:space="preserve"> (Unconditional Undertaking)</w:t>
            </w:r>
          </w:p>
          <w:p w14:paraId="381D11F8" w14:textId="11AF11C8" w:rsidR="00475DD7" w:rsidRDefault="00475DD7" w:rsidP="00475DD7">
            <w:pPr>
              <w:pStyle w:val="DefenceNormal"/>
              <w:ind w:left="567" w:hanging="567"/>
              <w:rPr>
                <w:shd w:val="clear" w:color="000000" w:fill="auto"/>
              </w:rPr>
            </w:pPr>
            <w:r>
              <w:rPr>
                <w:shd w:val="clear" w:color="000000" w:fill="auto"/>
              </w:rPr>
              <w:t>2.</w:t>
            </w:r>
            <w:r>
              <w:rPr>
                <w:shd w:val="clear" w:color="000000" w:fill="auto"/>
              </w:rPr>
              <w:tab/>
              <w:t>Design Services Subcontract (</w:t>
            </w:r>
            <w:proofErr w:type="spellStart"/>
            <w:r>
              <w:rPr>
                <w:shd w:val="clear" w:color="000000" w:fill="auto"/>
              </w:rPr>
              <w:t>DSSC</w:t>
            </w:r>
            <w:proofErr w:type="spellEnd"/>
            <w:r>
              <w:rPr>
                <w:shd w:val="clear" w:color="000000" w:fill="auto"/>
              </w:rPr>
              <w:t>-1 2021 - for use with MCC-1 2021)</w:t>
            </w:r>
          </w:p>
          <w:p w14:paraId="4E472C49" w14:textId="51214431" w:rsidR="00475DD7" w:rsidRDefault="00475DD7" w:rsidP="00475DD7">
            <w:pPr>
              <w:pStyle w:val="DefenceNormal"/>
              <w:ind w:left="567" w:hanging="567"/>
              <w:rPr>
                <w:shd w:val="clear" w:color="000000" w:fill="auto"/>
              </w:rPr>
            </w:pPr>
            <w:r>
              <w:rPr>
                <w:shd w:val="clear" w:color="000000" w:fill="auto"/>
              </w:rPr>
              <w:t>3.</w:t>
            </w:r>
            <w:r>
              <w:rPr>
                <w:shd w:val="clear" w:color="000000" w:fill="auto"/>
              </w:rPr>
              <w:tab/>
              <w:t xml:space="preserve">Medium </w:t>
            </w:r>
            <w:r>
              <w:t>Works</w:t>
            </w:r>
            <w:r>
              <w:rPr>
                <w:shd w:val="clear" w:color="000000" w:fill="auto"/>
              </w:rPr>
              <w:t xml:space="preserve"> Subcontract (MESC-1 2021)</w:t>
            </w:r>
          </w:p>
          <w:p w14:paraId="1B7ADA84" w14:textId="482CC776" w:rsidR="00475DD7" w:rsidRDefault="00475DD7" w:rsidP="00475DD7">
            <w:pPr>
              <w:pStyle w:val="DefenceNormal"/>
              <w:ind w:left="567" w:hanging="567"/>
              <w:rPr>
                <w:shd w:val="clear" w:color="000000" w:fill="auto"/>
              </w:rPr>
            </w:pPr>
            <w:r>
              <w:rPr>
                <w:shd w:val="clear" w:color="000000" w:fill="auto"/>
              </w:rPr>
              <w:t>4.</w:t>
            </w:r>
            <w:r>
              <w:rPr>
                <w:shd w:val="clear" w:color="000000" w:fill="auto"/>
              </w:rPr>
              <w:tab/>
              <w:t xml:space="preserve">Major </w:t>
            </w:r>
            <w:r>
              <w:t>Works</w:t>
            </w:r>
            <w:r>
              <w:rPr>
                <w:shd w:val="clear" w:color="000000" w:fill="auto"/>
              </w:rPr>
              <w:t xml:space="preserve"> Subcontract (</w:t>
            </w:r>
            <w:proofErr w:type="spellStart"/>
            <w:r>
              <w:rPr>
                <w:shd w:val="clear" w:color="000000" w:fill="auto"/>
              </w:rPr>
              <w:t>MASC</w:t>
            </w:r>
            <w:proofErr w:type="spellEnd"/>
            <w:r>
              <w:rPr>
                <w:shd w:val="clear" w:color="000000" w:fill="auto"/>
              </w:rPr>
              <w:t>-1 2021)</w:t>
            </w:r>
          </w:p>
          <w:p w14:paraId="384D7BB3" w14:textId="1C0CB37B" w:rsidR="00475DD7" w:rsidRDefault="00475DD7" w:rsidP="00437CB9">
            <w:pPr>
              <w:pStyle w:val="DefenceNormal"/>
              <w:ind w:left="567" w:hanging="567"/>
              <w:rPr>
                <w:shd w:val="clear" w:color="000000" w:fill="auto"/>
              </w:rPr>
            </w:pPr>
            <w:r>
              <w:rPr>
                <w:shd w:val="clear" w:color="000000" w:fill="auto"/>
              </w:rPr>
              <w:t>5.</w:t>
            </w:r>
            <w:r>
              <w:rPr>
                <w:shd w:val="clear" w:color="000000" w:fill="auto"/>
              </w:rPr>
              <w:tab/>
            </w:r>
            <w:r w:rsidRPr="009535B1">
              <w:rPr>
                <w:shd w:val="clear" w:color="000000" w:fill="auto"/>
              </w:rPr>
              <w:t>Collateral Warranty</w:t>
            </w:r>
          </w:p>
          <w:p w14:paraId="0F8F41F2" w14:textId="0914C9FB" w:rsidR="00475DD7" w:rsidRDefault="00437CB9" w:rsidP="00475DD7">
            <w:pPr>
              <w:pStyle w:val="DefenceNormal"/>
              <w:ind w:left="567" w:hanging="567"/>
              <w:rPr>
                <w:shd w:val="clear" w:color="000000" w:fill="auto"/>
              </w:rPr>
            </w:pPr>
            <w:r>
              <w:rPr>
                <w:shd w:val="clear" w:color="000000" w:fill="auto"/>
              </w:rPr>
              <w:t>6</w:t>
            </w:r>
            <w:r w:rsidR="00475DD7">
              <w:rPr>
                <w:shd w:val="clear" w:color="000000" w:fill="auto"/>
              </w:rPr>
              <w:t>.</w:t>
            </w:r>
            <w:r w:rsidR="00475DD7">
              <w:rPr>
                <w:shd w:val="clear" w:color="000000" w:fill="auto"/>
              </w:rPr>
              <w:tab/>
            </w:r>
            <w:r w:rsidR="00475DD7" w:rsidRPr="009535B1">
              <w:t>Subcontractor Deed of Covenant</w:t>
            </w:r>
          </w:p>
          <w:p w14:paraId="05E19212" w14:textId="6731ACFA" w:rsidR="00475DD7" w:rsidRDefault="00437CB9" w:rsidP="00475DD7">
            <w:pPr>
              <w:pStyle w:val="DefenceNormal"/>
              <w:ind w:left="567" w:hanging="567"/>
              <w:rPr>
                <w:shd w:val="clear" w:color="000000" w:fill="auto"/>
              </w:rPr>
            </w:pPr>
            <w:r>
              <w:rPr>
                <w:shd w:val="clear" w:color="000000" w:fill="auto"/>
              </w:rPr>
              <w:t>7</w:t>
            </w:r>
            <w:r w:rsidR="00475DD7">
              <w:rPr>
                <w:shd w:val="clear" w:color="000000" w:fill="auto"/>
              </w:rPr>
              <w:t>.</w:t>
            </w:r>
            <w:r w:rsidR="00475DD7">
              <w:rPr>
                <w:shd w:val="clear" w:color="000000" w:fill="auto"/>
              </w:rPr>
              <w:tab/>
            </w:r>
            <w:r w:rsidR="00475DD7" w:rsidRPr="009535B1">
              <w:t>Consultant Deed of Covenant</w:t>
            </w:r>
          </w:p>
          <w:p w14:paraId="39AD7603" w14:textId="77C5D25A" w:rsidR="00475DD7" w:rsidRDefault="00437CB9" w:rsidP="00475DD7">
            <w:pPr>
              <w:pStyle w:val="DefenceNormal"/>
              <w:ind w:left="567" w:hanging="567"/>
              <w:rPr>
                <w:shd w:val="clear" w:color="000000" w:fill="auto"/>
              </w:rPr>
            </w:pPr>
            <w:r>
              <w:rPr>
                <w:shd w:val="clear" w:color="000000" w:fill="auto"/>
              </w:rPr>
              <w:t>8</w:t>
            </w:r>
            <w:r w:rsidR="00475DD7">
              <w:rPr>
                <w:shd w:val="clear" w:color="000000" w:fill="auto"/>
              </w:rPr>
              <w:t>.</w:t>
            </w:r>
            <w:r w:rsidR="00475DD7">
              <w:rPr>
                <w:shd w:val="clear" w:color="000000" w:fill="auto"/>
              </w:rPr>
              <w:tab/>
            </w:r>
            <w:r w:rsidR="00475DD7" w:rsidRPr="009535B1">
              <w:rPr>
                <w:shd w:val="clear" w:color="000000" w:fill="auto"/>
              </w:rPr>
              <w:t>Consultant Deed of Novation</w:t>
            </w:r>
          </w:p>
          <w:p w14:paraId="4E9510C7" w14:textId="7B23B73C" w:rsidR="00475DD7" w:rsidRDefault="00437CB9" w:rsidP="00475DD7">
            <w:pPr>
              <w:pStyle w:val="DefenceNormal"/>
              <w:ind w:left="567" w:hanging="567"/>
              <w:rPr>
                <w:shd w:val="clear" w:color="000000" w:fill="auto"/>
              </w:rPr>
            </w:pPr>
            <w:r>
              <w:rPr>
                <w:shd w:val="clear" w:color="000000" w:fill="auto"/>
              </w:rPr>
              <w:t>9</w:t>
            </w:r>
            <w:r w:rsidR="00475DD7">
              <w:rPr>
                <w:shd w:val="clear" w:color="000000" w:fill="auto"/>
              </w:rPr>
              <w:t>.</w:t>
            </w:r>
            <w:r w:rsidR="00475DD7">
              <w:rPr>
                <w:shd w:val="clear" w:color="000000" w:fill="auto"/>
              </w:rPr>
              <w:tab/>
            </w:r>
            <w:r w:rsidR="00475DD7" w:rsidRPr="009535B1">
              <w:t>Trust Deed</w:t>
            </w:r>
          </w:p>
          <w:p w14:paraId="01389BE7" w14:textId="1418075F" w:rsidR="00475DD7" w:rsidRDefault="00475DD7" w:rsidP="00FF6BD3">
            <w:pPr>
              <w:pStyle w:val="DefenceNormal"/>
              <w:ind w:left="567" w:hanging="567"/>
              <w:rPr>
                <w:shd w:val="clear" w:color="000000" w:fill="auto"/>
              </w:rPr>
            </w:pPr>
            <w:r>
              <w:rPr>
                <w:shd w:val="clear" w:color="000000" w:fill="auto"/>
              </w:rPr>
              <w:t>1</w:t>
            </w:r>
            <w:r w:rsidR="00437CB9">
              <w:rPr>
                <w:shd w:val="clear" w:color="000000" w:fill="auto"/>
              </w:rPr>
              <w:t>0</w:t>
            </w:r>
            <w:r>
              <w:rPr>
                <w:shd w:val="clear" w:color="000000" w:fill="auto"/>
              </w:rPr>
              <w:t>.</w:t>
            </w:r>
            <w:r>
              <w:rPr>
                <w:shd w:val="clear" w:color="000000" w:fill="auto"/>
              </w:rPr>
              <w:tab/>
            </w:r>
            <w:r w:rsidRPr="009535B1">
              <w:t>Deed of Guarantee</w:t>
            </w:r>
            <w:r w:rsidR="00E64C65">
              <w:t xml:space="preserve"> and</w:t>
            </w:r>
            <w:r w:rsidRPr="009535B1">
              <w:t xml:space="preserve"> Undertaking</w:t>
            </w:r>
          </w:p>
          <w:p w14:paraId="73C1AB7B" w14:textId="78DF70A5" w:rsidR="00475DD7" w:rsidRDefault="00475DD7" w:rsidP="00475DD7">
            <w:pPr>
              <w:pStyle w:val="DefenceNormal"/>
              <w:ind w:left="567" w:hanging="567"/>
              <w:rPr>
                <w:shd w:val="clear" w:color="000000" w:fill="auto"/>
              </w:rPr>
            </w:pPr>
            <w:r>
              <w:rPr>
                <w:shd w:val="clear" w:color="000000" w:fill="auto"/>
              </w:rPr>
              <w:t>1</w:t>
            </w:r>
            <w:r w:rsidR="00437CB9">
              <w:rPr>
                <w:shd w:val="clear" w:color="000000" w:fill="auto"/>
              </w:rPr>
              <w:t>1</w:t>
            </w:r>
            <w:r>
              <w:rPr>
                <w:shd w:val="clear" w:color="000000" w:fill="auto"/>
              </w:rPr>
              <w:t>.</w:t>
            </w:r>
            <w:r>
              <w:rPr>
                <w:shd w:val="clear" w:color="000000" w:fill="auto"/>
              </w:rPr>
              <w:tab/>
            </w:r>
            <w:r w:rsidRPr="009535B1">
              <w:rPr>
                <w:shd w:val="clear" w:color="000000" w:fill="auto"/>
              </w:rPr>
              <w:t>Contractor Design Certificate</w:t>
            </w:r>
          </w:p>
          <w:p w14:paraId="67DC8139" w14:textId="2EF15F6E" w:rsidR="00475DD7" w:rsidRDefault="00475DD7" w:rsidP="00475DD7">
            <w:pPr>
              <w:pStyle w:val="DefenceNormal"/>
              <w:ind w:left="567" w:hanging="567"/>
              <w:rPr>
                <w:shd w:val="clear" w:color="000000" w:fill="auto"/>
              </w:rPr>
            </w:pPr>
            <w:r>
              <w:rPr>
                <w:shd w:val="clear" w:color="000000" w:fill="auto"/>
              </w:rPr>
              <w:t>1</w:t>
            </w:r>
            <w:r w:rsidR="00437CB9">
              <w:rPr>
                <w:shd w:val="clear" w:color="000000" w:fill="auto"/>
              </w:rPr>
              <w:t>2</w:t>
            </w:r>
            <w:r>
              <w:rPr>
                <w:shd w:val="clear" w:color="000000" w:fill="auto"/>
              </w:rPr>
              <w:t>.</w:t>
            </w:r>
            <w:r>
              <w:rPr>
                <w:shd w:val="clear" w:color="000000" w:fill="auto"/>
              </w:rPr>
              <w:tab/>
            </w:r>
            <w:r w:rsidRPr="009535B1">
              <w:t>Consultant Design Certificate</w:t>
            </w:r>
          </w:p>
          <w:p w14:paraId="11565089" w14:textId="7CE6D19A" w:rsidR="00475DD7" w:rsidRDefault="00475DD7" w:rsidP="00475DD7">
            <w:pPr>
              <w:pStyle w:val="DefenceNormal"/>
              <w:ind w:left="567" w:hanging="567"/>
              <w:rPr>
                <w:shd w:val="clear" w:color="000000" w:fill="auto"/>
              </w:rPr>
            </w:pPr>
            <w:r>
              <w:rPr>
                <w:shd w:val="clear" w:color="000000" w:fill="auto"/>
              </w:rPr>
              <w:t>1</w:t>
            </w:r>
            <w:r w:rsidR="00437CB9">
              <w:rPr>
                <w:shd w:val="clear" w:color="000000" w:fill="auto"/>
              </w:rPr>
              <w:t>3</w:t>
            </w:r>
            <w:r>
              <w:rPr>
                <w:shd w:val="clear" w:color="000000" w:fill="auto"/>
              </w:rPr>
              <w:t>.</w:t>
            </w:r>
            <w:r>
              <w:rPr>
                <w:shd w:val="clear" w:color="000000" w:fill="auto"/>
              </w:rPr>
              <w:tab/>
            </w:r>
            <w:r w:rsidRPr="009535B1">
              <w:rPr>
                <w:shd w:val="clear" w:color="000000" w:fill="auto"/>
              </w:rPr>
              <w:t>Subcontractor Design Certificate</w:t>
            </w:r>
          </w:p>
          <w:p w14:paraId="375C4FAB" w14:textId="3E040E8F" w:rsidR="00475DD7" w:rsidRDefault="00475DD7" w:rsidP="00475DD7">
            <w:pPr>
              <w:pStyle w:val="DefenceNormal"/>
              <w:ind w:left="567" w:hanging="567"/>
              <w:rPr>
                <w:shd w:val="clear" w:color="000000" w:fill="auto"/>
              </w:rPr>
            </w:pPr>
            <w:r>
              <w:rPr>
                <w:shd w:val="clear" w:color="000000" w:fill="auto"/>
              </w:rPr>
              <w:t>1</w:t>
            </w:r>
            <w:r w:rsidR="00437CB9">
              <w:rPr>
                <w:shd w:val="clear" w:color="000000" w:fill="auto"/>
              </w:rPr>
              <w:t>4</w:t>
            </w:r>
            <w:r>
              <w:rPr>
                <w:shd w:val="clear" w:color="000000" w:fill="auto"/>
              </w:rPr>
              <w:t>.</w:t>
            </w:r>
            <w:r>
              <w:rPr>
                <w:shd w:val="clear" w:color="000000" w:fill="auto"/>
              </w:rPr>
              <w:tab/>
              <w:t xml:space="preserve">Payment </w:t>
            </w:r>
            <w:r>
              <w:t>Claim</w:t>
            </w:r>
          </w:p>
          <w:p w14:paraId="6B6919ED" w14:textId="3CAF697A" w:rsidR="00475DD7" w:rsidRDefault="00475DD7" w:rsidP="00475DD7">
            <w:pPr>
              <w:pStyle w:val="DefenceNormal"/>
              <w:ind w:left="567" w:hanging="567"/>
              <w:rPr>
                <w:shd w:val="clear" w:color="000000" w:fill="auto"/>
              </w:rPr>
            </w:pPr>
            <w:r>
              <w:rPr>
                <w:shd w:val="clear" w:color="000000" w:fill="auto"/>
              </w:rPr>
              <w:t>1</w:t>
            </w:r>
            <w:r w:rsidR="00437CB9">
              <w:rPr>
                <w:shd w:val="clear" w:color="000000" w:fill="auto"/>
              </w:rPr>
              <w:t>5</w:t>
            </w:r>
            <w:r>
              <w:rPr>
                <w:shd w:val="clear" w:color="000000" w:fill="auto"/>
              </w:rPr>
              <w:t>.</w:t>
            </w:r>
            <w:r>
              <w:rPr>
                <w:shd w:val="clear" w:color="000000" w:fill="auto"/>
              </w:rPr>
              <w:tab/>
              <w:t>Payment Statement</w:t>
            </w:r>
          </w:p>
          <w:p w14:paraId="414767CB" w14:textId="306E4BE2" w:rsidR="00475DD7" w:rsidRDefault="00475DD7" w:rsidP="00475DD7">
            <w:pPr>
              <w:pStyle w:val="DefenceNormal"/>
              <w:ind w:left="567" w:hanging="567"/>
              <w:rPr>
                <w:shd w:val="clear" w:color="000000" w:fill="auto"/>
              </w:rPr>
            </w:pPr>
            <w:r>
              <w:rPr>
                <w:shd w:val="clear" w:color="000000" w:fill="auto"/>
              </w:rPr>
              <w:t>1</w:t>
            </w:r>
            <w:r w:rsidR="00437CB9">
              <w:rPr>
                <w:shd w:val="clear" w:color="000000" w:fill="auto"/>
              </w:rPr>
              <w:t>6</w:t>
            </w:r>
            <w:r>
              <w:rPr>
                <w:shd w:val="clear" w:color="000000" w:fill="auto"/>
              </w:rPr>
              <w:t>.</w:t>
            </w:r>
            <w:r>
              <w:rPr>
                <w:shd w:val="clear" w:color="000000" w:fill="auto"/>
              </w:rPr>
              <w:tab/>
            </w:r>
            <w:r w:rsidRPr="009535B1">
              <w:t>Expert Determination Agreement</w:t>
            </w:r>
          </w:p>
        </w:tc>
      </w:tr>
      <w:tr w:rsidR="00475DD7" w14:paraId="62DA84E8" w14:textId="77777777" w:rsidTr="00C70F7E">
        <w:trPr>
          <w:gridBefore w:val="1"/>
          <w:wBefore w:w="42" w:type="dxa"/>
        </w:trPr>
        <w:tc>
          <w:tcPr>
            <w:tcW w:w="4249" w:type="dxa"/>
            <w:tcMar>
              <w:top w:w="28" w:type="dxa"/>
              <w:bottom w:w="28" w:type="dxa"/>
            </w:tcMar>
          </w:tcPr>
          <w:p w14:paraId="38734DCF" w14:textId="1774C26B" w:rsidR="00475DD7" w:rsidRDefault="00475DD7" w:rsidP="00475DD7">
            <w:pPr>
              <w:rPr>
                <w:shd w:val="clear" w:color="000000" w:fill="auto"/>
              </w:rPr>
            </w:pPr>
            <w:r w:rsidRPr="009535B1">
              <w:rPr>
                <w:b/>
              </w:rPr>
              <w:t>Site</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3A7CDA96" w14:textId="77777777" w:rsidR="00475DD7" w:rsidRDefault="00475DD7" w:rsidP="00475DD7">
            <w:pPr>
              <w:tabs>
                <w:tab w:val="right" w:leader="dot" w:pos="4950"/>
              </w:tabs>
              <w:rPr>
                <w:shd w:val="clear" w:color="000000" w:fill="auto"/>
              </w:rPr>
            </w:pPr>
          </w:p>
        </w:tc>
      </w:tr>
      <w:tr w:rsidR="00475DD7" w14:paraId="72C94F8E" w14:textId="77777777" w:rsidTr="00C70F7E">
        <w:trPr>
          <w:gridBefore w:val="1"/>
          <w:wBefore w:w="42" w:type="dxa"/>
        </w:trPr>
        <w:tc>
          <w:tcPr>
            <w:tcW w:w="4249" w:type="dxa"/>
            <w:tcMar>
              <w:top w:w="28" w:type="dxa"/>
              <w:bottom w:w="28" w:type="dxa"/>
            </w:tcMar>
          </w:tcPr>
          <w:p w14:paraId="74299F01" w14:textId="14D18093" w:rsidR="00475DD7" w:rsidRDefault="00475DD7" w:rsidP="00475DD7">
            <w:pPr>
              <w:rPr>
                <w:b/>
                <w:bCs/>
                <w:shd w:val="clear" w:color="000000" w:fill="auto"/>
              </w:rPr>
            </w:pPr>
            <w:r w:rsidRPr="009535B1">
              <w:rPr>
                <w:b/>
              </w:rPr>
              <w:t>Site Management Plan</w:t>
            </w:r>
            <w:r>
              <w:rPr>
                <w:b/>
              </w:rPr>
              <w:t xml:space="preserve"> (additional)</w:t>
            </w:r>
            <w:r>
              <w:rPr>
                <w:b/>
                <w:bCs/>
                <w:shd w:val="clear" w:color="000000" w:fill="auto"/>
              </w:rPr>
              <w:t xml:space="preserve">: </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_Ref72297301 \w \h  \* MERGEFORMAT </w:instrText>
            </w:r>
            <w:r>
              <w:rPr>
                <w:bCs/>
                <w:shd w:val="clear" w:color="000000" w:fill="auto"/>
              </w:rPr>
            </w:r>
            <w:r>
              <w:rPr>
                <w:bCs/>
                <w:shd w:val="clear" w:color="000000" w:fill="auto"/>
              </w:rPr>
              <w:fldChar w:fldCharType="separate"/>
            </w:r>
            <w:r w:rsidR="00BC0209">
              <w:rPr>
                <w:bCs/>
                <w:shd w:val="clear" w:color="000000" w:fill="auto"/>
              </w:rPr>
              <w:t>1.1</w:t>
            </w:r>
            <w:r>
              <w:rPr>
                <w:bCs/>
                <w:shd w:val="clear" w:color="000000" w:fill="auto"/>
              </w:rPr>
              <w:fldChar w:fldCharType="end"/>
            </w:r>
            <w:r>
              <w:rPr>
                <w:bCs/>
                <w:shd w:val="clear" w:color="000000" w:fill="auto"/>
              </w:rPr>
              <w:t>)</w:t>
            </w:r>
          </w:p>
        </w:tc>
        <w:tc>
          <w:tcPr>
            <w:tcW w:w="5253" w:type="dxa"/>
            <w:gridSpan w:val="7"/>
            <w:tcMar>
              <w:top w:w="28" w:type="dxa"/>
              <w:bottom w:w="28" w:type="dxa"/>
            </w:tcMar>
            <w:vAlign w:val="center"/>
          </w:tcPr>
          <w:p w14:paraId="7BC5EAB0" w14:textId="77777777" w:rsidR="00475DD7" w:rsidRDefault="00475DD7" w:rsidP="00475DD7">
            <w:pPr>
              <w:tabs>
                <w:tab w:val="right" w:leader="dot" w:pos="4394"/>
              </w:tabs>
              <w:spacing w:after="120"/>
              <w:rPr>
                <w:shd w:val="clear" w:color="000000" w:fill="auto"/>
              </w:rPr>
            </w:pPr>
          </w:p>
        </w:tc>
      </w:tr>
      <w:tr w:rsidR="00475DD7" w14:paraId="38CFDDC7" w14:textId="77777777" w:rsidTr="00C70F7E">
        <w:trPr>
          <w:gridBefore w:val="1"/>
          <w:wBefore w:w="42" w:type="dxa"/>
        </w:trPr>
        <w:tc>
          <w:tcPr>
            <w:tcW w:w="4249" w:type="dxa"/>
            <w:tcMar>
              <w:top w:w="28" w:type="dxa"/>
              <w:bottom w:w="28" w:type="dxa"/>
            </w:tcMar>
          </w:tcPr>
          <w:p w14:paraId="2FFDF0E6" w14:textId="2522FBDB" w:rsidR="00475DD7" w:rsidRDefault="00475DD7" w:rsidP="00475DD7">
            <w:pPr>
              <w:rPr>
                <w:shd w:val="clear" w:color="000000" w:fill="auto"/>
              </w:rPr>
            </w:pPr>
            <w:r w:rsidRPr="009535B1">
              <w:rPr>
                <w:b/>
              </w:rPr>
              <w:t>Stage</w:t>
            </w:r>
            <w:r>
              <w:rPr>
                <w:b/>
                <w:bCs/>
                <w:shd w:val="clear" w:color="000000" w:fill="auto"/>
              </w:rPr>
              <w:t xml:space="preserve"> of the </w:t>
            </w:r>
            <w:r w:rsidRPr="009535B1">
              <w:rPr>
                <w:b/>
              </w:rPr>
              <w:t>Works</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3C0F7A33" w14:textId="77777777" w:rsidR="00475DD7" w:rsidRDefault="00475DD7" w:rsidP="00475DD7">
            <w:pPr>
              <w:tabs>
                <w:tab w:val="right" w:leader="dot" w:pos="4950"/>
              </w:tabs>
              <w:rPr>
                <w:shd w:val="clear" w:color="000000" w:fill="auto"/>
              </w:rPr>
            </w:pPr>
          </w:p>
        </w:tc>
      </w:tr>
      <w:tr w:rsidR="00475DD7" w14:paraId="40DBD1BB" w14:textId="77777777" w:rsidTr="00C70F7E">
        <w:trPr>
          <w:gridBefore w:val="1"/>
          <w:wBefore w:w="42" w:type="dxa"/>
        </w:trPr>
        <w:tc>
          <w:tcPr>
            <w:tcW w:w="4249" w:type="dxa"/>
            <w:tcMar>
              <w:top w:w="28" w:type="dxa"/>
              <w:bottom w:w="28" w:type="dxa"/>
            </w:tcMar>
          </w:tcPr>
          <w:p w14:paraId="197C00AC" w14:textId="01939B79" w:rsidR="00475DD7" w:rsidRDefault="00475DD7" w:rsidP="00475DD7">
            <w:pPr>
              <w:rPr>
                <w:b/>
                <w:bCs/>
                <w:shd w:val="clear" w:color="000000" w:fill="auto"/>
              </w:rPr>
            </w:pPr>
            <w:r w:rsidRPr="009535B1">
              <w:rPr>
                <w:b/>
              </w:rPr>
              <w:t>Table of Variation Rates and Prices</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4532971B" w14:textId="708C7EB5" w:rsidR="00475DD7" w:rsidRDefault="00475DD7" w:rsidP="00475DD7">
            <w:pPr>
              <w:tabs>
                <w:tab w:val="right" w:leader="dot" w:pos="4950"/>
              </w:tabs>
              <w:rPr>
                <w:shd w:val="clear" w:color="000000" w:fill="auto"/>
              </w:rPr>
            </w:pPr>
            <w:r>
              <w:rPr>
                <w:shd w:val="clear" w:color="000000" w:fill="auto"/>
              </w:rPr>
              <w:t>[To be inserted following selection of the successful Tenderer]</w:t>
            </w:r>
          </w:p>
        </w:tc>
      </w:tr>
      <w:tr w:rsidR="00475DD7" w14:paraId="49C31D13" w14:textId="77777777" w:rsidTr="00C70F7E">
        <w:trPr>
          <w:gridBefore w:val="1"/>
          <w:wBefore w:w="42" w:type="dxa"/>
        </w:trPr>
        <w:tc>
          <w:tcPr>
            <w:tcW w:w="4249" w:type="dxa"/>
            <w:tcMar>
              <w:top w:w="28" w:type="dxa"/>
              <w:bottom w:w="28" w:type="dxa"/>
            </w:tcMar>
          </w:tcPr>
          <w:p w14:paraId="4C09D47D" w14:textId="659B787A" w:rsidR="00475DD7" w:rsidRDefault="00475DD7" w:rsidP="00475DD7">
            <w:pPr>
              <w:rPr>
                <w:shd w:val="clear" w:color="000000" w:fill="auto"/>
              </w:rPr>
            </w:pPr>
            <w:r w:rsidRPr="009535B1">
              <w:rPr>
                <w:b/>
              </w:rPr>
              <w:t>WOL Objectives</w:t>
            </w:r>
            <w:r>
              <w:rPr>
                <w:b/>
                <w:bCs/>
                <w:shd w:val="clear" w:color="000000" w:fill="auto"/>
              </w:rPr>
              <w:t xml:space="preserve"> (additional):</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3029AC48" w14:textId="77777777" w:rsidR="00475DD7" w:rsidRDefault="00475DD7" w:rsidP="00475DD7">
            <w:pPr>
              <w:tabs>
                <w:tab w:val="right" w:leader="dot" w:pos="4950"/>
              </w:tabs>
              <w:rPr>
                <w:shd w:val="clear" w:color="000000" w:fill="auto"/>
              </w:rPr>
            </w:pPr>
          </w:p>
        </w:tc>
      </w:tr>
      <w:tr w:rsidR="00475DD7" w14:paraId="0A88DBAD" w14:textId="77777777" w:rsidTr="00C70F7E">
        <w:trPr>
          <w:gridBefore w:val="1"/>
          <w:wBefore w:w="42" w:type="dxa"/>
        </w:trPr>
        <w:tc>
          <w:tcPr>
            <w:tcW w:w="4249" w:type="dxa"/>
            <w:tcMar>
              <w:top w:w="28" w:type="dxa"/>
              <w:bottom w:w="28" w:type="dxa"/>
            </w:tcMar>
          </w:tcPr>
          <w:p w14:paraId="5D3F305A" w14:textId="2D607E4A" w:rsidR="00475DD7" w:rsidRDefault="00475DD7" w:rsidP="00475DD7">
            <w:pPr>
              <w:rPr>
                <w:b/>
                <w:bCs/>
                <w:shd w:val="clear" w:color="000000" w:fill="auto"/>
              </w:rPr>
            </w:pPr>
            <w:r w:rsidRPr="009535B1">
              <w:rPr>
                <w:b/>
              </w:rPr>
              <w:t>Work Health and Safety Plan</w:t>
            </w:r>
            <w:r>
              <w:rPr>
                <w:b/>
              </w:rPr>
              <w:t xml:space="preserve"> (additional)</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5C2ECD5A" w14:textId="77777777" w:rsidR="00475DD7" w:rsidRDefault="00475DD7" w:rsidP="00475DD7">
            <w:pPr>
              <w:tabs>
                <w:tab w:val="right" w:leader="dot" w:pos="4950"/>
              </w:tabs>
              <w:rPr>
                <w:szCs w:val="20"/>
                <w:shd w:val="clear" w:color="000000" w:fill="auto"/>
              </w:rPr>
            </w:pPr>
          </w:p>
        </w:tc>
      </w:tr>
      <w:tr w:rsidR="00475DD7" w14:paraId="7D32121F" w14:textId="77777777" w:rsidTr="00C70F7E">
        <w:trPr>
          <w:gridBefore w:val="1"/>
          <w:wBefore w:w="42" w:type="dxa"/>
        </w:trPr>
        <w:tc>
          <w:tcPr>
            <w:tcW w:w="4249" w:type="dxa"/>
            <w:tcMar>
              <w:top w:w="28" w:type="dxa"/>
              <w:bottom w:w="28" w:type="dxa"/>
            </w:tcMar>
          </w:tcPr>
          <w:p w14:paraId="3F60377E" w14:textId="5BC5DC9C" w:rsidR="00475DD7" w:rsidRDefault="00475DD7" w:rsidP="00475DD7">
            <w:pPr>
              <w:rPr>
                <w:bCs/>
                <w:shd w:val="clear" w:color="000000" w:fill="auto"/>
              </w:rPr>
            </w:pPr>
            <w:r w:rsidRPr="009535B1">
              <w:rPr>
                <w:b/>
              </w:rPr>
              <w:t>Works</w:t>
            </w:r>
            <w:r>
              <w:rPr>
                <w:b/>
                <w:bCs/>
                <w:shd w:val="clear" w:color="000000" w:fill="auto"/>
              </w:rPr>
              <w:t>:</w:t>
            </w:r>
            <w:r>
              <w:rPr>
                <w:b/>
                <w:bCs/>
                <w:shd w:val="clear" w:color="000000" w:fill="auto"/>
              </w:rPr>
              <w:br/>
            </w:r>
            <w:r>
              <w:rPr>
                <w:bCs/>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bCs/>
                <w:shd w:val="clear" w:color="000000" w:fill="auto"/>
              </w:rPr>
              <w:t>)</w:t>
            </w:r>
          </w:p>
        </w:tc>
        <w:tc>
          <w:tcPr>
            <w:tcW w:w="5253" w:type="dxa"/>
            <w:gridSpan w:val="7"/>
            <w:tcMar>
              <w:top w:w="28" w:type="dxa"/>
              <w:bottom w:w="28" w:type="dxa"/>
            </w:tcMar>
            <w:vAlign w:val="center"/>
          </w:tcPr>
          <w:p w14:paraId="693DA6BA" w14:textId="77777777" w:rsidR="00475DD7" w:rsidRDefault="00475DD7" w:rsidP="00475DD7">
            <w:pPr>
              <w:tabs>
                <w:tab w:val="right" w:leader="dot" w:pos="4950"/>
              </w:tabs>
              <w:rPr>
                <w:shd w:val="clear" w:color="000000" w:fill="auto"/>
              </w:rPr>
            </w:pPr>
          </w:p>
        </w:tc>
      </w:tr>
      <w:tr w:rsidR="00475DD7" w14:paraId="3D201585" w14:textId="77777777" w:rsidTr="00C70F7E">
        <w:trPr>
          <w:gridBefore w:val="1"/>
          <w:wBefore w:w="42" w:type="dxa"/>
        </w:trPr>
        <w:tc>
          <w:tcPr>
            <w:tcW w:w="4249" w:type="dxa"/>
            <w:tcMar>
              <w:top w:w="28" w:type="dxa"/>
              <w:bottom w:w="28" w:type="dxa"/>
            </w:tcMar>
          </w:tcPr>
          <w:p w14:paraId="04EE2654" w14:textId="1D6C041C" w:rsidR="00475DD7" w:rsidRDefault="00475DD7" w:rsidP="00475DD7">
            <w:pPr>
              <w:rPr>
                <w:shd w:val="clear" w:color="000000" w:fill="auto"/>
              </w:rPr>
            </w:pPr>
            <w:r>
              <w:rPr>
                <w:b/>
                <w:bCs/>
                <w:shd w:val="clear" w:color="000000" w:fill="auto"/>
              </w:rPr>
              <w:t>Governing law:</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_Ref72472972 \w \h  \* MERGEFORMAT </w:instrText>
            </w:r>
            <w:r>
              <w:rPr>
                <w:shd w:val="clear" w:color="000000" w:fill="auto"/>
              </w:rPr>
            </w:r>
            <w:r>
              <w:rPr>
                <w:shd w:val="clear" w:color="000000" w:fill="auto"/>
              </w:rPr>
              <w:fldChar w:fldCharType="separate"/>
            </w:r>
            <w:r w:rsidR="00BC0209">
              <w:rPr>
                <w:shd w:val="clear" w:color="000000" w:fill="auto"/>
              </w:rPr>
              <w:t>1.3(a)</w:t>
            </w:r>
            <w:r>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3F4109C1" w14:textId="77777777" w:rsidR="00475DD7" w:rsidRDefault="00475DD7" w:rsidP="00475DD7">
            <w:pPr>
              <w:tabs>
                <w:tab w:val="right" w:leader="dot" w:pos="4950"/>
              </w:tabs>
              <w:rPr>
                <w:shd w:val="clear" w:color="000000" w:fill="auto"/>
              </w:rPr>
            </w:pPr>
          </w:p>
        </w:tc>
      </w:tr>
      <w:tr w:rsidR="00475DD7" w14:paraId="28E79D0A" w14:textId="77777777" w:rsidTr="00C70F7E">
        <w:trPr>
          <w:gridBefore w:val="1"/>
          <w:wBefore w:w="42" w:type="dxa"/>
        </w:trPr>
        <w:tc>
          <w:tcPr>
            <w:tcW w:w="9502" w:type="dxa"/>
            <w:gridSpan w:val="8"/>
            <w:tcMar>
              <w:top w:w="28" w:type="dxa"/>
              <w:bottom w:w="28" w:type="dxa"/>
            </w:tcMar>
          </w:tcPr>
          <w:p w14:paraId="12E65215" w14:textId="490F6FB3" w:rsidR="00475DD7" w:rsidRDefault="00475DD7" w:rsidP="00475DD7">
            <w:pPr>
              <w:keepNext/>
              <w:keepLines/>
              <w:tabs>
                <w:tab w:val="right" w:leader="dot" w:pos="4394"/>
              </w:tabs>
              <w:rPr>
                <w:rFonts w:ascii="Arial" w:hAnsi="Arial" w:cs="Arial"/>
                <w:bCs/>
                <w:caps/>
                <w:shd w:val="clear" w:color="000000" w:fill="auto"/>
              </w:rPr>
            </w:pPr>
            <w:r>
              <w:rPr>
                <w:rFonts w:ascii="Arial" w:hAnsi="Arial" w:cs="Arial"/>
                <w:b/>
                <w:bCs/>
                <w:caps/>
                <w:shd w:val="clear" w:color="000000" w:fill="auto"/>
              </w:rPr>
              <w:lastRenderedPageBreak/>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_Ref76731856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2</w:t>
            </w:r>
            <w:r>
              <w:rPr>
                <w:rFonts w:ascii="Arial" w:hAnsi="Arial" w:cs="Arial"/>
                <w:b/>
                <w:bCs/>
                <w:caps/>
                <w:shd w:val="clear" w:color="000000" w:fill="auto"/>
              </w:rPr>
              <w:fldChar w:fldCharType="end"/>
            </w:r>
            <w:r>
              <w:rPr>
                <w:rFonts w:ascii="Arial" w:hAnsi="Arial" w:cs="Arial"/>
                <w:b/>
                <w:bCs/>
                <w:caps/>
                <w:shd w:val="clear" w:color="000000" w:fill="auto"/>
              </w:rPr>
              <w:t xml:space="preserve"> - NATURE OF CONTRACT</w:t>
            </w:r>
          </w:p>
        </w:tc>
      </w:tr>
      <w:tr w:rsidR="00475DD7" w14:paraId="423C22B4" w14:textId="77777777" w:rsidTr="00C70F7E">
        <w:trPr>
          <w:gridBefore w:val="1"/>
          <w:wBefore w:w="42" w:type="dxa"/>
        </w:trPr>
        <w:tc>
          <w:tcPr>
            <w:tcW w:w="4249" w:type="dxa"/>
            <w:tcMar>
              <w:top w:w="28" w:type="dxa"/>
              <w:bottom w:w="28" w:type="dxa"/>
            </w:tcMar>
          </w:tcPr>
          <w:p w14:paraId="58803EF4" w14:textId="302DE6EB" w:rsidR="00475DD7" w:rsidRDefault="00475DD7" w:rsidP="00475DD7">
            <w:pPr>
              <w:rPr>
                <w:b/>
                <w:bCs/>
                <w:shd w:val="clear" w:color="000000" w:fill="auto"/>
              </w:rPr>
            </w:pPr>
            <w:r w:rsidRPr="009535B1">
              <w:rPr>
                <w:b/>
              </w:rPr>
              <w:t>Statutory Requirements</w:t>
            </w:r>
            <w:r>
              <w:rPr>
                <w:b/>
                <w:bCs/>
                <w:shd w:val="clear" w:color="000000" w:fill="auto"/>
              </w:rPr>
              <w:t xml:space="preserve"> with which the </w:t>
            </w:r>
            <w:r w:rsidRPr="009535B1">
              <w:rPr>
                <w:b/>
              </w:rPr>
              <w:t>Contractor</w:t>
            </w:r>
            <w:r>
              <w:rPr>
                <w:b/>
                <w:bCs/>
                <w:shd w:val="clear" w:color="000000" w:fill="auto"/>
              </w:rPr>
              <w:t xml:space="preserve"> does not need to comply:</w:t>
            </w:r>
            <w:r>
              <w:rPr>
                <w:shd w:val="clear" w:color="000000" w:fill="auto"/>
              </w:rPr>
              <w:br/>
              <w:t>(Clauses </w:t>
            </w:r>
            <w:r>
              <w:rPr>
                <w:shd w:val="clear" w:color="000000" w:fill="auto"/>
              </w:rPr>
              <w:fldChar w:fldCharType="begin"/>
            </w:r>
            <w:r>
              <w:rPr>
                <w:shd w:val="clear" w:color="000000" w:fill="auto"/>
              </w:rPr>
              <w:instrText xml:space="preserve"> REF _Ref72336369 \w \h  \* MERGEFORMAT </w:instrText>
            </w:r>
            <w:r>
              <w:rPr>
                <w:shd w:val="clear" w:color="000000" w:fill="auto"/>
              </w:rPr>
            </w:r>
            <w:r>
              <w:rPr>
                <w:shd w:val="clear" w:color="000000" w:fill="auto"/>
              </w:rPr>
              <w:fldChar w:fldCharType="separate"/>
            </w:r>
            <w:r w:rsidR="00BC0209">
              <w:rPr>
                <w:shd w:val="clear" w:color="000000" w:fill="auto"/>
              </w:rPr>
              <w:t>2.3(g)(</w:t>
            </w:r>
            <w:proofErr w:type="spellStart"/>
            <w:r w:rsidR="00BC0209">
              <w:rPr>
                <w:shd w:val="clear" w:color="000000" w:fill="auto"/>
              </w:rPr>
              <w:t>i</w:t>
            </w:r>
            <w:proofErr w:type="spellEnd"/>
            <w:r w:rsidR="00BC0209">
              <w:rPr>
                <w:shd w:val="clear" w:color="000000" w:fill="auto"/>
              </w:rPr>
              <w:t>)</w:t>
            </w:r>
            <w:r>
              <w:rPr>
                <w:shd w:val="clear" w:color="000000" w:fill="auto"/>
              </w:rPr>
              <w:fldChar w:fldCharType="end"/>
            </w:r>
            <w:r>
              <w:rPr>
                <w:shd w:val="clear" w:color="000000" w:fill="auto"/>
              </w:rPr>
              <w:t xml:space="preserve"> and </w:t>
            </w:r>
            <w:r w:rsidR="008C6974">
              <w:rPr>
                <w:shd w:val="clear" w:color="000000" w:fill="auto"/>
              </w:rPr>
              <w:fldChar w:fldCharType="begin"/>
            </w:r>
            <w:r w:rsidR="008C6974">
              <w:rPr>
                <w:shd w:val="clear" w:color="000000" w:fill="auto"/>
              </w:rPr>
              <w:instrText xml:space="preserve"> REF _Ref72477281 \w \h </w:instrText>
            </w:r>
            <w:r w:rsidR="008C6974">
              <w:rPr>
                <w:shd w:val="clear" w:color="000000" w:fill="auto"/>
              </w:rPr>
            </w:r>
            <w:r w:rsidR="008C6974">
              <w:rPr>
                <w:shd w:val="clear" w:color="000000" w:fill="auto"/>
              </w:rPr>
              <w:fldChar w:fldCharType="separate"/>
            </w:r>
            <w:r w:rsidR="00BC0209">
              <w:rPr>
                <w:shd w:val="clear" w:color="000000" w:fill="auto"/>
              </w:rPr>
              <w:t>8.18(a)</w:t>
            </w:r>
            <w:r w:rsidR="008C6974">
              <w:rPr>
                <w:shd w:val="clear" w:color="000000" w:fill="auto"/>
              </w:rPr>
              <w:fldChar w:fldCharType="end"/>
            </w:r>
            <w:r>
              <w:rPr>
                <w:shd w:val="clear" w:color="000000" w:fill="auto"/>
              </w:rPr>
              <w:t>)</w:t>
            </w:r>
          </w:p>
        </w:tc>
        <w:tc>
          <w:tcPr>
            <w:tcW w:w="5253" w:type="dxa"/>
            <w:gridSpan w:val="7"/>
            <w:tcMar>
              <w:top w:w="28" w:type="dxa"/>
              <w:bottom w:w="28" w:type="dxa"/>
            </w:tcMar>
            <w:vAlign w:val="center"/>
          </w:tcPr>
          <w:p w14:paraId="4AFC0AEE" w14:textId="77777777" w:rsidR="00475DD7" w:rsidRDefault="00475DD7" w:rsidP="00475DD7">
            <w:pPr>
              <w:keepNext/>
              <w:keepLines/>
              <w:tabs>
                <w:tab w:val="right" w:leader="dot" w:pos="4950"/>
              </w:tabs>
              <w:rPr>
                <w:shd w:val="clear" w:color="000000" w:fill="auto"/>
              </w:rPr>
            </w:pPr>
          </w:p>
        </w:tc>
      </w:tr>
      <w:tr w:rsidR="008C6974" w14:paraId="0A7276A5" w14:textId="77777777" w:rsidTr="00C70F7E">
        <w:trPr>
          <w:gridBefore w:val="1"/>
          <w:wBefore w:w="42" w:type="dxa"/>
        </w:trPr>
        <w:tc>
          <w:tcPr>
            <w:tcW w:w="4249" w:type="dxa"/>
            <w:tcMar>
              <w:top w:w="28" w:type="dxa"/>
              <w:bottom w:w="28" w:type="dxa"/>
            </w:tcMar>
          </w:tcPr>
          <w:p w14:paraId="6C3FA412" w14:textId="77777777" w:rsidR="008C6974" w:rsidRPr="007B26FD" w:rsidRDefault="008C6974" w:rsidP="008C6974">
            <w:pPr>
              <w:widowControl w:val="0"/>
              <w:spacing w:after="0"/>
              <w:rPr>
                <w:b/>
                <w:bCs/>
                <w:shd w:val="clear" w:color="000000" w:fill="auto"/>
              </w:rPr>
            </w:pPr>
            <w:r w:rsidRPr="007B26FD">
              <w:rPr>
                <w:b/>
                <w:bCs/>
                <w:shd w:val="clear" w:color="000000" w:fill="auto"/>
              </w:rPr>
              <w:t>Approvals which the Contractor is not to obtain:</w:t>
            </w:r>
          </w:p>
          <w:p w14:paraId="570B7BB7" w14:textId="34A4279F" w:rsidR="008C6974" w:rsidRPr="009535B1" w:rsidRDefault="008C6974" w:rsidP="008C6974">
            <w:pPr>
              <w:rPr>
                <w:b/>
              </w:rPr>
            </w:pPr>
            <w:r w:rsidRPr="007B26FD">
              <w:rPr>
                <w:shd w:val="clear" w:color="000000" w:fill="auto"/>
              </w:rPr>
              <w:t>(Clause</w:t>
            </w:r>
            <w:r>
              <w:rPr>
                <w:shd w:val="clear" w:color="000000" w:fill="auto"/>
              </w:rPr>
              <w:t>s</w:t>
            </w:r>
            <w:r w:rsidRPr="007B26FD">
              <w:rPr>
                <w:shd w:val="clear" w:color="000000" w:fill="auto"/>
              </w:rPr>
              <w:t xml:space="preserve"> </w:t>
            </w:r>
            <w:r>
              <w:fldChar w:fldCharType="begin"/>
            </w:r>
            <w:r>
              <w:rPr>
                <w:shd w:val="clear" w:color="000000" w:fill="auto"/>
              </w:rPr>
              <w:instrText xml:space="preserve"> REF _Ref166146077 \w \h </w:instrText>
            </w:r>
            <w:r>
              <w:fldChar w:fldCharType="separate"/>
            </w:r>
            <w:r w:rsidR="00BC0209">
              <w:rPr>
                <w:shd w:val="clear" w:color="000000" w:fill="auto"/>
              </w:rPr>
              <w:t>2.3(g)(ii)</w:t>
            </w:r>
            <w:r>
              <w:fldChar w:fldCharType="end"/>
            </w:r>
            <w:r>
              <w:t xml:space="preserve"> and </w:t>
            </w:r>
            <w:r>
              <w:rPr>
                <w:shd w:val="clear" w:color="000000" w:fill="auto"/>
              </w:rPr>
              <w:fldChar w:fldCharType="begin"/>
            </w:r>
            <w:r>
              <w:rPr>
                <w:shd w:val="clear" w:color="000000" w:fill="auto"/>
              </w:rPr>
              <w:instrText xml:space="preserve"> REF _Ref158981751 \w \h </w:instrText>
            </w:r>
            <w:r>
              <w:rPr>
                <w:shd w:val="clear" w:color="000000" w:fill="auto"/>
              </w:rPr>
            </w:r>
            <w:r>
              <w:rPr>
                <w:shd w:val="clear" w:color="000000" w:fill="auto"/>
              </w:rPr>
              <w:fldChar w:fldCharType="separate"/>
            </w:r>
            <w:r w:rsidR="00BC0209">
              <w:rPr>
                <w:shd w:val="clear" w:color="000000" w:fill="auto"/>
              </w:rPr>
              <w:t>8.18(b)</w:t>
            </w:r>
            <w:r>
              <w:rPr>
                <w:shd w:val="clear" w:color="000000" w:fill="auto"/>
              </w:rPr>
              <w:fldChar w:fldCharType="end"/>
            </w:r>
            <w:r w:rsidRPr="007B26FD">
              <w:rPr>
                <w:shd w:val="clear" w:color="000000" w:fill="auto"/>
              </w:rPr>
              <w:t>)</w:t>
            </w:r>
          </w:p>
        </w:tc>
        <w:tc>
          <w:tcPr>
            <w:tcW w:w="5253" w:type="dxa"/>
            <w:gridSpan w:val="7"/>
            <w:tcMar>
              <w:top w:w="28" w:type="dxa"/>
              <w:bottom w:w="28" w:type="dxa"/>
            </w:tcMar>
            <w:vAlign w:val="center"/>
          </w:tcPr>
          <w:p w14:paraId="6E95F8B0" w14:textId="54E7B944" w:rsidR="008C6974" w:rsidRDefault="008C6974" w:rsidP="008C6974">
            <w:pPr>
              <w:keepNext/>
              <w:keepLines/>
              <w:tabs>
                <w:tab w:val="right" w:leader="dot" w:pos="4950"/>
              </w:tabs>
              <w:rPr>
                <w:shd w:val="clear" w:color="000000" w:fill="auto"/>
              </w:rPr>
            </w:pPr>
            <w:r>
              <w:rPr>
                <w:b/>
                <w:bCs/>
                <w:i/>
                <w:iCs/>
              </w:rPr>
              <w:t>[TO THE EXTENT THE COMMONWEALTH WILL BE RESPONSIBLE FOR OBTAINING AN APPROVAL AFTER THE AWARD DATE, THE COMMONWEALTH AND CONTRACT ADMINISTRATOR SHOULD CONSULT WITH THE PROJECT'S LEGAL ADVISER IN RESPECT OF ANY REQUIRED SPECIAL CONDITION]</w:t>
            </w:r>
          </w:p>
        </w:tc>
      </w:tr>
      <w:tr w:rsidR="00475DD7" w14:paraId="5D556AC7" w14:textId="77777777" w:rsidTr="00C70F7E">
        <w:trPr>
          <w:gridBefore w:val="1"/>
          <w:wBefore w:w="42" w:type="dxa"/>
        </w:trPr>
        <w:tc>
          <w:tcPr>
            <w:tcW w:w="9502" w:type="dxa"/>
            <w:gridSpan w:val="8"/>
            <w:tcMar>
              <w:top w:w="28" w:type="dxa"/>
              <w:bottom w:w="28" w:type="dxa"/>
            </w:tcMar>
          </w:tcPr>
          <w:p w14:paraId="50D02CD9" w14:textId="04B34193" w:rsidR="00475DD7" w:rsidRDefault="00475DD7" w:rsidP="00475DD7">
            <w:pPr>
              <w:pStyle w:val="DefenceNormal"/>
              <w:keepNext/>
              <w:rPr>
                <w:shd w:val="clear" w:color="000000" w:fill="auto"/>
              </w:rPr>
            </w:pPr>
            <w:r>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_Ref76731869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3</w:t>
            </w:r>
            <w:r>
              <w:rPr>
                <w:rFonts w:ascii="Arial" w:hAnsi="Arial" w:cs="Arial"/>
                <w:b/>
                <w:bCs/>
                <w:caps/>
                <w:shd w:val="clear" w:color="000000" w:fill="auto"/>
              </w:rPr>
              <w:fldChar w:fldCharType="end"/>
            </w:r>
            <w:r>
              <w:rPr>
                <w:rFonts w:ascii="Arial" w:hAnsi="Arial" w:cs="Arial"/>
                <w:b/>
                <w:bCs/>
                <w:caps/>
                <w:shd w:val="clear" w:color="000000" w:fill="auto"/>
              </w:rPr>
              <w:t xml:space="preserve"> - Personnel</w:t>
            </w:r>
          </w:p>
        </w:tc>
      </w:tr>
      <w:tr w:rsidR="00475DD7" w14:paraId="07136975" w14:textId="77777777" w:rsidTr="00C70F7E">
        <w:trPr>
          <w:gridBefore w:val="1"/>
          <w:wBefore w:w="42" w:type="dxa"/>
          <w:trHeight w:val="430"/>
        </w:trPr>
        <w:tc>
          <w:tcPr>
            <w:tcW w:w="4249" w:type="dxa"/>
            <w:vMerge w:val="restart"/>
            <w:tcMar>
              <w:top w:w="28" w:type="dxa"/>
              <w:bottom w:w="28" w:type="dxa"/>
            </w:tcMar>
          </w:tcPr>
          <w:p w14:paraId="30EE4E5A" w14:textId="2448AE3E" w:rsidR="00475DD7" w:rsidRDefault="00475DD7" w:rsidP="00475DD7">
            <w:pPr>
              <w:rPr>
                <w:b/>
                <w:bCs/>
                <w:shd w:val="clear" w:color="000000" w:fill="auto"/>
              </w:rPr>
            </w:pPr>
            <w:r w:rsidRPr="009535B1">
              <w:rPr>
                <w:b/>
              </w:rPr>
              <w:t>Contract Administrator</w:t>
            </w:r>
            <w:r>
              <w:rPr>
                <w:b/>
              </w:rPr>
              <w:t>'s</w:t>
            </w:r>
            <w:r>
              <w:rPr>
                <w:b/>
                <w:bCs/>
                <w:shd w:val="clear" w:color="000000" w:fill="auto"/>
              </w:rPr>
              <w:t xml:space="preserve"> representatives and their functions:</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_Ref72473355 \r \h  \* MERGEFORMAT </w:instrText>
            </w:r>
            <w:r>
              <w:rPr>
                <w:bCs/>
                <w:shd w:val="clear" w:color="000000" w:fill="auto"/>
              </w:rPr>
            </w:r>
            <w:r>
              <w:rPr>
                <w:bCs/>
                <w:shd w:val="clear" w:color="000000" w:fill="auto"/>
              </w:rPr>
              <w:fldChar w:fldCharType="separate"/>
            </w:r>
            <w:r w:rsidR="00BC0209">
              <w:rPr>
                <w:bCs/>
                <w:shd w:val="clear" w:color="000000" w:fill="auto"/>
              </w:rPr>
              <w:t>3.4</w:t>
            </w:r>
            <w:r>
              <w:rPr>
                <w:bCs/>
                <w:shd w:val="clear" w:color="000000" w:fill="auto"/>
              </w:rPr>
              <w:fldChar w:fldCharType="end"/>
            </w:r>
            <w:r>
              <w:rPr>
                <w:bCs/>
                <w:shd w:val="clear" w:color="000000" w:fill="auto"/>
              </w:rPr>
              <w:t>)</w:t>
            </w:r>
          </w:p>
        </w:tc>
        <w:tc>
          <w:tcPr>
            <w:tcW w:w="2626" w:type="dxa"/>
            <w:gridSpan w:val="4"/>
            <w:tcMar>
              <w:top w:w="28" w:type="dxa"/>
              <w:bottom w:w="28" w:type="dxa"/>
            </w:tcMar>
            <w:vAlign w:val="center"/>
          </w:tcPr>
          <w:p w14:paraId="4140A86A" w14:textId="77777777" w:rsidR="00475DD7" w:rsidRDefault="00475DD7" w:rsidP="00475DD7">
            <w:pPr>
              <w:pStyle w:val="DefenceNormal"/>
              <w:tabs>
                <w:tab w:val="left" w:leader="dot" w:pos="2268"/>
                <w:tab w:val="left" w:pos="2650"/>
                <w:tab w:val="right" w:leader="dot" w:pos="5050"/>
              </w:tabs>
              <w:rPr>
                <w:b/>
                <w:shd w:val="clear" w:color="000000" w:fill="auto"/>
              </w:rPr>
            </w:pPr>
            <w:r>
              <w:rPr>
                <w:b/>
                <w:shd w:val="clear" w:color="000000" w:fill="auto"/>
              </w:rPr>
              <w:t>Representative</w:t>
            </w:r>
          </w:p>
        </w:tc>
        <w:tc>
          <w:tcPr>
            <w:tcW w:w="2627" w:type="dxa"/>
            <w:gridSpan w:val="3"/>
            <w:vAlign w:val="center"/>
          </w:tcPr>
          <w:p w14:paraId="6889BC8D" w14:textId="77777777" w:rsidR="00475DD7" w:rsidRDefault="00475DD7" w:rsidP="00475DD7">
            <w:pPr>
              <w:pStyle w:val="DefenceNormal"/>
              <w:tabs>
                <w:tab w:val="left" w:leader="dot" w:pos="2268"/>
                <w:tab w:val="left" w:pos="2648"/>
                <w:tab w:val="right" w:leader="dot" w:pos="5052"/>
              </w:tabs>
              <w:rPr>
                <w:b/>
                <w:shd w:val="clear" w:color="000000" w:fill="auto"/>
              </w:rPr>
            </w:pPr>
            <w:r>
              <w:rPr>
                <w:b/>
                <w:shd w:val="clear" w:color="000000" w:fill="auto"/>
              </w:rPr>
              <w:t>Function(s)</w:t>
            </w:r>
          </w:p>
        </w:tc>
      </w:tr>
      <w:tr w:rsidR="00475DD7" w14:paraId="750AE920" w14:textId="77777777" w:rsidTr="00C70F7E">
        <w:trPr>
          <w:gridBefore w:val="1"/>
          <w:wBefore w:w="42" w:type="dxa"/>
          <w:trHeight w:val="430"/>
        </w:trPr>
        <w:tc>
          <w:tcPr>
            <w:tcW w:w="4249" w:type="dxa"/>
            <w:vMerge/>
            <w:tcMar>
              <w:top w:w="28" w:type="dxa"/>
              <w:bottom w:w="28" w:type="dxa"/>
            </w:tcMar>
          </w:tcPr>
          <w:p w14:paraId="0EC16721" w14:textId="77777777" w:rsidR="00475DD7" w:rsidRDefault="00475DD7" w:rsidP="00475DD7">
            <w:pPr>
              <w:rPr>
                <w:b/>
                <w:bCs/>
                <w:shd w:val="clear" w:color="000000" w:fill="auto"/>
              </w:rPr>
            </w:pPr>
          </w:p>
        </w:tc>
        <w:tc>
          <w:tcPr>
            <w:tcW w:w="2626" w:type="dxa"/>
            <w:gridSpan w:val="4"/>
            <w:tcMar>
              <w:top w:w="28" w:type="dxa"/>
              <w:bottom w:w="28" w:type="dxa"/>
            </w:tcMar>
            <w:vAlign w:val="center"/>
          </w:tcPr>
          <w:p w14:paraId="2C9E0441" w14:textId="77777777" w:rsidR="00475DD7" w:rsidRDefault="00475DD7" w:rsidP="00475DD7">
            <w:pPr>
              <w:pStyle w:val="DefenceNormal"/>
              <w:tabs>
                <w:tab w:val="left" w:pos="2650"/>
              </w:tabs>
              <w:rPr>
                <w:shd w:val="clear" w:color="000000" w:fill="auto"/>
              </w:rPr>
            </w:pPr>
          </w:p>
        </w:tc>
        <w:tc>
          <w:tcPr>
            <w:tcW w:w="2627" w:type="dxa"/>
            <w:gridSpan w:val="3"/>
            <w:vAlign w:val="center"/>
          </w:tcPr>
          <w:p w14:paraId="4515EBFC" w14:textId="77777777" w:rsidR="00475DD7" w:rsidRDefault="00475DD7" w:rsidP="00475DD7">
            <w:pPr>
              <w:pStyle w:val="DefenceNormal"/>
              <w:tabs>
                <w:tab w:val="left" w:pos="2650"/>
              </w:tabs>
              <w:rPr>
                <w:b/>
                <w:shd w:val="clear" w:color="000000" w:fill="auto"/>
              </w:rPr>
            </w:pPr>
          </w:p>
        </w:tc>
      </w:tr>
      <w:tr w:rsidR="00475DD7" w14:paraId="66866494" w14:textId="77777777" w:rsidTr="00C70F7E">
        <w:trPr>
          <w:gridBefore w:val="1"/>
          <w:wBefore w:w="42" w:type="dxa"/>
          <w:trHeight w:val="430"/>
        </w:trPr>
        <w:tc>
          <w:tcPr>
            <w:tcW w:w="4249" w:type="dxa"/>
            <w:vMerge/>
            <w:tcMar>
              <w:top w:w="28" w:type="dxa"/>
              <w:bottom w:w="28" w:type="dxa"/>
            </w:tcMar>
          </w:tcPr>
          <w:p w14:paraId="3E9E74E0" w14:textId="77777777" w:rsidR="00475DD7" w:rsidRDefault="00475DD7" w:rsidP="00475DD7">
            <w:pPr>
              <w:rPr>
                <w:b/>
                <w:bCs/>
                <w:shd w:val="clear" w:color="000000" w:fill="auto"/>
              </w:rPr>
            </w:pPr>
          </w:p>
        </w:tc>
        <w:tc>
          <w:tcPr>
            <w:tcW w:w="2626" w:type="dxa"/>
            <w:gridSpan w:val="4"/>
            <w:tcMar>
              <w:top w:w="28" w:type="dxa"/>
              <w:bottom w:w="28" w:type="dxa"/>
            </w:tcMar>
            <w:vAlign w:val="center"/>
          </w:tcPr>
          <w:p w14:paraId="5FF67FC7" w14:textId="77777777" w:rsidR="00475DD7" w:rsidRDefault="00475DD7" w:rsidP="00475DD7">
            <w:pPr>
              <w:pStyle w:val="DefenceNormal"/>
              <w:tabs>
                <w:tab w:val="left" w:pos="2650"/>
              </w:tabs>
              <w:rPr>
                <w:b/>
                <w:shd w:val="clear" w:color="000000" w:fill="auto"/>
              </w:rPr>
            </w:pPr>
          </w:p>
        </w:tc>
        <w:tc>
          <w:tcPr>
            <w:tcW w:w="2627" w:type="dxa"/>
            <w:gridSpan w:val="3"/>
            <w:vAlign w:val="center"/>
          </w:tcPr>
          <w:p w14:paraId="0E90DD4C" w14:textId="77777777" w:rsidR="00475DD7" w:rsidRDefault="00475DD7" w:rsidP="00475DD7">
            <w:pPr>
              <w:pStyle w:val="DefenceNormal"/>
              <w:tabs>
                <w:tab w:val="left" w:pos="2650"/>
              </w:tabs>
              <w:rPr>
                <w:b/>
                <w:shd w:val="clear" w:color="000000" w:fill="auto"/>
              </w:rPr>
            </w:pPr>
          </w:p>
        </w:tc>
      </w:tr>
      <w:tr w:rsidR="00475DD7" w14:paraId="102414CE" w14:textId="77777777" w:rsidTr="00C70F7E">
        <w:trPr>
          <w:gridBefore w:val="1"/>
          <w:wBefore w:w="42" w:type="dxa"/>
          <w:trHeight w:val="435"/>
        </w:trPr>
        <w:tc>
          <w:tcPr>
            <w:tcW w:w="4249" w:type="dxa"/>
            <w:vMerge w:val="restart"/>
            <w:tcMar>
              <w:top w:w="28" w:type="dxa"/>
              <w:bottom w:w="28" w:type="dxa"/>
            </w:tcMar>
          </w:tcPr>
          <w:p w14:paraId="4CCD75E7" w14:textId="2E2AAB54" w:rsidR="00475DD7" w:rsidRDefault="00475DD7" w:rsidP="00475DD7">
            <w:pPr>
              <w:rPr>
                <w:shd w:val="clear" w:color="000000" w:fill="auto"/>
              </w:rPr>
            </w:pPr>
            <w:r w:rsidRPr="009535B1">
              <w:rPr>
                <w:b/>
              </w:rPr>
              <w:t>Contractor</w:t>
            </w:r>
            <w:r>
              <w:rPr>
                <w:b/>
              </w:rPr>
              <w:t>'s</w:t>
            </w:r>
            <w:r>
              <w:rPr>
                <w:b/>
                <w:bCs/>
                <w:shd w:val="clear" w:color="000000" w:fill="auto"/>
              </w:rPr>
              <w:t xml:space="preserve"> key people:</w:t>
            </w:r>
            <w:r>
              <w:rPr>
                <w:shd w:val="clear" w:color="000000" w:fill="auto"/>
              </w:rPr>
              <w:br/>
              <w:t>(Clause </w:t>
            </w:r>
            <w:r>
              <w:rPr>
                <w:shd w:val="clear" w:color="000000" w:fill="auto"/>
              </w:rPr>
              <w:fldChar w:fldCharType="begin"/>
            </w:r>
            <w:r>
              <w:rPr>
                <w:shd w:val="clear" w:color="000000" w:fill="auto"/>
              </w:rPr>
              <w:instrText xml:space="preserve"> REF _Ref72473366 \r \h  \* MERGEFORMAT </w:instrText>
            </w:r>
            <w:r>
              <w:rPr>
                <w:shd w:val="clear" w:color="000000" w:fill="auto"/>
              </w:rPr>
            </w:r>
            <w:r>
              <w:rPr>
                <w:shd w:val="clear" w:color="000000" w:fill="auto"/>
              </w:rPr>
              <w:fldChar w:fldCharType="separate"/>
            </w:r>
            <w:r w:rsidR="00BC0209">
              <w:rPr>
                <w:shd w:val="clear" w:color="000000" w:fill="auto"/>
              </w:rPr>
              <w:t>3.6(a)</w:t>
            </w:r>
            <w:r>
              <w:rPr>
                <w:shd w:val="clear" w:color="000000" w:fill="auto"/>
              </w:rPr>
              <w:fldChar w:fldCharType="end"/>
            </w:r>
            <w:r>
              <w:rPr>
                <w:shd w:val="clear" w:color="000000" w:fill="auto"/>
              </w:rPr>
              <w:t>)</w:t>
            </w:r>
          </w:p>
        </w:tc>
        <w:tc>
          <w:tcPr>
            <w:tcW w:w="2626" w:type="dxa"/>
            <w:gridSpan w:val="4"/>
            <w:tcMar>
              <w:top w:w="28" w:type="dxa"/>
              <w:bottom w:w="28" w:type="dxa"/>
            </w:tcMar>
          </w:tcPr>
          <w:p w14:paraId="01310D97" w14:textId="77777777" w:rsidR="00475DD7" w:rsidRDefault="00475DD7" w:rsidP="00475DD7">
            <w:pPr>
              <w:pStyle w:val="DefenceNormal"/>
              <w:tabs>
                <w:tab w:val="left" w:leader="dot" w:pos="2268"/>
                <w:tab w:val="left" w:pos="2650"/>
                <w:tab w:val="right" w:leader="dot" w:pos="5050"/>
              </w:tabs>
              <w:rPr>
                <w:shd w:val="clear" w:color="000000" w:fill="auto"/>
              </w:rPr>
            </w:pPr>
            <w:r>
              <w:rPr>
                <w:b/>
                <w:bCs/>
                <w:shd w:val="clear" w:color="000000" w:fill="auto"/>
              </w:rPr>
              <w:t>Person</w:t>
            </w:r>
          </w:p>
        </w:tc>
        <w:tc>
          <w:tcPr>
            <w:tcW w:w="2627" w:type="dxa"/>
            <w:gridSpan w:val="3"/>
          </w:tcPr>
          <w:p w14:paraId="51E31832" w14:textId="77777777" w:rsidR="00475DD7" w:rsidRDefault="00475DD7" w:rsidP="00475DD7">
            <w:pPr>
              <w:pStyle w:val="DefenceNormal"/>
              <w:tabs>
                <w:tab w:val="left" w:leader="dot" w:pos="2268"/>
                <w:tab w:val="left" w:pos="2648"/>
                <w:tab w:val="right" w:leader="dot" w:pos="5052"/>
              </w:tabs>
              <w:rPr>
                <w:b/>
                <w:shd w:val="clear" w:color="000000" w:fill="auto"/>
              </w:rPr>
            </w:pPr>
            <w:r>
              <w:rPr>
                <w:b/>
                <w:shd w:val="clear" w:color="000000" w:fill="auto"/>
              </w:rPr>
              <w:t>Position</w:t>
            </w:r>
          </w:p>
        </w:tc>
      </w:tr>
      <w:tr w:rsidR="00475DD7" w14:paraId="09A78D28" w14:textId="77777777" w:rsidTr="00C70F7E">
        <w:trPr>
          <w:gridBefore w:val="1"/>
          <w:wBefore w:w="42" w:type="dxa"/>
          <w:trHeight w:val="435"/>
        </w:trPr>
        <w:tc>
          <w:tcPr>
            <w:tcW w:w="4249" w:type="dxa"/>
            <w:vMerge/>
            <w:tcMar>
              <w:top w:w="28" w:type="dxa"/>
              <w:bottom w:w="28" w:type="dxa"/>
            </w:tcMar>
          </w:tcPr>
          <w:p w14:paraId="533ECB39" w14:textId="77777777" w:rsidR="00475DD7" w:rsidRDefault="00475DD7" w:rsidP="00475DD7">
            <w:pPr>
              <w:rPr>
                <w:b/>
                <w:bCs/>
                <w:shd w:val="clear" w:color="000000" w:fill="auto"/>
              </w:rPr>
            </w:pPr>
          </w:p>
        </w:tc>
        <w:tc>
          <w:tcPr>
            <w:tcW w:w="2626" w:type="dxa"/>
            <w:gridSpan w:val="4"/>
            <w:tcMar>
              <w:top w:w="28" w:type="dxa"/>
              <w:bottom w:w="28" w:type="dxa"/>
            </w:tcMar>
            <w:vAlign w:val="center"/>
          </w:tcPr>
          <w:p w14:paraId="2B071FE0" w14:textId="3D941DC4" w:rsidR="00475DD7" w:rsidRDefault="00475DD7" w:rsidP="00475DD7">
            <w:pPr>
              <w:pStyle w:val="DefenceNormal"/>
              <w:tabs>
                <w:tab w:val="left" w:pos="2650"/>
              </w:tabs>
              <w:rPr>
                <w:shd w:val="clear" w:color="000000" w:fill="auto"/>
              </w:rPr>
            </w:pPr>
            <w:r>
              <w:rPr>
                <w:shd w:val="clear" w:color="000000" w:fill="auto"/>
              </w:rPr>
              <w:t>[To be inserted following selection of the successful Tenderer]</w:t>
            </w:r>
          </w:p>
        </w:tc>
        <w:tc>
          <w:tcPr>
            <w:tcW w:w="2627" w:type="dxa"/>
            <w:gridSpan w:val="3"/>
            <w:vAlign w:val="center"/>
          </w:tcPr>
          <w:p w14:paraId="4B5EA9DE" w14:textId="77777777" w:rsidR="00475DD7" w:rsidRDefault="00475DD7" w:rsidP="00475DD7">
            <w:pPr>
              <w:pStyle w:val="DefenceNormal"/>
              <w:tabs>
                <w:tab w:val="left" w:pos="2650"/>
              </w:tabs>
              <w:rPr>
                <w:b/>
                <w:shd w:val="clear" w:color="000000" w:fill="auto"/>
              </w:rPr>
            </w:pPr>
          </w:p>
        </w:tc>
      </w:tr>
      <w:tr w:rsidR="00475DD7" w14:paraId="3002E3C9" w14:textId="77777777" w:rsidTr="00C70F7E">
        <w:trPr>
          <w:gridBefore w:val="1"/>
          <w:wBefore w:w="42" w:type="dxa"/>
        </w:trPr>
        <w:tc>
          <w:tcPr>
            <w:tcW w:w="9502" w:type="dxa"/>
            <w:gridSpan w:val="8"/>
            <w:tcMar>
              <w:top w:w="28" w:type="dxa"/>
              <w:bottom w:w="28" w:type="dxa"/>
            </w:tcMar>
          </w:tcPr>
          <w:p w14:paraId="460B0670" w14:textId="0B3C4FD3" w:rsidR="00475DD7" w:rsidRDefault="00475DD7" w:rsidP="00475DD7">
            <w:pPr>
              <w:pStyle w:val="DefenceNormal"/>
              <w:rPr>
                <w:shd w:val="clear" w:color="000000" w:fill="auto"/>
              </w:rPr>
            </w:pPr>
            <w:r>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_Ref76731882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4</w:t>
            </w:r>
            <w:r>
              <w:rPr>
                <w:rFonts w:ascii="Arial" w:hAnsi="Arial" w:cs="Arial"/>
                <w:b/>
                <w:bCs/>
                <w:caps/>
                <w:shd w:val="clear" w:color="000000" w:fill="auto"/>
              </w:rPr>
              <w:fldChar w:fldCharType="end"/>
            </w:r>
            <w:r>
              <w:rPr>
                <w:rFonts w:ascii="Arial" w:hAnsi="Arial" w:cs="Arial"/>
                <w:b/>
                <w:bCs/>
                <w:caps/>
                <w:shd w:val="clear" w:color="000000" w:fill="auto"/>
              </w:rPr>
              <w:t xml:space="preserve"> - Security</w:t>
            </w:r>
          </w:p>
        </w:tc>
      </w:tr>
      <w:tr w:rsidR="00017D5E" w14:paraId="1864D37D" w14:textId="77777777" w:rsidTr="00C70F7E">
        <w:trPr>
          <w:gridBefore w:val="1"/>
          <w:wBefore w:w="42" w:type="dxa"/>
        </w:trPr>
        <w:tc>
          <w:tcPr>
            <w:tcW w:w="4249" w:type="dxa"/>
            <w:vMerge w:val="restart"/>
            <w:tcMar>
              <w:top w:w="28" w:type="dxa"/>
              <w:bottom w:w="28" w:type="dxa"/>
            </w:tcMar>
          </w:tcPr>
          <w:p w14:paraId="79E95B7A" w14:textId="59AE0185" w:rsidR="00017D5E" w:rsidRDefault="00017D5E" w:rsidP="00475DD7">
            <w:pPr>
              <w:tabs>
                <w:tab w:val="right" w:leader="dot" w:pos="4394"/>
              </w:tabs>
              <w:rPr>
                <w:rFonts w:ascii="Arial" w:hAnsi="Arial" w:cs="Arial"/>
                <w:b/>
                <w:bCs/>
                <w:caps/>
                <w:highlight w:val="yellow"/>
                <w:shd w:val="clear" w:color="000000" w:fill="auto"/>
              </w:rPr>
            </w:pPr>
            <w:r>
              <w:rPr>
                <w:b/>
                <w:bCs/>
                <w:shd w:val="clear" w:color="000000" w:fill="auto"/>
              </w:rPr>
              <w:t xml:space="preserve">Security to be provided by the </w:t>
            </w:r>
            <w:r w:rsidRPr="009535B1">
              <w:rPr>
                <w:b/>
              </w:rPr>
              <w:t>Contractor</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_Ref72473386 \r \h  \* MERGEFORMAT </w:instrText>
            </w:r>
            <w:r>
              <w:rPr>
                <w:shd w:val="clear" w:color="000000" w:fill="auto"/>
              </w:rPr>
            </w:r>
            <w:r>
              <w:rPr>
                <w:shd w:val="clear" w:color="000000" w:fill="auto"/>
              </w:rPr>
              <w:fldChar w:fldCharType="separate"/>
            </w:r>
            <w:r w:rsidR="00BC0209">
              <w:rPr>
                <w:shd w:val="clear" w:color="000000" w:fill="auto"/>
              </w:rPr>
              <w:t>4.1</w:t>
            </w:r>
            <w:r>
              <w:rPr>
                <w:shd w:val="clear" w:color="000000" w:fill="auto"/>
              </w:rPr>
              <w:fldChar w:fldCharType="end"/>
            </w:r>
            <w:r>
              <w:rPr>
                <w:shd w:val="clear" w:color="000000" w:fill="auto"/>
              </w:rPr>
              <w:t>)</w:t>
            </w:r>
          </w:p>
        </w:tc>
        <w:tc>
          <w:tcPr>
            <w:tcW w:w="5253" w:type="dxa"/>
            <w:gridSpan w:val="7"/>
            <w:tcMar>
              <w:top w:w="28" w:type="dxa"/>
              <w:bottom w:w="28" w:type="dxa"/>
            </w:tcMar>
          </w:tcPr>
          <w:p w14:paraId="08673FC6" w14:textId="4F068684" w:rsidR="00017D5E" w:rsidRDefault="00017D5E" w:rsidP="00475DD7">
            <w:pPr>
              <w:tabs>
                <w:tab w:val="right" w:leader="dot" w:pos="4394"/>
              </w:tabs>
              <w:rPr>
                <w:shd w:val="clear" w:color="000000" w:fill="auto"/>
              </w:rPr>
            </w:pPr>
            <w:r>
              <w:rPr>
                <w:shd w:val="clear" w:color="000000" w:fill="auto"/>
              </w:rPr>
              <w:t xml:space="preserve">Where there are no </w:t>
            </w:r>
            <w:r w:rsidRPr="009535B1">
              <w:t>Stage</w:t>
            </w:r>
            <w:r>
              <w:t>s</w:t>
            </w:r>
            <w:r>
              <w:rPr>
                <w:shd w:val="clear" w:color="000000" w:fill="auto"/>
              </w:rPr>
              <w:t xml:space="preserve">, for the </w:t>
            </w:r>
            <w:r w:rsidRPr="009535B1">
              <w:t>Works</w:t>
            </w:r>
            <w:r>
              <w:rPr>
                <w:shd w:val="clear" w:color="000000" w:fill="auto"/>
              </w:rPr>
              <w:t xml:space="preserve"> is:</w:t>
            </w:r>
          </w:p>
          <w:p w14:paraId="7C064A7F" w14:textId="77777777" w:rsidR="00017D5E" w:rsidRDefault="00017D5E" w:rsidP="00475DD7">
            <w:pPr>
              <w:pStyle w:val="DefenceNormal"/>
              <w:tabs>
                <w:tab w:val="left" w:pos="1949"/>
              </w:tabs>
              <w:rPr>
                <w:highlight w:val="yellow"/>
                <w:shd w:val="clear" w:color="000000" w:fill="auto"/>
              </w:rPr>
            </w:pPr>
            <w:r>
              <w:rPr>
                <w:shd w:val="clear" w:color="000000" w:fill="auto"/>
              </w:rP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rPr>
                <w:shd w:val="clear" w:color="000000" w:fill="auto"/>
              </w:rPr>
              <w:t xml:space="preserve"> (in the form of two Approved Securities, each for 50% of this amount).</w:t>
            </w:r>
          </w:p>
        </w:tc>
      </w:tr>
      <w:tr w:rsidR="00017D5E" w14:paraId="4F900D63" w14:textId="77777777" w:rsidTr="00C70F7E">
        <w:trPr>
          <w:gridBefore w:val="1"/>
          <w:wBefore w:w="42" w:type="dxa"/>
        </w:trPr>
        <w:tc>
          <w:tcPr>
            <w:tcW w:w="4249" w:type="dxa"/>
            <w:vMerge/>
            <w:tcMar>
              <w:top w:w="28" w:type="dxa"/>
              <w:bottom w:w="28" w:type="dxa"/>
            </w:tcMar>
          </w:tcPr>
          <w:p w14:paraId="6F1224DE" w14:textId="77777777" w:rsidR="00017D5E" w:rsidRDefault="00017D5E" w:rsidP="00475DD7">
            <w:pPr>
              <w:tabs>
                <w:tab w:val="right" w:leader="dot" w:pos="4394"/>
              </w:tabs>
              <w:rPr>
                <w:rFonts w:ascii="Arial" w:hAnsi="Arial" w:cs="Arial"/>
                <w:b/>
                <w:bCs/>
                <w:caps/>
                <w:highlight w:val="yellow"/>
                <w:shd w:val="clear" w:color="000000" w:fill="auto"/>
              </w:rPr>
            </w:pPr>
          </w:p>
        </w:tc>
        <w:tc>
          <w:tcPr>
            <w:tcW w:w="5253" w:type="dxa"/>
            <w:gridSpan w:val="7"/>
            <w:tcMar>
              <w:top w:w="28" w:type="dxa"/>
              <w:bottom w:w="28" w:type="dxa"/>
            </w:tcMar>
          </w:tcPr>
          <w:p w14:paraId="5976998D" w14:textId="77777777" w:rsidR="00017D5E" w:rsidRDefault="00017D5E" w:rsidP="00475DD7">
            <w:pPr>
              <w:pStyle w:val="DefenceNormal"/>
              <w:rPr>
                <w:shd w:val="clear" w:color="000000" w:fill="auto"/>
              </w:rPr>
            </w:pPr>
            <w:r>
              <w:rPr>
                <w:shd w:val="clear" w:color="000000" w:fill="auto"/>
              </w:rPr>
              <w:t xml:space="preserve">Where there are </w:t>
            </w:r>
            <w:r w:rsidRPr="009535B1">
              <w:t>Stage</w:t>
            </w:r>
            <w:r>
              <w:t>s</w:t>
            </w:r>
            <w:r>
              <w:rPr>
                <w:shd w:val="clear" w:color="000000" w:fill="auto"/>
              </w:rPr>
              <w:t xml:space="preserve">, for each </w:t>
            </w:r>
            <w:r w:rsidRPr="009535B1">
              <w:t>Stage</w:t>
            </w:r>
            <w:r>
              <w:rPr>
                <w:shd w:val="clear" w:color="000000" w:fill="auto"/>
              </w:rPr>
              <w:t xml:space="preserve"> is:</w:t>
            </w:r>
          </w:p>
          <w:p w14:paraId="261D5D46" w14:textId="2EC960E1" w:rsidR="00017D5E" w:rsidRDefault="00017D5E" w:rsidP="00475DD7">
            <w:pPr>
              <w:pStyle w:val="DefenceNormal"/>
              <w:rPr>
                <w:highlight w:val="yellow"/>
                <w:shd w:val="clear" w:color="000000" w:fill="auto"/>
              </w:rPr>
            </w:pPr>
            <w:r>
              <w:rPr>
                <w:b/>
                <w:bCs/>
                <w:i/>
                <w:iCs/>
              </w:rPr>
              <w:t xml:space="preserve">[WHERE SECURITY IS TO BE PROVIDED FOR EACH STAGE, COMMONWEALTH AND CONTRACT ADMINISTRATOR TO CONSIDER CUMULATIVE TOTAL AMOUNT OF THE SECURITY BEING REQUESTED. IF A PERCENTAGE AMOUNT IS REQUIRED, CONSIDER INSERTING THE WORDS "REFERABLE TO THE STAGE" AFTER THE </w:t>
            </w:r>
            <w:r w:rsidRPr="00B41E04">
              <w:rPr>
                <w:b/>
                <w:bCs/>
                <w:i/>
                <w:iCs/>
              </w:rPr>
              <w:t>WORDS "MANAGEMENT FEE"]</w:t>
            </w:r>
          </w:p>
        </w:tc>
      </w:tr>
      <w:tr w:rsidR="00017D5E" w14:paraId="2EC6690B" w14:textId="77777777" w:rsidTr="00C70F7E">
        <w:trPr>
          <w:gridBefore w:val="1"/>
          <w:wBefore w:w="42" w:type="dxa"/>
        </w:trPr>
        <w:tc>
          <w:tcPr>
            <w:tcW w:w="4249" w:type="dxa"/>
            <w:vMerge/>
            <w:tcMar>
              <w:top w:w="28" w:type="dxa"/>
              <w:bottom w:w="28" w:type="dxa"/>
            </w:tcMar>
          </w:tcPr>
          <w:p w14:paraId="645E6954" w14:textId="77777777" w:rsidR="00017D5E" w:rsidRDefault="00017D5E" w:rsidP="00475DD7">
            <w:pPr>
              <w:tabs>
                <w:tab w:val="right" w:leader="dot" w:pos="4394"/>
              </w:tabs>
              <w:rPr>
                <w:rFonts w:ascii="Arial" w:hAnsi="Arial" w:cs="Arial"/>
                <w:b/>
                <w:bCs/>
                <w:caps/>
                <w:highlight w:val="yellow"/>
                <w:shd w:val="clear" w:color="000000" w:fill="auto"/>
              </w:rPr>
            </w:pPr>
          </w:p>
        </w:tc>
        <w:tc>
          <w:tcPr>
            <w:tcW w:w="2626" w:type="dxa"/>
            <w:gridSpan w:val="4"/>
            <w:tcMar>
              <w:top w:w="28" w:type="dxa"/>
              <w:bottom w:w="28" w:type="dxa"/>
            </w:tcMar>
          </w:tcPr>
          <w:p w14:paraId="14FB979B" w14:textId="77777777" w:rsidR="00017D5E" w:rsidRDefault="00017D5E" w:rsidP="00475DD7">
            <w:pPr>
              <w:pStyle w:val="DefenceNormal"/>
              <w:rPr>
                <w:b/>
                <w:highlight w:val="yellow"/>
                <w:shd w:val="clear" w:color="000000" w:fill="auto"/>
              </w:rPr>
            </w:pPr>
            <w:r w:rsidRPr="009535B1">
              <w:rPr>
                <w:b/>
              </w:rPr>
              <w:t>Stage</w:t>
            </w:r>
          </w:p>
        </w:tc>
        <w:tc>
          <w:tcPr>
            <w:tcW w:w="2627" w:type="dxa"/>
            <w:gridSpan w:val="3"/>
          </w:tcPr>
          <w:p w14:paraId="12F3D1DB" w14:textId="77777777" w:rsidR="00017D5E" w:rsidRDefault="00017D5E" w:rsidP="00475DD7">
            <w:pPr>
              <w:pStyle w:val="DefenceNormal"/>
              <w:rPr>
                <w:highlight w:val="yellow"/>
                <w:shd w:val="clear" w:color="000000" w:fill="auto"/>
              </w:rPr>
            </w:pPr>
            <w:r>
              <w:rPr>
                <w:b/>
              </w:rPr>
              <w:t>Amount</w:t>
            </w:r>
          </w:p>
        </w:tc>
      </w:tr>
      <w:tr w:rsidR="00017D5E" w14:paraId="2A7412C5" w14:textId="77777777" w:rsidTr="00C70F7E">
        <w:trPr>
          <w:gridBefore w:val="1"/>
          <w:wBefore w:w="42" w:type="dxa"/>
        </w:trPr>
        <w:tc>
          <w:tcPr>
            <w:tcW w:w="4249" w:type="dxa"/>
            <w:vMerge/>
            <w:tcMar>
              <w:top w:w="28" w:type="dxa"/>
              <w:bottom w:w="28" w:type="dxa"/>
            </w:tcMar>
          </w:tcPr>
          <w:p w14:paraId="0CB8A477" w14:textId="77777777" w:rsidR="00017D5E" w:rsidRDefault="00017D5E" w:rsidP="00475DD7">
            <w:pPr>
              <w:tabs>
                <w:tab w:val="right" w:leader="dot" w:pos="4394"/>
              </w:tabs>
              <w:rPr>
                <w:rFonts w:ascii="Arial" w:hAnsi="Arial" w:cs="Arial"/>
                <w:b/>
                <w:bCs/>
                <w:caps/>
                <w:highlight w:val="yellow"/>
                <w:shd w:val="clear" w:color="000000" w:fill="auto"/>
              </w:rPr>
            </w:pPr>
          </w:p>
        </w:tc>
        <w:tc>
          <w:tcPr>
            <w:tcW w:w="2626" w:type="dxa"/>
            <w:gridSpan w:val="4"/>
            <w:tcMar>
              <w:top w:w="28" w:type="dxa"/>
              <w:bottom w:w="28" w:type="dxa"/>
            </w:tcMar>
          </w:tcPr>
          <w:p w14:paraId="228A1810" w14:textId="77777777" w:rsidR="00017D5E" w:rsidRDefault="00017D5E" w:rsidP="00475DD7">
            <w:pPr>
              <w:pStyle w:val="DefenceNormal"/>
              <w:rPr>
                <w:highlight w:val="yellow"/>
                <w:shd w:val="clear" w:color="000000" w:fill="auto"/>
              </w:rPr>
            </w:pPr>
          </w:p>
        </w:tc>
        <w:tc>
          <w:tcPr>
            <w:tcW w:w="2627" w:type="dxa"/>
            <w:gridSpan w:val="3"/>
          </w:tcPr>
          <w:p w14:paraId="26C9E572" w14:textId="77777777" w:rsidR="00017D5E" w:rsidRDefault="00017D5E" w:rsidP="00475DD7">
            <w:pPr>
              <w:pStyle w:val="DefenceNormal"/>
              <w:rPr>
                <w:highlight w:val="yellow"/>
                <w:shd w:val="clear" w:color="000000" w:fill="auto"/>
              </w:rPr>
            </w:pPr>
            <w: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t xml:space="preserve"> (in the form of two Approved Securities, each for 50% of this amount).</w:t>
            </w:r>
          </w:p>
        </w:tc>
      </w:tr>
      <w:tr w:rsidR="00017D5E" w14:paraId="19A55C59" w14:textId="77777777" w:rsidTr="00C70F7E">
        <w:trPr>
          <w:gridBefore w:val="1"/>
          <w:wBefore w:w="42" w:type="dxa"/>
        </w:trPr>
        <w:tc>
          <w:tcPr>
            <w:tcW w:w="4249" w:type="dxa"/>
            <w:vMerge/>
            <w:tcMar>
              <w:top w:w="28" w:type="dxa"/>
              <w:bottom w:w="28" w:type="dxa"/>
            </w:tcMar>
          </w:tcPr>
          <w:p w14:paraId="4200C690" w14:textId="77777777" w:rsidR="00017D5E" w:rsidRDefault="00017D5E" w:rsidP="00475DD7">
            <w:pPr>
              <w:tabs>
                <w:tab w:val="right" w:leader="dot" w:pos="4394"/>
              </w:tabs>
              <w:rPr>
                <w:rFonts w:ascii="Arial" w:hAnsi="Arial" w:cs="Arial"/>
                <w:b/>
                <w:bCs/>
                <w:caps/>
                <w:highlight w:val="yellow"/>
                <w:shd w:val="clear" w:color="000000" w:fill="auto"/>
              </w:rPr>
            </w:pPr>
          </w:p>
        </w:tc>
        <w:tc>
          <w:tcPr>
            <w:tcW w:w="2626" w:type="dxa"/>
            <w:gridSpan w:val="4"/>
            <w:tcMar>
              <w:top w:w="28" w:type="dxa"/>
              <w:bottom w:w="28" w:type="dxa"/>
            </w:tcMar>
          </w:tcPr>
          <w:p w14:paraId="32CE6897" w14:textId="77777777" w:rsidR="00017D5E" w:rsidRDefault="00017D5E" w:rsidP="003260BB">
            <w:pPr>
              <w:pStyle w:val="DefenceNormal"/>
              <w:keepLines/>
              <w:rPr>
                <w:highlight w:val="yellow"/>
                <w:shd w:val="clear" w:color="000000" w:fill="auto"/>
              </w:rPr>
            </w:pPr>
          </w:p>
        </w:tc>
        <w:tc>
          <w:tcPr>
            <w:tcW w:w="2627" w:type="dxa"/>
            <w:gridSpan w:val="3"/>
          </w:tcPr>
          <w:p w14:paraId="338F405F" w14:textId="77777777" w:rsidR="00017D5E" w:rsidRDefault="00017D5E" w:rsidP="003260BB">
            <w:pPr>
              <w:pStyle w:val="DefenceNormal"/>
              <w:keepLines/>
              <w:rPr>
                <w:highlight w:val="yellow"/>
                <w:shd w:val="clear" w:color="000000" w:fill="auto"/>
              </w:rPr>
            </w:pPr>
            <w: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t xml:space="preserve"> (in the form of two Approved Securities, each for 50% of this amount).</w:t>
            </w:r>
          </w:p>
        </w:tc>
      </w:tr>
      <w:tr w:rsidR="00017D5E" w14:paraId="10943191" w14:textId="77777777" w:rsidTr="00C70F7E">
        <w:trPr>
          <w:gridBefore w:val="1"/>
          <w:wBefore w:w="42" w:type="dxa"/>
        </w:trPr>
        <w:tc>
          <w:tcPr>
            <w:tcW w:w="4249" w:type="dxa"/>
            <w:vMerge/>
            <w:tcMar>
              <w:top w:w="28" w:type="dxa"/>
              <w:bottom w:w="28" w:type="dxa"/>
            </w:tcMar>
          </w:tcPr>
          <w:p w14:paraId="77D48205" w14:textId="77777777" w:rsidR="00017D5E" w:rsidRDefault="00017D5E" w:rsidP="00475DD7">
            <w:pPr>
              <w:tabs>
                <w:tab w:val="right" w:leader="dot" w:pos="4394"/>
              </w:tabs>
              <w:rPr>
                <w:rFonts w:ascii="Arial" w:hAnsi="Arial" w:cs="Arial"/>
                <w:b/>
                <w:bCs/>
                <w:caps/>
                <w:highlight w:val="yellow"/>
                <w:shd w:val="clear" w:color="000000" w:fill="auto"/>
              </w:rPr>
            </w:pPr>
          </w:p>
        </w:tc>
        <w:tc>
          <w:tcPr>
            <w:tcW w:w="2626" w:type="dxa"/>
            <w:gridSpan w:val="4"/>
            <w:tcMar>
              <w:top w:w="28" w:type="dxa"/>
              <w:bottom w:w="28" w:type="dxa"/>
            </w:tcMar>
          </w:tcPr>
          <w:p w14:paraId="2E8CE2CB" w14:textId="77777777" w:rsidR="00017D5E" w:rsidRDefault="00017D5E" w:rsidP="00475DD7">
            <w:pPr>
              <w:pStyle w:val="DefenceNormal"/>
              <w:rPr>
                <w:highlight w:val="yellow"/>
                <w:shd w:val="clear" w:color="000000" w:fill="auto"/>
              </w:rPr>
            </w:pPr>
          </w:p>
        </w:tc>
        <w:tc>
          <w:tcPr>
            <w:tcW w:w="2627" w:type="dxa"/>
            <w:gridSpan w:val="3"/>
          </w:tcPr>
          <w:p w14:paraId="6DE54BA7" w14:textId="77777777" w:rsidR="00017D5E" w:rsidRDefault="00017D5E" w:rsidP="00475DD7">
            <w:pPr>
              <w:pStyle w:val="DefenceNormal"/>
              <w:rPr>
                <w:highlight w:val="yellow"/>
                <w:shd w:val="clear" w:color="000000" w:fill="auto"/>
              </w:rPr>
            </w:pPr>
            <w: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t xml:space="preserve"> (in the form of two Approved Securities, each for 50% of this amount).</w:t>
            </w:r>
          </w:p>
        </w:tc>
      </w:tr>
      <w:tr w:rsidR="00017D5E" w14:paraId="609A15C2" w14:textId="77777777" w:rsidTr="00C70F7E">
        <w:trPr>
          <w:gridBefore w:val="1"/>
          <w:wBefore w:w="42" w:type="dxa"/>
        </w:trPr>
        <w:tc>
          <w:tcPr>
            <w:tcW w:w="4249" w:type="dxa"/>
            <w:vMerge/>
            <w:tcMar>
              <w:top w:w="28" w:type="dxa"/>
              <w:bottom w:w="28" w:type="dxa"/>
            </w:tcMar>
          </w:tcPr>
          <w:p w14:paraId="203E50BC" w14:textId="77777777" w:rsidR="00017D5E" w:rsidRDefault="00017D5E" w:rsidP="00475DD7">
            <w:pPr>
              <w:tabs>
                <w:tab w:val="right" w:leader="dot" w:pos="4394"/>
              </w:tabs>
              <w:rPr>
                <w:rFonts w:ascii="Arial" w:hAnsi="Arial" w:cs="Arial"/>
                <w:b/>
                <w:bCs/>
                <w:caps/>
                <w:highlight w:val="yellow"/>
                <w:shd w:val="clear" w:color="000000" w:fill="auto"/>
              </w:rPr>
            </w:pPr>
          </w:p>
        </w:tc>
        <w:tc>
          <w:tcPr>
            <w:tcW w:w="2626" w:type="dxa"/>
            <w:gridSpan w:val="4"/>
            <w:tcMar>
              <w:top w:w="28" w:type="dxa"/>
              <w:bottom w:w="28" w:type="dxa"/>
            </w:tcMar>
          </w:tcPr>
          <w:p w14:paraId="11ABF399" w14:textId="77777777" w:rsidR="00017D5E" w:rsidRDefault="00017D5E" w:rsidP="00475DD7">
            <w:pPr>
              <w:pStyle w:val="DefenceNormal"/>
              <w:rPr>
                <w:highlight w:val="yellow"/>
                <w:shd w:val="clear" w:color="000000" w:fill="auto"/>
              </w:rPr>
            </w:pPr>
          </w:p>
        </w:tc>
        <w:tc>
          <w:tcPr>
            <w:tcW w:w="2627" w:type="dxa"/>
            <w:gridSpan w:val="3"/>
          </w:tcPr>
          <w:p w14:paraId="0CACEA02" w14:textId="77777777" w:rsidR="00017D5E" w:rsidRDefault="00017D5E" w:rsidP="00475DD7">
            <w:pPr>
              <w:pStyle w:val="DefenceNormal"/>
              <w:rPr>
                <w:highlight w:val="yellow"/>
                <w:shd w:val="clear" w:color="000000" w:fill="auto"/>
              </w:rPr>
            </w:pPr>
            <w:r>
              <w:t xml:space="preserve">$        or         % of the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t xml:space="preserve"> (in the form of two Approved Securities, each for 50% of this amount).</w:t>
            </w:r>
          </w:p>
        </w:tc>
      </w:tr>
      <w:tr w:rsidR="00475DD7" w14:paraId="4EDABC74" w14:textId="77777777" w:rsidTr="00C70F7E">
        <w:trPr>
          <w:gridBefore w:val="1"/>
          <w:wBefore w:w="42" w:type="dxa"/>
        </w:trPr>
        <w:tc>
          <w:tcPr>
            <w:tcW w:w="9502" w:type="dxa"/>
            <w:gridSpan w:val="8"/>
            <w:tcMar>
              <w:top w:w="28" w:type="dxa"/>
              <w:bottom w:w="28" w:type="dxa"/>
            </w:tcMar>
          </w:tcPr>
          <w:p w14:paraId="7CE095AB" w14:textId="738B7B40" w:rsidR="00475DD7" w:rsidRDefault="00475DD7" w:rsidP="00475DD7">
            <w:pPr>
              <w:pStyle w:val="DefenceNormal"/>
              <w:keepNext/>
              <w:rPr>
                <w:shd w:val="clear" w:color="000000" w:fill="auto"/>
              </w:rPr>
            </w:pPr>
            <w:r>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_Ref76731906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5</w:t>
            </w:r>
            <w:r>
              <w:rPr>
                <w:rFonts w:ascii="Arial" w:hAnsi="Arial" w:cs="Arial"/>
                <w:b/>
                <w:bCs/>
                <w:caps/>
                <w:shd w:val="clear" w:color="000000" w:fill="auto"/>
              </w:rPr>
              <w:fldChar w:fldCharType="end"/>
            </w:r>
            <w:r>
              <w:rPr>
                <w:rFonts w:ascii="Arial" w:hAnsi="Arial" w:cs="Arial"/>
                <w:b/>
                <w:bCs/>
                <w:caps/>
                <w:shd w:val="clear" w:color="000000" w:fill="auto"/>
              </w:rPr>
              <w:t xml:space="preserve"> - Risks and Insurance</w:t>
            </w:r>
          </w:p>
        </w:tc>
      </w:tr>
      <w:tr w:rsidR="00475DD7" w14:paraId="14D64AFA" w14:textId="77777777" w:rsidTr="00C70F7E">
        <w:trPr>
          <w:gridBefore w:val="1"/>
          <w:wBefore w:w="42" w:type="dxa"/>
        </w:trPr>
        <w:tc>
          <w:tcPr>
            <w:tcW w:w="4249" w:type="dxa"/>
            <w:vMerge w:val="restart"/>
            <w:tcMar>
              <w:top w:w="28" w:type="dxa"/>
              <w:bottom w:w="28" w:type="dxa"/>
            </w:tcMar>
          </w:tcPr>
          <w:p w14:paraId="387C8762" w14:textId="44549EC9" w:rsidR="00475DD7" w:rsidRDefault="00475DD7" w:rsidP="00475DD7">
            <w:pPr>
              <w:rPr>
                <w:b/>
                <w:bCs/>
                <w:shd w:val="clear" w:color="000000" w:fill="auto"/>
              </w:rPr>
            </w:pPr>
            <w:r>
              <w:rPr>
                <w:b/>
                <w:bCs/>
                <w:shd w:val="clear" w:color="000000" w:fill="auto"/>
              </w:rPr>
              <w:t xml:space="preserve">Insurance policies required to be obtained by the </w:t>
            </w:r>
            <w:r w:rsidRPr="009535B1">
              <w:rPr>
                <w:b/>
              </w:rPr>
              <w:t>Contractor</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_Ref464657062 \n \h  \* MERGEFORMAT </w:instrText>
            </w:r>
            <w:r>
              <w:rPr>
                <w:shd w:val="clear" w:color="000000" w:fill="auto"/>
              </w:rPr>
            </w:r>
            <w:r>
              <w:rPr>
                <w:shd w:val="clear" w:color="000000" w:fill="auto"/>
              </w:rPr>
              <w:fldChar w:fldCharType="separate"/>
            </w:r>
            <w:r w:rsidR="00BC0209">
              <w:rPr>
                <w:shd w:val="clear" w:color="000000" w:fill="auto"/>
              </w:rPr>
              <w:t>5.4</w:t>
            </w:r>
            <w:r>
              <w:rPr>
                <w:shd w:val="clear" w:color="000000" w:fill="auto"/>
              </w:rPr>
              <w:fldChar w:fldCharType="end"/>
            </w:r>
            <w:r>
              <w:rPr>
                <w:shd w:val="clear" w:color="000000" w:fill="auto"/>
              </w:rPr>
              <w:t>)</w:t>
            </w:r>
          </w:p>
        </w:tc>
        <w:tc>
          <w:tcPr>
            <w:tcW w:w="5253" w:type="dxa"/>
            <w:gridSpan w:val="7"/>
            <w:tcMar>
              <w:top w:w="28" w:type="dxa"/>
              <w:bottom w:w="28" w:type="dxa"/>
            </w:tcMar>
          </w:tcPr>
          <w:p w14:paraId="663AC9EE" w14:textId="7672926D" w:rsidR="00437CB9" w:rsidRDefault="00475DD7" w:rsidP="00437CB9">
            <w:pPr>
              <w:pStyle w:val="DefenceNormal"/>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3FB12473" w14:textId="7861A492" w:rsidR="00437CB9" w:rsidRDefault="00437CB9" w:rsidP="00437CB9">
            <w:pPr>
              <w:pStyle w:val="DefenceNormal"/>
              <w:rPr>
                <w:b/>
                <w:i/>
              </w:rPr>
            </w:pPr>
            <w:r w:rsidRPr="00BB291B">
              <w:rPr>
                <w:b/>
                <w:i/>
              </w:rPr>
              <w:t>WHERE THE COMMONWEALTH/</w:t>
            </w:r>
            <w:r>
              <w:rPr>
                <w:b/>
                <w:i/>
              </w:rPr>
              <w:t>CONTRACT</w:t>
            </w:r>
            <w:r w:rsidRPr="00BB291B">
              <w:rPr>
                <w:b/>
                <w:i/>
              </w:rPr>
              <w:t xml:space="preserve"> ADMINISTRATOR INTENDS TO INCLUDE INDICATIVE LEVELS OF INSURANCE, THE WORDS "[To be inserted following selection of the successful Tenderer, indicatively $[INSERT AMOUNT]]" AND THE RELEVANT AMOUNT SHOULD BE INCLUDED.</w:t>
            </w:r>
          </w:p>
          <w:p w14:paraId="4875BF56" w14:textId="5CFAFEC6" w:rsidR="00475DD7" w:rsidRDefault="00475DD7" w:rsidP="00475DD7">
            <w:pPr>
              <w:pStyle w:val="DefenceNormal"/>
              <w:rPr>
                <w:b/>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p>
          <w:p w14:paraId="1C627AE4" w14:textId="4DEF49F5" w:rsidR="00475DD7" w:rsidRDefault="00475DD7" w:rsidP="00475DD7">
            <w:pPr>
              <w:pStyle w:val="DefenceNormal"/>
              <w:rPr>
                <w:b/>
              </w:rPr>
            </w:pPr>
            <w:r w:rsidRPr="009535B1">
              <w:rPr>
                <w:b/>
              </w:rPr>
              <w:t>Public Liability Insurance</w:t>
            </w:r>
          </w:p>
          <w:p w14:paraId="091150D4" w14:textId="77777777" w:rsidR="00475DD7" w:rsidRDefault="00475DD7" w:rsidP="00475DD7">
            <w:pPr>
              <w:pStyle w:val="DefenceNormal"/>
            </w:pPr>
            <w:r>
              <w:t>If written on an occurrence basis:</w:t>
            </w:r>
          </w:p>
          <w:p w14:paraId="785679E1" w14:textId="77777777" w:rsidR="00475DD7" w:rsidRDefault="00475DD7" w:rsidP="00475DD7">
            <w:pPr>
              <w:widowControl w:val="0"/>
              <w:tabs>
                <w:tab w:val="right" w:leader="dot" w:pos="4394"/>
              </w:tabs>
              <w:rPr>
                <w:shd w:val="clear" w:color="000000" w:fill="auto"/>
              </w:rPr>
            </w:pPr>
            <w:r>
              <w:rPr>
                <w:shd w:val="clear" w:color="000000" w:fill="auto"/>
              </w:rPr>
              <w:t xml:space="preserve">Amount of Cover: </w:t>
            </w:r>
            <w:r>
              <w:t xml:space="preserve">$           for </w:t>
            </w:r>
            <w:proofErr w:type="gramStart"/>
            <w:r>
              <w:t>each and every</w:t>
            </w:r>
            <w:proofErr w:type="gramEnd"/>
            <w:r>
              <w:t xml:space="preserve"> occurrence for public liability claims</w:t>
            </w:r>
            <w:r>
              <w:rPr>
                <w:shd w:val="clear" w:color="000000" w:fill="auto"/>
              </w:rPr>
              <w:t xml:space="preserve"> </w:t>
            </w:r>
          </w:p>
          <w:p w14:paraId="288E94AA" w14:textId="77777777" w:rsidR="00475DD7" w:rsidRDefault="00475DD7" w:rsidP="00475DD7">
            <w:pPr>
              <w:pStyle w:val="DefenceNormal"/>
            </w:pPr>
            <w:r>
              <w:t xml:space="preserve">If written on a </w:t>
            </w:r>
            <w:proofErr w:type="gramStart"/>
            <w:r>
              <w:t>claims</w:t>
            </w:r>
            <w:proofErr w:type="gramEnd"/>
            <w:r>
              <w:t xml:space="preserve"> made basis: </w:t>
            </w:r>
          </w:p>
          <w:p w14:paraId="542E71F3" w14:textId="7441F2FB" w:rsidR="00475DD7" w:rsidRDefault="00475DD7" w:rsidP="00475DD7">
            <w:pPr>
              <w:pStyle w:val="DefenceNormal"/>
              <w:rPr>
                <w:shd w:val="clear" w:color="000000" w:fill="auto"/>
              </w:rPr>
            </w:pPr>
            <w:r>
              <w:t>Amount of Cover: $       per claim and $      in the aggregate</w:t>
            </w:r>
            <w:r w:rsidRPr="00F874ED" w:rsidDel="0037745F">
              <w:t xml:space="preserve"> </w:t>
            </w:r>
          </w:p>
        </w:tc>
      </w:tr>
      <w:tr w:rsidR="00475DD7" w14:paraId="412D7DCE" w14:textId="77777777" w:rsidTr="00C70F7E">
        <w:trPr>
          <w:gridBefore w:val="1"/>
          <w:wBefore w:w="42" w:type="dxa"/>
        </w:trPr>
        <w:tc>
          <w:tcPr>
            <w:tcW w:w="4249" w:type="dxa"/>
            <w:vMerge/>
            <w:tcMar>
              <w:top w:w="28" w:type="dxa"/>
              <w:bottom w:w="28" w:type="dxa"/>
            </w:tcMar>
          </w:tcPr>
          <w:p w14:paraId="7C07082C" w14:textId="77777777" w:rsidR="00475DD7" w:rsidRDefault="00475DD7" w:rsidP="00475DD7">
            <w:pPr>
              <w:rPr>
                <w:b/>
                <w:bCs/>
                <w:shd w:val="clear" w:color="000000" w:fill="auto"/>
              </w:rPr>
            </w:pPr>
          </w:p>
        </w:tc>
        <w:tc>
          <w:tcPr>
            <w:tcW w:w="5253" w:type="dxa"/>
            <w:gridSpan w:val="7"/>
            <w:tcMar>
              <w:top w:w="28" w:type="dxa"/>
              <w:bottom w:w="28" w:type="dxa"/>
            </w:tcMar>
          </w:tcPr>
          <w:p w14:paraId="34D17865" w14:textId="77777777" w:rsidR="00475DD7" w:rsidRDefault="00475DD7" w:rsidP="003260BB">
            <w:pPr>
              <w:keepNext/>
              <w:keepLines/>
              <w:widowControl w:val="0"/>
              <w:tabs>
                <w:tab w:val="right" w:leader="dot" w:pos="4394"/>
              </w:tabs>
              <w:rPr>
                <w:b/>
                <w:bCs/>
                <w:shd w:val="clear" w:color="000000" w:fill="auto"/>
              </w:rPr>
            </w:pPr>
            <w:r w:rsidRPr="009535B1">
              <w:rPr>
                <w:b/>
              </w:rPr>
              <w:t>Workers Compensation Insurance</w:t>
            </w:r>
            <w:r>
              <w:rPr>
                <w:b/>
                <w:bCs/>
                <w:shd w:val="clear" w:color="000000" w:fill="auto"/>
              </w:rPr>
              <w:t xml:space="preserve"> </w:t>
            </w:r>
          </w:p>
          <w:p w14:paraId="630490A2" w14:textId="4EDEC02D" w:rsidR="00475DD7" w:rsidRDefault="00475DD7" w:rsidP="003260BB">
            <w:pPr>
              <w:keepNext/>
              <w:keepLines/>
              <w:widowControl w:val="0"/>
              <w:tabs>
                <w:tab w:val="right" w:leader="dot" w:pos="4394"/>
              </w:tabs>
              <w:rPr>
                <w:b/>
              </w:rPr>
            </w:pPr>
            <w:r>
              <w:rPr>
                <w:shd w:val="clear" w:color="000000" w:fill="auto"/>
              </w:rPr>
              <w:t xml:space="preserve">Amount of Cover: </w:t>
            </w:r>
            <w:r>
              <w:t xml:space="preserve">Amount of Cover prescribed by Statutory Requirement in the State or Territory in which the </w:t>
            </w:r>
            <w:r w:rsidRPr="009535B1">
              <w:t>Contractor's Activities</w:t>
            </w:r>
            <w:r>
              <w:t xml:space="preserve"> are performed or the </w:t>
            </w:r>
            <w:r w:rsidRPr="009535B1">
              <w:t>Contractor</w:t>
            </w:r>
            <w:r>
              <w:t xml:space="preserve">'s employees perform work, are </w:t>
            </w:r>
            <w:proofErr w:type="gramStart"/>
            <w:r>
              <w:t>employed</w:t>
            </w:r>
            <w:proofErr w:type="gramEnd"/>
            <w:r>
              <w:t xml:space="preserve"> or normally reside</w:t>
            </w:r>
          </w:p>
        </w:tc>
      </w:tr>
      <w:tr w:rsidR="00475DD7" w14:paraId="1A67E15E" w14:textId="77777777" w:rsidTr="00C70F7E">
        <w:trPr>
          <w:gridBefore w:val="1"/>
          <w:wBefore w:w="42" w:type="dxa"/>
        </w:trPr>
        <w:tc>
          <w:tcPr>
            <w:tcW w:w="4249" w:type="dxa"/>
            <w:vMerge/>
            <w:tcMar>
              <w:top w:w="28" w:type="dxa"/>
              <w:bottom w:w="28" w:type="dxa"/>
            </w:tcMar>
          </w:tcPr>
          <w:p w14:paraId="09401158" w14:textId="77777777" w:rsidR="00475DD7" w:rsidRDefault="00475DD7" w:rsidP="00475DD7">
            <w:pPr>
              <w:rPr>
                <w:b/>
                <w:bCs/>
                <w:shd w:val="clear" w:color="000000" w:fill="auto"/>
              </w:rPr>
            </w:pPr>
          </w:p>
        </w:tc>
        <w:tc>
          <w:tcPr>
            <w:tcW w:w="5253" w:type="dxa"/>
            <w:gridSpan w:val="7"/>
            <w:tcMar>
              <w:top w:w="28" w:type="dxa"/>
              <w:bottom w:w="28" w:type="dxa"/>
            </w:tcMar>
          </w:tcPr>
          <w:p w14:paraId="79E617B6" w14:textId="77777777" w:rsidR="00475DD7" w:rsidRDefault="00475DD7" w:rsidP="00475DD7">
            <w:pPr>
              <w:pStyle w:val="DefenceNormal"/>
              <w:rPr>
                <w:b/>
              </w:rPr>
            </w:pPr>
            <w:r w:rsidRPr="009535B1">
              <w:rPr>
                <w:b/>
              </w:rPr>
              <w:t>Employers' Liability Insurance</w:t>
            </w:r>
          </w:p>
          <w:p w14:paraId="2D57BFDA" w14:textId="527F642D" w:rsidR="00475DD7" w:rsidRDefault="00475DD7" w:rsidP="00475DD7">
            <w:pPr>
              <w:pStyle w:val="DefenceNormal"/>
            </w:pPr>
            <w:r>
              <w:t xml:space="preserve">Amount of Cover: The amount that a prudent, </w:t>
            </w:r>
            <w:proofErr w:type="gramStart"/>
            <w:r>
              <w:t>competent</w:t>
            </w:r>
            <w:proofErr w:type="gramEnd"/>
            <w:r>
              <w:t xml:space="preserve"> and experienced contractor undertaking the </w:t>
            </w:r>
            <w:r w:rsidRPr="009535B1">
              <w:t>Contractor's Activities</w:t>
            </w:r>
            <w:r>
              <w:t xml:space="preserve"> would purchase which must not be less than $          </w:t>
            </w:r>
          </w:p>
        </w:tc>
      </w:tr>
      <w:tr w:rsidR="00475DD7" w14:paraId="721DDEFC" w14:textId="77777777" w:rsidTr="00C70F7E">
        <w:trPr>
          <w:gridBefore w:val="1"/>
          <w:wBefore w:w="42" w:type="dxa"/>
        </w:trPr>
        <w:tc>
          <w:tcPr>
            <w:tcW w:w="4249" w:type="dxa"/>
            <w:vMerge/>
            <w:tcMar>
              <w:top w:w="28" w:type="dxa"/>
              <w:bottom w:w="28" w:type="dxa"/>
            </w:tcMar>
          </w:tcPr>
          <w:p w14:paraId="1E3D9E74" w14:textId="77777777" w:rsidR="00475DD7" w:rsidRDefault="00475DD7" w:rsidP="00475DD7">
            <w:pPr>
              <w:rPr>
                <w:b/>
                <w:bCs/>
                <w:shd w:val="clear" w:color="000000" w:fill="auto"/>
              </w:rPr>
            </w:pPr>
          </w:p>
        </w:tc>
        <w:tc>
          <w:tcPr>
            <w:tcW w:w="5253" w:type="dxa"/>
            <w:gridSpan w:val="7"/>
            <w:tcMar>
              <w:top w:w="28" w:type="dxa"/>
              <w:bottom w:w="28" w:type="dxa"/>
            </w:tcMar>
          </w:tcPr>
          <w:p w14:paraId="3CF490AC" w14:textId="77777777" w:rsidR="00475DD7" w:rsidRPr="00692B45" w:rsidRDefault="00475DD7" w:rsidP="00475DD7">
            <w:pPr>
              <w:widowControl w:val="0"/>
              <w:tabs>
                <w:tab w:val="right" w:leader="dot" w:pos="4394"/>
              </w:tabs>
              <w:rPr>
                <w:b/>
                <w:bCs/>
                <w:shd w:val="clear" w:color="000000" w:fill="auto"/>
              </w:rPr>
            </w:pPr>
            <w:r w:rsidRPr="00692B45">
              <w:rPr>
                <w:b/>
              </w:rPr>
              <w:t>Professional Indemnity Insurance</w:t>
            </w:r>
            <w:r w:rsidRPr="00692B45">
              <w:rPr>
                <w:b/>
                <w:bCs/>
                <w:shd w:val="clear" w:color="000000" w:fill="auto"/>
              </w:rPr>
              <w:t xml:space="preserve"> </w:t>
            </w:r>
          </w:p>
          <w:p w14:paraId="1AF63361" w14:textId="4BE26D88" w:rsidR="00475DD7" w:rsidRPr="00692B45" w:rsidRDefault="00475DD7" w:rsidP="00475DD7">
            <w:pPr>
              <w:pStyle w:val="DefenceNormal"/>
            </w:pPr>
            <w:r w:rsidRPr="00692B45">
              <w:t>Amount of Cover: $       per claim and $      in the aggregate</w:t>
            </w:r>
          </w:p>
        </w:tc>
      </w:tr>
      <w:tr w:rsidR="00475DD7" w14:paraId="61FDF19B" w14:textId="77777777" w:rsidTr="00C70F7E">
        <w:trPr>
          <w:gridBefore w:val="1"/>
          <w:wBefore w:w="42" w:type="dxa"/>
        </w:trPr>
        <w:tc>
          <w:tcPr>
            <w:tcW w:w="4249" w:type="dxa"/>
            <w:vMerge/>
            <w:tcMar>
              <w:top w:w="28" w:type="dxa"/>
              <w:bottom w:w="28" w:type="dxa"/>
            </w:tcMar>
          </w:tcPr>
          <w:p w14:paraId="7F006613" w14:textId="77777777" w:rsidR="00475DD7" w:rsidRDefault="00475DD7" w:rsidP="00475DD7">
            <w:pPr>
              <w:rPr>
                <w:b/>
                <w:bCs/>
                <w:shd w:val="clear" w:color="000000" w:fill="auto"/>
              </w:rPr>
            </w:pPr>
          </w:p>
        </w:tc>
        <w:tc>
          <w:tcPr>
            <w:tcW w:w="5253" w:type="dxa"/>
            <w:gridSpan w:val="7"/>
            <w:tcMar>
              <w:top w:w="28" w:type="dxa"/>
              <w:bottom w:w="28" w:type="dxa"/>
            </w:tcMar>
          </w:tcPr>
          <w:p w14:paraId="4D58E2E8" w14:textId="77777777" w:rsidR="00475DD7" w:rsidRPr="00692B45" w:rsidRDefault="00475DD7" w:rsidP="00475DD7">
            <w:pPr>
              <w:widowControl w:val="0"/>
              <w:tabs>
                <w:tab w:val="right" w:leader="dot" w:pos="4394"/>
              </w:tabs>
              <w:rPr>
                <w:rStyle w:val="Hyperlink"/>
                <w:b/>
                <w:bCs/>
                <w:color w:val="auto"/>
                <w:shd w:val="clear" w:color="000000" w:fill="auto"/>
              </w:rPr>
            </w:pPr>
            <w:r w:rsidRPr="00692B45">
              <w:rPr>
                <w:b/>
              </w:rPr>
              <w:t>Errors and Omissions Insurance</w:t>
            </w:r>
          </w:p>
          <w:p w14:paraId="13E20C48" w14:textId="7C32E66A" w:rsidR="00475DD7" w:rsidRPr="00692B45" w:rsidRDefault="00475DD7" w:rsidP="00475DD7">
            <w:pPr>
              <w:pStyle w:val="DefenceNormal"/>
              <w:rPr>
                <w:b/>
              </w:rPr>
            </w:pPr>
            <w:r w:rsidRPr="00692B45">
              <w:t>Amount of Cover: $       per claim and $       in the aggregate</w:t>
            </w:r>
          </w:p>
        </w:tc>
      </w:tr>
      <w:tr w:rsidR="00475DD7" w14:paraId="0F210A0C" w14:textId="77777777" w:rsidTr="00C70F7E">
        <w:trPr>
          <w:gridBefore w:val="1"/>
          <w:wBefore w:w="42" w:type="dxa"/>
        </w:trPr>
        <w:tc>
          <w:tcPr>
            <w:tcW w:w="4249" w:type="dxa"/>
            <w:vMerge/>
            <w:tcMar>
              <w:top w:w="28" w:type="dxa"/>
              <w:bottom w:w="28" w:type="dxa"/>
            </w:tcMar>
          </w:tcPr>
          <w:p w14:paraId="662AC423" w14:textId="77777777" w:rsidR="00475DD7" w:rsidRDefault="00475DD7" w:rsidP="00475DD7">
            <w:pPr>
              <w:rPr>
                <w:b/>
                <w:bCs/>
                <w:shd w:val="clear" w:color="000000" w:fill="auto"/>
              </w:rPr>
            </w:pPr>
          </w:p>
        </w:tc>
        <w:tc>
          <w:tcPr>
            <w:tcW w:w="5253" w:type="dxa"/>
            <w:gridSpan w:val="7"/>
            <w:tcMar>
              <w:top w:w="28" w:type="dxa"/>
              <w:bottom w:w="28" w:type="dxa"/>
            </w:tcMar>
          </w:tcPr>
          <w:p w14:paraId="11B36416" w14:textId="41205B64" w:rsidR="00475DD7" w:rsidRDefault="00475DD7" w:rsidP="00475DD7">
            <w:pPr>
              <w:widowControl w:val="0"/>
              <w:tabs>
                <w:tab w:val="right" w:leader="dot" w:pos="4394"/>
              </w:tabs>
              <w:rPr>
                <w:shd w:val="clear" w:color="000000" w:fill="auto"/>
              </w:rPr>
            </w:pPr>
            <w:r>
              <w:rPr>
                <w:b/>
                <w:bCs/>
                <w:shd w:val="clear" w:color="000000" w:fill="auto"/>
              </w:rPr>
              <w:t xml:space="preserve">Other Insurances </w:t>
            </w:r>
            <w:r>
              <w:rPr>
                <w:shd w:val="clear" w:color="000000" w:fill="auto"/>
              </w:rPr>
              <w:t>(Clause </w:t>
            </w:r>
            <w:r>
              <w:rPr>
                <w:shd w:val="clear" w:color="000000" w:fill="auto"/>
              </w:rPr>
              <w:fldChar w:fldCharType="begin"/>
            </w:r>
            <w:r>
              <w:rPr>
                <w:shd w:val="clear" w:color="000000" w:fill="auto"/>
              </w:rPr>
              <w:instrText xml:space="preserve"> REF _Ref464657107 \w \h </w:instrText>
            </w:r>
            <w:r>
              <w:rPr>
                <w:shd w:val="clear" w:color="000000" w:fill="auto"/>
              </w:rPr>
            </w:r>
            <w:r>
              <w:rPr>
                <w:shd w:val="clear" w:color="000000" w:fill="auto"/>
              </w:rPr>
              <w:fldChar w:fldCharType="separate"/>
            </w:r>
            <w:r w:rsidR="00BC0209">
              <w:rPr>
                <w:shd w:val="clear" w:color="000000" w:fill="auto"/>
              </w:rPr>
              <w:t>5.4(v)</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_Ref464657114 \w \h </w:instrText>
            </w:r>
            <w:r>
              <w:rPr>
                <w:shd w:val="clear" w:color="000000" w:fill="auto"/>
              </w:rPr>
            </w:r>
            <w:r>
              <w:rPr>
                <w:shd w:val="clear" w:color="000000" w:fill="auto"/>
              </w:rPr>
              <w:fldChar w:fldCharType="separate"/>
            </w:r>
            <w:r w:rsidR="00BC0209">
              <w:rPr>
                <w:shd w:val="clear" w:color="000000" w:fill="auto"/>
              </w:rPr>
              <w:t>5.4(b)(ii)</w:t>
            </w:r>
            <w:r>
              <w:rPr>
                <w:shd w:val="clear" w:color="000000" w:fill="auto"/>
              </w:rPr>
              <w:fldChar w:fldCharType="end"/>
            </w:r>
            <w:r>
              <w:rPr>
                <w:shd w:val="clear" w:color="000000" w:fill="auto"/>
              </w:rPr>
              <w:t xml:space="preserve">) </w:t>
            </w:r>
          </w:p>
          <w:p w14:paraId="41706009" w14:textId="4564A3BE" w:rsidR="00475DD7" w:rsidRDefault="00475DD7" w:rsidP="00475DD7">
            <w:pPr>
              <w:pStyle w:val="DefenceNormal"/>
            </w:pPr>
            <w:r>
              <w:rPr>
                <w:b/>
                <w:i/>
              </w:rPr>
              <w:t xml:space="preserve">[COMMONWEALTH AND CONTRACT ADMINISTRATOR TO CONSIDER AND SEEK ADVICE ON OTHER SPECIFIC AND ADDITIONAL INSURANCES THAT MAY BE REQUIRED </w:t>
            </w:r>
            <w:proofErr w:type="spellStart"/>
            <w:r>
              <w:rPr>
                <w:b/>
                <w:i/>
              </w:rPr>
              <w:t>EG</w:t>
            </w:r>
            <w:proofErr w:type="spellEnd"/>
            <w:r>
              <w:rPr>
                <w:b/>
                <w:i/>
              </w:rPr>
              <w:t xml:space="preserve"> TRANSIT INSURANCE FOR KEY ITEMS TRANSPORTED TO THE SITE, PRODUCT LIABILITY INSURANCE, MOTOR VEHICLE INSURANCE, INDUSTRIAL SPECIAL RISKS INSURANCE ETC] </w:t>
            </w:r>
          </w:p>
        </w:tc>
      </w:tr>
      <w:tr w:rsidR="00475DD7" w14:paraId="11C62803" w14:textId="77777777" w:rsidTr="00C70F7E">
        <w:trPr>
          <w:gridBefore w:val="1"/>
          <w:wBefore w:w="42" w:type="dxa"/>
        </w:trPr>
        <w:tc>
          <w:tcPr>
            <w:tcW w:w="4249" w:type="dxa"/>
            <w:tcMar>
              <w:top w:w="28" w:type="dxa"/>
              <w:bottom w:w="28" w:type="dxa"/>
            </w:tcMar>
          </w:tcPr>
          <w:p w14:paraId="018B1A7F" w14:textId="7EE11511" w:rsidR="00475DD7" w:rsidRDefault="00475DD7" w:rsidP="00C70F7E">
            <w:pPr>
              <w:rPr>
                <w:b/>
                <w:bCs/>
                <w:highlight w:val="magenta"/>
                <w:shd w:val="clear" w:color="000000" w:fill="auto"/>
              </w:rPr>
            </w:pPr>
            <w:r w:rsidRPr="009535B1">
              <w:rPr>
                <w:b/>
              </w:rPr>
              <w:t>Construction Risks Insurance</w:t>
            </w:r>
            <w:r>
              <w:rPr>
                <w:b/>
                <w:bCs/>
                <w:shd w:val="clear" w:color="000000" w:fill="auto"/>
              </w:rPr>
              <w:t xml:space="preserve"> to be </w:t>
            </w:r>
            <w:proofErr w:type="gramStart"/>
            <w:r>
              <w:rPr>
                <w:b/>
                <w:bCs/>
                <w:shd w:val="clear" w:color="000000" w:fill="auto"/>
              </w:rPr>
              <w:t>effected</w:t>
            </w:r>
            <w:proofErr w:type="gramEnd"/>
            <w:r>
              <w:rPr>
                <w:b/>
                <w:bCs/>
                <w:shd w:val="clear" w:color="000000" w:fill="auto"/>
              </w:rPr>
              <w:t xml:space="preserve"> by the </w:t>
            </w:r>
            <w:r w:rsidRPr="009535B1">
              <w:rPr>
                <w:b/>
              </w:rPr>
              <w:t>Contractor</w:t>
            </w:r>
            <w:r>
              <w:rPr>
                <w:b/>
                <w:bCs/>
                <w:shd w:val="clear" w:color="000000" w:fill="auto"/>
              </w:rPr>
              <w:t xml:space="preserve"> in the </w:t>
            </w:r>
            <w:r w:rsidRPr="009535B1">
              <w:rPr>
                <w:b/>
              </w:rPr>
              <w:t>Delivery Phase</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_Ref464657148 \w \h </w:instrText>
            </w:r>
            <w:r>
              <w:rPr>
                <w:shd w:val="clear" w:color="000000" w:fill="auto"/>
              </w:rPr>
            </w:r>
            <w:r>
              <w:rPr>
                <w:shd w:val="clear" w:color="000000" w:fill="auto"/>
              </w:rPr>
              <w:fldChar w:fldCharType="separate"/>
            </w:r>
            <w:r w:rsidR="00BC0209">
              <w:rPr>
                <w:shd w:val="clear" w:color="000000" w:fill="auto"/>
              </w:rPr>
              <w:t>5.4(b)</w:t>
            </w:r>
            <w:r>
              <w:rPr>
                <w:shd w:val="clear" w:color="000000" w:fill="auto"/>
              </w:rPr>
              <w:fldChar w:fldCharType="end"/>
            </w:r>
            <w:r>
              <w:rPr>
                <w:shd w:val="clear" w:color="000000" w:fill="auto"/>
              </w:rPr>
              <w:t>)</w:t>
            </w:r>
          </w:p>
        </w:tc>
        <w:tc>
          <w:tcPr>
            <w:tcW w:w="5253" w:type="dxa"/>
            <w:gridSpan w:val="7"/>
            <w:tcMar>
              <w:top w:w="28" w:type="dxa"/>
              <w:bottom w:w="28" w:type="dxa"/>
            </w:tcMar>
          </w:tcPr>
          <w:p w14:paraId="50842D16" w14:textId="77777777" w:rsidR="00475DD7" w:rsidRDefault="00475DD7" w:rsidP="00C70F7E">
            <w:pPr>
              <w:tabs>
                <w:tab w:val="right" w:leader="dot" w:pos="4394"/>
              </w:tabs>
              <w:rPr>
                <w:shd w:val="clear" w:color="000000" w:fill="auto"/>
              </w:rPr>
            </w:pPr>
            <w:r>
              <w:rPr>
                <w:shd w:val="clear" w:color="000000" w:fill="auto"/>
              </w:rPr>
              <w:t>Amount of Cover:</w:t>
            </w:r>
          </w:p>
          <w:p w14:paraId="79C2929C" w14:textId="16E671EF" w:rsidR="00475DD7" w:rsidRDefault="00475DD7" w:rsidP="00C70F7E">
            <w:pPr>
              <w:tabs>
                <w:tab w:val="left" w:pos="964"/>
                <w:tab w:val="right" w:leader="dot" w:pos="4394"/>
              </w:tabs>
              <w:spacing w:after="200"/>
              <w:ind w:left="567" w:hanging="567"/>
              <w:rPr>
                <w:shd w:val="clear" w:color="000000" w:fill="auto"/>
              </w:rPr>
            </w:pPr>
            <w:r>
              <w:rPr>
                <w:shd w:val="clear" w:color="000000" w:fill="auto"/>
              </w:rPr>
              <w:t>(a)</w:t>
            </w:r>
            <w:r>
              <w:rPr>
                <w:shd w:val="clear" w:color="000000" w:fill="auto"/>
              </w:rPr>
              <w:tab/>
              <w:t>$</w:t>
            </w:r>
            <w:r>
              <w:rPr>
                <w:shd w:val="clear" w:color="000000" w:fill="auto"/>
              </w:rPr>
              <w:br/>
              <w:t xml:space="preserve">(the </w:t>
            </w:r>
            <w:r w:rsidRPr="009535B1">
              <w:rPr>
                <w:shd w:val="clear" w:color="000000" w:fill="auto"/>
              </w:rPr>
              <w:t>Target Cost</w:t>
            </w:r>
            <w:r>
              <w:rPr>
                <w:shd w:val="clear" w:color="000000" w:fill="auto"/>
              </w:rPr>
              <w:t xml:space="preserve"> if no amount is specified</w:t>
            </w:r>
            <w:proofErr w:type="gramStart"/>
            <w:r>
              <w:rPr>
                <w:shd w:val="clear" w:color="000000" w:fill="auto"/>
              </w:rPr>
              <w:t>);</w:t>
            </w:r>
            <w:proofErr w:type="gramEnd"/>
          </w:p>
          <w:p w14:paraId="387F6C60" w14:textId="77777777" w:rsidR="00475DD7" w:rsidRDefault="00475DD7" w:rsidP="00C70F7E">
            <w:pPr>
              <w:tabs>
                <w:tab w:val="left" w:pos="964"/>
                <w:tab w:val="right" w:leader="dot" w:pos="4394"/>
              </w:tabs>
              <w:spacing w:after="200"/>
              <w:ind w:left="567" w:hanging="567"/>
              <w:rPr>
                <w:shd w:val="clear" w:color="000000" w:fill="auto"/>
              </w:rPr>
            </w:pPr>
            <w:r>
              <w:rPr>
                <w:shd w:val="clear" w:color="000000" w:fill="auto"/>
              </w:rPr>
              <w:t>(b)</w:t>
            </w:r>
            <w:r>
              <w:rPr>
                <w:shd w:val="clear" w:color="000000" w:fill="auto"/>
              </w:rPr>
              <w:tab/>
              <w:t xml:space="preserve">$         or        % of the </w:t>
            </w:r>
            <w:r w:rsidRPr="009535B1">
              <w:rPr>
                <w:shd w:val="clear" w:color="000000" w:fill="auto"/>
              </w:rPr>
              <w:t>Target Cost</w:t>
            </w:r>
            <w:r>
              <w:rPr>
                <w:shd w:val="clear" w:color="000000" w:fill="auto"/>
              </w:rPr>
              <w:t xml:space="preserve"> to cover the costs of demolition and removal of </w:t>
            </w:r>
            <w:proofErr w:type="gramStart"/>
            <w:r>
              <w:rPr>
                <w:shd w:val="clear" w:color="000000" w:fill="auto"/>
              </w:rPr>
              <w:t>debris;</w:t>
            </w:r>
            <w:proofErr w:type="gramEnd"/>
          </w:p>
          <w:p w14:paraId="0B6D628A" w14:textId="77777777" w:rsidR="00475DD7" w:rsidRDefault="00475DD7" w:rsidP="00C70F7E">
            <w:pPr>
              <w:tabs>
                <w:tab w:val="left" w:pos="964"/>
                <w:tab w:val="right" w:leader="dot" w:pos="4394"/>
              </w:tabs>
              <w:spacing w:after="200"/>
              <w:ind w:left="567" w:hanging="567"/>
              <w:rPr>
                <w:shd w:val="clear" w:color="000000" w:fill="auto"/>
              </w:rPr>
            </w:pPr>
            <w:r>
              <w:rPr>
                <w:shd w:val="clear" w:color="000000" w:fill="auto"/>
              </w:rPr>
              <w:t>(c)</w:t>
            </w:r>
            <w:r>
              <w:rPr>
                <w:shd w:val="clear" w:color="000000" w:fill="auto"/>
              </w:rPr>
              <w:tab/>
              <w:t xml:space="preserve">$         or        % of the </w:t>
            </w:r>
            <w:r w:rsidRPr="009535B1">
              <w:rPr>
                <w:shd w:val="clear" w:color="000000" w:fill="auto"/>
              </w:rPr>
              <w:t>Target Cost</w:t>
            </w:r>
            <w:r>
              <w:rPr>
                <w:shd w:val="clear" w:color="000000" w:fill="auto"/>
              </w:rPr>
              <w:t xml:space="preserve"> to cover the </w:t>
            </w:r>
            <w:r w:rsidRPr="009535B1">
              <w:t>Commonwealth</w:t>
            </w:r>
            <w:r>
              <w:rPr>
                <w:shd w:val="clear" w:color="000000" w:fill="auto"/>
              </w:rPr>
              <w:t xml:space="preserve"> consultant </w:t>
            </w:r>
            <w:proofErr w:type="gramStart"/>
            <w:r>
              <w:rPr>
                <w:shd w:val="clear" w:color="000000" w:fill="auto"/>
              </w:rPr>
              <w:t>fees;</w:t>
            </w:r>
            <w:proofErr w:type="gramEnd"/>
          </w:p>
          <w:p w14:paraId="7E69FC6E" w14:textId="77777777" w:rsidR="00475DD7" w:rsidRDefault="00475DD7" w:rsidP="00C70F7E">
            <w:pPr>
              <w:tabs>
                <w:tab w:val="left" w:pos="964"/>
                <w:tab w:val="right" w:leader="dot" w:pos="4394"/>
              </w:tabs>
              <w:spacing w:after="200"/>
              <w:ind w:left="567" w:hanging="567"/>
              <w:rPr>
                <w:shd w:val="clear" w:color="000000" w:fill="auto"/>
              </w:rPr>
            </w:pPr>
            <w:r>
              <w:rPr>
                <w:shd w:val="clear" w:color="000000" w:fill="auto"/>
              </w:rPr>
              <w:t>(d)</w:t>
            </w:r>
            <w:r>
              <w:rPr>
                <w:shd w:val="clear" w:color="000000" w:fill="auto"/>
              </w:rPr>
              <w:tab/>
              <w:t xml:space="preserve">$           for the value of materials or things to be supplied by the </w:t>
            </w:r>
            <w:r w:rsidRPr="009535B1">
              <w:t>Commonwealth</w:t>
            </w:r>
            <w:r>
              <w:rPr>
                <w:shd w:val="clear" w:color="000000" w:fill="auto"/>
              </w:rPr>
              <w:t>; and</w:t>
            </w:r>
          </w:p>
          <w:p w14:paraId="4305FFEC" w14:textId="77777777" w:rsidR="00475DD7" w:rsidRDefault="00475DD7" w:rsidP="00C70F7E">
            <w:pPr>
              <w:pStyle w:val="DefenceNormal"/>
              <w:ind w:left="567" w:hanging="567"/>
              <w:rPr>
                <w:shd w:val="clear" w:color="000000" w:fill="auto"/>
              </w:rPr>
            </w:pPr>
            <w:r>
              <w:rPr>
                <w:shd w:val="clear" w:color="000000" w:fill="auto"/>
              </w:rPr>
              <w:t>(e)</w:t>
            </w:r>
            <w:r>
              <w:rPr>
                <w:shd w:val="clear" w:color="000000" w:fill="auto"/>
              </w:rPr>
              <w:tab/>
              <w:t xml:space="preserve">         % of the total of the amounts in (a) to (d) to cover escalation costs.</w:t>
            </w:r>
          </w:p>
          <w:p w14:paraId="70AF57BF" w14:textId="7E03EE77" w:rsidR="00475DD7" w:rsidRDefault="00475DD7" w:rsidP="00C70F7E">
            <w:pPr>
              <w:rPr>
                <w:shd w:val="clear" w:color="000000" w:fill="auto"/>
              </w:rPr>
            </w:pPr>
            <w:r>
              <w:rPr>
                <w:shd w:val="clear" w:color="000000" w:fill="auto"/>
              </w:rPr>
              <w:t xml:space="preserve">(The </w:t>
            </w:r>
            <w:r w:rsidRPr="009535B1">
              <w:t>Contractor</w:t>
            </w:r>
            <w:r>
              <w:rPr>
                <w:shd w:val="clear" w:color="000000" w:fill="auto"/>
              </w:rPr>
              <w:t xml:space="preserve"> should note that the amount of </w:t>
            </w:r>
            <w:r w:rsidRPr="009535B1">
              <w:t>Construction Risks Insurance</w:t>
            </w:r>
            <w:r>
              <w:rPr>
                <w:shd w:val="clear" w:color="000000" w:fill="auto"/>
              </w:rPr>
              <w:t xml:space="preserve"> which will be required for the </w:t>
            </w:r>
            <w:r w:rsidRPr="009535B1">
              <w:t>Delivery Phase</w:t>
            </w:r>
            <w:r>
              <w:rPr>
                <w:shd w:val="clear" w:color="000000" w:fill="auto"/>
              </w:rPr>
              <w:t xml:space="preserve"> will be based on the </w:t>
            </w:r>
            <w:r w:rsidRPr="009535B1">
              <w:rPr>
                <w:shd w:val="clear" w:color="000000" w:fill="auto"/>
              </w:rPr>
              <w:t>Target Cost</w:t>
            </w:r>
            <w:r>
              <w:rPr>
                <w:shd w:val="clear" w:color="000000" w:fill="auto"/>
              </w:rPr>
              <w:t xml:space="preserve"> for the </w:t>
            </w:r>
            <w:r w:rsidRPr="009535B1">
              <w:t>Delivery Phase</w:t>
            </w:r>
            <w:r>
              <w:rPr>
                <w:shd w:val="clear" w:color="000000" w:fill="auto"/>
              </w:rPr>
              <w:t xml:space="preserve">.  Accordingly, </w:t>
            </w:r>
            <w:r w:rsidR="00F6469C">
              <w:rPr>
                <w:shd w:val="clear" w:color="000000" w:fill="auto"/>
              </w:rPr>
              <w:t xml:space="preserve">these </w:t>
            </w:r>
            <w:r w:rsidRPr="009535B1">
              <w:t xml:space="preserve">Contract Particulars </w:t>
            </w:r>
            <w:r w:rsidR="00F6469C">
              <w:t>(</w:t>
            </w:r>
            <w:r w:rsidRPr="009535B1">
              <w:t>Planning Phase</w:t>
            </w:r>
            <w:r w:rsidR="00F6469C">
              <w:t>)</w:t>
            </w:r>
            <w:r>
              <w:rPr>
                <w:shd w:val="clear" w:color="000000" w:fill="auto"/>
              </w:rPr>
              <w:t xml:space="preserve"> </w:t>
            </w:r>
            <w:r w:rsidR="00F6469C">
              <w:rPr>
                <w:shd w:val="clear" w:color="000000" w:fill="auto"/>
              </w:rPr>
              <w:t xml:space="preserve">have </w:t>
            </w:r>
            <w:r>
              <w:rPr>
                <w:shd w:val="clear" w:color="000000" w:fill="auto"/>
              </w:rPr>
              <w:t xml:space="preserve">been completed for the purposes of "information only" during the </w:t>
            </w:r>
            <w:r w:rsidRPr="009535B1">
              <w:t>Planning Phase</w:t>
            </w:r>
            <w:r>
              <w:rPr>
                <w:shd w:val="clear" w:color="000000" w:fill="auto"/>
              </w:rPr>
              <w:t>)</w:t>
            </w:r>
          </w:p>
        </w:tc>
      </w:tr>
      <w:tr w:rsidR="00475DD7" w14:paraId="4A3ACEF5" w14:textId="77777777" w:rsidTr="00C70F7E">
        <w:trPr>
          <w:gridBefore w:val="1"/>
          <w:wBefore w:w="42" w:type="dxa"/>
        </w:trPr>
        <w:tc>
          <w:tcPr>
            <w:tcW w:w="4249" w:type="dxa"/>
            <w:vMerge w:val="restart"/>
            <w:tcMar>
              <w:top w:w="28" w:type="dxa"/>
              <w:bottom w:w="28" w:type="dxa"/>
            </w:tcMar>
          </w:tcPr>
          <w:p w14:paraId="79F9A4AC" w14:textId="3473379B" w:rsidR="00475DD7" w:rsidRDefault="00475DD7" w:rsidP="003260BB">
            <w:pPr>
              <w:keepNext/>
              <w:keepLines/>
              <w:rPr>
                <w:b/>
                <w:bCs/>
                <w:highlight w:val="magenta"/>
                <w:shd w:val="clear" w:color="000000" w:fill="auto"/>
              </w:rPr>
            </w:pPr>
            <w:r>
              <w:rPr>
                <w:b/>
                <w:bCs/>
                <w:shd w:val="clear" w:color="000000" w:fill="auto"/>
              </w:rPr>
              <w:lastRenderedPageBreak/>
              <w:t xml:space="preserve">Minimum </w:t>
            </w:r>
            <w:proofErr w:type="gramStart"/>
            <w:r>
              <w:rPr>
                <w:b/>
                <w:bCs/>
                <w:shd w:val="clear" w:color="000000" w:fill="auto"/>
              </w:rPr>
              <w:t>amount</w:t>
            </w:r>
            <w:proofErr w:type="gramEnd"/>
            <w:r>
              <w:rPr>
                <w:b/>
                <w:bCs/>
                <w:shd w:val="clear" w:color="000000" w:fill="auto"/>
              </w:rPr>
              <w:t xml:space="preserve"> of </w:t>
            </w:r>
            <w:r>
              <w:rPr>
                <w:b/>
              </w:rPr>
              <w:t xml:space="preserve">subcontractors' </w:t>
            </w:r>
            <w:r w:rsidRPr="009535B1">
              <w:rPr>
                <w:b/>
              </w:rPr>
              <w:t>Professional Indemnity Insurance</w:t>
            </w:r>
            <w:r>
              <w:rPr>
                <w:b/>
                <w:bCs/>
                <w:shd w:val="clear" w:color="000000" w:fill="auto"/>
              </w:rPr>
              <w:t xml:space="preserve"> or </w:t>
            </w:r>
            <w:r w:rsidRPr="009535B1">
              <w:rPr>
                <w:b/>
              </w:rPr>
              <w:t>Errors and Omissions Insurance</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_Ref100560157 \w \h  \* MERGEFORMAT </w:instrText>
            </w:r>
            <w:r>
              <w:rPr>
                <w:shd w:val="clear" w:color="000000" w:fill="auto"/>
              </w:rPr>
            </w:r>
            <w:r>
              <w:rPr>
                <w:shd w:val="clear" w:color="000000" w:fill="auto"/>
              </w:rPr>
              <w:fldChar w:fldCharType="separate"/>
            </w:r>
            <w:r w:rsidR="00BC0209">
              <w:rPr>
                <w:shd w:val="clear" w:color="000000" w:fill="auto"/>
              </w:rPr>
              <w:t>5.4(j)</w:t>
            </w:r>
            <w:r>
              <w:rPr>
                <w:shd w:val="clear" w:color="000000" w:fill="auto"/>
              </w:rPr>
              <w:fldChar w:fldCharType="end"/>
            </w:r>
            <w:r>
              <w:rPr>
                <w:shd w:val="clear" w:color="000000" w:fill="auto"/>
              </w:rPr>
              <w:t>)</w:t>
            </w:r>
          </w:p>
        </w:tc>
        <w:tc>
          <w:tcPr>
            <w:tcW w:w="5253" w:type="dxa"/>
            <w:gridSpan w:val="7"/>
            <w:tcMar>
              <w:top w:w="28" w:type="dxa"/>
              <w:bottom w:w="28" w:type="dxa"/>
            </w:tcMar>
          </w:tcPr>
          <w:p w14:paraId="792F536A" w14:textId="77777777" w:rsidR="00475DD7" w:rsidRDefault="00475DD7" w:rsidP="003260BB">
            <w:pPr>
              <w:pStyle w:val="DefenceNormal"/>
              <w:keepNext/>
              <w:keepLines/>
              <w:rPr>
                <w:b/>
              </w:rPr>
            </w:pPr>
            <w:r w:rsidRPr="009535B1">
              <w:rPr>
                <w:b/>
              </w:rPr>
              <w:t>Professional Indemnity Insurance</w:t>
            </w:r>
          </w:p>
          <w:p w14:paraId="3D6797E4" w14:textId="0FF569D3" w:rsidR="00475DD7" w:rsidRDefault="00475DD7" w:rsidP="003260BB">
            <w:pPr>
              <w:pStyle w:val="DefenceNormal"/>
              <w:keepNext/>
              <w:keepLines/>
              <w:rPr>
                <w:shd w:val="clear" w:color="000000" w:fill="auto"/>
              </w:rPr>
            </w:pPr>
            <w:r>
              <w:t>Amount of Cover: $        per claim and $         in the aggregate</w:t>
            </w:r>
          </w:p>
        </w:tc>
      </w:tr>
      <w:tr w:rsidR="00475DD7" w14:paraId="71A58973" w14:textId="77777777" w:rsidTr="00C70F7E">
        <w:trPr>
          <w:gridBefore w:val="1"/>
          <w:wBefore w:w="42" w:type="dxa"/>
        </w:trPr>
        <w:tc>
          <w:tcPr>
            <w:tcW w:w="4249" w:type="dxa"/>
            <w:vMerge/>
            <w:tcMar>
              <w:top w:w="28" w:type="dxa"/>
              <w:bottom w:w="28" w:type="dxa"/>
            </w:tcMar>
          </w:tcPr>
          <w:p w14:paraId="4D2271A2" w14:textId="77777777" w:rsidR="00475DD7" w:rsidRDefault="00475DD7" w:rsidP="003260BB">
            <w:pPr>
              <w:keepNext/>
              <w:keepLines/>
              <w:rPr>
                <w:b/>
                <w:bCs/>
                <w:shd w:val="clear" w:color="000000" w:fill="auto"/>
              </w:rPr>
            </w:pPr>
          </w:p>
        </w:tc>
        <w:tc>
          <w:tcPr>
            <w:tcW w:w="5253" w:type="dxa"/>
            <w:gridSpan w:val="7"/>
            <w:tcMar>
              <w:top w:w="28" w:type="dxa"/>
              <w:bottom w:w="28" w:type="dxa"/>
            </w:tcMar>
          </w:tcPr>
          <w:p w14:paraId="3D6E2B85" w14:textId="77777777" w:rsidR="00475DD7" w:rsidRDefault="00475DD7" w:rsidP="003260BB">
            <w:pPr>
              <w:pStyle w:val="DefenceNormal"/>
              <w:keepNext/>
              <w:keepLines/>
              <w:rPr>
                <w:b/>
              </w:rPr>
            </w:pPr>
            <w:r w:rsidRPr="009535B1">
              <w:rPr>
                <w:b/>
              </w:rPr>
              <w:t>Errors and Omissions Insurance</w:t>
            </w:r>
          </w:p>
          <w:p w14:paraId="02116D94" w14:textId="665B8F07" w:rsidR="00475DD7" w:rsidRDefault="00475DD7" w:rsidP="003260BB">
            <w:pPr>
              <w:pStyle w:val="DefenceNormal"/>
              <w:keepNext/>
              <w:keepLines/>
            </w:pPr>
            <w:r>
              <w:t>Amount of Cover: $         per claim and $       in the aggregate</w:t>
            </w:r>
          </w:p>
        </w:tc>
      </w:tr>
      <w:tr w:rsidR="00475DD7" w14:paraId="335AB187" w14:textId="77777777" w:rsidTr="00C70F7E">
        <w:trPr>
          <w:gridBefore w:val="1"/>
          <w:wBefore w:w="42" w:type="dxa"/>
        </w:trPr>
        <w:tc>
          <w:tcPr>
            <w:tcW w:w="4249" w:type="dxa"/>
            <w:tcMar>
              <w:top w:w="28" w:type="dxa"/>
              <w:bottom w:w="28" w:type="dxa"/>
            </w:tcMar>
          </w:tcPr>
          <w:p w14:paraId="7696F3F1" w14:textId="1A3C8AB6" w:rsidR="00475DD7" w:rsidRDefault="00475DD7" w:rsidP="00475DD7">
            <w:pPr>
              <w:rPr>
                <w:bCs/>
                <w:highlight w:val="magenta"/>
                <w:shd w:val="clear" w:color="000000" w:fill="auto"/>
              </w:rPr>
            </w:pPr>
            <w:r>
              <w:rPr>
                <w:b/>
                <w:bCs/>
                <w:shd w:val="clear" w:color="000000" w:fill="auto"/>
              </w:rPr>
              <w:t xml:space="preserve">Run-off period for </w:t>
            </w:r>
            <w:r w:rsidRPr="009535B1">
              <w:rPr>
                <w:b/>
              </w:rPr>
              <w:t>Public Liability Insurance</w:t>
            </w:r>
            <w:r>
              <w:rPr>
                <w:b/>
                <w:bCs/>
                <w:shd w:val="clear" w:color="000000" w:fill="auto"/>
              </w:rPr>
              <w:t xml:space="preserve"> (if written on a </w:t>
            </w:r>
            <w:proofErr w:type="gramStart"/>
            <w:r>
              <w:rPr>
                <w:b/>
                <w:bCs/>
                <w:shd w:val="clear" w:color="000000" w:fill="auto"/>
              </w:rPr>
              <w:t>claims</w:t>
            </w:r>
            <w:proofErr w:type="gramEnd"/>
            <w:r>
              <w:rPr>
                <w:b/>
                <w:bCs/>
                <w:shd w:val="clear" w:color="000000" w:fill="auto"/>
              </w:rPr>
              <w:t xml:space="preserve"> made basis):</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_Ref464657293 \w \h </w:instrText>
            </w:r>
            <w:r>
              <w:rPr>
                <w:bCs/>
                <w:shd w:val="clear" w:color="000000" w:fill="auto"/>
              </w:rPr>
            </w:r>
            <w:r>
              <w:rPr>
                <w:bCs/>
                <w:shd w:val="clear" w:color="000000" w:fill="auto"/>
              </w:rPr>
              <w:fldChar w:fldCharType="separate"/>
            </w:r>
            <w:r w:rsidR="00BC0209">
              <w:rPr>
                <w:bCs/>
                <w:shd w:val="clear" w:color="000000" w:fill="auto"/>
              </w:rPr>
              <w:t>5.6(b)</w:t>
            </w:r>
            <w:r>
              <w:rPr>
                <w:bCs/>
                <w:shd w:val="clear" w:color="000000" w:fill="auto"/>
              </w:rPr>
              <w:fldChar w:fldCharType="end"/>
            </w:r>
            <w:r>
              <w:rPr>
                <w:bCs/>
                <w:shd w:val="clear" w:color="000000" w:fill="auto"/>
              </w:rPr>
              <w:t>)</w:t>
            </w:r>
          </w:p>
        </w:tc>
        <w:tc>
          <w:tcPr>
            <w:tcW w:w="5253" w:type="dxa"/>
            <w:gridSpan w:val="7"/>
            <w:tcMar>
              <w:top w:w="28" w:type="dxa"/>
              <w:bottom w:w="28" w:type="dxa"/>
            </w:tcMar>
          </w:tcPr>
          <w:p w14:paraId="18195C5D" w14:textId="77777777" w:rsidR="00475DD7" w:rsidRDefault="00475DD7" w:rsidP="00475DD7">
            <w:pPr>
              <w:pStyle w:val="DefenceNormal"/>
            </w:pPr>
            <w:r>
              <w:t xml:space="preserve">Where any part of the </w:t>
            </w:r>
            <w:r w:rsidRPr="009535B1">
              <w:t>Site</w:t>
            </w:r>
            <w:r>
              <w:t xml:space="preserve"> </w:t>
            </w:r>
            <w:proofErr w:type="gramStart"/>
            <w:r>
              <w:t>is located in</w:t>
            </w:r>
            <w:proofErr w:type="gramEnd"/>
            <w:r>
              <w:t xml:space="preserve"> the Australian Capital Territory, New South Wales, Victoria, Tasmania, South Australia or the Northern Territory:  11 years. </w:t>
            </w:r>
          </w:p>
          <w:p w14:paraId="1FF92059" w14:textId="77777777" w:rsidR="00475DD7" w:rsidRDefault="00475DD7" w:rsidP="00475DD7">
            <w:pPr>
              <w:widowControl w:val="0"/>
              <w:rPr>
                <w:shd w:val="clear" w:color="000000" w:fill="auto"/>
              </w:rPr>
            </w:pPr>
            <w:r>
              <w:t>Otherwise:  7 years.</w:t>
            </w:r>
          </w:p>
        </w:tc>
      </w:tr>
      <w:tr w:rsidR="00475DD7" w14:paraId="3BC1E0B3" w14:textId="77777777" w:rsidTr="00C70F7E">
        <w:trPr>
          <w:gridBefore w:val="1"/>
          <w:wBefore w:w="42" w:type="dxa"/>
        </w:trPr>
        <w:tc>
          <w:tcPr>
            <w:tcW w:w="4249" w:type="dxa"/>
            <w:tcMar>
              <w:top w:w="28" w:type="dxa"/>
              <w:bottom w:w="28" w:type="dxa"/>
            </w:tcMar>
          </w:tcPr>
          <w:p w14:paraId="39594E8D" w14:textId="2A42B9CC" w:rsidR="00475DD7" w:rsidRDefault="00475DD7" w:rsidP="00475DD7">
            <w:pPr>
              <w:rPr>
                <w:highlight w:val="magenta"/>
                <w:shd w:val="clear" w:color="000000" w:fill="auto"/>
              </w:rPr>
            </w:pPr>
            <w:r>
              <w:rPr>
                <w:b/>
                <w:bCs/>
                <w:shd w:val="clear" w:color="000000" w:fill="auto"/>
              </w:rPr>
              <w:t xml:space="preserve">Run-off period for </w:t>
            </w:r>
            <w:r w:rsidRPr="009535B1">
              <w:rPr>
                <w:b/>
              </w:rPr>
              <w:t>Professional Indemnity Insurance</w:t>
            </w:r>
            <w:r>
              <w:rPr>
                <w:b/>
              </w:rPr>
              <w:t xml:space="preserve"> or </w:t>
            </w:r>
            <w:r w:rsidRPr="009535B1">
              <w:rPr>
                <w:b/>
              </w:rPr>
              <w:t>Errors and Omissions Insurance</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_Ref463120707 \w \h </w:instrText>
            </w:r>
            <w:r>
              <w:rPr>
                <w:shd w:val="clear" w:color="000000" w:fill="auto"/>
              </w:rPr>
            </w:r>
            <w:r>
              <w:rPr>
                <w:shd w:val="clear" w:color="000000" w:fill="auto"/>
              </w:rPr>
              <w:fldChar w:fldCharType="separate"/>
            </w:r>
            <w:r w:rsidR="00BC0209">
              <w:rPr>
                <w:shd w:val="clear" w:color="000000" w:fill="auto"/>
              </w:rPr>
              <w:t>5.6(d)</w:t>
            </w:r>
            <w:r>
              <w:rPr>
                <w:shd w:val="clear" w:color="000000" w:fill="auto"/>
              </w:rPr>
              <w:fldChar w:fldCharType="end"/>
            </w:r>
            <w:r>
              <w:rPr>
                <w:shd w:val="clear" w:color="000000" w:fill="auto"/>
              </w:rPr>
              <w:t>)</w:t>
            </w:r>
          </w:p>
        </w:tc>
        <w:tc>
          <w:tcPr>
            <w:tcW w:w="5253" w:type="dxa"/>
            <w:gridSpan w:val="7"/>
            <w:tcMar>
              <w:top w:w="28" w:type="dxa"/>
              <w:bottom w:w="28" w:type="dxa"/>
            </w:tcMar>
          </w:tcPr>
          <w:p w14:paraId="32274E24" w14:textId="77777777" w:rsidR="00475DD7" w:rsidRDefault="00475DD7" w:rsidP="00475DD7">
            <w:pPr>
              <w:widowControl w:val="0"/>
              <w:rPr>
                <w:shd w:val="clear" w:color="000000" w:fill="auto"/>
              </w:rPr>
            </w:pPr>
            <w:r>
              <w:rPr>
                <w:shd w:val="clear" w:color="000000" w:fill="auto"/>
              </w:rPr>
              <w:t xml:space="preserve">Where any part of the </w:t>
            </w:r>
            <w:r w:rsidRPr="009535B1">
              <w:t>Site</w:t>
            </w:r>
            <w:r>
              <w:rPr>
                <w:shd w:val="clear" w:color="000000" w:fill="auto"/>
              </w:rPr>
              <w:t xml:space="preserve"> </w:t>
            </w:r>
            <w:proofErr w:type="gramStart"/>
            <w:r>
              <w:rPr>
                <w:shd w:val="clear" w:color="000000" w:fill="auto"/>
              </w:rPr>
              <w:t>is located in</w:t>
            </w:r>
            <w:proofErr w:type="gramEnd"/>
            <w:r>
              <w:rPr>
                <w:shd w:val="clear" w:color="000000" w:fill="auto"/>
              </w:rPr>
              <w:t xml:space="preserve"> the Australian Capital Territory, New South Wales, Victoria, Tasmania, South Australia or the Northern Territory:  11 years. </w:t>
            </w:r>
          </w:p>
          <w:p w14:paraId="28ED8988" w14:textId="77777777" w:rsidR="00475DD7" w:rsidRDefault="00475DD7" w:rsidP="00475DD7">
            <w:pPr>
              <w:widowControl w:val="0"/>
              <w:rPr>
                <w:shd w:val="clear" w:color="000000" w:fill="auto"/>
              </w:rPr>
            </w:pPr>
            <w:r>
              <w:rPr>
                <w:shd w:val="clear" w:color="000000" w:fill="auto"/>
              </w:rPr>
              <w:t>Otherwise:  7 years.</w:t>
            </w:r>
          </w:p>
        </w:tc>
      </w:tr>
      <w:tr w:rsidR="00475DD7" w14:paraId="1831053C" w14:textId="77777777" w:rsidTr="00C70F7E">
        <w:trPr>
          <w:gridBefore w:val="1"/>
          <w:wBefore w:w="42" w:type="dxa"/>
        </w:trPr>
        <w:tc>
          <w:tcPr>
            <w:tcW w:w="4249" w:type="dxa"/>
            <w:tcMar>
              <w:top w:w="28" w:type="dxa"/>
              <w:bottom w:w="28" w:type="dxa"/>
            </w:tcMar>
          </w:tcPr>
          <w:p w14:paraId="02E80064" w14:textId="39F51810" w:rsidR="00475DD7" w:rsidRDefault="00475DD7" w:rsidP="00475DD7">
            <w:pPr>
              <w:pStyle w:val="DefenceNormal"/>
              <w:spacing w:after="0"/>
              <w:rPr>
                <w:b/>
              </w:rPr>
            </w:pPr>
            <w:r>
              <w:rPr>
                <w:b/>
                <w:bCs/>
                <w:shd w:val="clear" w:color="000000" w:fill="auto"/>
              </w:rPr>
              <w:t>Ma</w:t>
            </w:r>
            <w:r>
              <w:rPr>
                <w:b/>
              </w:rPr>
              <w:t>ximum aggregate liability of the Contractor to the Commonwealth:</w:t>
            </w:r>
          </w:p>
          <w:p w14:paraId="41F35B6C" w14:textId="5FACABAB" w:rsidR="00475DD7" w:rsidRDefault="00475DD7" w:rsidP="00475DD7">
            <w:pPr>
              <w:rPr>
                <w:b/>
                <w:bCs/>
                <w:shd w:val="clear" w:color="000000" w:fill="auto"/>
              </w:rPr>
            </w:pPr>
            <w:r>
              <w:t xml:space="preserve">(Clause </w:t>
            </w:r>
            <w:r>
              <w:fldChar w:fldCharType="begin"/>
            </w:r>
            <w:r>
              <w:instrText xml:space="preserve"> REF _Ref47105552 \r \h </w:instrText>
            </w:r>
            <w:r>
              <w:fldChar w:fldCharType="separate"/>
            </w:r>
            <w:r w:rsidR="00BC0209">
              <w:t>5.11</w:t>
            </w:r>
            <w:r>
              <w:fldChar w:fldCharType="end"/>
            </w:r>
            <w:r>
              <w:t>)</w:t>
            </w:r>
          </w:p>
        </w:tc>
        <w:tc>
          <w:tcPr>
            <w:tcW w:w="5253" w:type="dxa"/>
            <w:gridSpan w:val="7"/>
            <w:tcMar>
              <w:top w:w="28" w:type="dxa"/>
              <w:bottom w:w="28" w:type="dxa"/>
            </w:tcMar>
          </w:tcPr>
          <w:p w14:paraId="300703FE" w14:textId="1A50EFDB" w:rsidR="00475DD7" w:rsidRDefault="00475DD7" w:rsidP="00475DD7">
            <w:pPr>
              <w:widowControl w:val="0"/>
              <w:rPr>
                <w:shd w:val="clear" w:color="000000" w:fill="auto"/>
              </w:rPr>
            </w:pPr>
            <w:r>
              <w:rPr>
                <w:shd w:val="clear" w:color="000000" w:fill="auto"/>
              </w:rPr>
              <w:t>$</w:t>
            </w:r>
          </w:p>
        </w:tc>
      </w:tr>
      <w:tr w:rsidR="00475DD7" w14:paraId="0B8A1D5F" w14:textId="77777777" w:rsidTr="00C70F7E">
        <w:trPr>
          <w:gridBefore w:val="1"/>
          <w:wBefore w:w="42" w:type="dxa"/>
        </w:trPr>
        <w:tc>
          <w:tcPr>
            <w:tcW w:w="9502" w:type="dxa"/>
            <w:gridSpan w:val="8"/>
            <w:tcMar>
              <w:top w:w="28" w:type="dxa"/>
              <w:bottom w:w="28" w:type="dxa"/>
            </w:tcMar>
          </w:tcPr>
          <w:p w14:paraId="17D61902" w14:textId="5F8D9D86" w:rsidR="00475DD7" w:rsidRDefault="00475DD7" w:rsidP="00475DD7">
            <w:pPr>
              <w:keepNext/>
              <w:keepLines/>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_Ref76731923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6</w:t>
            </w:r>
            <w:r>
              <w:rPr>
                <w:rFonts w:ascii="Arial" w:hAnsi="Arial" w:cs="Arial"/>
                <w:b/>
                <w:bCs/>
                <w:caps/>
                <w:shd w:val="clear" w:color="000000" w:fill="auto"/>
              </w:rPr>
              <w:fldChar w:fldCharType="end"/>
            </w:r>
            <w:r>
              <w:rPr>
                <w:rFonts w:ascii="Arial" w:hAnsi="Arial" w:cs="Arial"/>
                <w:b/>
                <w:bCs/>
                <w:caps/>
                <w:shd w:val="clear" w:color="000000" w:fill="auto"/>
              </w:rPr>
              <w:t xml:space="preserve"> - PLANNING AND DESIGN </w:t>
            </w:r>
          </w:p>
        </w:tc>
      </w:tr>
      <w:tr w:rsidR="00475DD7" w14:paraId="41CA6BB8" w14:textId="77777777" w:rsidTr="00C70F7E">
        <w:trPr>
          <w:gridBefore w:val="1"/>
          <w:wBefore w:w="42" w:type="dxa"/>
        </w:trPr>
        <w:tc>
          <w:tcPr>
            <w:tcW w:w="4249" w:type="dxa"/>
          </w:tcPr>
          <w:p w14:paraId="4C958F77" w14:textId="62126DEA" w:rsidR="00475DD7" w:rsidRDefault="00475DD7" w:rsidP="00475DD7">
            <w:pPr>
              <w:rPr>
                <w:bCs/>
              </w:rPr>
            </w:pPr>
            <w:r>
              <w:rPr>
                <w:b/>
              </w:rPr>
              <w:t xml:space="preserve">Number of days for </w:t>
            </w:r>
            <w:r w:rsidRPr="009535B1">
              <w:rPr>
                <w:b/>
              </w:rPr>
              <w:t>Planning Phase Design Documentation</w:t>
            </w:r>
            <w:r>
              <w:rPr>
                <w:b/>
              </w:rPr>
              <w:t xml:space="preserve"> review:</w:t>
            </w:r>
            <w:r>
              <w:rPr>
                <w:b/>
              </w:rPr>
              <w:br/>
            </w:r>
            <w:r>
              <w:rPr>
                <w:bCs/>
              </w:rPr>
              <w:t>(Clauses </w:t>
            </w:r>
            <w:r>
              <w:rPr>
                <w:bCs/>
              </w:rPr>
              <w:fldChar w:fldCharType="begin"/>
            </w:r>
            <w:r>
              <w:rPr>
                <w:bCs/>
              </w:rPr>
              <w:instrText xml:space="preserve"> REF _Ref111252993 \w \h  \* MERGEFORMAT </w:instrText>
            </w:r>
            <w:r>
              <w:rPr>
                <w:bCs/>
              </w:rPr>
            </w:r>
            <w:r>
              <w:rPr>
                <w:bCs/>
              </w:rPr>
              <w:fldChar w:fldCharType="separate"/>
            </w:r>
            <w:r w:rsidR="00BC0209">
              <w:rPr>
                <w:bCs/>
              </w:rPr>
              <w:t>6.1(b)(ii)</w:t>
            </w:r>
            <w:r>
              <w:rPr>
                <w:bCs/>
              </w:rPr>
              <w:fldChar w:fldCharType="end"/>
            </w:r>
            <w:r>
              <w:rPr>
                <w:bCs/>
              </w:rPr>
              <w:t xml:space="preserve"> and </w:t>
            </w:r>
            <w:r>
              <w:rPr>
                <w:bCs/>
              </w:rPr>
              <w:fldChar w:fldCharType="begin"/>
            </w:r>
            <w:r>
              <w:rPr>
                <w:bCs/>
              </w:rPr>
              <w:instrText xml:space="preserve"> REF _Ref72475114 \w \h  \* MERGEFORMAT </w:instrText>
            </w:r>
            <w:r>
              <w:rPr>
                <w:bCs/>
              </w:rPr>
            </w:r>
            <w:r>
              <w:rPr>
                <w:bCs/>
              </w:rPr>
              <w:fldChar w:fldCharType="separate"/>
            </w:r>
            <w:r w:rsidR="00BC0209">
              <w:rPr>
                <w:bCs/>
              </w:rPr>
              <w:t>6.1(d)(</w:t>
            </w:r>
            <w:proofErr w:type="spellStart"/>
            <w:r w:rsidR="00BC0209">
              <w:rPr>
                <w:bCs/>
              </w:rPr>
              <w:t>i</w:t>
            </w:r>
            <w:proofErr w:type="spellEnd"/>
            <w:r w:rsidR="00BC0209">
              <w:rPr>
                <w:bCs/>
              </w:rPr>
              <w:t>)</w:t>
            </w:r>
            <w:r>
              <w:rPr>
                <w:bCs/>
              </w:rPr>
              <w:fldChar w:fldCharType="end"/>
            </w:r>
            <w:r>
              <w:rPr>
                <w:bCs/>
              </w:rPr>
              <w:t>)</w:t>
            </w:r>
          </w:p>
        </w:tc>
        <w:tc>
          <w:tcPr>
            <w:tcW w:w="5253" w:type="dxa"/>
            <w:gridSpan w:val="7"/>
            <w:vAlign w:val="center"/>
          </w:tcPr>
          <w:p w14:paraId="20ADACC9" w14:textId="02D383B9" w:rsidR="00475DD7" w:rsidRDefault="00475DD7" w:rsidP="00475DD7">
            <w:pPr>
              <w:tabs>
                <w:tab w:val="right" w:leader="dot" w:pos="4394"/>
              </w:tabs>
              <w:rPr>
                <w:shd w:val="clear" w:color="000000" w:fill="auto"/>
              </w:rPr>
            </w:pPr>
            <w:r>
              <w:rPr>
                <w:shd w:val="clear" w:color="000000" w:fill="auto"/>
              </w:rPr>
              <w:t xml:space="preserve">           days </w:t>
            </w:r>
            <w:r>
              <w:rPr>
                <w:b/>
                <w:i/>
                <w:shd w:val="clear" w:color="000000" w:fill="auto"/>
              </w:rPr>
              <w:t>[NOTE TO THE COMMONWEALTH AND CONTRACT ADMINISTRATOR: SUCH PERIOD SHOULD NOT BE LESS THAN 21 DAYS]</w:t>
            </w:r>
          </w:p>
        </w:tc>
      </w:tr>
      <w:tr w:rsidR="00475DD7" w14:paraId="70237D72" w14:textId="77777777" w:rsidTr="00C70F7E">
        <w:trPr>
          <w:gridBefore w:val="1"/>
          <w:wBefore w:w="42" w:type="dxa"/>
        </w:trPr>
        <w:tc>
          <w:tcPr>
            <w:tcW w:w="4249" w:type="dxa"/>
          </w:tcPr>
          <w:p w14:paraId="6221F74B" w14:textId="0AA8BAD0" w:rsidR="00475DD7" w:rsidRPr="0053197D" w:rsidRDefault="00475DD7" w:rsidP="00475DD7">
            <w:r w:rsidRPr="00083C11">
              <w:rPr>
                <w:b/>
              </w:rPr>
              <w:t>Minimum intervals to update Planning Phase Program:</w:t>
            </w:r>
            <w:r>
              <w:rPr>
                <w:b/>
              </w:rPr>
              <w:br/>
            </w:r>
            <w:r w:rsidRPr="0053197D">
              <w:t xml:space="preserve">(Clause </w:t>
            </w:r>
            <w:r w:rsidRPr="0053197D">
              <w:fldChar w:fldCharType="begin"/>
            </w:r>
            <w:r w:rsidRPr="0053197D">
              <w:instrText xml:space="preserve"> REF _Ref65845428 \r \h  \* MERGEFORMAT </w:instrText>
            </w:r>
            <w:r w:rsidRPr="0053197D">
              <w:fldChar w:fldCharType="separate"/>
            </w:r>
            <w:r w:rsidR="00BC0209">
              <w:t>6.3(a)(ii)</w:t>
            </w:r>
            <w:r w:rsidRPr="0053197D">
              <w:fldChar w:fldCharType="end"/>
            </w:r>
            <w:r w:rsidRPr="0053197D">
              <w:t>)</w:t>
            </w:r>
          </w:p>
        </w:tc>
        <w:tc>
          <w:tcPr>
            <w:tcW w:w="5253" w:type="dxa"/>
            <w:gridSpan w:val="7"/>
            <w:vAlign w:val="center"/>
          </w:tcPr>
          <w:p w14:paraId="4C18D801" w14:textId="77777777" w:rsidR="00475DD7" w:rsidRDefault="00475DD7" w:rsidP="00475DD7">
            <w:pPr>
              <w:tabs>
                <w:tab w:val="right" w:leader="dot" w:pos="4394"/>
              </w:tabs>
              <w:rPr>
                <w:shd w:val="clear" w:color="000000" w:fill="auto"/>
              </w:rPr>
            </w:pPr>
          </w:p>
        </w:tc>
      </w:tr>
      <w:tr w:rsidR="00475DD7" w14:paraId="7146DB90" w14:textId="77777777" w:rsidTr="00C70F7E">
        <w:trPr>
          <w:gridBefore w:val="1"/>
          <w:wBefore w:w="42" w:type="dxa"/>
        </w:trPr>
        <w:tc>
          <w:tcPr>
            <w:tcW w:w="4249" w:type="dxa"/>
          </w:tcPr>
          <w:p w14:paraId="0C53BD05" w14:textId="3237E611" w:rsidR="00475DD7" w:rsidRPr="00083C11" w:rsidRDefault="00475DD7" w:rsidP="00666127">
            <w:pPr>
              <w:ind w:right="178"/>
              <w:rPr>
                <w:b/>
              </w:rPr>
            </w:pPr>
            <w:r>
              <w:rPr>
                <w:b/>
              </w:rPr>
              <w:t xml:space="preserve">Planning Phase </w:t>
            </w:r>
            <w:r w:rsidRPr="009535B1">
              <w:rPr>
                <w:b/>
              </w:rPr>
              <w:t>Program</w:t>
            </w:r>
            <w:r>
              <w:rPr>
                <w:b/>
                <w:bCs/>
                <w:shd w:val="clear" w:color="000000" w:fill="auto"/>
              </w:rPr>
              <w:t xml:space="preserve"> format to be compatible with:</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_Ref68864278 \r \h </w:instrText>
            </w:r>
            <w:r>
              <w:rPr>
                <w:bCs/>
                <w:shd w:val="clear" w:color="000000" w:fill="auto"/>
              </w:rPr>
            </w:r>
            <w:r>
              <w:rPr>
                <w:bCs/>
                <w:shd w:val="clear" w:color="000000" w:fill="auto"/>
              </w:rPr>
              <w:fldChar w:fldCharType="separate"/>
            </w:r>
            <w:r w:rsidR="00BC0209">
              <w:rPr>
                <w:bCs/>
                <w:shd w:val="clear" w:color="000000" w:fill="auto"/>
              </w:rPr>
              <w:t>6.3(a)(iv)</w:t>
            </w:r>
            <w:r>
              <w:rPr>
                <w:bCs/>
                <w:shd w:val="clear" w:color="000000" w:fill="auto"/>
              </w:rPr>
              <w:fldChar w:fldCharType="end"/>
            </w:r>
            <w:r>
              <w:rPr>
                <w:bCs/>
                <w:shd w:val="clear" w:color="000000" w:fill="auto"/>
              </w:rPr>
              <w:t>)</w:t>
            </w:r>
          </w:p>
        </w:tc>
        <w:tc>
          <w:tcPr>
            <w:tcW w:w="5253" w:type="dxa"/>
            <w:gridSpan w:val="7"/>
            <w:vAlign w:val="center"/>
          </w:tcPr>
          <w:p w14:paraId="03871BEC" w14:textId="77E0382C" w:rsidR="00475DD7" w:rsidRDefault="00475DD7" w:rsidP="00475DD7">
            <w:pPr>
              <w:tabs>
                <w:tab w:val="right" w:leader="dot" w:pos="4394"/>
              </w:tabs>
              <w:rPr>
                <w:shd w:val="clear" w:color="000000" w:fill="auto"/>
              </w:rPr>
            </w:pPr>
            <w:r>
              <w:rPr>
                <w:b/>
                <w:i/>
                <w:shd w:val="clear" w:color="000000" w:fill="auto"/>
              </w:rPr>
              <w:t xml:space="preserve">[PRIMAVERA </w:t>
            </w:r>
            <w:proofErr w:type="spellStart"/>
            <w:r>
              <w:rPr>
                <w:b/>
                <w:i/>
                <w:shd w:val="clear" w:color="000000" w:fill="auto"/>
              </w:rPr>
              <w:t>SURETRAK</w:t>
            </w:r>
            <w:proofErr w:type="spellEnd"/>
            <w:r>
              <w:rPr>
                <w:b/>
                <w:i/>
                <w:shd w:val="clear" w:color="000000" w:fill="auto"/>
              </w:rPr>
              <w:t>/MICROSOFT PROJECT]</w:t>
            </w:r>
            <w:r>
              <w:rPr>
                <w:shd w:val="clear" w:color="000000" w:fill="auto"/>
              </w:rPr>
              <w:t xml:space="preserve"> or equivalent</w:t>
            </w:r>
            <w:r w:rsidR="00666127">
              <w:rPr>
                <w:shd w:val="clear" w:color="000000" w:fill="auto"/>
              </w:rPr>
              <w:t xml:space="preserve"> requested by the Contractor and approved by the Contract Administrator</w:t>
            </w:r>
          </w:p>
        </w:tc>
      </w:tr>
      <w:tr w:rsidR="00475DD7" w14:paraId="0C02930D" w14:textId="77777777" w:rsidTr="00C70F7E">
        <w:trPr>
          <w:gridBefore w:val="1"/>
          <w:wBefore w:w="42" w:type="dxa"/>
        </w:trPr>
        <w:tc>
          <w:tcPr>
            <w:tcW w:w="4249" w:type="dxa"/>
          </w:tcPr>
          <w:p w14:paraId="4C692F85" w14:textId="023974A2" w:rsidR="00475DD7" w:rsidRDefault="00475DD7" w:rsidP="00666127">
            <w:pPr>
              <w:ind w:right="178"/>
              <w:rPr>
                <w:b/>
              </w:rPr>
            </w:pPr>
            <w:r>
              <w:rPr>
                <w:b/>
              </w:rPr>
              <w:t xml:space="preserve">Delivery Phase </w:t>
            </w:r>
            <w:r w:rsidRPr="009535B1">
              <w:rPr>
                <w:b/>
              </w:rPr>
              <w:t>Program</w:t>
            </w:r>
            <w:r>
              <w:rPr>
                <w:b/>
                <w:bCs/>
                <w:shd w:val="clear" w:color="000000" w:fill="auto"/>
              </w:rPr>
              <w:t xml:space="preserve"> format to be compatible with:</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_Ref68864343 \r \h </w:instrText>
            </w:r>
            <w:r>
              <w:rPr>
                <w:bCs/>
                <w:shd w:val="clear" w:color="000000" w:fill="auto"/>
              </w:rPr>
            </w:r>
            <w:r>
              <w:rPr>
                <w:bCs/>
                <w:shd w:val="clear" w:color="000000" w:fill="auto"/>
              </w:rPr>
              <w:fldChar w:fldCharType="separate"/>
            </w:r>
            <w:r w:rsidR="00BC0209">
              <w:rPr>
                <w:bCs/>
                <w:shd w:val="clear" w:color="000000" w:fill="auto"/>
              </w:rPr>
              <w:t>6.4(b)(vi)</w:t>
            </w:r>
            <w:r>
              <w:rPr>
                <w:bCs/>
                <w:shd w:val="clear" w:color="000000" w:fill="auto"/>
              </w:rPr>
              <w:fldChar w:fldCharType="end"/>
            </w:r>
            <w:r>
              <w:rPr>
                <w:bCs/>
                <w:shd w:val="clear" w:color="000000" w:fill="auto"/>
              </w:rPr>
              <w:t>)</w:t>
            </w:r>
          </w:p>
        </w:tc>
        <w:tc>
          <w:tcPr>
            <w:tcW w:w="5253" w:type="dxa"/>
            <w:gridSpan w:val="7"/>
            <w:vAlign w:val="center"/>
          </w:tcPr>
          <w:p w14:paraId="7A50E232" w14:textId="6FD7F461" w:rsidR="00475DD7" w:rsidRDefault="00475DD7" w:rsidP="00475DD7">
            <w:pPr>
              <w:tabs>
                <w:tab w:val="right" w:leader="dot" w:pos="4394"/>
              </w:tabs>
              <w:rPr>
                <w:b/>
                <w:i/>
                <w:shd w:val="clear" w:color="000000" w:fill="auto"/>
              </w:rPr>
            </w:pPr>
            <w:r>
              <w:rPr>
                <w:b/>
                <w:i/>
                <w:shd w:val="clear" w:color="000000" w:fill="auto"/>
              </w:rPr>
              <w:t xml:space="preserve">[PRIMAVERA </w:t>
            </w:r>
            <w:proofErr w:type="spellStart"/>
            <w:r>
              <w:rPr>
                <w:b/>
                <w:i/>
                <w:shd w:val="clear" w:color="000000" w:fill="auto"/>
              </w:rPr>
              <w:t>SURETRAK</w:t>
            </w:r>
            <w:proofErr w:type="spellEnd"/>
            <w:r>
              <w:rPr>
                <w:b/>
                <w:i/>
                <w:shd w:val="clear" w:color="000000" w:fill="auto"/>
              </w:rPr>
              <w:t>/MICROSOFT PROJECT]</w:t>
            </w:r>
            <w:r>
              <w:rPr>
                <w:shd w:val="clear" w:color="000000" w:fill="auto"/>
              </w:rPr>
              <w:t xml:space="preserve"> or equivalent</w:t>
            </w:r>
            <w:r w:rsidR="00666127">
              <w:rPr>
                <w:shd w:val="clear" w:color="000000" w:fill="auto"/>
              </w:rPr>
              <w:t xml:space="preserve"> requested by the Contractor and approved by the Contract Administrator</w:t>
            </w:r>
          </w:p>
        </w:tc>
      </w:tr>
      <w:tr w:rsidR="00475DD7" w14:paraId="59632B29" w14:textId="77777777" w:rsidTr="00C70F7E">
        <w:trPr>
          <w:gridBefore w:val="1"/>
          <w:wBefore w:w="42" w:type="dxa"/>
        </w:trPr>
        <w:tc>
          <w:tcPr>
            <w:tcW w:w="4249" w:type="dxa"/>
          </w:tcPr>
          <w:p w14:paraId="0D933D60" w14:textId="2B3344E1" w:rsidR="00475DD7" w:rsidRDefault="00475DD7" w:rsidP="00475DD7">
            <w:r>
              <w:rPr>
                <w:b/>
              </w:rPr>
              <w:t xml:space="preserve">Conditions precedent to </w:t>
            </w:r>
            <w:r w:rsidRPr="009535B1">
              <w:rPr>
                <w:b/>
              </w:rPr>
              <w:t>Site</w:t>
            </w:r>
            <w:r>
              <w:rPr>
                <w:b/>
              </w:rPr>
              <w:t xml:space="preserve"> access for the </w:t>
            </w:r>
            <w:r w:rsidRPr="009535B1">
              <w:rPr>
                <w:b/>
              </w:rPr>
              <w:t>Delivery Phase</w:t>
            </w:r>
            <w:r>
              <w:rPr>
                <w:b/>
              </w:rPr>
              <w:t>:</w:t>
            </w:r>
            <w:r>
              <w:rPr>
                <w:b/>
              </w:rPr>
              <w:br/>
            </w:r>
            <w:r>
              <w:t>(Clause </w:t>
            </w:r>
            <w:r>
              <w:fldChar w:fldCharType="begin"/>
            </w:r>
            <w:r>
              <w:instrText xml:space="preserve"> REF _Ref102985489 \w \h  \* MERGEFORMAT </w:instrText>
            </w:r>
            <w:r>
              <w:fldChar w:fldCharType="separate"/>
            </w:r>
            <w:r w:rsidR="00BC0209">
              <w:t>6.6(b)(</w:t>
            </w:r>
            <w:proofErr w:type="gramStart"/>
            <w:r w:rsidR="00BC0209">
              <w:t>iii)D</w:t>
            </w:r>
            <w:proofErr w:type="gramEnd"/>
            <w:r>
              <w:fldChar w:fldCharType="end"/>
            </w:r>
            <w:r>
              <w:t>)</w:t>
            </w:r>
          </w:p>
        </w:tc>
        <w:tc>
          <w:tcPr>
            <w:tcW w:w="5253" w:type="dxa"/>
            <w:gridSpan w:val="7"/>
            <w:vAlign w:val="center"/>
          </w:tcPr>
          <w:p w14:paraId="64A642F2" w14:textId="77777777" w:rsidR="00475DD7" w:rsidRDefault="00475DD7" w:rsidP="00475DD7">
            <w:pPr>
              <w:tabs>
                <w:tab w:val="right" w:leader="dot" w:pos="4394"/>
              </w:tabs>
              <w:rPr>
                <w:shd w:val="clear" w:color="000000" w:fill="auto"/>
              </w:rPr>
            </w:pPr>
          </w:p>
        </w:tc>
      </w:tr>
      <w:tr w:rsidR="00475DD7" w14:paraId="75F39EE2" w14:textId="77777777" w:rsidTr="00C70F7E">
        <w:trPr>
          <w:gridBefore w:val="1"/>
          <w:wBefore w:w="42" w:type="dxa"/>
          <w:trHeight w:val="760"/>
        </w:trPr>
        <w:tc>
          <w:tcPr>
            <w:tcW w:w="4249" w:type="dxa"/>
          </w:tcPr>
          <w:p w14:paraId="4C7B974A" w14:textId="1DF5087D" w:rsidR="00475DD7" w:rsidRDefault="00475DD7" w:rsidP="00475DD7">
            <w:pPr>
              <w:rPr>
                <w:bCs/>
                <w:shd w:val="clear" w:color="000000" w:fill="auto"/>
              </w:rPr>
            </w:pPr>
            <w:r>
              <w:rPr>
                <w:b/>
                <w:shd w:val="clear" w:color="000000" w:fill="auto"/>
              </w:rPr>
              <w:t xml:space="preserve">Number of days for </w:t>
            </w:r>
            <w:r w:rsidRPr="009535B1">
              <w:rPr>
                <w:b/>
              </w:rPr>
              <w:t>Delivery Phase Design Documentation</w:t>
            </w:r>
            <w:r>
              <w:rPr>
                <w:b/>
                <w:shd w:val="clear" w:color="000000" w:fill="auto"/>
              </w:rPr>
              <w:t xml:space="preserve"> review:</w:t>
            </w:r>
            <w:r>
              <w:rPr>
                <w:b/>
                <w:shd w:val="clear" w:color="000000" w:fill="auto"/>
              </w:rPr>
              <w:br/>
            </w:r>
            <w:r>
              <w:rPr>
                <w:bCs/>
                <w:shd w:val="clear" w:color="000000" w:fill="auto"/>
              </w:rPr>
              <w:t>(Clauses </w:t>
            </w:r>
            <w:r>
              <w:rPr>
                <w:bCs/>
                <w:shd w:val="clear" w:color="000000" w:fill="auto"/>
              </w:rPr>
              <w:fldChar w:fldCharType="begin"/>
            </w:r>
            <w:r>
              <w:rPr>
                <w:bCs/>
                <w:shd w:val="clear" w:color="000000" w:fill="auto"/>
              </w:rPr>
              <w:instrText xml:space="preserve"> REF _Ref117399918 \w \h  \* MERGEFORMAT </w:instrText>
            </w:r>
            <w:r>
              <w:rPr>
                <w:bCs/>
                <w:shd w:val="clear" w:color="000000" w:fill="auto"/>
              </w:rPr>
            </w:r>
            <w:r>
              <w:rPr>
                <w:bCs/>
                <w:shd w:val="clear" w:color="000000" w:fill="auto"/>
              </w:rPr>
              <w:fldChar w:fldCharType="separate"/>
            </w:r>
            <w:r w:rsidR="00BC0209">
              <w:rPr>
                <w:bCs/>
                <w:shd w:val="clear" w:color="000000" w:fill="auto"/>
              </w:rPr>
              <w:t>6.8(b)(ii)</w:t>
            </w:r>
            <w:r>
              <w:rPr>
                <w:bCs/>
                <w:shd w:val="clear" w:color="000000" w:fill="auto"/>
              </w:rPr>
              <w:fldChar w:fldCharType="end"/>
            </w:r>
            <w:r>
              <w:rPr>
                <w:bCs/>
                <w:shd w:val="clear" w:color="000000" w:fill="auto"/>
              </w:rPr>
              <w:t xml:space="preserve"> and </w:t>
            </w:r>
            <w:r>
              <w:rPr>
                <w:bCs/>
                <w:shd w:val="clear" w:color="000000" w:fill="auto"/>
              </w:rPr>
              <w:fldChar w:fldCharType="begin"/>
            </w:r>
            <w:r>
              <w:rPr>
                <w:bCs/>
                <w:shd w:val="clear" w:color="000000" w:fill="auto"/>
              </w:rPr>
              <w:instrText xml:space="preserve"> REF _Ref72335765 \w \h  \* MERGEFORMAT </w:instrText>
            </w:r>
            <w:r>
              <w:rPr>
                <w:bCs/>
                <w:shd w:val="clear" w:color="000000" w:fill="auto"/>
              </w:rPr>
            </w:r>
            <w:r>
              <w:rPr>
                <w:bCs/>
                <w:shd w:val="clear" w:color="000000" w:fill="auto"/>
              </w:rPr>
              <w:fldChar w:fldCharType="separate"/>
            </w:r>
            <w:r w:rsidR="00BC0209">
              <w:rPr>
                <w:bCs/>
                <w:shd w:val="clear" w:color="000000" w:fill="auto"/>
              </w:rPr>
              <w:t>6.8(d)</w:t>
            </w:r>
            <w:r>
              <w:rPr>
                <w:bCs/>
                <w:shd w:val="clear" w:color="000000" w:fill="auto"/>
              </w:rPr>
              <w:fldChar w:fldCharType="end"/>
            </w:r>
            <w:r>
              <w:rPr>
                <w:bCs/>
                <w:shd w:val="clear" w:color="000000" w:fill="auto"/>
              </w:rPr>
              <w:t>)</w:t>
            </w:r>
          </w:p>
        </w:tc>
        <w:tc>
          <w:tcPr>
            <w:tcW w:w="5253" w:type="dxa"/>
            <w:gridSpan w:val="7"/>
            <w:vAlign w:val="center"/>
          </w:tcPr>
          <w:p w14:paraId="3C67D217" w14:textId="159E82A4" w:rsidR="00475DD7" w:rsidRPr="00270018" w:rsidRDefault="00475DD7" w:rsidP="00475DD7">
            <w:pPr>
              <w:tabs>
                <w:tab w:val="right" w:leader="dot" w:pos="4394"/>
              </w:tabs>
              <w:rPr>
                <w:b/>
                <w:i/>
                <w:shd w:val="clear" w:color="000000" w:fill="auto"/>
              </w:rPr>
            </w:pPr>
            <w:r>
              <w:rPr>
                <w:shd w:val="clear" w:color="000000" w:fill="auto"/>
              </w:rPr>
              <w:t xml:space="preserve">           days </w:t>
            </w:r>
            <w:r>
              <w:rPr>
                <w:b/>
                <w:i/>
                <w:shd w:val="clear" w:color="000000" w:fill="auto"/>
              </w:rPr>
              <w:t xml:space="preserve">[NOTE TO THE COMMONWEALTH AND CONTRACT ADMINISTRATOR: SUCH PERIOD SHOULD NOT BE LESS THAN 21 DAYS]  </w:t>
            </w:r>
          </w:p>
        </w:tc>
      </w:tr>
      <w:tr w:rsidR="00475DD7" w14:paraId="131651D8" w14:textId="77777777" w:rsidTr="00C70F7E">
        <w:trPr>
          <w:gridBefore w:val="1"/>
          <w:wBefore w:w="42" w:type="dxa"/>
        </w:trPr>
        <w:tc>
          <w:tcPr>
            <w:tcW w:w="4249" w:type="dxa"/>
          </w:tcPr>
          <w:p w14:paraId="1E233ED6" w14:textId="06ABB7F3" w:rsidR="00475DD7" w:rsidRDefault="00475DD7" w:rsidP="00475DD7">
            <w:pPr>
              <w:rPr>
                <w:shd w:val="clear" w:color="000000" w:fill="auto"/>
              </w:rPr>
            </w:pPr>
            <w:r>
              <w:rPr>
                <w:b/>
                <w:bCs/>
                <w:shd w:val="clear" w:color="000000" w:fill="auto"/>
              </w:rPr>
              <w:t xml:space="preserve">Number of copies of </w:t>
            </w:r>
            <w:r w:rsidRPr="009535B1">
              <w:rPr>
                <w:b/>
              </w:rPr>
              <w:t>Planning Phase Design Documentation</w:t>
            </w:r>
            <w:r>
              <w:rPr>
                <w:b/>
                <w:bCs/>
                <w:shd w:val="clear" w:color="000000" w:fill="auto"/>
              </w:rPr>
              <w:t xml:space="preserve"> and </w:t>
            </w:r>
            <w:r w:rsidRPr="009535B1">
              <w:rPr>
                <w:b/>
              </w:rPr>
              <w:t>Delivery Phase Design Documentation</w:t>
            </w:r>
            <w:r>
              <w:rPr>
                <w:b/>
                <w:bCs/>
                <w:shd w:val="clear" w:color="000000" w:fill="auto"/>
              </w:rPr>
              <w:t xml:space="preserve"> (if any) to be submitted by the </w:t>
            </w:r>
            <w:r w:rsidRPr="009535B1">
              <w:rPr>
                <w:b/>
              </w:rPr>
              <w:t>Contractor</w:t>
            </w:r>
            <w:r>
              <w:rPr>
                <w:b/>
                <w:bCs/>
                <w:shd w:val="clear" w:color="000000" w:fill="auto"/>
              </w:rPr>
              <w:t xml:space="preserve"> to the </w:t>
            </w:r>
            <w:r w:rsidRPr="009535B1">
              <w:rPr>
                <w:b/>
              </w:rPr>
              <w:t>Contract Administrator</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_Ref72473485 \r \h  \* MERGEFORMAT </w:instrText>
            </w:r>
            <w:r>
              <w:rPr>
                <w:shd w:val="clear" w:color="000000" w:fill="auto"/>
              </w:rPr>
            </w:r>
            <w:r>
              <w:rPr>
                <w:shd w:val="clear" w:color="000000" w:fill="auto"/>
              </w:rPr>
              <w:fldChar w:fldCharType="separate"/>
            </w:r>
            <w:r w:rsidR="00BC0209">
              <w:rPr>
                <w:shd w:val="clear" w:color="000000" w:fill="auto"/>
              </w:rPr>
              <w:t>6.10</w:t>
            </w:r>
            <w:r>
              <w:rPr>
                <w:shd w:val="clear" w:color="000000" w:fill="auto"/>
              </w:rPr>
              <w:fldChar w:fldCharType="end"/>
            </w:r>
            <w:r>
              <w:rPr>
                <w:shd w:val="clear" w:color="000000" w:fill="auto"/>
              </w:rPr>
              <w:t>)</w:t>
            </w:r>
          </w:p>
        </w:tc>
        <w:tc>
          <w:tcPr>
            <w:tcW w:w="5253" w:type="dxa"/>
            <w:gridSpan w:val="7"/>
          </w:tcPr>
          <w:p w14:paraId="492E5F99" w14:textId="77777777" w:rsidR="00475DD7" w:rsidRDefault="00475DD7" w:rsidP="00475DD7">
            <w:pPr>
              <w:tabs>
                <w:tab w:val="right" w:leader="dot" w:pos="4394"/>
              </w:tabs>
              <w:rPr>
                <w:shd w:val="clear" w:color="000000" w:fill="auto"/>
              </w:rPr>
            </w:pPr>
          </w:p>
        </w:tc>
      </w:tr>
      <w:tr w:rsidR="00475DD7" w14:paraId="789A5C15" w14:textId="77777777" w:rsidTr="00A24D86">
        <w:trPr>
          <w:gridBefore w:val="1"/>
          <w:wBefore w:w="42" w:type="dxa"/>
          <w:trHeight w:val="1665"/>
        </w:trPr>
        <w:tc>
          <w:tcPr>
            <w:tcW w:w="4249" w:type="dxa"/>
          </w:tcPr>
          <w:p w14:paraId="5A4E761A" w14:textId="4FC4923C" w:rsidR="00475DD7" w:rsidRDefault="00475DD7" w:rsidP="00475DD7">
            <w:pPr>
              <w:rPr>
                <w:b/>
                <w:bCs/>
                <w:shd w:val="clear" w:color="000000" w:fill="auto"/>
              </w:rPr>
            </w:pPr>
            <w:r w:rsidRPr="009535B1">
              <w:rPr>
                <w:b/>
              </w:rPr>
              <w:lastRenderedPageBreak/>
              <w:t>Planning Phase Design Documentation</w:t>
            </w:r>
            <w:r>
              <w:rPr>
                <w:b/>
              </w:rPr>
              <w:t xml:space="preserve"> and </w:t>
            </w:r>
            <w:r w:rsidRPr="009535B1">
              <w:rPr>
                <w:b/>
              </w:rPr>
              <w:t>Delivery Phase Design Documentation</w:t>
            </w:r>
            <w:r>
              <w:rPr>
                <w:b/>
              </w:rPr>
              <w:t xml:space="preserve"> hard copy requirements:</w:t>
            </w:r>
            <w:r>
              <w:rPr>
                <w:b/>
              </w:rPr>
              <w:br/>
            </w:r>
            <w:r>
              <w:t>(Clause </w:t>
            </w:r>
            <w:r>
              <w:fldChar w:fldCharType="begin"/>
            </w:r>
            <w:r>
              <w:instrText xml:space="preserve"> REF _Ref120349235 \w \h </w:instrText>
            </w:r>
            <w:r>
              <w:rPr>
                <w:shd w:val="clear" w:color="000000" w:fill="auto"/>
              </w:rPr>
              <w:instrText xml:space="preserve"> \* MERGEFORMAT </w:instrText>
            </w:r>
            <w:r>
              <w:fldChar w:fldCharType="separate"/>
            </w:r>
            <w:r w:rsidR="00BC0209">
              <w:t>6.10(a)</w:t>
            </w:r>
            <w:r>
              <w:fldChar w:fldCharType="end"/>
            </w:r>
            <w:r>
              <w:t>)</w:t>
            </w:r>
          </w:p>
        </w:tc>
        <w:tc>
          <w:tcPr>
            <w:tcW w:w="5253" w:type="dxa"/>
            <w:gridSpan w:val="7"/>
          </w:tcPr>
          <w:p w14:paraId="0F15AADA" w14:textId="77777777" w:rsidR="00475DD7" w:rsidRDefault="00475DD7" w:rsidP="00475DD7">
            <w:pPr>
              <w:tabs>
                <w:tab w:val="right" w:leader="dot" w:pos="4394"/>
              </w:tabs>
            </w:pPr>
            <w:r>
              <w:rPr>
                <w:shd w:val="clear" w:color="000000" w:fill="auto"/>
              </w:rPr>
              <w:t xml:space="preserve">Compatible with </w:t>
            </w:r>
            <w:proofErr w:type="spellStart"/>
            <w:r>
              <w:rPr>
                <w:shd w:val="clear" w:color="000000" w:fill="auto"/>
              </w:rPr>
              <w:t>Autocad</w:t>
            </w:r>
            <w:proofErr w:type="spellEnd"/>
            <w:r>
              <w:rPr>
                <w:shd w:val="clear" w:color="000000" w:fill="auto"/>
              </w:rPr>
              <w:t xml:space="preserve"> 14</w:t>
            </w:r>
          </w:p>
          <w:p w14:paraId="4D4813C8" w14:textId="77777777" w:rsidR="00475DD7" w:rsidRDefault="00475DD7" w:rsidP="00475DD7">
            <w:pPr>
              <w:tabs>
                <w:tab w:val="right" w:leader="dot" w:pos="4394"/>
              </w:tabs>
            </w:pPr>
            <w:r>
              <w:t>To scale</w:t>
            </w:r>
          </w:p>
          <w:p w14:paraId="689A0AB9" w14:textId="6ED1950D" w:rsidR="00475DD7" w:rsidRDefault="00475DD7" w:rsidP="00475DD7">
            <w:pPr>
              <w:tabs>
                <w:tab w:val="right" w:leader="dot" w:pos="4394"/>
              </w:tabs>
            </w:pPr>
            <w:r>
              <w:t xml:space="preserve">Printed in black ink on white or transparent ISO Standard Sheet (size A1, </w:t>
            </w:r>
            <w:proofErr w:type="spellStart"/>
            <w:r>
              <w:t>A3</w:t>
            </w:r>
            <w:proofErr w:type="spellEnd"/>
            <w:r>
              <w:t xml:space="preserve">, </w:t>
            </w:r>
            <w:proofErr w:type="spellStart"/>
            <w:r>
              <w:t>A4</w:t>
            </w:r>
            <w:proofErr w:type="spellEnd"/>
            <w:r>
              <w:t xml:space="preserve"> or as determined by the </w:t>
            </w:r>
            <w:r w:rsidRPr="009535B1">
              <w:t>Contract Administrator</w:t>
            </w:r>
            <w:r>
              <w:t>)</w:t>
            </w:r>
          </w:p>
        </w:tc>
      </w:tr>
      <w:tr w:rsidR="00475DD7" w14:paraId="29D7BE59" w14:textId="77777777" w:rsidTr="00C70F7E">
        <w:trPr>
          <w:gridBefore w:val="1"/>
          <w:wBefore w:w="42" w:type="dxa"/>
        </w:trPr>
        <w:tc>
          <w:tcPr>
            <w:tcW w:w="4249" w:type="dxa"/>
          </w:tcPr>
          <w:p w14:paraId="54CB7BA7" w14:textId="62B112C2" w:rsidR="00475DD7" w:rsidRDefault="00475DD7" w:rsidP="00475DD7">
            <w:pPr>
              <w:rPr>
                <w:b/>
              </w:rPr>
            </w:pPr>
            <w:r w:rsidRPr="009535B1">
              <w:rPr>
                <w:b/>
              </w:rPr>
              <w:t>Planning Phase Design Documentation</w:t>
            </w:r>
            <w:r>
              <w:rPr>
                <w:b/>
              </w:rPr>
              <w:t xml:space="preserve"> and </w:t>
            </w:r>
            <w:r w:rsidRPr="009535B1">
              <w:rPr>
                <w:b/>
              </w:rPr>
              <w:t>Delivery Phase Design Documentation</w:t>
            </w:r>
            <w:r>
              <w:rPr>
                <w:b/>
              </w:rPr>
              <w:t xml:space="preserve"> electronic copy requirements:</w:t>
            </w:r>
            <w:r>
              <w:rPr>
                <w:b/>
              </w:rPr>
              <w:br/>
            </w:r>
            <w:r>
              <w:t xml:space="preserve">(Clause </w:t>
            </w:r>
            <w:r>
              <w:fldChar w:fldCharType="begin"/>
            </w:r>
            <w:r>
              <w:instrText xml:space="preserve"> REF _Ref122427722 \w \h </w:instrText>
            </w:r>
            <w:r>
              <w:rPr>
                <w:shd w:val="clear" w:color="000000" w:fill="auto"/>
              </w:rPr>
              <w:instrText xml:space="preserve"> \* MERGEFORMAT </w:instrText>
            </w:r>
            <w:r>
              <w:fldChar w:fldCharType="separate"/>
            </w:r>
            <w:r w:rsidR="00BC0209">
              <w:t>6.10(b)</w:t>
            </w:r>
            <w:r>
              <w:fldChar w:fldCharType="end"/>
            </w:r>
            <w:r>
              <w:t>)</w:t>
            </w:r>
          </w:p>
        </w:tc>
        <w:tc>
          <w:tcPr>
            <w:tcW w:w="5253" w:type="dxa"/>
            <w:gridSpan w:val="7"/>
          </w:tcPr>
          <w:p w14:paraId="1D539069" w14:textId="77777777" w:rsidR="00475DD7" w:rsidRDefault="00475DD7" w:rsidP="00475DD7">
            <w:pPr>
              <w:tabs>
                <w:tab w:val="right" w:leader="dot" w:pos="4394"/>
              </w:tabs>
              <w:rPr>
                <w:shd w:val="clear" w:color="000000" w:fill="auto"/>
              </w:rPr>
            </w:pPr>
            <w:r>
              <w:rPr>
                <w:shd w:val="clear" w:color="000000" w:fill="auto"/>
              </w:rPr>
              <w:t xml:space="preserve">Compatible with </w:t>
            </w:r>
            <w:proofErr w:type="spellStart"/>
            <w:r>
              <w:rPr>
                <w:shd w:val="clear" w:color="000000" w:fill="auto"/>
              </w:rPr>
              <w:t>Autocad</w:t>
            </w:r>
            <w:proofErr w:type="spellEnd"/>
            <w:r>
              <w:rPr>
                <w:shd w:val="clear" w:color="000000" w:fill="auto"/>
              </w:rPr>
              <w:t xml:space="preserve"> 14</w:t>
            </w:r>
            <w:r>
              <w:rPr>
                <w:shd w:val="clear" w:color="000000" w:fill="auto"/>
              </w:rPr>
              <w:br/>
              <w:t xml:space="preserve">CD-ROM, or as determined by the </w:t>
            </w:r>
            <w:r w:rsidRPr="009535B1">
              <w:t>Contract Administrator</w:t>
            </w:r>
          </w:p>
        </w:tc>
      </w:tr>
      <w:tr w:rsidR="00475DD7" w14:paraId="7EBFBBEF" w14:textId="77777777" w:rsidTr="00C70F7E">
        <w:trPr>
          <w:gridBefore w:val="1"/>
          <w:wBefore w:w="42" w:type="dxa"/>
        </w:trPr>
        <w:tc>
          <w:tcPr>
            <w:tcW w:w="4249" w:type="dxa"/>
          </w:tcPr>
          <w:p w14:paraId="54AE2AA2" w14:textId="5C6F9C43" w:rsidR="00475DD7" w:rsidRDefault="00475DD7" w:rsidP="00475DD7">
            <w:pPr>
              <w:rPr>
                <w:b/>
                <w:bCs/>
                <w:shd w:val="clear" w:color="000000" w:fill="auto"/>
              </w:rPr>
            </w:pPr>
            <w:r>
              <w:rPr>
                <w:b/>
              </w:rPr>
              <w:t xml:space="preserve">Order of precedence of documents in the case of any ambiguity, </w:t>
            </w:r>
            <w:proofErr w:type="gramStart"/>
            <w:r>
              <w:rPr>
                <w:b/>
              </w:rPr>
              <w:t>discrepancy</w:t>
            </w:r>
            <w:proofErr w:type="gramEnd"/>
            <w:r>
              <w:rPr>
                <w:b/>
              </w:rPr>
              <w:t xml:space="preserve"> or inconsistency:</w:t>
            </w:r>
            <w:r>
              <w:rPr>
                <w:b/>
              </w:rPr>
              <w:br/>
            </w:r>
            <w:r>
              <w:t>(Clause </w:t>
            </w:r>
            <w:r>
              <w:fldChar w:fldCharType="begin"/>
            </w:r>
            <w:r>
              <w:instrText xml:space="preserve"> REF _Ref72473496 \r \h  \* MERGEFORMAT </w:instrText>
            </w:r>
            <w:r>
              <w:fldChar w:fldCharType="separate"/>
            </w:r>
            <w:r w:rsidR="00BC0209">
              <w:t>6.16(a)</w:t>
            </w:r>
            <w:r>
              <w:fldChar w:fldCharType="end"/>
            </w:r>
            <w:r>
              <w:t>)</w:t>
            </w:r>
          </w:p>
        </w:tc>
        <w:tc>
          <w:tcPr>
            <w:tcW w:w="5253" w:type="dxa"/>
            <w:gridSpan w:val="7"/>
          </w:tcPr>
          <w:p w14:paraId="38A65B93" w14:textId="77777777" w:rsidR="00475DD7" w:rsidRDefault="00475DD7" w:rsidP="00475DD7">
            <w:pPr>
              <w:spacing w:after="120"/>
              <w:ind w:left="567" w:hanging="567"/>
              <w:rPr>
                <w:shd w:val="clear" w:color="000000" w:fill="auto"/>
              </w:rPr>
            </w:pPr>
            <w:r>
              <w:rPr>
                <w:shd w:val="clear" w:color="000000" w:fill="auto"/>
              </w:rPr>
              <w:t>1.</w:t>
            </w:r>
            <w:r>
              <w:rPr>
                <w:shd w:val="clear" w:color="000000" w:fill="auto"/>
              </w:rPr>
              <w:tab/>
              <w:t xml:space="preserve">Formal Agreement </w:t>
            </w:r>
          </w:p>
          <w:p w14:paraId="6113DE42" w14:textId="77777777" w:rsidR="00475DD7" w:rsidRDefault="00475DD7" w:rsidP="00475DD7">
            <w:pPr>
              <w:spacing w:after="120"/>
              <w:ind w:left="567" w:hanging="567"/>
              <w:rPr>
                <w:shd w:val="clear" w:color="000000" w:fill="auto"/>
              </w:rPr>
            </w:pPr>
            <w:r>
              <w:rPr>
                <w:shd w:val="clear" w:color="000000" w:fill="auto"/>
              </w:rPr>
              <w:t>2.</w:t>
            </w:r>
            <w:r>
              <w:rPr>
                <w:shd w:val="clear" w:color="000000" w:fill="auto"/>
              </w:rPr>
              <w:tab/>
              <w:t>Conditions of Contract</w:t>
            </w:r>
          </w:p>
          <w:p w14:paraId="52426B3C" w14:textId="77777777" w:rsidR="00475DD7" w:rsidRDefault="00475DD7" w:rsidP="00475DD7">
            <w:pPr>
              <w:spacing w:after="120"/>
              <w:ind w:left="567" w:hanging="567"/>
              <w:rPr>
                <w:shd w:val="clear" w:color="000000" w:fill="auto"/>
              </w:rPr>
            </w:pPr>
            <w:r>
              <w:rPr>
                <w:shd w:val="clear" w:color="000000" w:fill="auto"/>
              </w:rPr>
              <w:t>3.</w:t>
            </w:r>
            <w:r>
              <w:rPr>
                <w:shd w:val="clear" w:color="000000" w:fill="auto"/>
              </w:rPr>
              <w:tab/>
            </w:r>
            <w:r w:rsidRPr="009535B1">
              <w:rPr>
                <w:shd w:val="clear" w:color="000000" w:fill="auto"/>
              </w:rPr>
              <w:t>Special Conditions</w:t>
            </w:r>
          </w:p>
          <w:p w14:paraId="5918ADCB" w14:textId="4469D728" w:rsidR="00475DD7" w:rsidRDefault="00475DD7" w:rsidP="00475DD7">
            <w:pPr>
              <w:spacing w:after="120"/>
              <w:ind w:left="567" w:hanging="567"/>
              <w:rPr>
                <w:shd w:val="clear" w:color="000000" w:fill="auto"/>
              </w:rPr>
            </w:pPr>
            <w:r>
              <w:rPr>
                <w:shd w:val="clear" w:color="000000" w:fill="auto"/>
              </w:rPr>
              <w:t>4.</w:t>
            </w:r>
            <w:r>
              <w:rPr>
                <w:shd w:val="clear" w:color="000000" w:fill="auto"/>
              </w:rPr>
              <w:tab/>
            </w:r>
            <w:proofErr w:type="gramStart"/>
            <w:r w:rsidRPr="009535B1">
              <w:t>Contract Particulars</w:t>
            </w:r>
            <w:proofErr w:type="gramEnd"/>
            <w:r w:rsidRPr="009535B1">
              <w:t xml:space="preserve"> </w:t>
            </w:r>
            <w:r w:rsidR="00F6469C">
              <w:t>(</w:t>
            </w:r>
            <w:r w:rsidRPr="009535B1">
              <w:t>Planning Phase</w:t>
            </w:r>
            <w:r w:rsidR="00F6469C">
              <w:t>)</w:t>
            </w:r>
          </w:p>
          <w:p w14:paraId="22D02C26" w14:textId="77777777" w:rsidR="00475DD7" w:rsidRDefault="00475DD7" w:rsidP="00475DD7">
            <w:pPr>
              <w:spacing w:after="120"/>
              <w:ind w:left="567" w:hanging="567"/>
              <w:rPr>
                <w:shd w:val="clear" w:color="000000" w:fill="auto"/>
              </w:rPr>
            </w:pPr>
            <w:r>
              <w:rPr>
                <w:shd w:val="clear" w:color="000000" w:fill="auto"/>
              </w:rPr>
              <w:t>5.</w:t>
            </w:r>
            <w:r>
              <w:rPr>
                <w:shd w:val="clear" w:color="000000" w:fill="auto"/>
              </w:rPr>
              <w:tab/>
            </w:r>
            <w:r w:rsidRPr="009535B1">
              <w:rPr>
                <w:shd w:val="clear" w:color="000000" w:fill="auto"/>
              </w:rPr>
              <w:t>Brief</w:t>
            </w:r>
          </w:p>
          <w:p w14:paraId="273A7AC2" w14:textId="3893A928" w:rsidR="00475DD7" w:rsidRDefault="00475DD7" w:rsidP="00475DD7">
            <w:pPr>
              <w:spacing w:after="120"/>
              <w:ind w:left="567" w:hanging="567"/>
              <w:rPr>
                <w:shd w:val="clear" w:color="000000" w:fill="auto"/>
              </w:rPr>
            </w:pPr>
            <w:r>
              <w:rPr>
                <w:shd w:val="clear" w:color="000000" w:fill="auto"/>
              </w:rPr>
              <w:t>6.</w:t>
            </w:r>
            <w:r>
              <w:rPr>
                <w:shd w:val="clear" w:color="000000" w:fill="auto"/>
              </w:rPr>
              <w:tab/>
              <w:t xml:space="preserve">Any other documents forming part of the </w:t>
            </w:r>
            <w:r w:rsidRPr="009535B1">
              <w:t>Contract</w:t>
            </w:r>
            <w:r>
              <w:rPr>
                <w:shd w:val="clear" w:color="000000" w:fill="auto"/>
              </w:rPr>
              <w:t xml:space="preserve"> (as specified in the relevant item under clause </w:t>
            </w:r>
            <w:r>
              <w:fldChar w:fldCharType="begin"/>
            </w:r>
            <w:r>
              <w:instrText xml:space="preserve"> REF _Ref72472779 \w \h  \* MERGEFORMAT </w:instrText>
            </w:r>
            <w:r>
              <w:fldChar w:fldCharType="separate"/>
            </w:r>
            <w:r w:rsidR="00BC0209">
              <w:t>1.1</w:t>
            </w:r>
            <w:r>
              <w:fldChar w:fldCharType="end"/>
            </w:r>
            <w:r>
              <w:rPr>
                <w:shd w:val="clear" w:color="000000" w:fill="auto"/>
              </w:rPr>
              <w:t xml:space="preserve"> in these </w:t>
            </w:r>
            <w:r w:rsidRPr="009535B1">
              <w:t xml:space="preserve">Contract Particulars </w:t>
            </w:r>
            <w:r w:rsidR="00F6469C">
              <w:t>(</w:t>
            </w:r>
            <w:r w:rsidRPr="009535B1">
              <w:t>Planning Phase</w:t>
            </w:r>
            <w:r w:rsidR="00F6469C">
              <w:t>)</w:t>
            </w:r>
            <w:r>
              <w:rPr>
                <w:shd w:val="clear" w:color="000000" w:fill="auto"/>
              </w:rPr>
              <w:t>)</w:t>
            </w:r>
          </w:p>
          <w:p w14:paraId="09842CDC" w14:textId="420ECA53" w:rsidR="00475DD7" w:rsidRDefault="00475DD7" w:rsidP="00475DD7">
            <w:pPr>
              <w:spacing w:after="120"/>
              <w:ind w:left="567" w:hanging="567"/>
              <w:rPr>
                <w:shd w:val="clear" w:color="000000" w:fill="auto"/>
              </w:rPr>
            </w:pPr>
            <w:r>
              <w:rPr>
                <w:shd w:val="clear" w:color="000000" w:fill="auto"/>
              </w:rPr>
              <w:t>7.</w:t>
            </w:r>
            <w:r>
              <w:rPr>
                <w:shd w:val="clear" w:color="000000" w:fill="auto"/>
              </w:rPr>
              <w:tab/>
            </w:r>
            <w:r w:rsidRPr="009535B1">
              <w:t>Planning Phase Design Documentation</w:t>
            </w:r>
            <w:r>
              <w:rPr>
                <w:shd w:val="clear" w:color="000000" w:fill="auto"/>
              </w:rPr>
              <w:t xml:space="preserve"> (which the </w:t>
            </w:r>
            <w:r w:rsidRPr="009535B1">
              <w:t>Contractor</w:t>
            </w:r>
            <w:r>
              <w:rPr>
                <w:shd w:val="clear" w:color="000000" w:fill="auto"/>
              </w:rPr>
              <w:t xml:space="preserve"> is entitled to use under clause </w:t>
            </w:r>
            <w:r>
              <w:rPr>
                <w:shd w:val="clear" w:color="000000" w:fill="auto"/>
              </w:rPr>
              <w:fldChar w:fldCharType="begin"/>
            </w:r>
            <w:r>
              <w:rPr>
                <w:shd w:val="clear" w:color="000000" w:fill="auto"/>
              </w:rPr>
              <w:instrText xml:space="preserve"> REF _Ref72468834 \w \h  \* MERGEFORMAT </w:instrText>
            </w:r>
            <w:r>
              <w:rPr>
                <w:shd w:val="clear" w:color="000000" w:fill="auto"/>
              </w:rPr>
            </w:r>
            <w:r>
              <w:rPr>
                <w:shd w:val="clear" w:color="000000" w:fill="auto"/>
              </w:rPr>
              <w:fldChar w:fldCharType="separate"/>
            </w:r>
            <w:r w:rsidR="00BC0209">
              <w:rPr>
                <w:shd w:val="clear" w:color="000000" w:fill="auto"/>
              </w:rPr>
              <w:t>6.1(d)</w:t>
            </w:r>
            <w:r>
              <w:rPr>
                <w:shd w:val="clear" w:color="000000" w:fill="auto"/>
              </w:rPr>
              <w:fldChar w:fldCharType="end"/>
            </w:r>
            <w:r>
              <w:rPr>
                <w:shd w:val="clear" w:color="000000" w:fill="auto"/>
              </w:rPr>
              <w:t>)</w:t>
            </w:r>
          </w:p>
          <w:p w14:paraId="2603E6F3" w14:textId="1871CB8C" w:rsidR="00475DD7" w:rsidRDefault="005859C5" w:rsidP="00475DD7">
            <w:pPr>
              <w:pStyle w:val="DefenceNormal"/>
              <w:ind w:left="550" w:hanging="550"/>
              <w:rPr>
                <w:shd w:val="clear" w:color="000000" w:fill="auto"/>
              </w:rPr>
            </w:pPr>
            <w:r>
              <w:rPr>
                <w:shd w:val="clear" w:color="000000" w:fill="auto"/>
              </w:rPr>
              <w:t>8</w:t>
            </w:r>
            <w:r w:rsidR="00475DD7">
              <w:rPr>
                <w:shd w:val="clear" w:color="000000" w:fill="auto"/>
              </w:rPr>
              <w:t>.</w:t>
            </w:r>
            <w:r w:rsidR="00475DD7">
              <w:rPr>
                <w:shd w:val="clear" w:color="000000" w:fill="auto"/>
              </w:rPr>
              <w:tab/>
            </w:r>
            <w:r w:rsidR="00475DD7" w:rsidRPr="009535B1">
              <w:t>Project Plans</w:t>
            </w:r>
          </w:p>
        </w:tc>
      </w:tr>
      <w:tr w:rsidR="00475DD7" w14:paraId="7296C9E8" w14:textId="77777777" w:rsidTr="00C70F7E">
        <w:trPr>
          <w:gridBefore w:val="1"/>
          <w:wBefore w:w="42" w:type="dxa"/>
        </w:trPr>
        <w:tc>
          <w:tcPr>
            <w:tcW w:w="4249" w:type="dxa"/>
          </w:tcPr>
          <w:p w14:paraId="1C99C0DA" w14:textId="65E2DBCC" w:rsidR="00475DD7" w:rsidRDefault="00475DD7" w:rsidP="00475DD7">
            <w:pPr>
              <w:rPr>
                <w:b/>
              </w:rPr>
            </w:pPr>
            <w:r>
              <w:rPr>
                <w:b/>
                <w:bCs/>
              </w:rPr>
              <w:t>Applicability of document and construct delivery clauses:</w:t>
            </w:r>
            <w:r>
              <w:rPr>
                <w:b/>
                <w:bCs/>
              </w:rPr>
              <w:br/>
            </w:r>
            <w:r>
              <w:t>(Clauses </w:t>
            </w:r>
            <w:r>
              <w:fldChar w:fldCharType="begin"/>
            </w:r>
            <w:r>
              <w:instrText xml:space="preserve"> REF _Ref72475163 \n \h  \* MERGEFORMAT </w:instrText>
            </w:r>
            <w:r>
              <w:fldChar w:fldCharType="separate"/>
            </w:r>
            <w:r w:rsidR="00BC0209">
              <w:t>6.19</w:t>
            </w:r>
            <w:r>
              <w:fldChar w:fldCharType="end"/>
            </w:r>
            <w:r>
              <w:t xml:space="preserve"> and </w:t>
            </w:r>
            <w:r>
              <w:fldChar w:fldCharType="begin"/>
            </w:r>
            <w:r>
              <w:instrText xml:space="preserve"> REF _Ref72475188 \n \h  \* MERGEFORMAT </w:instrText>
            </w:r>
            <w:r>
              <w:fldChar w:fldCharType="separate"/>
            </w:r>
            <w:r w:rsidR="00BC0209">
              <w:t>6.20</w:t>
            </w:r>
            <w:r>
              <w:fldChar w:fldCharType="end"/>
            </w:r>
            <w:r>
              <w:t>)</w:t>
            </w:r>
          </w:p>
        </w:tc>
        <w:tc>
          <w:tcPr>
            <w:tcW w:w="5253" w:type="dxa"/>
            <w:gridSpan w:val="7"/>
          </w:tcPr>
          <w:p w14:paraId="51883CF1" w14:textId="2AC4BCA9" w:rsidR="00475DD7" w:rsidRDefault="00475DD7" w:rsidP="004664B9">
            <w:pPr>
              <w:spacing w:before="120" w:after="120"/>
              <w:rPr>
                <w:shd w:val="clear" w:color="000000" w:fill="auto"/>
              </w:rPr>
            </w:pPr>
            <w:r>
              <w:t>Clauses </w:t>
            </w:r>
            <w:r>
              <w:fldChar w:fldCharType="begin"/>
            </w:r>
            <w:r>
              <w:instrText xml:space="preserve"> REF _Ref72475163 \n \h  \* MERGEFORMAT </w:instrText>
            </w:r>
            <w:r>
              <w:fldChar w:fldCharType="separate"/>
            </w:r>
            <w:r w:rsidR="00BC0209">
              <w:t>6.19</w:t>
            </w:r>
            <w:r>
              <w:fldChar w:fldCharType="end"/>
            </w:r>
            <w:r>
              <w:t xml:space="preserve"> and </w:t>
            </w:r>
            <w:r>
              <w:fldChar w:fldCharType="begin"/>
            </w:r>
            <w:r>
              <w:instrText xml:space="preserve"> REF _Ref72475188 \n \h  \* MERGEFORMAT </w:instrText>
            </w:r>
            <w:r>
              <w:fldChar w:fldCharType="separate"/>
            </w:r>
            <w:r w:rsidR="00BC0209">
              <w:t>6.20</w:t>
            </w:r>
            <w:r>
              <w:fldChar w:fldCharType="end"/>
            </w:r>
            <w:r>
              <w:t xml:space="preserve"> </w:t>
            </w:r>
            <w:r>
              <w:rPr>
                <w:b/>
                <w:bCs/>
                <w:i/>
              </w:rPr>
              <w:t xml:space="preserve">[DO/DO NOT] </w:t>
            </w:r>
            <w:r>
              <w:t>apply.</w:t>
            </w:r>
            <w:r>
              <w:br/>
              <w:t>(</w:t>
            </w:r>
            <w:r>
              <w:rPr>
                <w:shd w:val="clear" w:color="000000" w:fill="auto"/>
              </w:rPr>
              <w:t>Clauses </w:t>
            </w:r>
            <w:r>
              <w:fldChar w:fldCharType="begin"/>
            </w:r>
            <w:r>
              <w:instrText xml:space="preserve"> REF _Ref72475163 \n \h  \* MERGEFORMAT </w:instrText>
            </w:r>
            <w:r>
              <w:fldChar w:fldCharType="separate"/>
            </w:r>
            <w:r w:rsidR="00BC0209">
              <w:t>6.19</w:t>
            </w:r>
            <w:r>
              <w:fldChar w:fldCharType="end"/>
            </w:r>
            <w:r>
              <w:t xml:space="preserve"> and </w:t>
            </w:r>
            <w:r>
              <w:fldChar w:fldCharType="begin"/>
            </w:r>
            <w:r>
              <w:instrText xml:space="preserve"> REF _Ref72475188 \n \h  \* MERGEFORMAT </w:instrText>
            </w:r>
            <w:r>
              <w:fldChar w:fldCharType="separate"/>
            </w:r>
            <w:r w:rsidR="00BC0209">
              <w:t>6.20</w:t>
            </w:r>
            <w:r>
              <w:fldChar w:fldCharType="end"/>
            </w:r>
            <w:r>
              <w:t xml:space="preserve"> do not apply unless otherwise stated)</w:t>
            </w:r>
          </w:p>
        </w:tc>
      </w:tr>
      <w:tr w:rsidR="00475DD7" w14:paraId="36234E11" w14:textId="77777777" w:rsidTr="00C70F7E">
        <w:trPr>
          <w:gridBefore w:val="1"/>
          <w:wBefore w:w="42" w:type="dxa"/>
        </w:trPr>
        <w:tc>
          <w:tcPr>
            <w:tcW w:w="4249" w:type="dxa"/>
          </w:tcPr>
          <w:p w14:paraId="1DCCB9C0" w14:textId="2DCC16EF" w:rsidR="00475DD7" w:rsidRDefault="00475DD7" w:rsidP="00475DD7">
            <w:pPr>
              <w:rPr>
                <w:bCs/>
              </w:rPr>
            </w:pPr>
            <w:r>
              <w:rPr>
                <w:b/>
                <w:bCs/>
              </w:rPr>
              <w:t>Number of days for sample review:</w:t>
            </w:r>
            <w:r>
              <w:rPr>
                <w:b/>
                <w:bCs/>
              </w:rPr>
              <w:br/>
            </w:r>
            <w:r>
              <w:rPr>
                <w:bCs/>
              </w:rPr>
              <w:t xml:space="preserve">(Clauses </w:t>
            </w:r>
            <w:r>
              <w:rPr>
                <w:bCs/>
              </w:rPr>
              <w:fldChar w:fldCharType="begin"/>
            </w:r>
            <w:r>
              <w:rPr>
                <w:bCs/>
              </w:rPr>
              <w:instrText xml:space="preserve"> REF _Ref120700988 \w \h  \* MERGEFORMAT </w:instrText>
            </w:r>
            <w:r>
              <w:rPr>
                <w:bCs/>
              </w:rPr>
            </w:r>
            <w:r>
              <w:rPr>
                <w:bCs/>
              </w:rPr>
              <w:fldChar w:fldCharType="separate"/>
            </w:r>
            <w:r w:rsidR="00BC0209">
              <w:rPr>
                <w:bCs/>
              </w:rPr>
              <w:t>6.22(b)(ii)</w:t>
            </w:r>
            <w:r>
              <w:rPr>
                <w:bCs/>
              </w:rPr>
              <w:fldChar w:fldCharType="end"/>
            </w:r>
            <w:r>
              <w:rPr>
                <w:bCs/>
              </w:rPr>
              <w:t xml:space="preserve"> and </w:t>
            </w:r>
            <w:r>
              <w:rPr>
                <w:bCs/>
              </w:rPr>
              <w:fldChar w:fldCharType="begin"/>
            </w:r>
            <w:r>
              <w:rPr>
                <w:bCs/>
              </w:rPr>
              <w:instrText xml:space="preserve"> REF _Ref120701060 \w \h  \* MERGEFORMAT </w:instrText>
            </w:r>
            <w:r>
              <w:rPr>
                <w:bCs/>
              </w:rPr>
            </w:r>
            <w:r>
              <w:rPr>
                <w:bCs/>
              </w:rPr>
              <w:fldChar w:fldCharType="separate"/>
            </w:r>
            <w:r w:rsidR="00BC0209">
              <w:rPr>
                <w:bCs/>
              </w:rPr>
              <w:t>6.22(d)</w:t>
            </w:r>
            <w:r>
              <w:rPr>
                <w:bCs/>
              </w:rPr>
              <w:fldChar w:fldCharType="end"/>
            </w:r>
            <w:r>
              <w:rPr>
                <w:bCs/>
              </w:rPr>
              <w:t>)</w:t>
            </w:r>
          </w:p>
        </w:tc>
        <w:tc>
          <w:tcPr>
            <w:tcW w:w="5253" w:type="dxa"/>
            <w:gridSpan w:val="7"/>
            <w:vAlign w:val="center"/>
          </w:tcPr>
          <w:p w14:paraId="51FEC6F4" w14:textId="77777777" w:rsidR="00475DD7" w:rsidRDefault="00475DD7" w:rsidP="00475DD7">
            <w:pPr>
              <w:tabs>
                <w:tab w:val="right" w:leader="dot" w:pos="4950"/>
              </w:tabs>
              <w:rPr>
                <w:shd w:val="clear" w:color="000000" w:fill="auto"/>
              </w:rPr>
            </w:pPr>
            <w:r>
              <w:rPr>
                <w:shd w:val="clear" w:color="000000" w:fill="auto"/>
              </w:rPr>
              <w:t xml:space="preserve">        days</w:t>
            </w:r>
          </w:p>
        </w:tc>
      </w:tr>
      <w:tr w:rsidR="00475DD7" w14:paraId="7A7155A5" w14:textId="77777777" w:rsidTr="00C70F7E">
        <w:trPr>
          <w:gridBefore w:val="1"/>
          <w:wBefore w:w="42" w:type="dxa"/>
        </w:trPr>
        <w:tc>
          <w:tcPr>
            <w:tcW w:w="9502" w:type="dxa"/>
            <w:gridSpan w:val="8"/>
          </w:tcPr>
          <w:p w14:paraId="0376AA56" w14:textId="401298DD" w:rsidR="00475DD7" w:rsidRPr="00CC3FE1" w:rsidRDefault="00475DD7" w:rsidP="00475DD7">
            <w:pPr>
              <w:tabs>
                <w:tab w:val="right" w:leader="dot" w:pos="4394"/>
              </w:tabs>
              <w:rPr>
                <w:rFonts w:ascii="Arial" w:hAnsi="Arial" w:cs="Arial"/>
                <w:b/>
                <w:bCs/>
                <w:caps/>
                <w:shd w:val="clear" w:color="000000" w:fill="auto"/>
              </w:rPr>
            </w:pPr>
            <w:r w:rsidRPr="00CC3FE1">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_Ref76731937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7</w:t>
            </w:r>
            <w:r>
              <w:rPr>
                <w:rFonts w:ascii="Arial" w:hAnsi="Arial" w:cs="Arial"/>
                <w:b/>
                <w:bCs/>
                <w:caps/>
                <w:shd w:val="clear" w:color="000000" w:fill="auto"/>
              </w:rPr>
              <w:fldChar w:fldCharType="end"/>
            </w:r>
            <w:r w:rsidRPr="00CC3FE1">
              <w:rPr>
                <w:rFonts w:ascii="Arial" w:hAnsi="Arial" w:cs="Arial"/>
                <w:b/>
                <w:bCs/>
                <w:caps/>
                <w:shd w:val="clear" w:color="000000" w:fill="auto"/>
              </w:rPr>
              <w:t xml:space="preserve"> - </w:t>
            </w:r>
            <w:r w:rsidRPr="00CC3FE1">
              <w:rPr>
                <w:rFonts w:ascii="Arial" w:hAnsi="Arial" w:cs="Arial"/>
                <w:b/>
              </w:rPr>
              <w:t>S</w:t>
            </w:r>
            <w:r>
              <w:rPr>
                <w:rFonts w:ascii="Arial" w:hAnsi="Arial" w:cs="Arial"/>
                <w:b/>
              </w:rPr>
              <w:t>ITE</w:t>
            </w:r>
          </w:p>
        </w:tc>
      </w:tr>
      <w:tr w:rsidR="00475DD7" w14:paraId="0025BEC1" w14:textId="77777777" w:rsidTr="00C70F7E">
        <w:trPr>
          <w:gridBefore w:val="1"/>
          <w:wBefore w:w="42" w:type="dxa"/>
        </w:trPr>
        <w:tc>
          <w:tcPr>
            <w:tcW w:w="4249" w:type="dxa"/>
          </w:tcPr>
          <w:p w14:paraId="68EF81D1" w14:textId="3B862E68" w:rsidR="00475DD7" w:rsidRDefault="00475DD7" w:rsidP="00475DD7">
            <w:pPr>
              <w:rPr>
                <w:bCs/>
              </w:rPr>
            </w:pPr>
            <w:r>
              <w:rPr>
                <w:b/>
              </w:rPr>
              <w:t xml:space="preserve">Conditions precedent to </w:t>
            </w:r>
            <w:r w:rsidRPr="009535B1">
              <w:rPr>
                <w:b/>
              </w:rPr>
              <w:t>Site</w:t>
            </w:r>
            <w:r>
              <w:rPr>
                <w:b/>
              </w:rPr>
              <w:t xml:space="preserve"> access during the </w:t>
            </w:r>
            <w:r w:rsidRPr="009535B1">
              <w:rPr>
                <w:b/>
              </w:rPr>
              <w:t>Planning Phase</w:t>
            </w:r>
            <w:r>
              <w:rPr>
                <w:b/>
              </w:rPr>
              <w:t>:</w:t>
            </w:r>
            <w:r>
              <w:rPr>
                <w:b/>
              </w:rPr>
              <w:br/>
            </w:r>
            <w:r>
              <w:rPr>
                <w:bCs/>
              </w:rPr>
              <w:t>(Clause </w:t>
            </w:r>
            <w:r>
              <w:rPr>
                <w:bCs/>
              </w:rPr>
              <w:fldChar w:fldCharType="begin"/>
            </w:r>
            <w:r>
              <w:rPr>
                <w:bCs/>
              </w:rPr>
              <w:instrText xml:space="preserve"> REF _Ref102985294 \w \h  \* MERGEFORMAT </w:instrText>
            </w:r>
            <w:r>
              <w:rPr>
                <w:bCs/>
              </w:rPr>
            </w:r>
            <w:r>
              <w:rPr>
                <w:bCs/>
              </w:rPr>
              <w:fldChar w:fldCharType="separate"/>
            </w:r>
            <w:r w:rsidR="00BC0209">
              <w:rPr>
                <w:bCs/>
              </w:rPr>
              <w:t>7.3(b)(v)</w:t>
            </w:r>
            <w:r>
              <w:rPr>
                <w:bCs/>
              </w:rPr>
              <w:fldChar w:fldCharType="end"/>
            </w:r>
            <w:r>
              <w:rPr>
                <w:bCs/>
              </w:rPr>
              <w:t>)</w:t>
            </w:r>
          </w:p>
        </w:tc>
        <w:tc>
          <w:tcPr>
            <w:tcW w:w="5253" w:type="dxa"/>
            <w:gridSpan w:val="7"/>
            <w:vAlign w:val="center"/>
          </w:tcPr>
          <w:p w14:paraId="475417E6" w14:textId="77777777" w:rsidR="00475DD7" w:rsidRDefault="00475DD7" w:rsidP="00475DD7">
            <w:pPr>
              <w:tabs>
                <w:tab w:val="right" w:leader="dot" w:pos="4950"/>
              </w:tabs>
              <w:rPr>
                <w:shd w:val="clear" w:color="000000" w:fill="auto"/>
              </w:rPr>
            </w:pPr>
          </w:p>
        </w:tc>
      </w:tr>
      <w:tr w:rsidR="00475DD7" w14:paraId="656DD063" w14:textId="77777777" w:rsidTr="00C70F7E">
        <w:trPr>
          <w:gridBefore w:val="1"/>
          <w:wBefore w:w="42" w:type="dxa"/>
        </w:trPr>
        <w:tc>
          <w:tcPr>
            <w:tcW w:w="9502" w:type="dxa"/>
            <w:gridSpan w:val="8"/>
          </w:tcPr>
          <w:p w14:paraId="4313B0AE" w14:textId="4851F851" w:rsidR="00475DD7" w:rsidRPr="00015D93" w:rsidRDefault="00475DD7" w:rsidP="00475DD7">
            <w:pPr>
              <w:keepNext/>
              <w:keepLines/>
              <w:tabs>
                <w:tab w:val="right" w:leader="dot" w:pos="4394"/>
              </w:tabs>
              <w:rPr>
                <w:rFonts w:ascii="Arial" w:hAnsi="Arial" w:cs="Arial"/>
                <w:b/>
                <w:bCs/>
                <w:caps/>
                <w:shd w:val="clear" w:color="000000" w:fill="auto"/>
              </w:rPr>
            </w:pPr>
            <w:r w:rsidRPr="00015D93">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_Ref76730757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8</w:t>
            </w:r>
            <w:r>
              <w:rPr>
                <w:rFonts w:ascii="Arial" w:hAnsi="Arial" w:cs="Arial"/>
                <w:b/>
                <w:bCs/>
                <w:caps/>
                <w:shd w:val="clear" w:color="000000" w:fill="auto"/>
              </w:rPr>
              <w:fldChar w:fldCharType="end"/>
            </w:r>
            <w:r w:rsidRPr="00015D93">
              <w:rPr>
                <w:rFonts w:ascii="Arial" w:hAnsi="Arial" w:cs="Arial"/>
                <w:b/>
                <w:bCs/>
                <w:caps/>
                <w:shd w:val="clear" w:color="000000" w:fill="auto"/>
              </w:rPr>
              <w:t xml:space="preserve"> - </w:t>
            </w:r>
            <w:r w:rsidRPr="00015D93">
              <w:rPr>
                <w:rFonts w:ascii="Arial" w:hAnsi="Arial" w:cs="Arial"/>
                <w:b/>
              </w:rPr>
              <w:t>REIMBURSABLE WORK</w:t>
            </w:r>
          </w:p>
        </w:tc>
      </w:tr>
      <w:tr w:rsidR="00475DD7" w14:paraId="5D261736" w14:textId="77777777" w:rsidTr="00C70F7E">
        <w:trPr>
          <w:gridBefore w:val="1"/>
          <w:wBefore w:w="42" w:type="dxa"/>
        </w:trPr>
        <w:tc>
          <w:tcPr>
            <w:tcW w:w="4249" w:type="dxa"/>
          </w:tcPr>
          <w:p w14:paraId="094D1AF1" w14:textId="7DF01A94" w:rsidR="00475DD7" w:rsidRDefault="00475DD7" w:rsidP="00475DD7">
            <w:pPr>
              <w:rPr>
                <w:b/>
                <w:bCs/>
                <w:caps/>
                <w:u w:val="single"/>
                <w:shd w:val="clear" w:color="000000" w:fill="auto"/>
              </w:rPr>
            </w:pPr>
            <w:r w:rsidRPr="009535B1">
              <w:rPr>
                <w:b/>
              </w:rPr>
              <w:t>Stage</w:t>
            </w:r>
            <w:r>
              <w:rPr>
                <w:b/>
              </w:rPr>
              <w:t xml:space="preserve"> for which </w:t>
            </w:r>
            <w:r w:rsidRPr="009535B1">
              <w:rPr>
                <w:b/>
              </w:rPr>
              <w:t>Collateral Warranties</w:t>
            </w:r>
            <w:r>
              <w:rPr>
                <w:b/>
              </w:rPr>
              <w:t xml:space="preserve"> required:</w:t>
            </w:r>
            <w:r>
              <w:rPr>
                <w:b/>
              </w:rPr>
              <w:br/>
            </w:r>
            <w:r>
              <w:t>(Clause </w:t>
            </w:r>
            <w:r>
              <w:fldChar w:fldCharType="begin"/>
            </w:r>
            <w:r>
              <w:instrText xml:space="preserve"> REF _Ref141199419 \r \h  \* MERGEFORMAT </w:instrText>
            </w:r>
            <w:r>
              <w:fldChar w:fldCharType="separate"/>
            </w:r>
            <w:r w:rsidR="00BC0209">
              <w:t>8.9</w:t>
            </w:r>
            <w:r>
              <w:fldChar w:fldCharType="end"/>
            </w:r>
            <w:r>
              <w:t>)</w:t>
            </w:r>
          </w:p>
        </w:tc>
        <w:tc>
          <w:tcPr>
            <w:tcW w:w="5253" w:type="dxa"/>
            <w:gridSpan w:val="7"/>
            <w:vAlign w:val="center"/>
          </w:tcPr>
          <w:p w14:paraId="6E0F5468" w14:textId="77777777" w:rsidR="00475DD7" w:rsidRDefault="00475DD7" w:rsidP="00475DD7">
            <w:pPr>
              <w:tabs>
                <w:tab w:val="right" w:leader="dot" w:pos="4950"/>
              </w:tabs>
              <w:rPr>
                <w:shd w:val="clear" w:color="000000" w:fill="auto"/>
              </w:rPr>
            </w:pPr>
          </w:p>
        </w:tc>
      </w:tr>
      <w:tr w:rsidR="00475DD7" w14:paraId="0971D9CE" w14:textId="77777777" w:rsidTr="00C70F7E">
        <w:trPr>
          <w:gridBefore w:val="1"/>
          <w:wBefore w:w="42" w:type="dxa"/>
        </w:trPr>
        <w:tc>
          <w:tcPr>
            <w:tcW w:w="4249" w:type="dxa"/>
          </w:tcPr>
          <w:p w14:paraId="19554F28" w14:textId="388C13CB" w:rsidR="00475DD7" w:rsidRDefault="00475DD7" w:rsidP="00475DD7">
            <w:pPr>
              <w:keepNext/>
              <w:keepLines/>
              <w:rPr>
                <w:b/>
                <w:bCs/>
                <w:caps/>
                <w:u w:val="single"/>
                <w:shd w:val="clear" w:color="000000" w:fill="auto"/>
              </w:rPr>
            </w:pPr>
            <w:r w:rsidRPr="009535B1">
              <w:rPr>
                <w:b/>
              </w:rPr>
              <w:t>Collateral Warranties</w:t>
            </w:r>
            <w:r>
              <w:rPr>
                <w:b/>
              </w:rPr>
              <w:t xml:space="preserve"> required to be procured by the </w:t>
            </w:r>
            <w:r w:rsidRPr="009535B1">
              <w:rPr>
                <w:b/>
              </w:rPr>
              <w:t>Contractor</w:t>
            </w:r>
            <w:r>
              <w:rPr>
                <w:b/>
              </w:rPr>
              <w:t xml:space="preserve"> from subcontractors and provided to the </w:t>
            </w:r>
            <w:r w:rsidRPr="009535B1">
              <w:rPr>
                <w:b/>
              </w:rPr>
              <w:t>Commonwealth</w:t>
            </w:r>
            <w:r>
              <w:rPr>
                <w:b/>
              </w:rPr>
              <w:t>:</w:t>
            </w:r>
            <w:r>
              <w:rPr>
                <w:b/>
              </w:rPr>
              <w:br/>
            </w:r>
            <w:r>
              <w:t>(Clause </w:t>
            </w:r>
            <w:r>
              <w:fldChar w:fldCharType="begin"/>
            </w:r>
            <w:r>
              <w:instrText xml:space="preserve"> REF _Ref141199419 \r \h  \* MERGEFORMAT </w:instrText>
            </w:r>
            <w:r>
              <w:fldChar w:fldCharType="separate"/>
            </w:r>
            <w:r w:rsidR="00BC0209">
              <w:t>8.9</w:t>
            </w:r>
            <w:r>
              <w:fldChar w:fldCharType="end"/>
            </w:r>
            <w:r>
              <w:t>)</w:t>
            </w:r>
          </w:p>
        </w:tc>
        <w:tc>
          <w:tcPr>
            <w:tcW w:w="5253" w:type="dxa"/>
            <w:gridSpan w:val="7"/>
            <w:vAlign w:val="center"/>
          </w:tcPr>
          <w:p w14:paraId="78CA7184" w14:textId="60A8A45B" w:rsidR="00475DD7" w:rsidRDefault="00475DD7" w:rsidP="00475DD7">
            <w:pPr>
              <w:pStyle w:val="DefenceNormal"/>
              <w:rPr>
                <w:shd w:val="clear" w:color="000000" w:fill="auto"/>
              </w:rPr>
            </w:pPr>
            <w:r>
              <w:rPr>
                <w:shd w:val="clear" w:color="000000" w:fill="auto"/>
              </w:rPr>
              <w:t xml:space="preserve">As set out in </w:t>
            </w:r>
            <w:r w:rsidR="002411B9">
              <w:fldChar w:fldCharType="begin"/>
            </w:r>
            <w:r w:rsidR="002411B9">
              <w:instrText xml:space="preserve"> REF _Ref76728892 \w \h </w:instrText>
            </w:r>
            <w:r w:rsidR="002411B9">
              <w:fldChar w:fldCharType="separate"/>
            </w:r>
            <w:r w:rsidR="00BC0209">
              <w:t>Annexure 1</w:t>
            </w:r>
            <w:r w:rsidR="002411B9">
              <w:fldChar w:fldCharType="end"/>
            </w:r>
          </w:p>
        </w:tc>
      </w:tr>
      <w:tr w:rsidR="00475DD7" w14:paraId="3EA77BD8" w14:textId="77777777" w:rsidTr="00C70F7E">
        <w:trPr>
          <w:gridBefore w:val="1"/>
          <w:wBefore w:w="42" w:type="dxa"/>
        </w:trPr>
        <w:tc>
          <w:tcPr>
            <w:tcW w:w="4249" w:type="dxa"/>
          </w:tcPr>
          <w:p w14:paraId="6FBD6942" w14:textId="2608FE54" w:rsidR="00475DD7" w:rsidRDefault="00475DD7" w:rsidP="00475DD7">
            <w:pPr>
              <w:rPr>
                <w:shd w:val="clear" w:color="000000" w:fill="auto"/>
              </w:rPr>
            </w:pPr>
            <w:r w:rsidRPr="009535B1">
              <w:rPr>
                <w:b/>
              </w:rPr>
              <w:t>Stage</w:t>
            </w:r>
            <w:r>
              <w:rPr>
                <w:b/>
                <w:bCs/>
                <w:shd w:val="clear" w:color="000000" w:fill="auto"/>
              </w:rPr>
              <w:t xml:space="preserve"> for which a certificate signed by a licensed surveyor is required as condition precedent to </w:t>
            </w:r>
            <w:r w:rsidRPr="009535B1">
              <w:rPr>
                <w:b/>
              </w:rPr>
              <w:t>Completion</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_Ref72473589 \r \h  \* MERGEFORMAT </w:instrText>
            </w:r>
            <w:r>
              <w:rPr>
                <w:shd w:val="clear" w:color="000000" w:fill="auto"/>
              </w:rPr>
            </w:r>
            <w:r>
              <w:rPr>
                <w:shd w:val="clear" w:color="000000" w:fill="auto"/>
              </w:rPr>
              <w:fldChar w:fldCharType="separate"/>
            </w:r>
            <w:r w:rsidR="00BC0209">
              <w:rPr>
                <w:shd w:val="clear" w:color="000000" w:fill="auto"/>
              </w:rPr>
              <w:t>8.22</w:t>
            </w:r>
            <w:r>
              <w:rPr>
                <w:shd w:val="clear" w:color="000000" w:fill="auto"/>
              </w:rPr>
              <w:fldChar w:fldCharType="end"/>
            </w:r>
            <w:r>
              <w:rPr>
                <w:shd w:val="clear" w:color="000000" w:fill="auto"/>
              </w:rPr>
              <w:t>)</w:t>
            </w:r>
          </w:p>
        </w:tc>
        <w:tc>
          <w:tcPr>
            <w:tcW w:w="5253" w:type="dxa"/>
            <w:gridSpan w:val="7"/>
            <w:vAlign w:val="center"/>
          </w:tcPr>
          <w:p w14:paraId="507BF65F" w14:textId="77777777" w:rsidR="00475DD7" w:rsidRDefault="00475DD7" w:rsidP="00475DD7">
            <w:pPr>
              <w:tabs>
                <w:tab w:val="right" w:leader="dot" w:pos="4950"/>
              </w:tabs>
              <w:rPr>
                <w:shd w:val="clear" w:color="000000" w:fill="auto"/>
              </w:rPr>
            </w:pPr>
          </w:p>
        </w:tc>
      </w:tr>
      <w:tr w:rsidR="00475DD7" w14:paraId="4A5625A2" w14:textId="77777777" w:rsidTr="00C70F7E">
        <w:trPr>
          <w:gridBefore w:val="1"/>
          <w:wBefore w:w="42" w:type="dxa"/>
        </w:trPr>
        <w:tc>
          <w:tcPr>
            <w:tcW w:w="4249" w:type="dxa"/>
          </w:tcPr>
          <w:p w14:paraId="3A46E56F" w14:textId="3A826A45" w:rsidR="00475DD7" w:rsidRDefault="00475DD7" w:rsidP="00475DD7">
            <w:pPr>
              <w:rPr>
                <w:shd w:val="clear" w:color="000000" w:fill="auto"/>
              </w:rPr>
            </w:pPr>
            <w:r>
              <w:rPr>
                <w:b/>
                <w:bCs/>
                <w:shd w:val="clear" w:color="000000" w:fill="auto"/>
              </w:rPr>
              <w:t xml:space="preserve">Access hours for </w:t>
            </w:r>
            <w:r w:rsidRPr="009535B1">
              <w:rPr>
                <w:b/>
              </w:rPr>
              <w:t>Contractor's Activities</w:t>
            </w:r>
            <w:r>
              <w:rPr>
                <w:b/>
                <w:bCs/>
                <w:shd w:val="clear" w:color="000000" w:fill="auto"/>
              </w:rPr>
              <w:t xml:space="preserve"> on </w:t>
            </w:r>
            <w:r w:rsidRPr="009535B1">
              <w:rPr>
                <w:b/>
              </w:rPr>
              <w:t>Site</w:t>
            </w:r>
            <w:r>
              <w:rPr>
                <w:b/>
                <w:bCs/>
                <w:shd w:val="clear" w:color="000000" w:fill="auto"/>
              </w:rPr>
              <w:t xml:space="preserve"> during </w:t>
            </w:r>
            <w:r w:rsidRPr="009535B1">
              <w:rPr>
                <w:b/>
              </w:rPr>
              <w:t>Planning Phase</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_Ref72473596 \r \h  \* MERGEFORMAT </w:instrText>
            </w:r>
            <w:r>
              <w:rPr>
                <w:shd w:val="clear" w:color="000000" w:fill="auto"/>
              </w:rPr>
            </w:r>
            <w:r>
              <w:rPr>
                <w:shd w:val="clear" w:color="000000" w:fill="auto"/>
              </w:rPr>
              <w:fldChar w:fldCharType="separate"/>
            </w:r>
            <w:r w:rsidR="00BC0209">
              <w:rPr>
                <w:shd w:val="clear" w:color="000000" w:fill="auto"/>
              </w:rPr>
              <w:t>8.30</w:t>
            </w:r>
            <w:r>
              <w:rPr>
                <w:shd w:val="clear" w:color="000000" w:fill="auto"/>
              </w:rPr>
              <w:fldChar w:fldCharType="end"/>
            </w:r>
            <w:r>
              <w:rPr>
                <w:shd w:val="clear" w:color="000000" w:fill="auto"/>
              </w:rPr>
              <w:t>)</w:t>
            </w:r>
          </w:p>
        </w:tc>
        <w:tc>
          <w:tcPr>
            <w:tcW w:w="5253" w:type="dxa"/>
            <w:gridSpan w:val="7"/>
            <w:vAlign w:val="center"/>
          </w:tcPr>
          <w:p w14:paraId="4CDCB69B" w14:textId="77777777" w:rsidR="00475DD7" w:rsidRDefault="00475DD7" w:rsidP="00475DD7">
            <w:pPr>
              <w:tabs>
                <w:tab w:val="right" w:leader="dot" w:pos="4950"/>
              </w:tabs>
              <w:rPr>
                <w:rFonts w:ascii="Times New Roman Bold" w:hAnsi="Times New Roman Bold"/>
                <w:shd w:val="clear" w:color="000000" w:fill="auto"/>
              </w:rPr>
            </w:pPr>
          </w:p>
        </w:tc>
      </w:tr>
      <w:tr w:rsidR="00475DD7" w14:paraId="1793947C" w14:textId="77777777" w:rsidTr="00C70F7E">
        <w:trPr>
          <w:gridBefore w:val="1"/>
          <w:wBefore w:w="42" w:type="dxa"/>
        </w:trPr>
        <w:tc>
          <w:tcPr>
            <w:tcW w:w="4249" w:type="dxa"/>
          </w:tcPr>
          <w:p w14:paraId="65EEA312" w14:textId="2FBCDE7A" w:rsidR="00475DD7" w:rsidRDefault="00475DD7" w:rsidP="00475DD7">
            <w:pPr>
              <w:rPr>
                <w:bCs/>
                <w:shd w:val="clear" w:color="000000" w:fill="auto"/>
              </w:rPr>
            </w:pPr>
            <w:r>
              <w:rPr>
                <w:b/>
                <w:bCs/>
                <w:shd w:val="clear" w:color="000000" w:fill="auto"/>
              </w:rPr>
              <w:lastRenderedPageBreak/>
              <w:t xml:space="preserve">Access hours for </w:t>
            </w:r>
            <w:r w:rsidRPr="009535B1">
              <w:rPr>
                <w:b/>
              </w:rPr>
              <w:t>Contractor's Activities</w:t>
            </w:r>
            <w:r>
              <w:rPr>
                <w:b/>
                <w:bCs/>
                <w:shd w:val="clear" w:color="000000" w:fill="auto"/>
              </w:rPr>
              <w:t xml:space="preserve"> on </w:t>
            </w:r>
            <w:r w:rsidRPr="009535B1">
              <w:rPr>
                <w:b/>
              </w:rPr>
              <w:t>Site</w:t>
            </w:r>
            <w:r>
              <w:rPr>
                <w:b/>
                <w:bCs/>
                <w:shd w:val="clear" w:color="000000" w:fill="auto"/>
              </w:rPr>
              <w:t xml:space="preserve"> during </w:t>
            </w:r>
            <w:r w:rsidRPr="009535B1">
              <w:rPr>
                <w:b/>
              </w:rPr>
              <w:t>Delivery Phase</w:t>
            </w:r>
            <w:r>
              <w:rPr>
                <w:b/>
                <w:bCs/>
                <w:shd w:val="clear" w:color="000000" w:fill="auto"/>
              </w:rPr>
              <w:t>:</w:t>
            </w:r>
            <w:r>
              <w:rPr>
                <w:b/>
                <w:bCs/>
                <w:shd w:val="clear" w:color="000000" w:fill="auto"/>
              </w:rPr>
              <w:br/>
            </w:r>
            <w:r>
              <w:rPr>
                <w:bCs/>
                <w:shd w:val="clear" w:color="000000" w:fill="auto"/>
              </w:rPr>
              <w:t>(Clause </w:t>
            </w:r>
            <w:r>
              <w:rPr>
                <w:shd w:val="clear" w:color="000000" w:fill="auto"/>
              </w:rPr>
              <w:fldChar w:fldCharType="begin"/>
            </w:r>
            <w:r>
              <w:rPr>
                <w:shd w:val="clear" w:color="000000" w:fill="auto"/>
              </w:rPr>
              <w:instrText xml:space="preserve"> REF _Ref72473596 \r \h  \* MERGEFORMAT </w:instrText>
            </w:r>
            <w:r>
              <w:rPr>
                <w:shd w:val="clear" w:color="000000" w:fill="auto"/>
              </w:rPr>
            </w:r>
            <w:r>
              <w:rPr>
                <w:shd w:val="clear" w:color="000000" w:fill="auto"/>
              </w:rPr>
              <w:fldChar w:fldCharType="separate"/>
            </w:r>
            <w:r w:rsidR="00BC0209">
              <w:rPr>
                <w:shd w:val="clear" w:color="000000" w:fill="auto"/>
              </w:rPr>
              <w:t>8.30</w:t>
            </w:r>
            <w:r>
              <w:rPr>
                <w:shd w:val="clear" w:color="000000" w:fill="auto"/>
              </w:rPr>
              <w:fldChar w:fldCharType="end"/>
            </w:r>
            <w:r>
              <w:rPr>
                <w:shd w:val="clear" w:color="000000" w:fill="auto"/>
              </w:rPr>
              <w:t>)</w:t>
            </w:r>
          </w:p>
        </w:tc>
        <w:tc>
          <w:tcPr>
            <w:tcW w:w="5253" w:type="dxa"/>
            <w:gridSpan w:val="7"/>
            <w:vAlign w:val="center"/>
          </w:tcPr>
          <w:p w14:paraId="0EF2E6F9" w14:textId="77777777" w:rsidR="00475DD7" w:rsidRDefault="00475DD7" w:rsidP="00475DD7">
            <w:pPr>
              <w:tabs>
                <w:tab w:val="right" w:leader="dot" w:pos="4950"/>
              </w:tabs>
              <w:rPr>
                <w:shd w:val="clear" w:color="000000" w:fill="auto"/>
              </w:rPr>
            </w:pPr>
          </w:p>
        </w:tc>
      </w:tr>
      <w:tr w:rsidR="00475DD7" w14:paraId="0231742B" w14:textId="77777777" w:rsidTr="00C70F7E">
        <w:trPr>
          <w:gridBefore w:val="1"/>
          <w:wBefore w:w="42" w:type="dxa"/>
        </w:trPr>
        <w:tc>
          <w:tcPr>
            <w:tcW w:w="4249" w:type="dxa"/>
          </w:tcPr>
          <w:p w14:paraId="13B40B1A" w14:textId="1DD30A48" w:rsidR="00475DD7" w:rsidRDefault="00475DD7" w:rsidP="001263B4">
            <w:pPr>
              <w:keepNext/>
              <w:keepLines/>
              <w:rPr>
                <w:b/>
                <w:bCs/>
                <w:shd w:val="clear" w:color="000000" w:fill="auto"/>
              </w:rPr>
            </w:pPr>
            <w:r>
              <w:rPr>
                <w:b/>
              </w:rPr>
              <w:t xml:space="preserve">Requirements for </w:t>
            </w:r>
            <w:r w:rsidRPr="009535B1">
              <w:rPr>
                <w:b/>
              </w:rPr>
              <w:t>Contract Administrator</w:t>
            </w:r>
            <w:r w:rsidR="00735CCC">
              <w:rPr>
                <w:b/>
              </w:rPr>
              <w:t>’</w:t>
            </w:r>
            <w:r w:rsidRPr="009535B1">
              <w:rPr>
                <w:b/>
              </w:rPr>
              <w:t>s Office</w:t>
            </w:r>
            <w:r>
              <w:rPr>
                <w:b/>
              </w:rPr>
              <w:t>:</w:t>
            </w:r>
            <w:r>
              <w:rPr>
                <w:b/>
              </w:rPr>
              <w:br/>
            </w:r>
            <w:r>
              <w:t xml:space="preserve">(Clause </w:t>
            </w:r>
            <w:r>
              <w:fldChar w:fldCharType="begin"/>
            </w:r>
            <w:r>
              <w:instrText xml:space="preserve"> REF _Ref122427751 \w \h  \* MERGEFORMAT </w:instrText>
            </w:r>
            <w:r>
              <w:fldChar w:fldCharType="separate"/>
            </w:r>
            <w:r w:rsidR="00BC0209">
              <w:t>8.32(a)</w:t>
            </w:r>
            <w:r>
              <w:fldChar w:fldCharType="end"/>
            </w:r>
            <w:r>
              <w:t>)</w:t>
            </w:r>
          </w:p>
        </w:tc>
        <w:tc>
          <w:tcPr>
            <w:tcW w:w="5253" w:type="dxa"/>
            <w:gridSpan w:val="7"/>
            <w:vAlign w:val="center"/>
          </w:tcPr>
          <w:p w14:paraId="7D1AA4CE" w14:textId="77777777" w:rsidR="00475DD7" w:rsidRDefault="00475DD7" w:rsidP="00475DD7">
            <w:pPr>
              <w:tabs>
                <w:tab w:val="right" w:leader="dot" w:pos="4950"/>
              </w:tabs>
              <w:rPr>
                <w:shd w:val="clear" w:color="000000" w:fill="auto"/>
              </w:rPr>
            </w:pPr>
          </w:p>
        </w:tc>
      </w:tr>
      <w:tr w:rsidR="00475DD7" w14:paraId="5A47E89F" w14:textId="77777777" w:rsidTr="00C70F7E">
        <w:trPr>
          <w:gridBefore w:val="1"/>
          <w:wBefore w:w="42" w:type="dxa"/>
        </w:trPr>
        <w:tc>
          <w:tcPr>
            <w:tcW w:w="4249" w:type="dxa"/>
          </w:tcPr>
          <w:p w14:paraId="3E423684" w14:textId="200547DE" w:rsidR="00475DD7" w:rsidRDefault="00475DD7" w:rsidP="00475DD7">
            <w:pPr>
              <w:rPr>
                <w:b/>
              </w:rPr>
            </w:pPr>
            <w:r>
              <w:rPr>
                <w:b/>
              </w:rPr>
              <w:t>Number of project signboards:</w:t>
            </w:r>
            <w:r>
              <w:br/>
              <w:t xml:space="preserve">(Clause </w:t>
            </w:r>
            <w:r>
              <w:fldChar w:fldCharType="begin"/>
            </w:r>
            <w:r>
              <w:instrText xml:space="preserve"> REF _Ref120938535 \r \h  \* MERGEFORMAT </w:instrText>
            </w:r>
            <w:r>
              <w:fldChar w:fldCharType="separate"/>
            </w:r>
            <w:r w:rsidR="00BC0209">
              <w:t>8.33(a)</w:t>
            </w:r>
            <w:r>
              <w:fldChar w:fldCharType="end"/>
            </w:r>
            <w:r>
              <w:t>)</w:t>
            </w:r>
          </w:p>
        </w:tc>
        <w:tc>
          <w:tcPr>
            <w:tcW w:w="5253" w:type="dxa"/>
            <w:gridSpan w:val="7"/>
            <w:vAlign w:val="center"/>
          </w:tcPr>
          <w:p w14:paraId="0D3235D5" w14:textId="77777777" w:rsidR="00475DD7" w:rsidRDefault="00475DD7" w:rsidP="00475DD7">
            <w:pPr>
              <w:tabs>
                <w:tab w:val="right" w:leader="dot" w:pos="4950"/>
              </w:tabs>
              <w:rPr>
                <w:shd w:val="clear" w:color="000000" w:fill="auto"/>
              </w:rPr>
            </w:pPr>
          </w:p>
        </w:tc>
      </w:tr>
      <w:tr w:rsidR="00475DD7" w14:paraId="07D95A9B" w14:textId="77777777" w:rsidTr="00C70F7E">
        <w:trPr>
          <w:gridBefore w:val="1"/>
          <w:wBefore w:w="42" w:type="dxa"/>
        </w:trPr>
        <w:tc>
          <w:tcPr>
            <w:tcW w:w="4249" w:type="dxa"/>
          </w:tcPr>
          <w:p w14:paraId="13B3F71A" w14:textId="53F00895" w:rsidR="00475DD7" w:rsidRDefault="00475DD7" w:rsidP="00475DD7">
            <w:pPr>
              <w:rPr>
                <w:b/>
              </w:rPr>
            </w:pPr>
            <w:r>
              <w:rPr>
                <w:b/>
              </w:rPr>
              <w:t>Project signboard dimensions:</w:t>
            </w:r>
            <w:r>
              <w:br/>
              <w:t xml:space="preserve">(Clause </w:t>
            </w:r>
            <w:r>
              <w:fldChar w:fldCharType="begin"/>
            </w:r>
            <w:r>
              <w:instrText xml:space="preserve"> REF _Ref120701282 \w \h  \* MERGEFORMAT </w:instrText>
            </w:r>
            <w:r>
              <w:fldChar w:fldCharType="separate"/>
            </w:r>
            <w:r w:rsidR="00BC0209">
              <w:t>8.33(a)(</w:t>
            </w:r>
            <w:proofErr w:type="spellStart"/>
            <w:r w:rsidR="00BC0209">
              <w:t>i</w:t>
            </w:r>
            <w:proofErr w:type="spellEnd"/>
            <w:r w:rsidR="00BC0209">
              <w:t>)</w:t>
            </w:r>
            <w:r>
              <w:fldChar w:fldCharType="end"/>
            </w:r>
            <w:r>
              <w:t>)</w:t>
            </w:r>
          </w:p>
        </w:tc>
        <w:tc>
          <w:tcPr>
            <w:tcW w:w="5253" w:type="dxa"/>
            <w:gridSpan w:val="7"/>
            <w:vAlign w:val="center"/>
          </w:tcPr>
          <w:p w14:paraId="7A1B6407" w14:textId="77777777" w:rsidR="00475DD7" w:rsidRDefault="00475DD7" w:rsidP="00475DD7">
            <w:pPr>
              <w:tabs>
                <w:tab w:val="right" w:leader="dot" w:pos="4950"/>
              </w:tabs>
              <w:rPr>
                <w:shd w:val="clear" w:color="000000" w:fill="auto"/>
              </w:rPr>
            </w:pPr>
          </w:p>
        </w:tc>
      </w:tr>
      <w:tr w:rsidR="00475DD7" w14:paraId="62431098" w14:textId="77777777" w:rsidTr="00C70F7E">
        <w:trPr>
          <w:gridBefore w:val="1"/>
          <w:wBefore w:w="42" w:type="dxa"/>
        </w:trPr>
        <w:tc>
          <w:tcPr>
            <w:tcW w:w="4249" w:type="dxa"/>
          </w:tcPr>
          <w:p w14:paraId="38759BBD" w14:textId="48EDEFC3" w:rsidR="00475DD7" w:rsidRDefault="00475DD7" w:rsidP="00475DD7">
            <w:pPr>
              <w:pStyle w:val="DefenceNormal"/>
              <w:keepNext/>
              <w:keepLines/>
              <w:rPr>
                <w:b/>
              </w:rPr>
            </w:pPr>
            <w:r>
              <w:rPr>
                <w:b/>
              </w:rPr>
              <w:t>Project signboard (Acknowledgement of Country):</w:t>
            </w:r>
            <w:r>
              <w:rPr>
                <w:b/>
              </w:rPr>
              <w:br/>
            </w:r>
            <w:r>
              <w:t xml:space="preserve">(Clause </w:t>
            </w:r>
            <w:r>
              <w:fldChar w:fldCharType="begin"/>
            </w:r>
            <w:r>
              <w:instrText xml:space="preserve"> REF _Ref42683271 \w \h </w:instrText>
            </w:r>
            <w:r>
              <w:fldChar w:fldCharType="separate"/>
            </w:r>
            <w:r w:rsidR="00BC0209">
              <w:t>8.33(a)(</w:t>
            </w:r>
            <w:proofErr w:type="gramStart"/>
            <w:r w:rsidR="00BC0209">
              <w:t>ii)H</w:t>
            </w:r>
            <w:proofErr w:type="gramEnd"/>
            <w:r>
              <w:fldChar w:fldCharType="end"/>
            </w:r>
            <w:r>
              <w:t>)</w:t>
            </w:r>
          </w:p>
        </w:tc>
        <w:tc>
          <w:tcPr>
            <w:tcW w:w="5253" w:type="dxa"/>
            <w:gridSpan w:val="7"/>
            <w:vAlign w:val="center"/>
          </w:tcPr>
          <w:p w14:paraId="12E47AAE" w14:textId="15475D7E" w:rsidR="00475DD7" w:rsidRDefault="00017D5E" w:rsidP="00475DD7">
            <w:pPr>
              <w:tabs>
                <w:tab w:val="right" w:leader="dot" w:pos="4950"/>
              </w:tabs>
              <w:rPr>
                <w:shd w:val="clear" w:color="000000" w:fill="auto"/>
              </w:rPr>
            </w:pPr>
            <w:r w:rsidRPr="002E1083">
              <w:t>https://www.defence.gov.au/acknowledgment-of-country</w:t>
            </w:r>
          </w:p>
        </w:tc>
      </w:tr>
      <w:tr w:rsidR="00475DD7" w14:paraId="61A46123" w14:textId="77777777" w:rsidTr="00C70F7E">
        <w:trPr>
          <w:gridBefore w:val="1"/>
          <w:wBefore w:w="42" w:type="dxa"/>
        </w:trPr>
        <w:tc>
          <w:tcPr>
            <w:tcW w:w="4249" w:type="dxa"/>
          </w:tcPr>
          <w:p w14:paraId="41E07794" w14:textId="731A7001" w:rsidR="00475DD7" w:rsidRDefault="00475DD7" w:rsidP="00475DD7">
            <w:pPr>
              <w:rPr>
                <w:b/>
              </w:rPr>
            </w:pPr>
            <w:r>
              <w:rPr>
                <w:b/>
              </w:rPr>
              <w:t>Project signboard information (additional):</w:t>
            </w:r>
            <w:r>
              <w:br/>
              <w:t xml:space="preserve">(Clause </w:t>
            </w:r>
            <w:r>
              <w:fldChar w:fldCharType="begin"/>
            </w:r>
            <w:r>
              <w:instrText xml:space="preserve"> REF _Ref120955864 \r \h  \* MERGEFORMAT </w:instrText>
            </w:r>
            <w:r>
              <w:fldChar w:fldCharType="separate"/>
            </w:r>
            <w:r w:rsidR="00BC0209">
              <w:t>8.33(a)(</w:t>
            </w:r>
            <w:proofErr w:type="gramStart"/>
            <w:r w:rsidR="00BC0209">
              <w:t>ii)I</w:t>
            </w:r>
            <w:proofErr w:type="gramEnd"/>
            <w:r>
              <w:fldChar w:fldCharType="end"/>
            </w:r>
            <w:r>
              <w:t>)</w:t>
            </w:r>
          </w:p>
        </w:tc>
        <w:tc>
          <w:tcPr>
            <w:tcW w:w="5253" w:type="dxa"/>
            <w:gridSpan w:val="7"/>
            <w:vAlign w:val="center"/>
          </w:tcPr>
          <w:p w14:paraId="5B5832DE" w14:textId="77777777" w:rsidR="00475DD7" w:rsidRDefault="00475DD7" w:rsidP="00475DD7">
            <w:pPr>
              <w:tabs>
                <w:tab w:val="right" w:leader="dot" w:pos="4950"/>
              </w:tabs>
              <w:rPr>
                <w:shd w:val="clear" w:color="000000" w:fill="auto"/>
              </w:rPr>
            </w:pPr>
          </w:p>
        </w:tc>
      </w:tr>
      <w:tr w:rsidR="00475DD7" w14:paraId="0816D60D" w14:textId="77777777" w:rsidTr="00C70F7E">
        <w:trPr>
          <w:gridBefore w:val="1"/>
          <w:wBefore w:w="42" w:type="dxa"/>
        </w:trPr>
        <w:tc>
          <w:tcPr>
            <w:tcW w:w="9502" w:type="dxa"/>
            <w:gridSpan w:val="8"/>
          </w:tcPr>
          <w:p w14:paraId="7A2F6A88" w14:textId="55335F1D" w:rsidR="00475DD7" w:rsidRDefault="00475DD7" w:rsidP="00475DD7">
            <w:pPr>
              <w:tabs>
                <w:tab w:val="right" w:leader="dot" w:pos="4394"/>
              </w:tabs>
              <w:rPr>
                <w:rFonts w:ascii="Times New Roman Bold" w:hAnsi="Times New Roman Bold"/>
                <w:shd w:val="clear" w:color="000000" w:fill="auto"/>
              </w:rPr>
            </w:pPr>
            <w:r>
              <w:rPr>
                <w:rFonts w:ascii="Arial" w:hAnsi="Arial" w:cs="Arial"/>
                <w:b/>
                <w:bCs/>
                <w:caps/>
                <w:shd w:val="clear" w:color="000000" w:fill="auto"/>
              </w:rPr>
              <w:t xml:space="preserve">Clause </w:t>
            </w:r>
            <w:r w:rsidR="009474DA">
              <w:rPr>
                <w:rFonts w:ascii="Arial" w:hAnsi="Arial" w:cs="Arial"/>
                <w:b/>
                <w:bCs/>
                <w:caps/>
                <w:shd w:val="clear" w:color="000000" w:fill="auto"/>
              </w:rPr>
              <w:fldChar w:fldCharType="begin"/>
            </w:r>
            <w:r w:rsidR="009474DA">
              <w:rPr>
                <w:rFonts w:ascii="Arial" w:hAnsi="Arial" w:cs="Arial"/>
                <w:b/>
                <w:bCs/>
                <w:caps/>
                <w:shd w:val="clear" w:color="000000" w:fill="auto"/>
              </w:rPr>
              <w:instrText xml:space="preserve"> REF _Ref166165999 \w \h </w:instrText>
            </w:r>
            <w:r w:rsidR="009474DA">
              <w:rPr>
                <w:rFonts w:ascii="Arial" w:hAnsi="Arial" w:cs="Arial"/>
                <w:b/>
                <w:bCs/>
                <w:caps/>
                <w:shd w:val="clear" w:color="000000" w:fill="auto"/>
              </w:rPr>
            </w:r>
            <w:r w:rsidR="009474DA">
              <w:rPr>
                <w:rFonts w:ascii="Arial" w:hAnsi="Arial" w:cs="Arial"/>
                <w:b/>
                <w:bCs/>
                <w:caps/>
                <w:shd w:val="clear" w:color="000000" w:fill="auto"/>
              </w:rPr>
              <w:fldChar w:fldCharType="separate"/>
            </w:r>
            <w:r w:rsidR="00BC0209">
              <w:rPr>
                <w:rFonts w:ascii="Arial" w:hAnsi="Arial" w:cs="Arial"/>
                <w:b/>
                <w:bCs/>
                <w:caps/>
                <w:shd w:val="clear" w:color="000000" w:fill="auto"/>
              </w:rPr>
              <w:t>9</w:t>
            </w:r>
            <w:r w:rsidR="009474DA">
              <w:rPr>
                <w:rFonts w:ascii="Arial" w:hAnsi="Arial" w:cs="Arial"/>
                <w:b/>
                <w:bCs/>
                <w:caps/>
                <w:shd w:val="clear" w:color="000000" w:fill="auto"/>
              </w:rPr>
              <w:fldChar w:fldCharType="end"/>
            </w:r>
            <w:r>
              <w:rPr>
                <w:rFonts w:ascii="Arial" w:hAnsi="Arial" w:cs="Arial"/>
                <w:b/>
                <w:bCs/>
                <w:caps/>
                <w:shd w:val="clear" w:color="000000" w:fill="auto"/>
              </w:rPr>
              <w:t xml:space="preserve"> - Quality</w:t>
            </w:r>
          </w:p>
        </w:tc>
      </w:tr>
      <w:tr w:rsidR="00475DD7" w14:paraId="519DACE0" w14:textId="77777777" w:rsidTr="00C70F7E">
        <w:trPr>
          <w:gridBefore w:val="1"/>
          <w:wBefore w:w="42" w:type="dxa"/>
        </w:trPr>
        <w:tc>
          <w:tcPr>
            <w:tcW w:w="4249" w:type="dxa"/>
          </w:tcPr>
          <w:p w14:paraId="6F1E60E6" w14:textId="47B51B95" w:rsidR="00475DD7" w:rsidRDefault="00475DD7" w:rsidP="00475DD7">
            <w:pPr>
              <w:rPr>
                <w:shd w:val="clear" w:color="000000" w:fill="auto"/>
              </w:rPr>
            </w:pPr>
            <w:r>
              <w:rPr>
                <w:b/>
                <w:bCs/>
                <w:shd w:val="clear" w:color="000000" w:fill="auto"/>
              </w:rPr>
              <w:t>Reference development for purpose of determining minimum standards for workmanship and materials:</w:t>
            </w:r>
            <w:r>
              <w:rPr>
                <w:shd w:val="clear" w:color="000000" w:fill="auto"/>
              </w:rPr>
              <w:br/>
              <w:t>(Clauses </w:t>
            </w:r>
            <w:r>
              <w:rPr>
                <w:shd w:val="clear" w:color="000000" w:fill="auto"/>
              </w:rPr>
              <w:fldChar w:fldCharType="begin"/>
            </w:r>
            <w:r>
              <w:rPr>
                <w:shd w:val="clear" w:color="000000" w:fill="auto"/>
              </w:rPr>
              <w:instrText xml:space="preserve"> REF _Ref122427825 \w \h  \* MERGEFORMAT </w:instrText>
            </w:r>
            <w:r>
              <w:rPr>
                <w:shd w:val="clear" w:color="000000" w:fill="auto"/>
              </w:rPr>
            </w:r>
            <w:r>
              <w:rPr>
                <w:shd w:val="clear" w:color="000000" w:fill="auto"/>
              </w:rPr>
              <w:fldChar w:fldCharType="separate"/>
            </w:r>
            <w:r w:rsidR="00BC0209">
              <w:rPr>
                <w:shd w:val="clear" w:color="000000" w:fill="auto"/>
              </w:rPr>
              <w:t>9.1(a)(</w:t>
            </w:r>
            <w:proofErr w:type="spellStart"/>
            <w:r w:rsidR="00BC0209">
              <w:rPr>
                <w:shd w:val="clear" w:color="000000" w:fill="auto"/>
              </w:rPr>
              <w:t>i</w:t>
            </w:r>
            <w:proofErr w:type="spellEnd"/>
            <w:r w:rsidR="00BC0209">
              <w:rPr>
                <w:shd w:val="clear" w:color="000000" w:fill="auto"/>
              </w:rPr>
              <w:t>)B</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_Ref122427843 \w \h  \* MERGEFORMAT </w:instrText>
            </w:r>
            <w:r>
              <w:rPr>
                <w:shd w:val="clear" w:color="000000" w:fill="auto"/>
              </w:rPr>
            </w:r>
            <w:r>
              <w:rPr>
                <w:shd w:val="clear" w:color="000000" w:fill="auto"/>
              </w:rPr>
              <w:fldChar w:fldCharType="separate"/>
            </w:r>
            <w:r w:rsidR="00BC0209">
              <w:rPr>
                <w:shd w:val="clear" w:color="000000" w:fill="auto"/>
              </w:rPr>
              <w:t>9.1(b)(</w:t>
            </w:r>
            <w:proofErr w:type="spellStart"/>
            <w:r w:rsidR="00BC0209">
              <w:rPr>
                <w:shd w:val="clear" w:color="000000" w:fill="auto"/>
              </w:rPr>
              <w:t>i</w:t>
            </w:r>
            <w:proofErr w:type="spellEnd"/>
            <w:r w:rsidR="00BC0209">
              <w:rPr>
                <w:shd w:val="clear" w:color="000000" w:fill="auto"/>
              </w:rPr>
              <w:t>)B</w:t>
            </w:r>
            <w:r>
              <w:rPr>
                <w:shd w:val="clear" w:color="000000" w:fill="auto"/>
              </w:rPr>
              <w:fldChar w:fldCharType="end"/>
            </w:r>
            <w:r>
              <w:rPr>
                <w:shd w:val="clear" w:color="000000" w:fill="auto"/>
              </w:rPr>
              <w:t>)</w:t>
            </w:r>
          </w:p>
        </w:tc>
        <w:tc>
          <w:tcPr>
            <w:tcW w:w="5253" w:type="dxa"/>
            <w:gridSpan w:val="7"/>
            <w:vAlign w:val="center"/>
          </w:tcPr>
          <w:p w14:paraId="7B784FE3" w14:textId="77777777" w:rsidR="00475DD7" w:rsidRDefault="00475DD7" w:rsidP="00475DD7">
            <w:pPr>
              <w:tabs>
                <w:tab w:val="right" w:leader="dot" w:pos="4950"/>
              </w:tabs>
              <w:rPr>
                <w:shd w:val="clear" w:color="000000" w:fill="auto"/>
              </w:rPr>
            </w:pPr>
          </w:p>
        </w:tc>
      </w:tr>
      <w:tr w:rsidR="00757842" w14:paraId="4D95C727" w14:textId="77777777" w:rsidTr="00C70F7E">
        <w:trPr>
          <w:gridBefore w:val="1"/>
          <w:wBefore w:w="42" w:type="dxa"/>
          <w:trHeight w:val="900"/>
        </w:trPr>
        <w:tc>
          <w:tcPr>
            <w:tcW w:w="4249" w:type="dxa"/>
            <w:vMerge w:val="restart"/>
          </w:tcPr>
          <w:p w14:paraId="28FDFF7E" w14:textId="55D432C2" w:rsidR="00757842" w:rsidRDefault="00757842" w:rsidP="00475DD7">
            <w:pPr>
              <w:rPr>
                <w:shd w:val="clear" w:color="000000" w:fill="auto"/>
              </w:rPr>
            </w:pPr>
            <w:r>
              <w:rPr>
                <w:rFonts w:ascii="Times New Roman Bold" w:hAnsi="Times New Roman Bold"/>
                <w:b/>
                <w:bCs/>
                <w:shd w:val="clear" w:color="000000" w:fill="auto"/>
              </w:rPr>
              <w:t xml:space="preserve">Number of days for submission of </w:t>
            </w:r>
            <w:r w:rsidRPr="009535B1">
              <w:rPr>
                <w:b/>
              </w:rPr>
              <w:t>Project Plans</w:t>
            </w:r>
            <w:r>
              <w:rPr>
                <w:rFonts w:ascii="Times New Roman Bold" w:hAnsi="Times New Roman Bold"/>
                <w:b/>
                <w:bCs/>
                <w:shd w:val="clear" w:color="000000" w:fill="auto"/>
              </w:rPr>
              <w:t>:</w:t>
            </w:r>
            <w:r>
              <w:rPr>
                <w:rFonts w:ascii="Times New Roman Bold" w:hAnsi="Times New Roman Bold"/>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_Ref72473619 \r \h  \* MERGEFORMAT </w:instrText>
            </w:r>
            <w:r>
              <w:rPr>
                <w:shd w:val="clear" w:color="000000" w:fill="auto"/>
              </w:rPr>
            </w:r>
            <w:r>
              <w:rPr>
                <w:shd w:val="clear" w:color="000000" w:fill="auto"/>
              </w:rPr>
              <w:fldChar w:fldCharType="separate"/>
            </w:r>
            <w:r w:rsidR="00BC0209">
              <w:rPr>
                <w:shd w:val="clear" w:color="000000" w:fill="auto"/>
              </w:rPr>
              <w:t>9.2(a)(</w:t>
            </w:r>
            <w:proofErr w:type="gramStart"/>
            <w:r w:rsidR="00BC0209">
              <w:rPr>
                <w:shd w:val="clear" w:color="000000" w:fill="auto"/>
              </w:rPr>
              <w:t>ii)A</w:t>
            </w:r>
            <w:proofErr w:type="gramEnd"/>
            <w:r>
              <w:rPr>
                <w:shd w:val="clear" w:color="000000" w:fill="auto"/>
              </w:rPr>
              <w:fldChar w:fldCharType="end"/>
            </w:r>
            <w:r>
              <w:rPr>
                <w:shd w:val="clear" w:color="000000" w:fill="auto"/>
              </w:rPr>
              <w:t>)</w:t>
            </w:r>
          </w:p>
        </w:tc>
        <w:tc>
          <w:tcPr>
            <w:tcW w:w="2626" w:type="dxa"/>
            <w:gridSpan w:val="4"/>
            <w:vAlign w:val="center"/>
          </w:tcPr>
          <w:p w14:paraId="333F50C0" w14:textId="77777777" w:rsidR="00757842" w:rsidRDefault="00757842" w:rsidP="00475DD7">
            <w:pPr>
              <w:keepNext/>
              <w:keepLines/>
              <w:tabs>
                <w:tab w:val="right" w:leader="dot" w:pos="4950"/>
              </w:tabs>
              <w:rPr>
                <w:rFonts w:ascii="Arial" w:hAnsi="Arial" w:cs="Arial"/>
                <w:b/>
                <w:bCs/>
                <w:caps/>
                <w:shd w:val="clear" w:color="000000" w:fill="auto"/>
              </w:rPr>
            </w:pPr>
            <w:r w:rsidRPr="009535B1">
              <w:t>Environmental Management Plan</w:t>
            </w:r>
            <w:r>
              <w:t>:</w:t>
            </w:r>
          </w:p>
        </w:tc>
        <w:tc>
          <w:tcPr>
            <w:tcW w:w="2627" w:type="dxa"/>
            <w:gridSpan w:val="3"/>
            <w:vAlign w:val="center"/>
          </w:tcPr>
          <w:p w14:paraId="1F09B6A2" w14:textId="77777777" w:rsidR="00757842" w:rsidRDefault="00757842" w:rsidP="00475DD7">
            <w:pPr>
              <w:keepNext/>
              <w:keepLines/>
              <w:tabs>
                <w:tab w:val="right" w:leader="dot" w:pos="4950"/>
              </w:tabs>
              <w:spacing w:before="120"/>
              <w:rPr>
                <w:rFonts w:ascii="Arial" w:hAnsi="Arial" w:cs="Arial"/>
                <w:bCs/>
                <w:caps/>
                <w:shd w:val="clear" w:color="000000" w:fill="auto"/>
              </w:rPr>
            </w:pPr>
            <w:r>
              <w:rPr>
                <w:shd w:val="clear" w:color="000000" w:fill="auto"/>
              </w:rPr>
              <w:t xml:space="preserve">   days</w:t>
            </w:r>
          </w:p>
          <w:p w14:paraId="52B0395F" w14:textId="77777777" w:rsidR="00757842" w:rsidRDefault="00757842" w:rsidP="00475DD7">
            <w:pPr>
              <w:keepNext/>
              <w:keepLines/>
              <w:tabs>
                <w:tab w:val="right" w:leader="dot" w:pos="4950"/>
              </w:tabs>
              <w:rPr>
                <w:rFonts w:ascii="Arial" w:hAnsi="Arial" w:cs="Arial"/>
                <w:bCs/>
                <w:caps/>
                <w:shd w:val="clear" w:color="000000" w:fill="auto"/>
              </w:rPr>
            </w:pPr>
            <w:r>
              <w:rPr>
                <w:shd w:val="clear" w:color="000000" w:fill="auto"/>
              </w:rPr>
              <w:t xml:space="preserve">   </w:t>
            </w:r>
          </w:p>
        </w:tc>
      </w:tr>
      <w:tr w:rsidR="00757842" w14:paraId="51816C83" w14:textId="77777777" w:rsidTr="00C70F7E">
        <w:trPr>
          <w:gridBefore w:val="1"/>
          <w:wBefore w:w="42" w:type="dxa"/>
        </w:trPr>
        <w:tc>
          <w:tcPr>
            <w:tcW w:w="4249" w:type="dxa"/>
            <w:vMerge/>
          </w:tcPr>
          <w:p w14:paraId="0606149D" w14:textId="77777777" w:rsidR="00757842" w:rsidRDefault="00757842" w:rsidP="00475DD7">
            <w:pPr>
              <w:rPr>
                <w:rFonts w:ascii="Times New Roman Bold" w:hAnsi="Times New Roman Bold"/>
                <w:b/>
                <w:bCs/>
                <w:shd w:val="clear" w:color="000000" w:fill="auto"/>
              </w:rPr>
            </w:pPr>
          </w:p>
        </w:tc>
        <w:tc>
          <w:tcPr>
            <w:tcW w:w="2626" w:type="dxa"/>
            <w:gridSpan w:val="4"/>
            <w:vAlign w:val="center"/>
          </w:tcPr>
          <w:p w14:paraId="32517EA9" w14:textId="77777777" w:rsidR="00757842" w:rsidRDefault="00757842" w:rsidP="00475DD7">
            <w:pPr>
              <w:keepNext/>
              <w:keepLines/>
              <w:tabs>
                <w:tab w:val="right" w:leader="dot" w:pos="4950"/>
              </w:tabs>
            </w:pPr>
            <w:r w:rsidRPr="009535B1">
              <w:t>ESD and WOL Plan</w:t>
            </w:r>
            <w:r>
              <w:t>:</w:t>
            </w:r>
          </w:p>
        </w:tc>
        <w:tc>
          <w:tcPr>
            <w:tcW w:w="2627" w:type="dxa"/>
            <w:gridSpan w:val="3"/>
            <w:vAlign w:val="center"/>
          </w:tcPr>
          <w:p w14:paraId="7B74F900" w14:textId="77777777" w:rsidR="00757842" w:rsidRDefault="00757842" w:rsidP="00475DD7">
            <w:pPr>
              <w:keepNext/>
              <w:keepLines/>
              <w:tabs>
                <w:tab w:val="right" w:leader="dot" w:pos="4950"/>
              </w:tabs>
              <w:rPr>
                <w:shd w:val="clear" w:color="000000" w:fill="auto"/>
              </w:rPr>
            </w:pPr>
            <w:r>
              <w:rPr>
                <w:shd w:val="clear" w:color="000000" w:fill="auto"/>
              </w:rPr>
              <w:t xml:space="preserve">   days</w:t>
            </w:r>
          </w:p>
        </w:tc>
      </w:tr>
      <w:tr w:rsidR="00757842" w14:paraId="641D634A" w14:textId="77777777" w:rsidTr="00C70F7E">
        <w:trPr>
          <w:gridBefore w:val="1"/>
          <w:wBefore w:w="42" w:type="dxa"/>
        </w:trPr>
        <w:tc>
          <w:tcPr>
            <w:tcW w:w="4249" w:type="dxa"/>
            <w:vMerge/>
          </w:tcPr>
          <w:p w14:paraId="6D2CACA3" w14:textId="77777777" w:rsidR="00757842" w:rsidRDefault="00757842" w:rsidP="00475DD7">
            <w:pPr>
              <w:rPr>
                <w:rFonts w:ascii="Times New Roman Bold" w:hAnsi="Times New Roman Bold"/>
                <w:b/>
                <w:bCs/>
                <w:shd w:val="clear" w:color="000000" w:fill="auto"/>
              </w:rPr>
            </w:pPr>
          </w:p>
        </w:tc>
        <w:tc>
          <w:tcPr>
            <w:tcW w:w="2626" w:type="dxa"/>
            <w:gridSpan w:val="4"/>
            <w:vAlign w:val="center"/>
          </w:tcPr>
          <w:p w14:paraId="65E7DB41" w14:textId="77777777" w:rsidR="00757842" w:rsidRPr="009535B1" w:rsidRDefault="00757842" w:rsidP="00475DD7">
            <w:pPr>
              <w:keepNext/>
              <w:keepLines/>
              <w:tabs>
                <w:tab w:val="right" w:leader="dot" w:pos="4950"/>
              </w:tabs>
            </w:pPr>
            <w:r>
              <w:t>Estate Information Provision Plan:</w:t>
            </w:r>
          </w:p>
        </w:tc>
        <w:tc>
          <w:tcPr>
            <w:tcW w:w="2627" w:type="dxa"/>
            <w:gridSpan w:val="3"/>
            <w:vAlign w:val="center"/>
          </w:tcPr>
          <w:p w14:paraId="0AD33824" w14:textId="77777777" w:rsidR="00757842" w:rsidRDefault="00757842" w:rsidP="00475DD7">
            <w:pPr>
              <w:keepNext/>
              <w:keepLines/>
              <w:tabs>
                <w:tab w:val="right" w:leader="dot" w:pos="4950"/>
              </w:tabs>
              <w:rPr>
                <w:shd w:val="clear" w:color="000000" w:fill="auto"/>
              </w:rPr>
            </w:pPr>
            <w:r>
              <w:rPr>
                <w:shd w:val="clear" w:color="000000" w:fill="auto"/>
              </w:rPr>
              <w:t xml:space="preserve">   days</w:t>
            </w:r>
          </w:p>
        </w:tc>
      </w:tr>
      <w:tr w:rsidR="00757842" w14:paraId="48316C51" w14:textId="77777777" w:rsidTr="00C70F7E">
        <w:trPr>
          <w:gridBefore w:val="1"/>
          <w:wBefore w:w="42" w:type="dxa"/>
        </w:trPr>
        <w:tc>
          <w:tcPr>
            <w:tcW w:w="4249" w:type="dxa"/>
            <w:vMerge/>
          </w:tcPr>
          <w:p w14:paraId="56770026" w14:textId="77777777" w:rsidR="00757842" w:rsidRDefault="00757842" w:rsidP="00475DD7">
            <w:pPr>
              <w:rPr>
                <w:rFonts w:ascii="Times New Roman Bold" w:hAnsi="Times New Roman Bold"/>
                <w:b/>
                <w:bCs/>
                <w:shd w:val="clear" w:color="000000" w:fill="auto"/>
              </w:rPr>
            </w:pPr>
          </w:p>
        </w:tc>
        <w:tc>
          <w:tcPr>
            <w:tcW w:w="2626" w:type="dxa"/>
            <w:gridSpan w:val="4"/>
            <w:vAlign w:val="center"/>
          </w:tcPr>
          <w:p w14:paraId="2E4D8BB8" w14:textId="77777777" w:rsidR="00757842" w:rsidRDefault="00757842" w:rsidP="00475DD7">
            <w:pPr>
              <w:keepNext/>
              <w:keepLines/>
              <w:tabs>
                <w:tab w:val="right" w:leader="dot" w:pos="4950"/>
              </w:tabs>
            </w:pPr>
            <w:r w:rsidRPr="009535B1">
              <w:t>Local Industry Capability Plan</w:t>
            </w:r>
            <w:r>
              <w:t>:</w:t>
            </w:r>
          </w:p>
        </w:tc>
        <w:tc>
          <w:tcPr>
            <w:tcW w:w="2627" w:type="dxa"/>
            <w:gridSpan w:val="3"/>
            <w:vAlign w:val="center"/>
          </w:tcPr>
          <w:p w14:paraId="6FF5EA7B" w14:textId="77777777" w:rsidR="00757842" w:rsidRDefault="00757842" w:rsidP="00475DD7">
            <w:pPr>
              <w:keepNext/>
              <w:keepLines/>
              <w:tabs>
                <w:tab w:val="right" w:leader="dot" w:pos="4950"/>
              </w:tabs>
              <w:rPr>
                <w:shd w:val="clear" w:color="000000" w:fill="auto"/>
              </w:rPr>
            </w:pPr>
            <w:r>
              <w:rPr>
                <w:shd w:val="clear" w:color="000000" w:fill="auto"/>
              </w:rPr>
              <w:t xml:space="preserve">  14 days</w:t>
            </w:r>
            <w:r w:rsidDel="002D7D90">
              <w:rPr>
                <w:shd w:val="clear" w:color="000000" w:fill="auto"/>
              </w:rPr>
              <w:t xml:space="preserve"> </w:t>
            </w:r>
          </w:p>
        </w:tc>
      </w:tr>
      <w:tr w:rsidR="00757842" w14:paraId="3D421BEB" w14:textId="77777777" w:rsidTr="00C70F7E">
        <w:trPr>
          <w:gridBefore w:val="1"/>
          <w:wBefore w:w="42" w:type="dxa"/>
        </w:trPr>
        <w:tc>
          <w:tcPr>
            <w:tcW w:w="4249" w:type="dxa"/>
            <w:vMerge/>
          </w:tcPr>
          <w:p w14:paraId="2B152E2D" w14:textId="77777777" w:rsidR="00757842" w:rsidRDefault="00757842" w:rsidP="00475DD7">
            <w:pPr>
              <w:rPr>
                <w:rFonts w:ascii="Times New Roman Bold" w:hAnsi="Times New Roman Bold"/>
                <w:b/>
                <w:bCs/>
                <w:shd w:val="clear" w:color="000000" w:fill="auto"/>
              </w:rPr>
            </w:pPr>
          </w:p>
        </w:tc>
        <w:tc>
          <w:tcPr>
            <w:tcW w:w="2626" w:type="dxa"/>
            <w:gridSpan w:val="4"/>
            <w:vAlign w:val="center"/>
          </w:tcPr>
          <w:p w14:paraId="66994A83" w14:textId="77777777" w:rsidR="00757842" w:rsidRDefault="00757842" w:rsidP="00475DD7">
            <w:pPr>
              <w:keepNext/>
              <w:keepLines/>
              <w:tabs>
                <w:tab w:val="right" w:leader="dot" w:pos="4950"/>
              </w:tabs>
            </w:pPr>
            <w:r>
              <w:t>Project Lifecycle and HOTO Plan:</w:t>
            </w:r>
          </w:p>
        </w:tc>
        <w:tc>
          <w:tcPr>
            <w:tcW w:w="2627" w:type="dxa"/>
            <w:gridSpan w:val="3"/>
            <w:vAlign w:val="center"/>
          </w:tcPr>
          <w:p w14:paraId="21CC7F73" w14:textId="77777777" w:rsidR="00757842" w:rsidRDefault="00757842" w:rsidP="00475DD7">
            <w:pPr>
              <w:keepNext/>
              <w:keepLines/>
              <w:tabs>
                <w:tab w:val="right" w:leader="dot" w:pos="4950"/>
              </w:tabs>
              <w:rPr>
                <w:shd w:val="clear" w:color="000000" w:fill="auto"/>
              </w:rPr>
            </w:pPr>
            <w:r>
              <w:rPr>
                <w:shd w:val="clear" w:color="000000" w:fill="auto"/>
              </w:rPr>
              <w:t xml:space="preserve">   days</w:t>
            </w:r>
            <w:r w:rsidDel="002D7D90">
              <w:rPr>
                <w:shd w:val="clear" w:color="000000" w:fill="auto"/>
              </w:rPr>
              <w:t xml:space="preserve"> </w:t>
            </w:r>
          </w:p>
        </w:tc>
      </w:tr>
      <w:tr w:rsidR="00757842" w14:paraId="1049E35E" w14:textId="77777777" w:rsidTr="00C70F7E">
        <w:trPr>
          <w:gridBefore w:val="1"/>
          <w:wBefore w:w="42" w:type="dxa"/>
        </w:trPr>
        <w:tc>
          <w:tcPr>
            <w:tcW w:w="4249" w:type="dxa"/>
            <w:vMerge/>
          </w:tcPr>
          <w:p w14:paraId="2C35E89B" w14:textId="77777777" w:rsidR="00757842" w:rsidRDefault="00757842" w:rsidP="00475DD7">
            <w:pPr>
              <w:rPr>
                <w:rFonts w:ascii="Times New Roman Bold" w:hAnsi="Times New Roman Bold"/>
                <w:b/>
                <w:bCs/>
                <w:shd w:val="clear" w:color="000000" w:fill="auto"/>
              </w:rPr>
            </w:pPr>
          </w:p>
        </w:tc>
        <w:tc>
          <w:tcPr>
            <w:tcW w:w="2626" w:type="dxa"/>
            <w:gridSpan w:val="4"/>
            <w:vAlign w:val="center"/>
          </w:tcPr>
          <w:p w14:paraId="2B293ACE" w14:textId="77777777" w:rsidR="00757842" w:rsidRDefault="00757842" w:rsidP="00475DD7">
            <w:pPr>
              <w:keepNext/>
              <w:keepLines/>
              <w:tabs>
                <w:tab w:val="right" w:leader="dot" w:pos="4950"/>
              </w:tabs>
            </w:pPr>
            <w:r w:rsidRPr="009535B1">
              <w:t>Quality Plan</w:t>
            </w:r>
            <w:r>
              <w:t>:</w:t>
            </w:r>
          </w:p>
        </w:tc>
        <w:tc>
          <w:tcPr>
            <w:tcW w:w="2627" w:type="dxa"/>
            <w:gridSpan w:val="3"/>
            <w:vAlign w:val="center"/>
          </w:tcPr>
          <w:p w14:paraId="67C1C906" w14:textId="77777777" w:rsidR="00757842" w:rsidRDefault="00757842" w:rsidP="00475DD7">
            <w:pPr>
              <w:keepNext/>
              <w:keepLines/>
              <w:tabs>
                <w:tab w:val="right" w:leader="dot" w:pos="4950"/>
              </w:tabs>
              <w:rPr>
                <w:shd w:val="clear" w:color="000000" w:fill="auto"/>
              </w:rPr>
            </w:pPr>
            <w:r>
              <w:rPr>
                <w:shd w:val="clear" w:color="000000" w:fill="auto"/>
              </w:rPr>
              <w:t xml:space="preserve">   days</w:t>
            </w:r>
          </w:p>
        </w:tc>
      </w:tr>
      <w:tr w:rsidR="00757842" w14:paraId="326DA2F7" w14:textId="77777777" w:rsidTr="00C70F7E">
        <w:trPr>
          <w:gridBefore w:val="1"/>
          <w:wBefore w:w="42" w:type="dxa"/>
        </w:trPr>
        <w:tc>
          <w:tcPr>
            <w:tcW w:w="4249" w:type="dxa"/>
            <w:vMerge/>
          </w:tcPr>
          <w:p w14:paraId="7DA44E1C" w14:textId="77777777" w:rsidR="00757842" w:rsidRDefault="00757842" w:rsidP="00475DD7">
            <w:pPr>
              <w:rPr>
                <w:rFonts w:ascii="Times New Roman Bold" w:hAnsi="Times New Roman Bold"/>
                <w:b/>
                <w:bCs/>
                <w:shd w:val="clear" w:color="000000" w:fill="auto"/>
              </w:rPr>
            </w:pPr>
          </w:p>
        </w:tc>
        <w:tc>
          <w:tcPr>
            <w:tcW w:w="2626" w:type="dxa"/>
            <w:gridSpan w:val="4"/>
            <w:vAlign w:val="center"/>
          </w:tcPr>
          <w:p w14:paraId="23557485" w14:textId="77777777" w:rsidR="00757842" w:rsidRDefault="00757842" w:rsidP="00475DD7">
            <w:pPr>
              <w:keepNext/>
              <w:keepLines/>
              <w:tabs>
                <w:tab w:val="right" w:leader="dot" w:pos="4950"/>
              </w:tabs>
              <w:rPr>
                <w:shd w:val="clear" w:color="000000" w:fill="auto"/>
              </w:rPr>
            </w:pPr>
            <w:r w:rsidRPr="009535B1">
              <w:t>Site Management Plan</w:t>
            </w:r>
            <w:r>
              <w:t>:</w:t>
            </w:r>
          </w:p>
        </w:tc>
        <w:tc>
          <w:tcPr>
            <w:tcW w:w="2627" w:type="dxa"/>
            <w:gridSpan w:val="3"/>
            <w:vAlign w:val="center"/>
          </w:tcPr>
          <w:p w14:paraId="2063DEF8" w14:textId="77777777" w:rsidR="00757842" w:rsidRDefault="00757842" w:rsidP="00475DD7">
            <w:pPr>
              <w:keepNext/>
              <w:keepLines/>
              <w:tabs>
                <w:tab w:val="right" w:leader="dot" w:pos="4950"/>
              </w:tabs>
              <w:rPr>
                <w:rFonts w:ascii="Arial" w:hAnsi="Arial" w:cs="Arial"/>
                <w:bCs/>
                <w:caps/>
                <w:shd w:val="clear" w:color="000000" w:fill="auto"/>
              </w:rPr>
            </w:pPr>
            <w:r>
              <w:rPr>
                <w:shd w:val="clear" w:color="000000" w:fill="auto"/>
              </w:rPr>
              <w:t xml:space="preserve">   days</w:t>
            </w:r>
          </w:p>
        </w:tc>
      </w:tr>
      <w:tr w:rsidR="00757842" w14:paraId="202CF681" w14:textId="77777777" w:rsidTr="00C70F7E">
        <w:trPr>
          <w:gridBefore w:val="1"/>
          <w:wBefore w:w="42" w:type="dxa"/>
        </w:trPr>
        <w:tc>
          <w:tcPr>
            <w:tcW w:w="4249" w:type="dxa"/>
            <w:vMerge/>
          </w:tcPr>
          <w:p w14:paraId="3311B386" w14:textId="77777777" w:rsidR="00757842" w:rsidRDefault="00757842" w:rsidP="00475DD7">
            <w:pPr>
              <w:rPr>
                <w:rFonts w:ascii="Times New Roman Bold" w:hAnsi="Times New Roman Bold"/>
                <w:b/>
                <w:bCs/>
                <w:shd w:val="clear" w:color="000000" w:fill="auto"/>
              </w:rPr>
            </w:pPr>
          </w:p>
        </w:tc>
        <w:tc>
          <w:tcPr>
            <w:tcW w:w="2626" w:type="dxa"/>
            <w:gridSpan w:val="4"/>
            <w:vAlign w:val="center"/>
          </w:tcPr>
          <w:p w14:paraId="4920F4B2" w14:textId="77777777" w:rsidR="00757842" w:rsidRDefault="00757842" w:rsidP="00475DD7">
            <w:pPr>
              <w:keepNext/>
              <w:keepLines/>
              <w:tabs>
                <w:tab w:val="right" w:leader="dot" w:pos="4950"/>
              </w:tabs>
            </w:pPr>
            <w:r w:rsidRPr="009535B1">
              <w:t>Work Health and Safety Plan</w:t>
            </w:r>
            <w:r>
              <w:t>:</w:t>
            </w:r>
          </w:p>
        </w:tc>
        <w:tc>
          <w:tcPr>
            <w:tcW w:w="2627" w:type="dxa"/>
            <w:gridSpan w:val="3"/>
            <w:vAlign w:val="center"/>
          </w:tcPr>
          <w:p w14:paraId="1058226A" w14:textId="77777777" w:rsidR="00757842" w:rsidRDefault="00757842" w:rsidP="00475DD7">
            <w:pPr>
              <w:keepNext/>
              <w:keepLines/>
              <w:tabs>
                <w:tab w:val="right" w:leader="dot" w:pos="4950"/>
              </w:tabs>
              <w:rPr>
                <w:shd w:val="clear" w:color="000000" w:fill="auto"/>
              </w:rPr>
            </w:pPr>
            <w:r>
              <w:rPr>
                <w:shd w:val="clear" w:color="000000" w:fill="auto"/>
              </w:rPr>
              <w:t xml:space="preserve">   days</w:t>
            </w:r>
          </w:p>
        </w:tc>
      </w:tr>
      <w:tr w:rsidR="00757842" w14:paraId="57BBD089" w14:textId="77777777" w:rsidTr="00C70F7E">
        <w:trPr>
          <w:gridBefore w:val="1"/>
          <w:wBefore w:w="42" w:type="dxa"/>
        </w:trPr>
        <w:tc>
          <w:tcPr>
            <w:tcW w:w="4249" w:type="dxa"/>
            <w:vMerge/>
          </w:tcPr>
          <w:p w14:paraId="77F97CF7" w14:textId="77777777" w:rsidR="00757842" w:rsidRDefault="00757842" w:rsidP="00475DD7">
            <w:pPr>
              <w:rPr>
                <w:rFonts w:ascii="Times New Roman Bold" w:hAnsi="Times New Roman Bold"/>
                <w:b/>
                <w:bCs/>
                <w:shd w:val="clear" w:color="000000" w:fill="auto"/>
              </w:rPr>
            </w:pPr>
          </w:p>
        </w:tc>
        <w:tc>
          <w:tcPr>
            <w:tcW w:w="2626" w:type="dxa"/>
            <w:gridSpan w:val="4"/>
            <w:vAlign w:val="center"/>
          </w:tcPr>
          <w:p w14:paraId="393C0239" w14:textId="77777777" w:rsidR="00757842" w:rsidRDefault="00757842" w:rsidP="00475DD7">
            <w:pPr>
              <w:keepNext/>
              <w:keepLines/>
              <w:tabs>
                <w:tab w:val="right" w:leader="dot" w:pos="4950"/>
              </w:tabs>
              <w:rPr>
                <w:shd w:val="clear" w:color="000000" w:fill="auto"/>
              </w:rPr>
            </w:pPr>
            <w:r>
              <w:t xml:space="preserve">Other: </w:t>
            </w:r>
            <w:r>
              <w:rPr>
                <w:b/>
                <w:i/>
              </w:rPr>
              <w:t>[SPECIFY]</w:t>
            </w:r>
          </w:p>
        </w:tc>
        <w:tc>
          <w:tcPr>
            <w:tcW w:w="2627" w:type="dxa"/>
            <w:gridSpan w:val="3"/>
            <w:vAlign w:val="center"/>
          </w:tcPr>
          <w:p w14:paraId="4E2E0D2A" w14:textId="77777777" w:rsidR="00757842" w:rsidRDefault="00757842" w:rsidP="00475DD7">
            <w:pPr>
              <w:keepNext/>
              <w:keepLines/>
              <w:tabs>
                <w:tab w:val="right" w:leader="dot" w:pos="4950"/>
              </w:tabs>
              <w:rPr>
                <w:rFonts w:ascii="Arial" w:hAnsi="Arial" w:cs="Arial"/>
                <w:bCs/>
                <w:caps/>
                <w:shd w:val="clear" w:color="000000" w:fill="auto"/>
              </w:rPr>
            </w:pPr>
            <w:r>
              <w:rPr>
                <w:shd w:val="clear" w:color="000000" w:fill="auto"/>
              </w:rPr>
              <w:t xml:space="preserve">   days</w:t>
            </w:r>
          </w:p>
        </w:tc>
      </w:tr>
      <w:tr w:rsidR="00017D5E" w14:paraId="2B13A016" w14:textId="77777777" w:rsidTr="00C70F7E">
        <w:trPr>
          <w:gridBefore w:val="1"/>
          <w:wBefore w:w="42" w:type="dxa"/>
          <w:trHeight w:val="900"/>
        </w:trPr>
        <w:tc>
          <w:tcPr>
            <w:tcW w:w="4249" w:type="dxa"/>
            <w:vMerge w:val="restart"/>
          </w:tcPr>
          <w:p w14:paraId="5B3BEE29" w14:textId="0D904B36" w:rsidR="00017D5E" w:rsidRDefault="00017D5E" w:rsidP="00475DD7">
            <w:pPr>
              <w:rPr>
                <w:shd w:val="clear" w:color="000000" w:fill="auto"/>
              </w:rPr>
            </w:pPr>
            <w:r>
              <w:rPr>
                <w:rFonts w:ascii="Times New Roman Bold" w:hAnsi="Times New Roman Bold"/>
                <w:b/>
                <w:bCs/>
                <w:shd w:val="clear" w:color="000000" w:fill="auto"/>
              </w:rPr>
              <w:t xml:space="preserve">Number of days for review of </w:t>
            </w:r>
            <w:r w:rsidRPr="009535B1">
              <w:rPr>
                <w:b/>
              </w:rPr>
              <w:t>Project Plans</w:t>
            </w:r>
            <w:r>
              <w:rPr>
                <w:rFonts w:ascii="Times New Roman Bold" w:hAnsi="Times New Roman Bold"/>
                <w:b/>
                <w:bCs/>
                <w:shd w:val="clear" w:color="000000" w:fill="auto"/>
              </w:rPr>
              <w:t>:</w:t>
            </w:r>
            <w:r>
              <w:rPr>
                <w:rFonts w:ascii="Times New Roman Bold" w:hAnsi="Times New Roman Bold"/>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_Ref72473628 \r \h  \* MERGEFORMAT </w:instrText>
            </w:r>
            <w:r>
              <w:rPr>
                <w:shd w:val="clear" w:color="000000" w:fill="auto"/>
              </w:rPr>
            </w:r>
            <w:r>
              <w:rPr>
                <w:shd w:val="clear" w:color="000000" w:fill="auto"/>
              </w:rPr>
              <w:fldChar w:fldCharType="separate"/>
            </w:r>
            <w:r w:rsidR="00BC0209">
              <w:rPr>
                <w:shd w:val="clear" w:color="000000" w:fill="auto"/>
              </w:rPr>
              <w:t>9.2(a)(</w:t>
            </w:r>
            <w:proofErr w:type="gramStart"/>
            <w:r w:rsidR="00BC0209">
              <w:rPr>
                <w:shd w:val="clear" w:color="000000" w:fill="auto"/>
              </w:rPr>
              <w:t>ii)B</w:t>
            </w:r>
            <w:proofErr w:type="gramEnd"/>
            <w:r>
              <w:rPr>
                <w:shd w:val="clear" w:color="000000" w:fill="auto"/>
              </w:rPr>
              <w:fldChar w:fldCharType="end"/>
            </w:r>
            <w:r>
              <w:rPr>
                <w:shd w:val="clear" w:color="000000" w:fill="auto"/>
              </w:rPr>
              <w:t>)</w:t>
            </w:r>
          </w:p>
        </w:tc>
        <w:tc>
          <w:tcPr>
            <w:tcW w:w="2626" w:type="dxa"/>
            <w:gridSpan w:val="4"/>
            <w:vAlign w:val="center"/>
          </w:tcPr>
          <w:p w14:paraId="252C854B" w14:textId="77777777" w:rsidR="00017D5E" w:rsidRDefault="00017D5E" w:rsidP="00475DD7">
            <w:pPr>
              <w:keepNext/>
              <w:keepLines/>
              <w:tabs>
                <w:tab w:val="right" w:leader="dot" w:pos="4950"/>
              </w:tabs>
              <w:spacing w:after="120"/>
              <w:rPr>
                <w:shd w:val="clear" w:color="000000" w:fill="auto"/>
              </w:rPr>
            </w:pPr>
            <w:r w:rsidRPr="009535B1">
              <w:t>Environmental Management Plan</w:t>
            </w:r>
            <w:r>
              <w:t>:</w:t>
            </w:r>
          </w:p>
        </w:tc>
        <w:tc>
          <w:tcPr>
            <w:tcW w:w="2627" w:type="dxa"/>
            <w:gridSpan w:val="3"/>
            <w:vAlign w:val="center"/>
          </w:tcPr>
          <w:p w14:paraId="4EF86A52" w14:textId="7E39BEC0" w:rsidR="00017D5E" w:rsidRDefault="00017D5E" w:rsidP="00475DD7">
            <w:pPr>
              <w:keepNext/>
              <w:keepLines/>
              <w:tabs>
                <w:tab w:val="right" w:leader="dot" w:pos="4950"/>
              </w:tabs>
              <w:spacing w:before="220"/>
              <w:rPr>
                <w:shd w:val="clear" w:color="000000" w:fill="auto"/>
              </w:rPr>
            </w:pPr>
            <w:r>
              <w:rPr>
                <w:shd w:val="clear" w:color="000000" w:fill="auto"/>
              </w:rPr>
              <w:t xml:space="preserve">   days</w:t>
            </w:r>
            <w:r w:rsidDel="002D7D90">
              <w:rPr>
                <w:shd w:val="clear" w:color="000000" w:fill="auto"/>
              </w:rPr>
              <w:t xml:space="preserve"> </w:t>
            </w:r>
            <w:r>
              <w:rPr>
                <w:shd w:val="clear" w:color="000000" w:fill="auto"/>
              </w:rPr>
              <w:t xml:space="preserve">   </w:t>
            </w:r>
          </w:p>
        </w:tc>
      </w:tr>
      <w:tr w:rsidR="00017D5E" w14:paraId="65240CD5" w14:textId="77777777" w:rsidTr="00C70F7E">
        <w:trPr>
          <w:gridBefore w:val="1"/>
          <w:wBefore w:w="42" w:type="dxa"/>
          <w:trHeight w:val="76"/>
        </w:trPr>
        <w:tc>
          <w:tcPr>
            <w:tcW w:w="4249" w:type="dxa"/>
            <w:vMerge/>
          </w:tcPr>
          <w:p w14:paraId="2AF12CBB" w14:textId="77777777" w:rsidR="00017D5E" w:rsidRDefault="00017D5E" w:rsidP="00475DD7">
            <w:pPr>
              <w:rPr>
                <w:rFonts w:ascii="Times New Roman Bold" w:hAnsi="Times New Roman Bold"/>
                <w:b/>
                <w:bCs/>
                <w:shd w:val="clear" w:color="000000" w:fill="auto"/>
              </w:rPr>
            </w:pPr>
          </w:p>
        </w:tc>
        <w:tc>
          <w:tcPr>
            <w:tcW w:w="2626" w:type="dxa"/>
            <w:gridSpan w:val="4"/>
            <w:vAlign w:val="center"/>
          </w:tcPr>
          <w:p w14:paraId="014DD961" w14:textId="77777777" w:rsidR="00017D5E" w:rsidRDefault="00017D5E" w:rsidP="00475DD7">
            <w:pPr>
              <w:keepNext/>
              <w:keepLines/>
              <w:tabs>
                <w:tab w:val="right" w:leader="dot" w:pos="4950"/>
              </w:tabs>
              <w:rPr>
                <w:shd w:val="clear" w:color="000000" w:fill="auto"/>
              </w:rPr>
            </w:pPr>
            <w:r w:rsidRPr="009535B1">
              <w:t>ESD and WOL Plan</w:t>
            </w:r>
            <w:r>
              <w:t>:</w:t>
            </w:r>
          </w:p>
        </w:tc>
        <w:tc>
          <w:tcPr>
            <w:tcW w:w="2627" w:type="dxa"/>
            <w:gridSpan w:val="3"/>
            <w:vAlign w:val="center"/>
          </w:tcPr>
          <w:p w14:paraId="229910BE" w14:textId="77777777" w:rsidR="00017D5E" w:rsidRDefault="00017D5E" w:rsidP="00475DD7">
            <w:pPr>
              <w:keepNext/>
              <w:keepLines/>
              <w:tabs>
                <w:tab w:val="right" w:leader="dot" w:pos="4950"/>
              </w:tabs>
              <w:rPr>
                <w:shd w:val="clear" w:color="000000" w:fill="auto"/>
              </w:rPr>
            </w:pPr>
            <w:r>
              <w:rPr>
                <w:shd w:val="clear" w:color="000000" w:fill="auto"/>
              </w:rPr>
              <w:t xml:space="preserve">   days</w:t>
            </w:r>
          </w:p>
        </w:tc>
      </w:tr>
      <w:tr w:rsidR="00017D5E" w14:paraId="25633BD2" w14:textId="77777777" w:rsidTr="00C70F7E">
        <w:trPr>
          <w:gridBefore w:val="1"/>
          <w:wBefore w:w="42" w:type="dxa"/>
          <w:trHeight w:val="76"/>
        </w:trPr>
        <w:tc>
          <w:tcPr>
            <w:tcW w:w="4249" w:type="dxa"/>
            <w:vMerge/>
          </w:tcPr>
          <w:p w14:paraId="330D3B7B" w14:textId="77777777" w:rsidR="00017D5E" w:rsidRDefault="00017D5E" w:rsidP="00475DD7">
            <w:pPr>
              <w:rPr>
                <w:rFonts w:ascii="Times New Roman Bold" w:hAnsi="Times New Roman Bold"/>
                <w:b/>
                <w:bCs/>
                <w:shd w:val="clear" w:color="000000" w:fill="auto"/>
              </w:rPr>
            </w:pPr>
          </w:p>
        </w:tc>
        <w:tc>
          <w:tcPr>
            <w:tcW w:w="2626" w:type="dxa"/>
            <w:gridSpan w:val="4"/>
            <w:vAlign w:val="center"/>
          </w:tcPr>
          <w:p w14:paraId="1DAFB5A7" w14:textId="77777777" w:rsidR="00017D5E" w:rsidRPr="009535B1" w:rsidRDefault="00017D5E" w:rsidP="00475DD7">
            <w:pPr>
              <w:keepNext/>
              <w:keepLines/>
              <w:tabs>
                <w:tab w:val="right" w:leader="dot" w:pos="4950"/>
              </w:tabs>
            </w:pPr>
            <w:r>
              <w:t>Estate Information Provision Plan:</w:t>
            </w:r>
          </w:p>
        </w:tc>
        <w:tc>
          <w:tcPr>
            <w:tcW w:w="2627" w:type="dxa"/>
            <w:gridSpan w:val="3"/>
            <w:vAlign w:val="center"/>
          </w:tcPr>
          <w:p w14:paraId="78D88495" w14:textId="77777777" w:rsidR="00017D5E" w:rsidRDefault="00017D5E" w:rsidP="00475DD7">
            <w:pPr>
              <w:keepNext/>
              <w:keepLines/>
              <w:tabs>
                <w:tab w:val="right" w:leader="dot" w:pos="4950"/>
              </w:tabs>
              <w:rPr>
                <w:shd w:val="clear" w:color="000000" w:fill="auto"/>
              </w:rPr>
            </w:pPr>
            <w:r>
              <w:rPr>
                <w:shd w:val="clear" w:color="000000" w:fill="auto"/>
              </w:rPr>
              <w:t xml:space="preserve">   days</w:t>
            </w:r>
          </w:p>
        </w:tc>
      </w:tr>
      <w:tr w:rsidR="00017D5E" w14:paraId="72B5D035" w14:textId="77777777" w:rsidTr="00C70F7E">
        <w:trPr>
          <w:gridBefore w:val="1"/>
          <w:wBefore w:w="42" w:type="dxa"/>
          <w:trHeight w:val="76"/>
        </w:trPr>
        <w:tc>
          <w:tcPr>
            <w:tcW w:w="4249" w:type="dxa"/>
            <w:vMerge/>
          </w:tcPr>
          <w:p w14:paraId="6AFAAC25" w14:textId="77777777" w:rsidR="00017D5E" w:rsidRDefault="00017D5E" w:rsidP="00475DD7">
            <w:pPr>
              <w:rPr>
                <w:rFonts w:ascii="Times New Roman Bold" w:hAnsi="Times New Roman Bold"/>
                <w:b/>
                <w:bCs/>
                <w:shd w:val="clear" w:color="000000" w:fill="auto"/>
              </w:rPr>
            </w:pPr>
          </w:p>
        </w:tc>
        <w:tc>
          <w:tcPr>
            <w:tcW w:w="2626" w:type="dxa"/>
            <w:gridSpan w:val="4"/>
            <w:vAlign w:val="center"/>
          </w:tcPr>
          <w:p w14:paraId="2DAB04DF" w14:textId="77777777" w:rsidR="00017D5E" w:rsidRDefault="00017D5E" w:rsidP="00475DD7">
            <w:pPr>
              <w:keepNext/>
              <w:keepLines/>
              <w:tabs>
                <w:tab w:val="right" w:leader="dot" w:pos="4950"/>
              </w:tabs>
              <w:rPr>
                <w:shd w:val="clear" w:color="000000" w:fill="auto"/>
              </w:rPr>
            </w:pPr>
            <w:r w:rsidRPr="009535B1">
              <w:t>Local Industry Capability Plan</w:t>
            </w:r>
            <w:r>
              <w:t>:</w:t>
            </w:r>
          </w:p>
        </w:tc>
        <w:tc>
          <w:tcPr>
            <w:tcW w:w="2627" w:type="dxa"/>
            <w:gridSpan w:val="3"/>
            <w:vAlign w:val="center"/>
          </w:tcPr>
          <w:p w14:paraId="14E6BB8D" w14:textId="77777777" w:rsidR="00017D5E" w:rsidRDefault="00017D5E" w:rsidP="00475DD7">
            <w:pPr>
              <w:keepNext/>
              <w:keepLines/>
              <w:tabs>
                <w:tab w:val="right" w:leader="dot" w:pos="4950"/>
              </w:tabs>
              <w:rPr>
                <w:shd w:val="clear" w:color="000000" w:fill="auto"/>
              </w:rPr>
            </w:pPr>
            <w:r>
              <w:rPr>
                <w:shd w:val="clear" w:color="000000" w:fill="auto"/>
              </w:rPr>
              <w:t xml:space="preserve">  14 days</w:t>
            </w:r>
          </w:p>
        </w:tc>
      </w:tr>
      <w:tr w:rsidR="00017D5E" w14:paraId="41890159" w14:textId="77777777" w:rsidTr="00C70F7E">
        <w:trPr>
          <w:gridBefore w:val="1"/>
          <w:wBefore w:w="42" w:type="dxa"/>
          <w:trHeight w:val="76"/>
        </w:trPr>
        <w:tc>
          <w:tcPr>
            <w:tcW w:w="4249" w:type="dxa"/>
            <w:vMerge w:val="restart"/>
          </w:tcPr>
          <w:p w14:paraId="4401861A" w14:textId="77777777" w:rsidR="00017D5E" w:rsidRDefault="00017D5E" w:rsidP="00475DD7">
            <w:pPr>
              <w:rPr>
                <w:rFonts w:ascii="Times New Roman Bold" w:hAnsi="Times New Roman Bold"/>
                <w:b/>
                <w:bCs/>
                <w:shd w:val="clear" w:color="000000" w:fill="auto"/>
              </w:rPr>
            </w:pPr>
          </w:p>
        </w:tc>
        <w:tc>
          <w:tcPr>
            <w:tcW w:w="2626" w:type="dxa"/>
            <w:gridSpan w:val="4"/>
            <w:vAlign w:val="center"/>
          </w:tcPr>
          <w:p w14:paraId="09826F3C" w14:textId="77777777" w:rsidR="00017D5E" w:rsidRDefault="00017D5E" w:rsidP="00475DD7">
            <w:pPr>
              <w:keepNext/>
              <w:keepLines/>
              <w:tabs>
                <w:tab w:val="right" w:leader="dot" w:pos="4950"/>
              </w:tabs>
            </w:pPr>
            <w:r>
              <w:t>Project Lifecycle and HOTO Plan:</w:t>
            </w:r>
          </w:p>
        </w:tc>
        <w:tc>
          <w:tcPr>
            <w:tcW w:w="2627" w:type="dxa"/>
            <w:gridSpan w:val="3"/>
            <w:vAlign w:val="center"/>
          </w:tcPr>
          <w:p w14:paraId="6BF217D4" w14:textId="77777777" w:rsidR="00017D5E" w:rsidRDefault="00017D5E" w:rsidP="00475DD7">
            <w:pPr>
              <w:keepNext/>
              <w:keepLines/>
              <w:tabs>
                <w:tab w:val="right" w:leader="dot" w:pos="4950"/>
              </w:tabs>
              <w:rPr>
                <w:shd w:val="clear" w:color="000000" w:fill="auto"/>
              </w:rPr>
            </w:pPr>
            <w:r>
              <w:rPr>
                <w:shd w:val="clear" w:color="000000" w:fill="auto"/>
              </w:rPr>
              <w:t xml:space="preserve">   days</w:t>
            </w:r>
            <w:r w:rsidDel="002D7D90">
              <w:rPr>
                <w:shd w:val="clear" w:color="000000" w:fill="auto"/>
              </w:rPr>
              <w:t xml:space="preserve"> </w:t>
            </w:r>
          </w:p>
        </w:tc>
      </w:tr>
      <w:tr w:rsidR="00017D5E" w14:paraId="08AFD899" w14:textId="77777777" w:rsidTr="00C70F7E">
        <w:trPr>
          <w:gridBefore w:val="1"/>
          <w:wBefore w:w="42" w:type="dxa"/>
          <w:trHeight w:val="76"/>
        </w:trPr>
        <w:tc>
          <w:tcPr>
            <w:tcW w:w="4249" w:type="dxa"/>
            <w:vMerge/>
          </w:tcPr>
          <w:p w14:paraId="40058B60" w14:textId="77777777" w:rsidR="00017D5E" w:rsidRDefault="00017D5E" w:rsidP="00475DD7">
            <w:pPr>
              <w:rPr>
                <w:rFonts w:ascii="Times New Roman Bold" w:hAnsi="Times New Roman Bold"/>
                <w:b/>
                <w:bCs/>
                <w:shd w:val="clear" w:color="000000" w:fill="auto"/>
              </w:rPr>
            </w:pPr>
          </w:p>
        </w:tc>
        <w:tc>
          <w:tcPr>
            <w:tcW w:w="2626" w:type="dxa"/>
            <w:gridSpan w:val="4"/>
            <w:vAlign w:val="center"/>
          </w:tcPr>
          <w:p w14:paraId="2FC0A5C3" w14:textId="77777777" w:rsidR="00017D5E" w:rsidRDefault="00017D5E" w:rsidP="00475DD7">
            <w:pPr>
              <w:keepNext/>
              <w:keepLines/>
              <w:tabs>
                <w:tab w:val="right" w:leader="dot" w:pos="4950"/>
              </w:tabs>
              <w:rPr>
                <w:shd w:val="clear" w:color="000000" w:fill="auto"/>
              </w:rPr>
            </w:pPr>
            <w:r w:rsidRPr="009535B1">
              <w:t>Quality Plan</w:t>
            </w:r>
            <w:r>
              <w:t>:</w:t>
            </w:r>
          </w:p>
        </w:tc>
        <w:tc>
          <w:tcPr>
            <w:tcW w:w="2627" w:type="dxa"/>
            <w:gridSpan w:val="3"/>
            <w:vAlign w:val="center"/>
          </w:tcPr>
          <w:p w14:paraId="0CA3F30C" w14:textId="77777777" w:rsidR="00017D5E" w:rsidRDefault="00017D5E" w:rsidP="00475DD7">
            <w:pPr>
              <w:keepNext/>
              <w:keepLines/>
              <w:tabs>
                <w:tab w:val="right" w:leader="dot" w:pos="4950"/>
              </w:tabs>
              <w:rPr>
                <w:shd w:val="clear" w:color="000000" w:fill="auto"/>
              </w:rPr>
            </w:pPr>
            <w:r>
              <w:rPr>
                <w:shd w:val="clear" w:color="000000" w:fill="auto"/>
              </w:rPr>
              <w:t xml:space="preserve">   days</w:t>
            </w:r>
          </w:p>
        </w:tc>
      </w:tr>
      <w:tr w:rsidR="00017D5E" w14:paraId="697D1FDC" w14:textId="77777777" w:rsidTr="00C70F7E">
        <w:trPr>
          <w:gridBefore w:val="1"/>
          <w:wBefore w:w="42" w:type="dxa"/>
          <w:trHeight w:val="76"/>
        </w:trPr>
        <w:tc>
          <w:tcPr>
            <w:tcW w:w="4249" w:type="dxa"/>
            <w:vMerge/>
          </w:tcPr>
          <w:p w14:paraId="5D1512C3" w14:textId="77777777" w:rsidR="00017D5E" w:rsidRDefault="00017D5E" w:rsidP="00475DD7">
            <w:pPr>
              <w:rPr>
                <w:rFonts w:ascii="Times New Roman Bold" w:hAnsi="Times New Roman Bold"/>
                <w:b/>
                <w:bCs/>
                <w:shd w:val="clear" w:color="000000" w:fill="auto"/>
              </w:rPr>
            </w:pPr>
          </w:p>
        </w:tc>
        <w:tc>
          <w:tcPr>
            <w:tcW w:w="2626" w:type="dxa"/>
            <w:gridSpan w:val="4"/>
            <w:vAlign w:val="center"/>
          </w:tcPr>
          <w:p w14:paraId="0C7DB0FD" w14:textId="77777777" w:rsidR="00017D5E" w:rsidRDefault="00017D5E" w:rsidP="00475DD7">
            <w:pPr>
              <w:keepNext/>
              <w:keepLines/>
              <w:tabs>
                <w:tab w:val="right" w:leader="dot" w:pos="4950"/>
              </w:tabs>
              <w:rPr>
                <w:shd w:val="clear" w:color="000000" w:fill="auto"/>
              </w:rPr>
            </w:pPr>
            <w:r w:rsidRPr="009535B1">
              <w:t>Site Management Plan</w:t>
            </w:r>
            <w:r>
              <w:t>:</w:t>
            </w:r>
          </w:p>
        </w:tc>
        <w:tc>
          <w:tcPr>
            <w:tcW w:w="2627" w:type="dxa"/>
            <w:gridSpan w:val="3"/>
            <w:vAlign w:val="center"/>
          </w:tcPr>
          <w:p w14:paraId="4CFB8DD6" w14:textId="77777777" w:rsidR="00017D5E" w:rsidRDefault="00017D5E" w:rsidP="00475DD7">
            <w:pPr>
              <w:keepNext/>
              <w:keepLines/>
              <w:tabs>
                <w:tab w:val="right" w:leader="dot" w:pos="4950"/>
              </w:tabs>
              <w:rPr>
                <w:shd w:val="clear" w:color="000000" w:fill="auto"/>
              </w:rPr>
            </w:pPr>
            <w:r>
              <w:rPr>
                <w:shd w:val="clear" w:color="000000" w:fill="auto"/>
              </w:rPr>
              <w:t xml:space="preserve">   days</w:t>
            </w:r>
          </w:p>
        </w:tc>
      </w:tr>
      <w:tr w:rsidR="00017D5E" w14:paraId="4CC22D7B" w14:textId="77777777" w:rsidTr="00C70F7E">
        <w:trPr>
          <w:gridBefore w:val="1"/>
          <w:wBefore w:w="42" w:type="dxa"/>
          <w:trHeight w:val="76"/>
        </w:trPr>
        <w:tc>
          <w:tcPr>
            <w:tcW w:w="4249" w:type="dxa"/>
            <w:vMerge/>
          </w:tcPr>
          <w:p w14:paraId="003C21F4" w14:textId="77777777" w:rsidR="00017D5E" w:rsidRDefault="00017D5E" w:rsidP="00475DD7">
            <w:pPr>
              <w:rPr>
                <w:rFonts w:ascii="Times New Roman Bold" w:hAnsi="Times New Roman Bold"/>
                <w:b/>
                <w:bCs/>
                <w:shd w:val="clear" w:color="000000" w:fill="auto"/>
              </w:rPr>
            </w:pPr>
          </w:p>
        </w:tc>
        <w:tc>
          <w:tcPr>
            <w:tcW w:w="2626" w:type="dxa"/>
            <w:gridSpan w:val="4"/>
            <w:vAlign w:val="center"/>
          </w:tcPr>
          <w:p w14:paraId="1DEF37C1" w14:textId="77777777" w:rsidR="00017D5E" w:rsidRDefault="00017D5E" w:rsidP="00475DD7">
            <w:pPr>
              <w:keepNext/>
              <w:keepLines/>
              <w:tabs>
                <w:tab w:val="right" w:leader="dot" w:pos="4950"/>
              </w:tabs>
              <w:rPr>
                <w:shd w:val="clear" w:color="000000" w:fill="auto"/>
              </w:rPr>
            </w:pPr>
            <w:r w:rsidRPr="009535B1">
              <w:t>Work Health and Safety Plan</w:t>
            </w:r>
            <w:r>
              <w:t>:</w:t>
            </w:r>
          </w:p>
        </w:tc>
        <w:tc>
          <w:tcPr>
            <w:tcW w:w="2627" w:type="dxa"/>
            <w:gridSpan w:val="3"/>
            <w:vAlign w:val="center"/>
          </w:tcPr>
          <w:p w14:paraId="7D3A9DBC" w14:textId="77777777" w:rsidR="00017D5E" w:rsidRDefault="00017D5E" w:rsidP="00475DD7">
            <w:pPr>
              <w:keepNext/>
              <w:keepLines/>
              <w:tabs>
                <w:tab w:val="right" w:leader="dot" w:pos="4950"/>
              </w:tabs>
              <w:rPr>
                <w:shd w:val="clear" w:color="000000" w:fill="auto"/>
              </w:rPr>
            </w:pPr>
            <w:r>
              <w:rPr>
                <w:shd w:val="clear" w:color="000000" w:fill="auto"/>
              </w:rPr>
              <w:t xml:space="preserve">   days</w:t>
            </w:r>
          </w:p>
        </w:tc>
      </w:tr>
      <w:tr w:rsidR="00017D5E" w14:paraId="192E77B8" w14:textId="77777777" w:rsidTr="00C70F7E">
        <w:trPr>
          <w:gridBefore w:val="1"/>
          <w:wBefore w:w="42" w:type="dxa"/>
          <w:trHeight w:val="76"/>
        </w:trPr>
        <w:tc>
          <w:tcPr>
            <w:tcW w:w="4249" w:type="dxa"/>
            <w:vMerge/>
          </w:tcPr>
          <w:p w14:paraId="5057AF02" w14:textId="77777777" w:rsidR="00017D5E" w:rsidRDefault="00017D5E" w:rsidP="00475DD7">
            <w:pPr>
              <w:rPr>
                <w:rFonts w:ascii="Times New Roman Bold" w:hAnsi="Times New Roman Bold"/>
                <w:b/>
                <w:bCs/>
                <w:shd w:val="clear" w:color="000000" w:fill="auto"/>
              </w:rPr>
            </w:pPr>
          </w:p>
        </w:tc>
        <w:tc>
          <w:tcPr>
            <w:tcW w:w="2626" w:type="dxa"/>
            <w:gridSpan w:val="4"/>
            <w:vAlign w:val="center"/>
          </w:tcPr>
          <w:p w14:paraId="4EE1CC13" w14:textId="77777777" w:rsidR="00017D5E" w:rsidRDefault="00017D5E" w:rsidP="00475DD7">
            <w:pPr>
              <w:keepNext/>
              <w:keepLines/>
              <w:tabs>
                <w:tab w:val="right" w:leader="dot" w:pos="4950"/>
              </w:tabs>
              <w:rPr>
                <w:shd w:val="clear" w:color="000000" w:fill="auto"/>
              </w:rPr>
            </w:pPr>
            <w:r>
              <w:t xml:space="preserve">Other: </w:t>
            </w:r>
            <w:r>
              <w:rPr>
                <w:b/>
                <w:i/>
              </w:rPr>
              <w:t>[SPECIFY]</w:t>
            </w:r>
          </w:p>
        </w:tc>
        <w:tc>
          <w:tcPr>
            <w:tcW w:w="2627" w:type="dxa"/>
            <w:gridSpan w:val="3"/>
            <w:vAlign w:val="center"/>
          </w:tcPr>
          <w:p w14:paraId="475EC167" w14:textId="77777777" w:rsidR="00017D5E" w:rsidRDefault="00017D5E" w:rsidP="00475DD7">
            <w:pPr>
              <w:keepNext/>
              <w:keepLines/>
              <w:tabs>
                <w:tab w:val="right" w:leader="dot" w:pos="4950"/>
              </w:tabs>
              <w:rPr>
                <w:shd w:val="clear" w:color="000000" w:fill="auto"/>
              </w:rPr>
            </w:pPr>
            <w:r>
              <w:rPr>
                <w:shd w:val="clear" w:color="000000" w:fill="auto"/>
              </w:rPr>
              <w:t xml:space="preserve">   days</w:t>
            </w:r>
          </w:p>
        </w:tc>
      </w:tr>
      <w:tr w:rsidR="00475DD7" w14:paraId="74D3CA22" w14:textId="77777777" w:rsidTr="00C70F7E">
        <w:trPr>
          <w:gridBefore w:val="1"/>
          <w:wBefore w:w="42" w:type="dxa"/>
        </w:trPr>
        <w:tc>
          <w:tcPr>
            <w:tcW w:w="4249" w:type="dxa"/>
          </w:tcPr>
          <w:p w14:paraId="26B38584" w14:textId="2CEB0F8D" w:rsidR="00475DD7" w:rsidRDefault="00475DD7" w:rsidP="00475DD7">
            <w:pPr>
              <w:rPr>
                <w:shd w:val="clear" w:color="000000" w:fill="auto"/>
              </w:rPr>
            </w:pPr>
            <w:r>
              <w:rPr>
                <w:b/>
                <w:bCs/>
                <w:shd w:val="clear" w:color="000000" w:fill="auto"/>
              </w:rPr>
              <w:t xml:space="preserve">Period by which </w:t>
            </w:r>
            <w:r w:rsidRPr="009535B1">
              <w:rPr>
                <w:b/>
              </w:rPr>
              <w:t>Defects Liability Period</w:t>
            </w:r>
            <w:r>
              <w:rPr>
                <w:b/>
                <w:bCs/>
                <w:shd w:val="clear" w:color="000000" w:fill="auto"/>
              </w:rPr>
              <w:t xml:space="preserve"> will be extended following rectification of a </w:t>
            </w:r>
            <w:r w:rsidRPr="009535B1">
              <w:rPr>
                <w:b/>
              </w:rPr>
              <w:t>Defect</w:t>
            </w:r>
            <w:r>
              <w:rPr>
                <w:b/>
                <w:bCs/>
                <w:shd w:val="clear" w:color="000000" w:fill="auto"/>
              </w:rPr>
              <w:t xml:space="preserve"> or completion of a </w:t>
            </w:r>
            <w:r w:rsidRPr="009535B1">
              <w:rPr>
                <w:b/>
              </w:rPr>
              <w:t>Variation</w:t>
            </w:r>
            <w:r>
              <w:rPr>
                <w:b/>
                <w:bCs/>
                <w:shd w:val="clear" w:color="000000" w:fill="auto"/>
              </w:rPr>
              <w:t xml:space="preserve"> to overcome a </w:t>
            </w:r>
            <w:r w:rsidRPr="009535B1">
              <w:rPr>
                <w:b/>
              </w:rPr>
              <w:t>Defect</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_Ref72473638 \r \h  \* MERGEFORMAT </w:instrText>
            </w:r>
            <w:r>
              <w:rPr>
                <w:shd w:val="clear" w:color="000000" w:fill="auto"/>
              </w:rPr>
            </w:r>
            <w:r>
              <w:rPr>
                <w:shd w:val="clear" w:color="000000" w:fill="auto"/>
              </w:rPr>
              <w:fldChar w:fldCharType="separate"/>
            </w:r>
            <w:r w:rsidR="00BC0209">
              <w:rPr>
                <w:shd w:val="clear" w:color="000000" w:fill="auto"/>
              </w:rPr>
              <w:t>9.11</w:t>
            </w:r>
            <w:r>
              <w:rPr>
                <w:shd w:val="clear" w:color="000000" w:fill="auto"/>
              </w:rPr>
              <w:fldChar w:fldCharType="end"/>
            </w:r>
            <w:r>
              <w:rPr>
                <w:shd w:val="clear" w:color="000000" w:fill="auto"/>
              </w:rPr>
              <w:t>)</w:t>
            </w:r>
          </w:p>
        </w:tc>
        <w:tc>
          <w:tcPr>
            <w:tcW w:w="5253" w:type="dxa"/>
            <w:gridSpan w:val="7"/>
            <w:vAlign w:val="center"/>
          </w:tcPr>
          <w:p w14:paraId="5015F138" w14:textId="77777777" w:rsidR="00475DD7" w:rsidRDefault="00475DD7" w:rsidP="00475DD7">
            <w:pPr>
              <w:tabs>
                <w:tab w:val="right" w:leader="dot" w:pos="4950"/>
              </w:tabs>
              <w:rPr>
                <w:rFonts w:ascii="Arial" w:hAnsi="Arial" w:cs="Arial"/>
                <w:b/>
                <w:bCs/>
                <w:caps/>
                <w:shd w:val="clear" w:color="000000" w:fill="auto"/>
              </w:rPr>
            </w:pPr>
          </w:p>
        </w:tc>
      </w:tr>
      <w:tr w:rsidR="00475DD7" w14:paraId="129D88C2" w14:textId="77777777" w:rsidTr="00C70F7E">
        <w:trPr>
          <w:gridBefore w:val="1"/>
          <w:wBefore w:w="42" w:type="dxa"/>
        </w:trPr>
        <w:tc>
          <w:tcPr>
            <w:tcW w:w="4249" w:type="dxa"/>
          </w:tcPr>
          <w:p w14:paraId="7BFE5D8E" w14:textId="017EEB29" w:rsidR="00475DD7" w:rsidRDefault="00475DD7" w:rsidP="00475DD7">
            <w:pPr>
              <w:rPr>
                <w:bCs/>
                <w:shd w:val="clear" w:color="000000" w:fill="auto"/>
              </w:rPr>
            </w:pPr>
            <w:r>
              <w:rPr>
                <w:b/>
                <w:bCs/>
                <w:shd w:val="clear" w:color="000000" w:fill="auto"/>
              </w:rPr>
              <w:t>Defects Records and Reports (additional):</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_Ref451175873 \w \h </w:instrText>
            </w:r>
            <w:r>
              <w:rPr>
                <w:bCs/>
                <w:shd w:val="clear" w:color="000000" w:fill="auto"/>
              </w:rPr>
            </w:r>
            <w:r>
              <w:rPr>
                <w:bCs/>
                <w:shd w:val="clear" w:color="000000" w:fill="auto"/>
              </w:rPr>
              <w:fldChar w:fldCharType="separate"/>
            </w:r>
            <w:r w:rsidR="00BC0209">
              <w:rPr>
                <w:bCs/>
                <w:shd w:val="clear" w:color="000000" w:fill="auto"/>
              </w:rPr>
              <w:t>9.14(b)(vi)</w:t>
            </w:r>
            <w:r>
              <w:rPr>
                <w:bCs/>
                <w:shd w:val="clear" w:color="000000" w:fill="auto"/>
              </w:rPr>
              <w:fldChar w:fldCharType="end"/>
            </w:r>
            <w:r>
              <w:rPr>
                <w:bCs/>
                <w:shd w:val="clear" w:color="000000" w:fill="auto"/>
              </w:rPr>
              <w:t>)</w:t>
            </w:r>
          </w:p>
        </w:tc>
        <w:tc>
          <w:tcPr>
            <w:tcW w:w="5253" w:type="dxa"/>
            <w:gridSpan w:val="7"/>
            <w:vAlign w:val="center"/>
          </w:tcPr>
          <w:p w14:paraId="6857FD4E" w14:textId="77777777" w:rsidR="00475DD7" w:rsidRDefault="00475DD7" w:rsidP="00475DD7">
            <w:pPr>
              <w:tabs>
                <w:tab w:val="right" w:leader="dot" w:pos="4950"/>
              </w:tabs>
              <w:rPr>
                <w:shd w:val="clear" w:color="000000" w:fill="auto"/>
              </w:rPr>
            </w:pPr>
          </w:p>
        </w:tc>
      </w:tr>
      <w:tr w:rsidR="00475DD7" w14:paraId="104654B8" w14:textId="77777777" w:rsidTr="00C70F7E">
        <w:trPr>
          <w:gridBefore w:val="1"/>
          <w:wBefore w:w="42" w:type="dxa"/>
        </w:trPr>
        <w:tc>
          <w:tcPr>
            <w:tcW w:w="9502" w:type="dxa"/>
            <w:gridSpan w:val="8"/>
          </w:tcPr>
          <w:p w14:paraId="409431C6" w14:textId="72798590" w:rsidR="00475DD7" w:rsidRDefault="00475DD7" w:rsidP="00475DD7">
            <w:pPr>
              <w:tabs>
                <w:tab w:val="right" w:leader="dot" w:pos="4394"/>
              </w:tabs>
              <w:rPr>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_Ref76730776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10</w:t>
            </w:r>
            <w:r>
              <w:rPr>
                <w:rFonts w:ascii="Arial" w:hAnsi="Arial" w:cs="Arial"/>
                <w:b/>
                <w:bCs/>
                <w:caps/>
                <w:shd w:val="clear" w:color="000000" w:fill="auto"/>
              </w:rPr>
              <w:fldChar w:fldCharType="end"/>
            </w:r>
            <w:r>
              <w:rPr>
                <w:rFonts w:ascii="Arial" w:hAnsi="Arial" w:cs="Arial"/>
                <w:b/>
                <w:bCs/>
                <w:caps/>
                <w:shd w:val="clear" w:color="000000" w:fill="auto"/>
              </w:rPr>
              <w:t xml:space="preserve"> - Time</w:t>
            </w:r>
          </w:p>
        </w:tc>
      </w:tr>
      <w:tr w:rsidR="00475DD7" w14:paraId="6255E6CB" w14:textId="77777777" w:rsidTr="00C70F7E">
        <w:trPr>
          <w:gridBefore w:val="1"/>
          <w:wBefore w:w="42" w:type="dxa"/>
        </w:trPr>
        <w:tc>
          <w:tcPr>
            <w:tcW w:w="4249" w:type="dxa"/>
          </w:tcPr>
          <w:p w14:paraId="752CDDDF" w14:textId="6820FA4A" w:rsidR="00475DD7" w:rsidRDefault="00475DD7" w:rsidP="00475DD7">
            <w:pPr>
              <w:rPr>
                <w:rFonts w:ascii="Arial" w:hAnsi="Arial" w:cs="Arial"/>
                <w:b/>
                <w:bCs/>
                <w:caps/>
                <w:shd w:val="clear" w:color="000000" w:fill="auto"/>
              </w:rPr>
            </w:pPr>
            <w:r>
              <w:rPr>
                <w:b/>
                <w:bCs/>
                <w:shd w:val="clear" w:color="000000" w:fill="auto"/>
              </w:rPr>
              <w:t xml:space="preserve">Maximum intervals between program updates by </w:t>
            </w:r>
            <w:r w:rsidRPr="009535B1">
              <w:rPr>
                <w:b/>
              </w:rPr>
              <w:t>Contractor</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_Ref72473657 \r \h  \* MERGEFORMAT </w:instrText>
            </w:r>
            <w:r>
              <w:rPr>
                <w:shd w:val="clear" w:color="000000" w:fill="auto"/>
              </w:rPr>
            </w:r>
            <w:r>
              <w:rPr>
                <w:shd w:val="clear" w:color="000000" w:fill="auto"/>
              </w:rPr>
              <w:fldChar w:fldCharType="separate"/>
            </w:r>
            <w:r w:rsidR="00BC0209">
              <w:rPr>
                <w:shd w:val="clear" w:color="000000" w:fill="auto"/>
              </w:rPr>
              <w:t>10.2(a)</w:t>
            </w:r>
            <w:r>
              <w:rPr>
                <w:shd w:val="clear" w:color="000000" w:fill="auto"/>
              </w:rPr>
              <w:fldChar w:fldCharType="end"/>
            </w:r>
            <w:r>
              <w:rPr>
                <w:shd w:val="clear" w:color="000000" w:fill="auto"/>
              </w:rPr>
              <w:t>)</w:t>
            </w:r>
          </w:p>
        </w:tc>
        <w:tc>
          <w:tcPr>
            <w:tcW w:w="5253" w:type="dxa"/>
            <w:gridSpan w:val="7"/>
            <w:vAlign w:val="center"/>
          </w:tcPr>
          <w:p w14:paraId="5548BBB5" w14:textId="77777777" w:rsidR="00475DD7" w:rsidRDefault="00475DD7" w:rsidP="00475DD7">
            <w:pPr>
              <w:tabs>
                <w:tab w:val="right" w:leader="dot" w:pos="4950"/>
              </w:tabs>
              <w:rPr>
                <w:shd w:val="clear" w:color="000000" w:fill="auto"/>
              </w:rPr>
            </w:pPr>
          </w:p>
        </w:tc>
      </w:tr>
      <w:tr w:rsidR="00475DD7" w14:paraId="65B201B3" w14:textId="77777777" w:rsidTr="00C70F7E">
        <w:trPr>
          <w:gridBefore w:val="1"/>
          <w:wBefore w:w="42" w:type="dxa"/>
          <w:cantSplit/>
        </w:trPr>
        <w:tc>
          <w:tcPr>
            <w:tcW w:w="4249" w:type="dxa"/>
          </w:tcPr>
          <w:p w14:paraId="1483E3FF" w14:textId="24F8F674" w:rsidR="00475DD7" w:rsidRDefault="00475DD7" w:rsidP="00475DD7">
            <w:pPr>
              <w:rPr>
                <w:bCs/>
                <w:shd w:val="clear" w:color="000000" w:fill="auto"/>
              </w:rPr>
            </w:pPr>
            <w:r w:rsidRPr="009535B1">
              <w:rPr>
                <w:b/>
              </w:rPr>
              <w:t>Program</w:t>
            </w:r>
            <w:r>
              <w:rPr>
                <w:b/>
                <w:bCs/>
                <w:shd w:val="clear" w:color="000000" w:fill="auto"/>
              </w:rPr>
              <w:t xml:space="preserve"> format to be compatible with:</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_Ref113710082 \r \h  \* MERGEFORMAT </w:instrText>
            </w:r>
            <w:r>
              <w:rPr>
                <w:bCs/>
                <w:shd w:val="clear" w:color="000000" w:fill="auto"/>
              </w:rPr>
            </w:r>
            <w:r>
              <w:rPr>
                <w:bCs/>
                <w:shd w:val="clear" w:color="000000" w:fill="auto"/>
              </w:rPr>
              <w:fldChar w:fldCharType="separate"/>
            </w:r>
            <w:r w:rsidR="00BC0209">
              <w:rPr>
                <w:bCs/>
                <w:shd w:val="clear" w:color="000000" w:fill="auto"/>
              </w:rPr>
              <w:t>10.2(c)</w:t>
            </w:r>
            <w:r>
              <w:rPr>
                <w:bCs/>
                <w:shd w:val="clear" w:color="000000" w:fill="auto"/>
              </w:rPr>
              <w:fldChar w:fldCharType="end"/>
            </w:r>
            <w:r>
              <w:rPr>
                <w:bCs/>
                <w:shd w:val="clear" w:color="000000" w:fill="auto"/>
              </w:rPr>
              <w:t>)</w:t>
            </w:r>
          </w:p>
        </w:tc>
        <w:tc>
          <w:tcPr>
            <w:tcW w:w="5253" w:type="dxa"/>
            <w:gridSpan w:val="7"/>
            <w:vAlign w:val="center"/>
          </w:tcPr>
          <w:p w14:paraId="22CE76D8" w14:textId="55ED9C62" w:rsidR="00475DD7" w:rsidRDefault="00475DD7" w:rsidP="00475DD7">
            <w:pPr>
              <w:tabs>
                <w:tab w:val="right" w:leader="dot" w:pos="4950"/>
              </w:tabs>
              <w:rPr>
                <w:shd w:val="clear" w:color="000000" w:fill="auto"/>
              </w:rPr>
            </w:pPr>
            <w:r>
              <w:rPr>
                <w:b/>
                <w:i/>
                <w:shd w:val="clear" w:color="000000" w:fill="auto"/>
              </w:rPr>
              <w:t xml:space="preserve">[PRIMAVERA </w:t>
            </w:r>
            <w:proofErr w:type="spellStart"/>
            <w:r>
              <w:rPr>
                <w:b/>
                <w:i/>
                <w:shd w:val="clear" w:color="000000" w:fill="auto"/>
              </w:rPr>
              <w:t>SURETRAK</w:t>
            </w:r>
            <w:proofErr w:type="spellEnd"/>
            <w:r>
              <w:rPr>
                <w:b/>
                <w:i/>
                <w:shd w:val="clear" w:color="000000" w:fill="auto"/>
              </w:rPr>
              <w:t>/MICROSOFT PROJECT]</w:t>
            </w:r>
            <w:r>
              <w:rPr>
                <w:shd w:val="clear" w:color="000000" w:fill="auto"/>
              </w:rPr>
              <w:t xml:space="preserve"> or equivalent</w:t>
            </w:r>
            <w:r w:rsidR="009513C9">
              <w:rPr>
                <w:shd w:val="clear" w:color="000000" w:fill="auto"/>
              </w:rPr>
              <w:t xml:space="preserve"> requested by the Contractor and approved by the Contract Administrator</w:t>
            </w:r>
          </w:p>
        </w:tc>
      </w:tr>
      <w:tr w:rsidR="00475DD7" w14:paraId="636DA3F8" w14:textId="77777777" w:rsidTr="00C70F7E">
        <w:trPr>
          <w:gridBefore w:val="1"/>
          <w:wBefore w:w="42" w:type="dxa"/>
        </w:trPr>
        <w:tc>
          <w:tcPr>
            <w:tcW w:w="9502" w:type="dxa"/>
            <w:gridSpan w:val="8"/>
          </w:tcPr>
          <w:p w14:paraId="78F829EF" w14:textId="4DB70A02" w:rsidR="00475DD7" w:rsidRDefault="00475DD7" w:rsidP="00475DD7">
            <w:pPr>
              <w:tabs>
                <w:tab w:val="right" w:leader="dot" w:pos="4394"/>
              </w:tabs>
              <w:rPr>
                <w:rFonts w:ascii="Arial" w:hAnsi="Arial" w:cs="Arial"/>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_Ref72473664 \r \h  \* MERGEFORMAT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12</w:t>
            </w:r>
            <w:r>
              <w:rPr>
                <w:rFonts w:ascii="Arial" w:hAnsi="Arial" w:cs="Arial"/>
                <w:b/>
                <w:bCs/>
                <w:caps/>
                <w:shd w:val="clear" w:color="000000" w:fill="auto"/>
              </w:rPr>
              <w:fldChar w:fldCharType="end"/>
            </w:r>
            <w:r>
              <w:rPr>
                <w:rFonts w:ascii="Arial" w:hAnsi="Arial" w:cs="Arial"/>
                <w:b/>
                <w:bCs/>
                <w:caps/>
                <w:shd w:val="clear" w:color="000000" w:fill="auto"/>
              </w:rPr>
              <w:t xml:space="preserve"> - Payment</w:t>
            </w:r>
          </w:p>
        </w:tc>
      </w:tr>
      <w:tr w:rsidR="00475DD7" w14:paraId="1B0194A8" w14:textId="77777777" w:rsidTr="00C70F7E">
        <w:trPr>
          <w:gridBefore w:val="1"/>
          <w:wBefore w:w="42" w:type="dxa"/>
        </w:trPr>
        <w:tc>
          <w:tcPr>
            <w:tcW w:w="4249" w:type="dxa"/>
          </w:tcPr>
          <w:p w14:paraId="00383B89" w14:textId="7DCEC98E" w:rsidR="00475DD7" w:rsidRDefault="00475DD7" w:rsidP="00475DD7">
            <w:pPr>
              <w:rPr>
                <w:shd w:val="clear" w:color="000000" w:fill="auto"/>
              </w:rPr>
            </w:pPr>
            <w:r>
              <w:rPr>
                <w:b/>
                <w:bCs/>
                <w:shd w:val="clear" w:color="000000" w:fill="auto"/>
              </w:rPr>
              <w:t xml:space="preserve">Times for submission of payment claims by the </w:t>
            </w:r>
            <w:r w:rsidRPr="009535B1">
              <w:rPr>
                <w:b/>
              </w:rPr>
              <w:t>Contractor</w:t>
            </w:r>
            <w:r>
              <w:rPr>
                <w:b/>
                <w:bCs/>
                <w:shd w:val="clear" w:color="000000" w:fill="auto"/>
              </w:rPr>
              <w:t xml:space="preserve"> to the</w:t>
            </w:r>
            <w:r>
              <w:rPr>
                <w:b/>
              </w:rPr>
              <w:t xml:space="preserve"> </w:t>
            </w:r>
            <w:r w:rsidRPr="009535B1">
              <w:rPr>
                <w:b/>
              </w:rPr>
              <w:t>Contract Administrator</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_Ref99940847 \w \h  \* MERGEFORMAT </w:instrText>
            </w:r>
            <w:r>
              <w:rPr>
                <w:shd w:val="clear" w:color="000000" w:fill="auto"/>
              </w:rPr>
            </w:r>
            <w:r>
              <w:rPr>
                <w:shd w:val="clear" w:color="000000" w:fill="auto"/>
              </w:rPr>
              <w:fldChar w:fldCharType="separate"/>
            </w:r>
            <w:r w:rsidR="00BC0209">
              <w:rPr>
                <w:shd w:val="clear" w:color="000000" w:fill="auto"/>
              </w:rPr>
              <w:t>12.2(a)</w:t>
            </w:r>
            <w:r>
              <w:rPr>
                <w:shd w:val="clear" w:color="000000" w:fill="auto"/>
              </w:rPr>
              <w:fldChar w:fldCharType="end"/>
            </w:r>
            <w:r>
              <w:rPr>
                <w:shd w:val="clear" w:color="000000" w:fill="auto"/>
              </w:rPr>
              <w:t>)</w:t>
            </w:r>
          </w:p>
        </w:tc>
        <w:tc>
          <w:tcPr>
            <w:tcW w:w="5253" w:type="dxa"/>
            <w:gridSpan w:val="7"/>
          </w:tcPr>
          <w:p w14:paraId="0850B377" w14:textId="6D83ED3D" w:rsidR="00475DD7" w:rsidRDefault="00475DD7" w:rsidP="00475DD7">
            <w:pPr>
              <w:tabs>
                <w:tab w:val="right" w:leader="dot" w:pos="4394"/>
              </w:tabs>
              <w:rPr>
                <w:shd w:val="clear" w:color="000000" w:fill="auto"/>
              </w:rPr>
            </w:pPr>
            <w:r>
              <w:rPr>
                <w:shd w:val="clear" w:color="000000" w:fill="auto"/>
              </w:rPr>
              <w:t>Monthly, on the</w:t>
            </w:r>
            <w:r w:rsidR="001A2A7C">
              <w:rPr>
                <w:shd w:val="clear" w:color="000000" w:fill="auto"/>
              </w:rPr>
              <w:t xml:space="preserve"> </w:t>
            </w:r>
            <w:r w:rsidR="001A2A7C">
              <w:t>[To be inserted following selection of the successful Tenderer]</w:t>
            </w:r>
            <w:r w:rsidR="006D0AC0">
              <w:t xml:space="preserve"> </w:t>
            </w:r>
            <w:r>
              <w:rPr>
                <w:shd w:val="clear" w:color="000000" w:fill="auto"/>
              </w:rPr>
              <w:t>day of each month</w:t>
            </w:r>
          </w:p>
        </w:tc>
      </w:tr>
      <w:tr w:rsidR="00475DD7" w14:paraId="045D1947" w14:textId="77777777" w:rsidTr="00C70F7E">
        <w:trPr>
          <w:gridBefore w:val="1"/>
          <w:wBefore w:w="42" w:type="dxa"/>
        </w:trPr>
        <w:tc>
          <w:tcPr>
            <w:tcW w:w="4249" w:type="dxa"/>
          </w:tcPr>
          <w:p w14:paraId="26B0AA45" w14:textId="73A5242E" w:rsidR="00475DD7" w:rsidRPr="008E5E10" w:rsidRDefault="00475DD7" w:rsidP="00475DD7">
            <w:pPr>
              <w:rPr>
                <w:b/>
                <w:bCs/>
                <w:shd w:val="clear" w:color="000000" w:fill="auto"/>
              </w:rPr>
            </w:pPr>
            <w:r>
              <w:rPr>
                <w:b/>
                <w:bCs/>
                <w:shd w:val="clear" w:color="000000" w:fill="auto"/>
              </w:rPr>
              <w:t>Email address for copy of tax invoice:</w:t>
            </w:r>
            <w:r>
              <w:rPr>
                <w:b/>
                <w:bCs/>
                <w:shd w:val="clear" w:color="000000" w:fill="auto"/>
              </w:rPr>
              <w:br/>
            </w:r>
            <w:r w:rsidRPr="008E5E10">
              <w:rPr>
                <w:bCs/>
                <w:shd w:val="clear" w:color="000000" w:fill="auto"/>
              </w:rPr>
              <w:t xml:space="preserve">(Clause </w:t>
            </w:r>
            <w:r w:rsidRPr="008E5E10">
              <w:rPr>
                <w:bCs/>
                <w:shd w:val="clear" w:color="000000" w:fill="auto"/>
              </w:rPr>
              <w:fldChar w:fldCharType="begin"/>
            </w:r>
            <w:r w:rsidRPr="008E5E10">
              <w:rPr>
                <w:bCs/>
                <w:shd w:val="clear" w:color="000000" w:fill="auto"/>
              </w:rPr>
              <w:instrText xml:space="preserve"> REF _Ref40081939 \w \h </w:instrText>
            </w:r>
            <w:r>
              <w:rPr>
                <w:bCs/>
                <w:shd w:val="clear" w:color="000000" w:fill="auto"/>
              </w:rPr>
              <w:instrText xml:space="preserve"> \* MERGEFORMAT </w:instrText>
            </w:r>
            <w:r w:rsidRPr="008E5E10">
              <w:rPr>
                <w:bCs/>
                <w:shd w:val="clear" w:color="000000" w:fill="auto"/>
              </w:rPr>
            </w:r>
            <w:r w:rsidRPr="008E5E10">
              <w:rPr>
                <w:bCs/>
                <w:shd w:val="clear" w:color="000000" w:fill="auto"/>
              </w:rPr>
              <w:fldChar w:fldCharType="separate"/>
            </w:r>
            <w:r w:rsidR="00BC0209">
              <w:rPr>
                <w:bCs/>
                <w:shd w:val="clear" w:color="000000" w:fill="auto"/>
              </w:rPr>
              <w:t>12.5(a)</w:t>
            </w:r>
            <w:r w:rsidRPr="008E5E10">
              <w:rPr>
                <w:bCs/>
                <w:shd w:val="clear" w:color="000000" w:fill="auto"/>
              </w:rPr>
              <w:fldChar w:fldCharType="end"/>
            </w:r>
            <w:r w:rsidRPr="008E5E10">
              <w:rPr>
                <w:bCs/>
                <w:shd w:val="clear" w:color="000000" w:fill="auto"/>
              </w:rPr>
              <w:t>)</w:t>
            </w:r>
          </w:p>
        </w:tc>
        <w:tc>
          <w:tcPr>
            <w:tcW w:w="5253" w:type="dxa"/>
            <w:gridSpan w:val="7"/>
          </w:tcPr>
          <w:p w14:paraId="6280DAF7" w14:textId="77777777" w:rsidR="00475DD7" w:rsidRDefault="00475DD7" w:rsidP="00475DD7">
            <w:pPr>
              <w:pStyle w:val="DefenceNormal"/>
              <w:spacing w:after="120"/>
              <w:rPr>
                <w:shd w:val="clear" w:color="000000" w:fill="auto"/>
              </w:rPr>
            </w:pPr>
            <w:r>
              <w:rPr>
                <w:shd w:val="clear" w:color="000000" w:fill="auto"/>
              </w:rPr>
              <w:t>invoices@defence.gov.au</w:t>
            </w:r>
          </w:p>
        </w:tc>
      </w:tr>
      <w:tr w:rsidR="00475DD7" w14:paraId="0CAC53B0" w14:textId="77777777" w:rsidTr="00C70F7E">
        <w:trPr>
          <w:gridBefore w:val="1"/>
          <w:wBefore w:w="42" w:type="dxa"/>
        </w:trPr>
        <w:tc>
          <w:tcPr>
            <w:tcW w:w="4249" w:type="dxa"/>
          </w:tcPr>
          <w:p w14:paraId="029F6501" w14:textId="76574A8E" w:rsidR="00475DD7" w:rsidRDefault="00475DD7" w:rsidP="00475DD7">
            <w:pPr>
              <w:rPr>
                <w:bCs/>
                <w:shd w:val="clear" w:color="000000" w:fill="auto"/>
              </w:rPr>
            </w:pPr>
            <w:r>
              <w:rPr>
                <w:b/>
                <w:bCs/>
                <w:shd w:val="clear" w:color="000000" w:fill="auto"/>
              </w:rPr>
              <w:t>Number of business days for payment:</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_Ref446349029 \r \h </w:instrText>
            </w:r>
            <w:r>
              <w:rPr>
                <w:bCs/>
                <w:shd w:val="clear" w:color="000000" w:fill="auto"/>
              </w:rPr>
            </w:r>
            <w:r>
              <w:rPr>
                <w:bCs/>
                <w:shd w:val="clear" w:color="000000" w:fill="auto"/>
              </w:rPr>
              <w:fldChar w:fldCharType="separate"/>
            </w:r>
            <w:r w:rsidR="00BC0209">
              <w:rPr>
                <w:bCs/>
                <w:shd w:val="clear" w:color="000000" w:fill="auto"/>
              </w:rPr>
              <w:t>12.5(b)</w:t>
            </w:r>
            <w:r>
              <w:rPr>
                <w:bCs/>
                <w:shd w:val="clear" w:color="000000" w:fill="auto"/>
              </w:rPr>
              <w:fldChar w:fldCharType="end"/>
            </w:r>
            <w:r>
              <w:rPr>
                <w:bCs/>
                <w:shd w:val="clear" w:color="000000" w:fill="auto"/>
              </w:rPr>
              <w:t>)</w:t>
            </w:r>
          </w:p>
        </w:tc>
        <w:tc>
          <w:tcPr>
            <w:tcW w:w="5253" w:type="dxa"/>
            <w:gridSpan w:val="7"/>
          </w:tcPr>
          <w:p w14:paraId="37F29149" w14:textId="77777777" w:rsidR="00475DD7" w:rsidRDefault="00475DD7" w:rsidP="00475DD7">
            <w:pPr>
              <w:pStyle w:val="DefenceNormal"/>
              <w:spacing w:after="120"/>
              <w:rPr>
                <w:shd w:val="clear" w:color="000000" w:fill="auto"/>
              </w:rPr>
            </w:pPr>
            <w:r>
              <w:rPr>
                <w:shd w:val="clear" w:color="000000" w:fill="auto"/>
              </w:rPr>
              <w:t xml:space="preserve">To the extent that the relevant part of the </w:t>
            </w:r>
            <w:r w:rsidRPr="009535B1">
              <w:t>Contractor's Activities</w:t>
            </w:r>
            <w:r>
              <w:rPr>
                <w:shd w:val="clear" w:color="000000" w:fill="auto"/>
              </w:rPr>
              <w:t xml:space="preserve"> is carried out in:</w:t>
            </w:r>
          </w:p>
          <w:p w14:paraId="6FBC60A8" w14:textId="79312DC6" w:rsidR="00475DD7" w:rsidRDefault="00475DD7" w:rsidP="00475DD7">
            <w:pPr>
              <w:pStyle w:val="DefenceNormal"/>
              <w:spacing w:after="120"/>
              <w:ind w:left="567" w:hanging="567"/>
              <w:rPr>
                <w:shd w:val="clear" w:color="000000" w:fill="auto"/>
              </w:rPr>
            </w:pPr>
            <w:r>
              <w:rPr>
                <w:shd w:val="clear" w:color="000000" w:fill="auto"/>
              </w:rPr>
              <w:t>1.</w:t>
            </w:r>
            <w:r>
              <w:rPr>
                <w:shd w:val="clear" w:color="000000" w:fill="auto"/>
              </w:rPr>
              <w:tab/>
              <w:t>Queensland</w:t>
            </w:r>
            <w:r w:rsidR="002139BC">
              <w:rPr>
                <w:shd w:val="clear" w:color="000000" w:fill="auto"/>
              </w:rPr>
              <w:t>,</w:t>
            </w:r>
            <w:r>
              <w:rPr>
                <w:shd w:val="clear" w:color="000000" w:fill="auto"/>
              </w:rPr>
              <w:t xml:space="preserve"> New South </w:t>
            </w:r>
            <w:proofErr w:type="gramStart"/>
            <w:r>
              <w:rPr>
                <w:shd w:val="clear" w:color="000000" w:fill="auto"/>
              </w:rPr>
              <w:t>Wales</w:t>
            </w:r>
            <w:proofErr w:type="gramEnd"/>
            <w:r w:rsidR="002139BC">
              <w:rPr>
                <w:shd w:val="clear" w:color="000000" w:fill="auto"/>
              </w:rPr>
              <w:t xml:space="preserve"> or the Australian Capital Territory</w:t>
            </w:r>
            <w:r>
              <w:rPr>
                <w:shd w:val="clear" w:color="000000" w:fill="auto"/>
              </w:rPr>
              <w:t xml:space="preserve">: 5; or </w:t>
            </w:r>
          </w:p>
          <w:p w14:paraId="28D4F449" w14:textId="77777777" w:rsidR="00475DD7" w:rsidRDefault="00475DD7" w:rsidP="00475DD7">
            <w:pPr>
              <w:pStyle w:val="DefenceNormal"/>
              <w:ind w:left="567" w:hanging="567"/>
              <w:rPr>
                <w:shd w:val="clear" w:color="000000" w:fill="auto"/>
              </w:rPr>
            </w:pPr>
            <w:r>
              <w:rPr>
                <w:shd w:val="clear" w:color="000000" w:fill="auto"/>
              </w:rPr>
              <w:t>2.</w:t>
            </w:r>
            <w:r>
              <w:rPr>
                <w:shd w:val="clear" w:color="000000" w:fill="auto"/>
              </w:rPr>
              <w:tab/>
              <w:t>any other State or Territory: 10.</w:t>
            </w:r>
          </w:p>
        </w:tc>
      </w:tr>
      <w:tr w:rsidR="00475DD7" w14:paraId="7F48381C" w14:textId="77777777" w:rsidTr="00C70F7E">
        <w:trPr>
          <w:gridBefore w:val="1"/>
          <w:wBefore w:w="42" w:type="dxa"/>
        </w:trPr>
        <w:tc>
          <w:tcPr>
            <w:tcW w:w="4249" w:type="dxa"/>
          </w:tcPr>
          <w:p w14:paraId="4A133F22" w14:textId="202B9282" w:rsidR="00475DD7" w:rsidRDefault="00475DD7" w:rsidP="00475DD7">
            <w:pPr>
              <w:rPr>
                <w:shd w:val="clear" w:color="000000" w:fill="auto"/>
              </w:rPr>
            </w:pPr>
            <w:r>
              <w:rPr>
                <w:b/>
                <w:bCs/>
                <w:shd w:val="clear" w:color="000000" w:fill="auto"/>
              </w:rPr>
              <w:t>Interest rate:</w:t>
            </w:r>
            <w:r>
              <w:rPr>
                <w:shd w:val="clear" w:color="000000" w:fill="auto"/>
              </w:rPr>
              <w:br/>
              <w:t>(Clause </w:t>
            </w:r>
            <w:r>
              <w:rPr>
                <w:shd w:val="clear" w:color="000000" w:fill="auto"/>
              </w:rPr>
              <w:fldChar w:fldCharType="begin"/>
            </w:r>
            <w:r>
              <w:rPr>
                <w:shd w:val="clear" w:color="000000" w:fill="auto"/>
              </w:rPr>
              <w:instrText xml:space="preserve"> REF _Ref72473690 \r \h  \* MERGEFORMAT </w:instrText>
            </w:r>
            <w:r>
              <w:rPr>
                <w:shd w:val="clear" w:color="000000" w:fill="auto"/>
              </w:rPr>
            </w:r>
            <w:r>
              <w:rPr>
                <w:shd w:val="clear" w:color="000000" w:fill="auto"/>
              </w:rPr>
              <w:fldChar w:fldCharType="separate"/>
            </w:r>
            <w:r w:rsidR="00BC0209">
              <w:rPr>
                <w:shd w:val="clear" w:color="000000" w:fill="auto"/>
              </w:rPr>
              <w:t>12.13</w:t>
            </w:r>
            <w:r>
              <w:rPr>
                <w:shd w:val="clear" w:color="000000" w:fill="auto"/>
              </w:rPr>
              <w:fldChar w:fldCharType="end"/>
            </w:r>
            <w:r>
              <w:rPr>
                <w:shd w:val="clear" w:color="000000" w:fill="auto"/>
              </w:rPr>
              <w:t>)</w:t>
            </w:r>
          </w:p>
        </w:tc>
        <w:tc>
          <w:tcPr>
            <w:tcW w:w="5253" w:type="dxa"/>
            <w:gridSpan w:val="7"/>
          </w:tcPr>
          <w:p w14:paraId="5F69DE08" w14:textId="77777777" w:rsidR="00475DD7" w:rsidRDefault="00475DD7" w:rsidP="00475DD7">
            <w:pPr>
              <w:pStyle w:val="DefenceNormal"/>
              <w:spacing w:after="120"/>
              <w:ind w:left="567" w:hanging="567"/>
              <w:rPr>
                <w:shd w:val="clear" w:color="000000" w:fill="auto"/>
              </w:rPr>
            </w:pPr>
            <w:r>
              <w:rPr>
                <w:shd w:val="clear" w:color="000000" w:fill="auto"/>
              </w:rPr>
              <w:t>1.</w:t>
            </w:r>
            <w:r>
              <w:rPr>
                <w:shd w:val="clear" w:color="000000" w:fill="auto"/>
              </w:rPr>
              <w:tab/>
              <w:t xml:space="preserve">In the case of damages - the Australian Taxation Office-sourced General Interest Charge Rate current at the due date for payment or such other rate nominated in writing from time to time by the </w:t>
            </w:r>
            <w:r w:rsidRPr="009535B1">
              <w:t>Contract Administrator</w:t>
            </w:r>
            <w:r>
              <w:rPr>
                <w:shd w:val="clear" w:color="000000" w:fill="auto"/>
              </w:rPr>
              <w:t>; or</w:t>
            </w:r>
          </w:p>
          <w:p w14:paraId="7B77BB35" w14:textId="77777777" w:rsidR="00475DD7" w:rsidRDefault="00475DD7" w:rsidP="00475DD7">
            <w:pPr>
              <w:pStyle w:val="DefenceNormal"/>
              <w:spacing w:after="120"/>
              <w:ind w:left="567" w:hanging="567"/>
              <w:rPr>
                <w:shd w:val="clear" w:color="000000" w:fill="auto"/>
              </w:rPr>
            </w:pPr>
            <w:r>
              <w:rPr>
                <w:shd w:val="clear" w:color="000000" w:fill="auto"/>
              </w:rPr>
              <w:t>2.</w:t>
            </w:r>
            <w:r>
              <w:rPr>
                <w:shd w:val="clear" w:color="000000" w:fill="auto"/>
              </w:rPr>
              <w:tab/>
              <w:t>In the case of late payments - the greater of:</w:t>
            </w:r>
          </w:p>
          <w:p w14:paraId="3B55EC72" w14:textId="77777777" w:rsidR="00475DD7" w:rsidRDefault="00475DD7" w:rsidP="00475DD7">
            <w:pPr>
              <w:pStyle w:val="DefenceNormal"/>
              <w:ind w:left="1134" w:hanging="567"/>
              <w:rPr>
                <w:shd w:val="clear" w:color="000000" w:fill="auto"/>
              </w:rPr>
            </w:pPr>
            <w:r>
              <w:rPr>
                <w:shd w:val="clear" w:color="000000" w:fill="auto"/>
              </w:rPr>
              <w:t>(a)</w:t>
            </w:r>
            <w:r>
              <w:rPr>
                <w:shd w:val="clear" w:color="000000" w:fill="auto"/>
              </w:rPr>
              <w:tab/>
              <w:t>the rate in paragraph (1); and</w:t>
            </w:r>
          </w:p>
          <w:p w14:paraId="6A5CA58E" w14:textId="77777777" w:rsidR="00475DD7" w:rsidRDefault="00475DD7" w:rsidP="00475DD7">
            <w:pPr>
              <w:pStyle w:val="DefenceNormal"/>
              <w:ind w:left="1134" w:hanging="567"/>
              <w:rPr>
                <w:shd w:val="clear" w:color="000000" w:fill="auto"/>
              </w:rPr>
            </w:pPr>
            <w:r>
              <w:rPr>
                <w:shd w:val="clear" w:color="000000" w:fill="auto"/>
              </w:rPr>
              <w:t>(b)</w:t>
            </w:r>
            <w:r>
              <w:rPr>
                <w:shd w:val="clear" w:color="000000" w:fill="auto"/>
              </w:rPr>
              <w:tab/>
              <w:t xml:space="preserve">the rate of interest prescribed under any applicable </w:t>
            </w:r>
            <w:r w:rsidRPr="009535B1">
              <w:t>Security of Payment Legislation</w:t>
            </w:r>
            <w:r>
              <w:rPr>
                <w:shd w:val="clear" w:color="000000" w:fill="auto"/>
              </w:rPr>
              <w:t>.</w:t>
            </w:r>
          </w:p>
        </w:tc>
      </w:tr>
      <w:tr w:rsidR="00475DD7" w14:paraId="2202478C" w14:textId="77777777" w:rsidTr="00C70F7E">
        <w:trPr>
          <w:gridBefore w:val="1"/>
          <w:wBefore w:w="42" w:type="dxa"/>
        </w:trPr>
        <w:tc>
          <w:tcPr>
            <w:tcW w:w="4249" w:type="dxa"/>
          </w:tcPr>
          <w:p w14:paraId="17ECD60F" w14:textId="195E2F89" w:rsidR="00475DD7" w:rsidRDefault="00475DD7" w:rsidP="001263B4">
            <w:pPr>
              <w:keepNext/>
              <w:keepLines/>
              <w:rPr>
                <w:bCs/>
                <w:shd w:val="clear" w:color="000000" w:fill="auto"/>
              </w:rPr>
            </w:pPr>
            <w:r>
              <w:rPr>
                <w:b/>
                <w:bCs/>
                <w:shd w:val="clear" w:color="000000" w:fill="auto"/>
              </w:rPr>
              <w:lastRenderedPageBreak/>
              <w:t>Appointed Adjudicator/Prescribed Appointer/Authorised Nominating Authority:</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_Ref99940883 \w \h  \* MERGEFORMAT </w:instrText>
            </w:r>
            <w:r>
              <w:rPr>
                <w:bCs/>
                <w:shd w:val="clear" w:color="000000" w:fill="auto"/>
              </w:rPr>
            </w:r>
            <w:r>
              <w:rPr>
                <w:bCs/>
                <w:shd w:val="clear" w:color="000000" w:fill="auto"/>
              </w:rPr>
              <w:fldChar w:fldCharType="separate"/>
            </w:r>
            <w:r w:rsidR="00BC0209">
              <w:rPr>
                <w:bCs/>
                <w:shd w:val="clear" w:color="000000" w:fill="auto"/>
              </w:rPr>
              <w:t>12.18(d)</w:t>
            </w:r>
            <w:r>
              <w:rPr>
                <w:bCs/>
                <w:shd w:val="clear" w:color="000000" w:fill="auto"/>
              </w:rPr>
              <w:fldChar w:fldCharType="end"/>
            </w:r>
            <w:r>
              <w:rPr>
                <w:bCs/>
                <w:shd w:val="clear" w:color="000000" w:fill="auto"/>
              </w:rPr>
              <w:t>)</w:t>
            </w:r>
          </w:p>
        </w:tc>
        <w:tc>
          <w:tcPr>
            <w:tcW w:w="5253" w:type="dxa"/>
            <w:gridSpan w:val="7"/>
          </w:tcPr>
          <w:p w14:paraId="73DCC9F3" w14:textId="77777777" w:rsidR="00475DD7" w:rsidRDefault="00475DD7" w:rsidP="001263B4">
            <w:pPr>
              <w:pStyle w:val="DefenceNormal"/>
              <w:keepNext/>
              <w:keepLines/>
              <w:rPr>
                <w:shd w:val="clear" w:color="000000" w:fill="auto"/>
              </w:rPr>
            </w:pPr>
            <w:r>
              <w:rPr>
                <w:shd w:val="clear" w:color="000000" w:fill="auto"/>
              </w:rPr>
              <w:t xml:space="preserve">To the extent that the relevant part of the </w:t>
            </w:r>
            <w:r w:rsidRPr="009535B1">
              <w:t>Contractor's Activities</w:t>
            </w:r>
            <w:r>
              <w:rPr>
                <w:shd w:val="clear" w:color="000000" w:fill="auto"/>
              </w:rPr>
              <w:t xml:space="preserve"> is carried out in:</w:t>
            </w:r>
          </w:p>
          <w:p w14:paraId="409D7C07" w14:textId="5DC95A76" w:rsidR="00475DD7" w:rsidRDefault="00475DD7" w:rsidP="00D223F9">
            <w:pPr>
              <w:pStyle w:val="DefenceNormal"/>
              <w:keepNext/>
              <w:keepLines/>
              <w:ind w:left="567" w:hanging="567"/>
            </w:pPr>
            <w:r>
              <w:rPr>
                <w:shd w:val="clear" w:color="000000" w:fill="auto"/>
              </w:rPr>
              <w:t>1.</w:t>
            </w:r>
            <w:r>
              <w:rPr>
                <w:shd w:val="clear" w:color="000000" w:fill="auto"/>
              </w:rPr>
              <w:tab/>
              <w:t>the Northern Territory</w:t>
            </w:r>
            <w:r w:rsidR="00D223F9">
              <w:rPr>
                <w:shd w:val="clear" w:color="000000" w:fill="auto"/>
              </w:rPr>
              <w:t>,</w:t>
            </w:r>
            <w:r>
              <w:t xml:space="preserve"> the Resolution Institute of the Northern Territory </w:t>
            </w:r>
            <w:proofErr w:type="gramStart"/>
            <w:r>
              <w:t>Chapter;</w:t>
            </w:r>
            <w:proofErr w:type="gramEnd"/>
          </w:p>
          <w:p w14:paraId="4359814E" w14:textId="44FCBBE9" w:rsidR="00475DD7" w:rsidRPr="00D223F9" w:rsidRDefault="00475DD7" w:rsidP="00D223F9">
            <w:pPr>
              <w:pStyle w:val="DefenceNormal"/>
              <w:keepNext/>
              <w:keepLines/>
              <w:ind w:left="523" w:hanging="523"/>
              <w:rPr>
                <w:shd w:val="clear" w:color="000000" w:fill="auto"/>
              </w:rPr>
            </w:pPr>
            <w:r>
              <w:rPr>
                <w:shd w:val="clear" w:color="000000" w:fill="auto"/>
              </w:rPr>
              <w:t>2</w:t>
            </w:r>
            <w:r w:rsidRPr="005D2C6B">
              <w:rPr>
                <w:shd w:val="clear" w:color="000000" w:fill="auto"/>
              </w:rPr>
              <w:t>.</w:t>
            </w:r>
            <w:r w:rsidR="00707317">
              <w:rPr>
                <w:shd w:val="clear" w:color="000000" w:fill="auto"/>
              </w:rPr>
              <w:t xml:space="preserve">       </w:t>
            </w:r>
            <w:r>
              <w:rPr>
                <w:shd w:val="clear" w:color="000000" w:fill="auto"/>
              </w:rPr>
              <w:t>Western Australia</w:t>
            </w:r>
            <w:r w:rsidR="00D223F9">
              <w:rPr>
                <w:shd w:val="clear" w:color="000000" w:fill="auto"/>
              </w:rPr>
              <w:t>,</w:t>
            </w:r>
            <w:r w:rsidRPr="005D2C6B">
              <w:rPr>
                <w:shd w:val="clear" w:color="000000" w:fill="auto"/>
              </w:rPr>
              <w:t xml:space="preserve"> </w:t>
            </w:r>
            <w:r w:rsidRPr="00D223F9">
              <w:rPr>
                <w:shd w:val="clear" w:color="000000" w:fill="auto"/>
              </w:rPr>
              <w:t xml:space="preserve">the Resolution Institute of the Western Australian </w:t>
            </w:r>
            <w:proofErr w:type="gramStart"/>
            <w:r w:rsidRPr="00D223F9">
              <w:rPr>
                <w:shd w:val="clear" w:color="000000" w:fill="auto"/>
              </w:rPr>
              <w:t>Chapter;</w:t>
            </w:r>
            <w:proofErr w:type="gramEnd"/>
          </w:p>
          <w:p w14:paraId="74ABF84C" w14:textId="384D9000" w:rsidR="00475DD7" w:rsidRDefault="00475DD7" w:rsidP="001263B4">
            <w:pPr>
              <w:pStyle w:val="DefenceNormal"/>
              <w:keepNext/>
              <w:keepLines/>
              <w:ind w:left="567" w:hanging="567"/>
            </w:pPr>
            <w:r>
              <w:t>3.</w:t>
            </w:r>
            <w:r>
              <w:tab/>
              <w:t>Victoria, any one of the following:</w:t>
            </w:r>
          </w:p>
          <w:p w14:paraId="04618110" w14:textId="77777777" w:rsidR="00475DD7" w:rsidRDefault="00475DD7" w:rsidP="001263B4">
            <w:pPr>
              <w:pStyle w:val="DefenceNormal"/>
              <w:keepNext/>
              <w:keepLines/>
              <w:ind w:left="1134" w:hanging="567"/>
            </w:pPr>
            <w:r>
              <w:t>(a)</w:t>
            </w:r>
            <w:r>
              <w:tab/>
              <w:t xml:space="preserve">Resolution Institute, Victorian </w:t>
            </w:r>
            <w:proofErr w:type="gramStart"/>
            <w:r>
              <w:t>Chapter;</w:t>
            </w:r>
            <w:proofErr w:type="gramEnd"/>
            <w:r>
              <w:t xml:space="preserve"> </w:t>
            </w:r>
          </w:p>
          <w:p w14:paraId="2BA0E342" w14:textId="77777777" w:rsidR="00475DD7" w:rsidRDefault="00475DD7" w:rsidP="001263B4">
            <w:pPr>
              <w:pStyle w:val="DefenceNormal"/>
              <w:keepNext/>
              <w:keepLines/>
              <w:ind w:left="1134" w:hanging="567"/>
            </w:pPr>
            <w:r>
              <w:t>(b)</w:t>
            </w:r>
            <w:r>
              <w:tab/>
              <w:t xml:space="preserve">Building Adjudication Victoria Inc; or </w:t>
            </w:r>
          </w:p>
          <w:p w14:paraId="563B2767" w14:textId="77777777" w:rsidR="00475DD7" w:rsidRDefault="00475DD7" w:rsidP="001263B4">
            <w:pPr>
              <w:pStyle w:val="DefenceNormal"/>
              <w:keepNext/>
              <w:keepLines/>
              <w:ind w:left="1134" w:hanging="567"/>
            </w:pPr>
            <w:r>
              <w:t>(c)</w:t>
            </w:r>
            <w:r>
              <w:tab/>
              <w:t>Rialto Adjudications Pty Ltd; or</w:t>
            </w:r>
          </w:p>
          <w:p w14:paraId="36637EBF" w14:textId="129A2160" w:rsidR="00475DD7" w:rsidRDefault="00475DD7" w:rsidP="001263B4">
            <w:pPr>
              <w:pStyle w:val="DefenceNormal"/>
              <w:keepNext/>
              <w:keepLines/>
              <w:ind w:left="567" w:hanging="567"/>
              <w:rPr>
                <w:shd w:val="clear" w:color="000000" w:fill="auto"/>
              </w:rPr>
            </w:pPr>
            <w:r>
              <w:rPr>
                <w:shd w:val="clear" w:color="000000" w:fill="auto"/>
              </w:rPr>
              <w:t>4.</w:t>
            </w:r>
            <w:r>
              <w:rPr>
                <w:shd w:val="clear" w:color="000000" w:fill="auto"/>
              </w:rPr>
              <w:tab/>
              <w:t xml:space="preserve">any other State or Territory (save for Queensland), the </w:t>
            </w:r>
            <w:r>
              <w:t xml:space="preserve">Resolution Institute </w:t>
            </w:r>
            <w:r>
              <w:rPr>
                <w:shd w:val="clear" w:color="000000" w:fill="auto"/>
              </w:rPr>
              <w:t>of the Chapter in that State or Territory.</w:t>
            </w:r>
          </w:p>
        </w:tc>
      </w:tr>
      <w:tr w:rsidR="00475DD7" w14:paraId="04828E3E" w14:textId="77777777" w:rsidTr="00C70F7E">
        <w:trPr>
          <w:gridBefore w:val="1"/>
          <w:wBefore w:w="42" w:type="dxa"/>
        </w:trPr>
        <w:tc>
          <w:tcPr>
            <w:tcW w:w="4249" w:type="dxa"/>
          </w:tcPr>
          <w:p w14:paraId="4C7F7763" w14:textId="6DFA45BB" w:rsidR="00475DD7" w:rsidRDefault="00475DD7" w:rsidP="00475DD7">
            <w:pPr>
              <w:widowControl w:val="0"/>
              <w:rPr>
                <w:bCs/>
                <w:shd w:val="clear" w:color="000000" w:fill="auto"/>
              </w:rPr>
            </w:pPr>
            <w:r>
              <w:rPr>
                <w:b/>
                <w:bCs/>
                <w:shd w:val="clear" w:color="000000" w:fill="auto"/>
              </w:rPr>
              <w:t>Facilities and infrastructure accounting (additional):</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_Ref120701757 \w \h  \* MERGEFORMAT </w:instrText>
            </w:r>
            <w:r>
              <w:rPr>
                <w:bCs/>
                <w:shd w:val="clear" w:color="000000" w:fill="auto"/>
              </w:rPr>
            </w:r>
            <w:r>
              <w:rPr>
                <w:bCs/>
                <w:shd w:val="clear" w:color="000000" w:fill="auto"/>
              </w:rPr>
              <w:fldChar w:fldCharType="separate"/>
            </w:r>
            <w:r w:rsidR="00BC0209">
              <w:rPr>
                <w:bCs/>
                <w:shd w:val="clear" w:color="000000" w:fill="auto"/>
              </w:rPr>
              <w:t>12.21(b)</w:t>
            </w:r>
            <w:r>
              <w:rPr>
                <w:bCs/>
                <w:shd w:val="clear" w:color="000000" w:fill="auto"/>
              </w:rPr>
              <w:fldChar w:fldCharType="end"/>
            </w:r>
            <w:r>
              <w:rPr>
                <w:bCs/>
                <w:shd w:val="clear" w:color="000000" w:fill="auto"/>
              </w:rPr>
              <w:t>)</w:t>
            </w:r>
          </w:p>
        </w:tc>
        <w:tc>
          <w:tcPr>
            <w:tcW w:w="5253" w:type="dxa"/>
            <w:gridSpan w:val="7"/>
            <w:vAlign w:val="center"/>
          </w:tcPr>
          <w:p w14:paraId="5113ED47" w14:textId="77777777" w:rsidR="00475DD7" w:rsidRDefault="00475DD7" w:rsidP="00475DD7">
            <w:pPr>
              <w:widowControl w:val="0"/>
              <w:tabs>
                <w:tab w:val="right" w:leader="dot" w:pos="4950"/>
              </w:tabs>
              <w:rPr>
                <w:shd w:val="clear" w:color="000000" w:fill="auto"/>
              </w:rPr>
            </w:pPr>
          </w:p>
        </w:tc>
      </w:tr>
      <w:tr w:rsidR="00475DD7" w14:paraId="17A21851" w14:textId="77777777" w:rsidTr="00C70F7E">
        <w:trPr>
          <w:gridBefore w:val="1"/>
          <w:wBefore w:w="42" w:type="dxa"/>
        </w:trPr>
        <w:tc>
          <w:tcPr>
            <w:tcW w:w="9502" w:type="dxa"/>
            <w:gridSpan w:val="8"/>
          </w:tcPr>
          <w:p w14:paraId="1F97A503" w14:textId="27FE1AAB" w:rsidR="00475DD7" w:rsidRDefault="00475DD7" w:rsidP="00475DD7">
            <w:pPr>
              <w:keepNext/>
              <w:keepLines/>
              <w:tabs>
                <w:tab w:val="right" w:leader="dot" w:pos="4394"/>
              </w:tabs>
              <w:rPr>
                <w:b/>
                <w:bC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_Ref76731008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14</w:t>
            </w:r>
            <w:r>
              <w:rPr>
                <w:rFonts w:ascii="Arial" w:hAnsi="Arial" w:cs="Arial"/>
                <w:b/>
                <w:bCs/>
                <w:caps/>
                <w:shd w:val="clear" w:color="000000" w:fill="auto"/>
              </w:rPr>
              <w:fldChar w:fldCharType="end"/>
            </w:r>
            <w:r>
              <w:rPr>
                <w:rFonts w:ascii="Arial" w:hAnsi="Arial" w:cs="Arial"/>
                <w:b/>
                <w:bCs/>
                <w:caps/>
                <w:shd w:val="clear" w:color="000000" w:fill="auto"/>
              </w:rPr>
              <w:t xml:space="preserve"> - Termination</w:t>
            </w:r>
          </w:p>
        </w:tc>
      </w:tr>
      <w:tr w:rsidR="00475DD7" w14:paraId="483F1B76" w14:textId="77777777" w:rsidTr="00C70F7E">
        <w:trPr>
          <w:gridBefore w:val="1"/>
          <w:wBefore w:w="42" w:type="dxa"/>
        </w:trPr>
        <w:tc>
          <w:tcPr>
            <w:tcW w:w="4249" w:type="dxa"/>
          </w:tcPr>
          <w:p w14:paraId="408BA60E" w14:textId="16A82F18" w:rsidR="00475DD7" w:rsidRDefault="00475DD7" w:rsidP="00475DD7">
            <w:pPr>
              <w:rPr>
                <w:shd w:val="clear" w:color="000000" w:fill="auto"/>
              </w:rPr>
            </w:pPr>
            <w:r>
              <w:rPr>
                <w:b/>
                <w:bCs/>
                <w:shd w:val="clear" w:color="000000" w:fill="auto"/>
              </w:rPr>
              <w:t>Number of days to remedy breach:</w:t>
            </w:r>
            <w:r>
              <w:rPr>
                <w:shd w:val="clear" w:color="000000" w:fill="auto"/>
              </w:rPr>
              <w:br/>
              <w:t>(Clauses </w:t>
            </w:r>
            <w:r>
              <w:rPr>
                <w:shd w:val="clear" w:color="000000" w:fill="auto"/>
              </w:rPr>
              <w:fldChar w:fldCharType="begin"/>
            </w:r>
            <w:r>
              <w:rPr>
                <w:shd w:val="clear" w:color="000000" w:fill="auto"/>
              </w:rPr>
              <w:instrText xml:space="preserve"> REF _Ref72473743 \r \h  \* MERGEFORMAT </w:instrText>
            </w:r>
            <w:r>
              <w:rPr>
                <w:shd w:val="clear" w:color="000000" w:fill="auto"/>
              </w:rPr>
            </w:r>
            <w:r>
              <w:rPr>
                <w:shd w:val="clear" w:color="000000" w:fill="auto"/>
              </w:rPr>
              <w:fldChar w:fldCharType="separate"/>
            </w:r>
            <w:r w:rsidR="00BC0209">
              <w:rPr>
                <w:shd w:val="clear" w:color="000000" w:fill="auto"/>
              </w:rPr>
              <w:t>14.3(c)</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_Ref72473745 \r \h  \* MERGEFORMAT </w:instrText>
            </w:r>
            <w:r>
              <w:rPr>
                <w:shd w:val="clear" w:color="000000" w:fill="auto"/>
              </w:rPr>
            </w:r>
            <w:r>
              <w:rPr>
                <w:shd w:val="clear" w:color="000000" w:fill="auto"/>
              </w:rPr>
              <w:fldChar w:fldCharType="separate"/>
            </w:r>
            <w:r w:rsidR="00BC0209">
              <w:rPr>
                <w:shd w:val="clear" w:color="000000" w:fill="auto"/>
              </w:rPr>
              <w:t>14.4(b)</w:t>
            </w:r>
            <w:r>
              <w:rPr>
                <w:shd w:val="clear" w:color="000000" w:fill="auto"/>
              </w:rPr>
              <w:fldChar w:fldCharType="end"/>
            </w:r>
            <w:r>
              <w:rPr>
                <w:shd w:val="clear" w:color="000000" w:fill="auto"/>
              </w:rPr>
              <w:t>)</w:t>
            </w:r>
          </w:p>
        </w:tc>
        <w:tc>
          <w:tcPr>
            <w:tcW w:w="5253" w:type="dxa"/>
            <w:gridSpan w:val="7"/>
            <w:vAlign w:val="center"/>
          </w:tcPr>
          <w:p w14:paraId="486E3DA1" w14:textId="789CA0A0" w:rsidR="00475DD7" w:rsidRDefault="00475DD7" w:rsidP="00475DD7">
            <w:pPr>
              <w:keepNext/>
              <w:keepLines/>
              <w:tabs>
                <w:tab w:val="right" w:leader="dot" w:pos="4950"/>
              </w:tabs>
              <w:rPr>
                <w:shd w:val="clear" w:color="000000" w:fill="auto"/>
              </w:rPr>
            </w:pPr>
            <w:r>
              <w:rPr>
                <w:shd w:val="clear" w:color="000000" w:fill="auto"/>
              </w:rPr>
              <w:t xml:space="preserve">   </w:t>
            </w:r>
            <w:r w:rsidR="0070575B">
              <w:rPr>
                <w:shd w:val="clear" w:color="000000" w:fill="auto"/>
              </w:rPr>
              <w:t xml:space="preserve">  </w:t>
            </w:r>
            <w:r>
              <w:rPr>
                <w:shd w:val="clear" w:color="000000" w:fill="auto"/>
              </w:rPr>
              <w:t>days</w:t>
            </w:r>
          </w:p>
        </w:tc>
      </w:tr>
      <w:tr w:rsidR="00475DD7" w14:paraId="7146DF4E" w14:textId="77777777" w:rsidTr="00C70F7E">
        <w:trPr>
          <w:gridBefore w:val="1"/>
          <w:wBefore w:w="42" w:type="dxa"/>
        </w:trPr>
        <w:tc>
          <w:tcPr>
            <w:tcW w:w="9502" w:type="dxa"/>
            <w:gridSpan w:val="8"/>
          </w:tcPr>
          <w:p w14:paraId="380D4CC4" w14:textId="63523874" w:rsidR="00475DD7" w:rsidRDefault="00475DD7" w:rsidP="00475DD7">
            <w:pPr>
              <w:keepNext/>
              <w:keepLines/>
              <w:widowControl w:val="0"/>
              <w:tabs>
                <w:tab w:val="right" w:leader="dot" w:pos="4950"/>
              </w:tabs>
              <w:rPr>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_Ref76730788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15</w:t>
            </w:r>
            <w:r>
              <w:rPr>
                <w:rFonts w:ascii="Arial" w:hAnsi="Arial" w:cs="Arial"/>
                <w:b/>
                <w:bCs/>
                <w:caps/>
                <w:shd w:val="clear" w:color="000000" w:fill="auto"/>
              </w:rPr>
              <w:fldChar w:fldCharType="end"/>
            </w:r>
            <w:r>
              <w:rPr>
                <w:rFonts w:ascii="Arial" w:hAnsi="Arial" w:cs="Arial"/>
                <w:b/>
                <w:bCs/>
                <w:caps/>
                <w:shd w:val="clear" w:color="000000" w:fill="auto"/>
              </w:rPr>
              <w:t xml:space="preserve"> - Disputes</w:t>
            </w:r>
          </w:p>
        </w:tc>
      </w:tr>
      <w:tr w:rsidR="00475DD7" w14:paraId="42EAC877" w14:textId="77777777" w:rsidTr="00C70F7E">
        <w:trPr>
          <w:gridBefore w:val="1"/>
          <w:wBefore w:w="42" w:type="dxa"/>
        </w:trPr>
        <w:tc>
          <w:tcPr>
            <w:tcW w:w="4249" w:type="dxa"/>
          </w:tcPr>
          <w:p w14:paraId="46F1A6F3" w14:textId="694310F0" w:rsidR="00475DD7" w:rsidRPr="00611D01" w:rsidRDefault="00475DD7" w:rsidP="00475DD7">
            <w:pPr>
              <w:rPr>
                <w:shd w:val="clear" w:color="000000" w:fill="auto"/>
              </w:rPr>
            </w:pPr>
            <w:r w:rsidRPr="009535B1">
              <w:rPr>
                <w:b/>
              </w:rPr>
              <w:t>Directions</w:t>
            </w:r>
            <w:r w:rsidRPr="00611D01">
              <w:rPr>
                <w:b/>
                <w:bCs/>
                <w:shd w:val="clear" w:color="000000" w:fill="auto"/>
              </w:rPr>
              <w:t xml:space="preserve"> to be subject of an expert determination if disputed:</w:t>
            </w:r>
            <w:r w:rsidRPr="00611D01">
              <w:rPr>
                <w:shd w:val="clear" w:color="000000" w:fill="auto"/>
              </w:rPr>
              <w:br/>
              <w:t>(Clause </w:t>
            </w:r>
            <w:r w:rsidRPr="00611D01">
              <w:rPr>
                <w:shd w:val="clear" w:color="000000" w:fill="auto"/>
              </w:rPr>
              <w:fldChar w:fldCharType="begin"/>
            </w:r>
            <w:r w:rsidRPr="00611D01">
              <w:rPr>
                <w:shd w:val="clear" w:color="000000" w:fill="auto"/>
              </w:rPr>
              <w:instrText xml:space="preserve"> REF _Ref72473773 \r \h  \* MERGEFORMAT </w:instrText>
            </w:r>
            <w:r w:rsidRPr="00611D01">
              <w:rPr>
                <w:shd w:val="clear" w:color="000000" w:fill="auto"/>
              </w:rPr>
            </w:r>
            <w:r w:rsidRPr="00611D01">
              <w:rPr>
                <w:shd w:val="clear" w:color="000000" w:fill="auto"/>
              </w:rPr>
              <w:fldChar w:fldCharType="separate"/>
            </w:r>
            <w:r w:rsidR="00BC0209">
              <w:rPr>
                <w:shd w:val="clear" w:color="000000" w:fill="auto"/>
              </w:rPr>
              <w:t>15.2</w:t>
            </w:r>
            <w:r w:rsidRPr="00611D01">
              <w:rPr>
                <w:shd w:val="clear" w:color="000000" w:fill="auto"/>
              </w:rPr>
              <w:fldChar w:fldCharType="end"/>
            </w:r>
            <w:r w:rsidRPr="00611D01">
              <w:rPr>
                <w:shd w:val="clear" w:color="000000" w:fill="auto"/>
              </w:rPr>
              <w:t>)</w:t>
            </w:r>
          </w:p>
        </w:tc>
        <w:tc>
          <w:tcPr>
            <w:tcW w:w="5253" w:type="dxa"/>
            <w:gridSpan w:val="7"/>
          </w:tcPr>
          <w:p w14:paraId="3F9E9C9B" w14:textId="0F24ECC8" w:rsidR="00475DD7" w:rsidRPr="00611D01" w:rsidRDefault="00475DD7" w:rsidP="00475DD7">
            <w:pPr>
              <w:keepNext/>
              <w:keepLines/>
              <w:widowControl w:val="0"/>
              <w:tabs>
                <w:tab w:val="right" w:leader="dot" w:pos="4950"/>
              </w:tabs>
              <w:rPr>
                <w:b/>
                <w:bCs/>
                <w:shd w:val="clear" w:color="000000" w:fill="auto"/>
              </w:rPr>
            </w:pPr>
            <w:r w:rsidRPr="009535B1">
              <w:t>Directions</w:t>
            </w:r>
            <w:r w:rsidRPr="00611D01">
              <w:rPr>
                <w:shd w:val="clear" w:color="000000" w:fill="auto"/>
              </w:rPr>
              <w:t xml:space="preserve"> under clauses: </w:t>
            </w:r>
            <w:r w:rsidRPr="00611D01">
              <w:rPr>
                <w:shd w:val="clear" w:color="000000" w:fill="auto"/>
              </w:rPr>
              <w:fldChar w:fldCharType="begin"/>
            </w:r>
            <w:r w:rsidRPr="00611D01">
              <w:rPr>
                <w:shd w:val="clear" w:color="000000" w:fill="auto"/>
              </w:rPr>
              <w:instrText xml:space="preserve"> REF _Ref463203351 \w \h  \* MERGEFORMAT </w:instrText>
            </w:r>
            <w:r w:rsidRPr="00611D01">
              <w:rPr>
                <w:shd w:val="clear" w:color="000000" w:fill="auto"/>
              </w:rPr>
            </w:r>
            <w:r w:rsidRPr="00611D01">
              <w:rPr>
                <w:shd w:val="clear" w:color="000000" w:fill="auto"/>
              </w:rPr>
              <w:fldChar w:fldCharType="separate"/>
            </w:r>
            <w:r w:rsidR="00BC0209">
              <w:rPr>
                <w:shd w:val="clear" w:color="000000" w:fill="auto"/>
              </w:rPr>
              <w:t>4.2(b)</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_Ref464929031 \w \h  \* MERGEFORMAT </w:instrText>
            </w:r>
            <w:r w:rsidRPr="00611D01">
              <w:rPr>
                <w:shd w:val="clear" w:color="000000" w:fill="auto"/>
              </w:rPr>
            </w:r>
            <w:r w:rsidRPr="00611D01">
              <w:rPr>
                <w:shd w:val="clear" w:color="000000" w:fill="auto"/>
              </w:rPr>
              <w:fldChar w:fldCharType="separate"/>
            </w:r>
            <w:r w:rsidR="00BC0209">
              <w:rPr>
                <w:shd w:val="clear" w:color="000000" w:fill="auto"/>
              </w:rPr>
              <w:t>8.19(c)</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_Ref464929449 \w \h  \* MERGEFORMAT </w:instrText>
            </w:r>
            <w:r w:rsidRPr="00611D01">
              <w:rPr>
                <w:shd w:val="clear" w:color="000000" w:fill="auto"/>
              </w:rPr>
            </w:r>
            <w:r w:rsidRPr="00611D01">
              <w:rPr>
                <w:shd w:val="clear" w:color="000000" w:fill="auto"/>
              </w:rPr>
              <w:fldChar w:fldCharType="separate"/>
            </w:r>
            <w:r w:rsidR="00BC0209">
              <w:rPr>
                <w:shd w:val="clear" w:color="000000" w:fill="auto"/>
              </w:rPr>
              <w:t>8.19(d)</w:t>
            </w:r>
            <w:r w:rsidRPr="00611D01">
              <w:rPr>
                <w:shd w:val="clear" w:color="000000" w:fill="auto"/>
              </w:rPr>
              <w:fldChar w:fldCharType="end"/>
            </w:r>
            <w:r w:rsidR="00C70F7E">
              <w:rPr>
                <w:shd w:val="clear" w:color="000000" w:fill="auto"/>
              </w:rPr>
              <w:t>,</w:t>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_Ref464642670 \w \h  \* MERGEFORMAT </w:instrText>
            </w:r>
            <w:r w:rsidRPr="00611D01">
              <w:rPr>
                <w:shd w:val="clear" w:color="000000" w:fill="auto"/>
              </w:rPr>
            </w:r>
            <w:r w:rsidRPr="00611D01">
              <w:rPr>
                <w:shd w:val="clear" w:color="000000" w:fill="auto"/>
              </w:rPr>
              <w:fldChar w:fldCharType="separate"/>
            </w:r>
            <w:r w:rsidR="00BC0209">
              <w:rPr>
                <w:shd w:val="clear" w:color="000000" w:fill="auto"/>
              </w:rPr>
              <w:t>8.28(d)</w:t>
            </w:r>
            <w:r w:rsidRPr="00611D01">
              <w:rPr>
                <w:shd w:val="clear" w:color="000000" w:fill="auto"/>
              </w:rPr>
              <w:fldChar w:fldCharType="end"/>
            </w:r>
            <w:r w:rsidRPr="00611D01">
              <w:rPr>
                <w:shd w:val="clear" w:color="000000" w:fill="auto"/>
              </w:rPr>
              <w:t xml:space="preserve">, </w:t>
            </w:r>
            <w:r>
              <w:rPr>
                <w:shd w:val="clear" w:color="000000" w:fill="auto"/>
              </w:rPr>
              <w:fldChar w:fldCharType="begin"/>
            </w:r>
            <w:r>
              <w:rPr>
                <w:shd w:val="clear" w:color="000000" w:fill="auto"/>
              </w:rPr>
              <w:instrText xml:space="preserve"> REF _Ref57715124 \r \h </w:instrText>
            </w:r>
            <w:r>
              <w:rPr>
                <w:shd w:val="clear" w:color="000000" w:fill="auto"/>
              </w:rPr>
            </w:r>
            <w:r>
              <w:rPr>
                <w:shd w:val="clear" w:color="000000" w:fill="auto"/>
              </w:rPr>
              <w:fldChar w:fldCharType="separate"/>
            </w:r>
            <w:r w:rsidR="00BC0209">
              <w:rPr>
                <w:shd w:val="clear" w:color="000000" w:fill="auto"/>
              </w:rPr>
              <w:t>8.35</w:t>
            </w:r>
            <w:r>
              <w:rPr>
                <w:shd w:val="clear" w:color="000000" w:fill="auto"/>
              </w:rPr>
              <w:fldChar w:fldCharType="end"/>
            </w:r>
            <w:r>
              <w:rPr>
                <w:shd w:val="clear" w:color="000000" w:fill="auto"/>
              </w:rPr>
              <w:t xml:space="preserve">, </w:t>
            </w:r>
            <w:r w:rsidRPr="00611D01">
              <w:rPr>
                <w:shd w:val="clear" w:color="000000" w:fill="auto"/>
              </w:rPr>
              <w:fldChar w:fldCharType="begin"/>
            </w:r>
            <w:r w:rsidRPr="00611D01">
              <w:rPr>
                <w:shd w:val="clear" w:color="000000" w:fill="auto"/>
              </w:rPr>
              <w:instrText xml:space="preserve"> REF _Ref465067530 \w \h  \* MERGEFORMAT </w:instrText>
            </w:r>
            <w:r w:rsidRPr="00611D01">
              <w:rPr>
                <w:shd w:val="clear" w:color="000000" w:fill="auto"/>
              </w:rPr>
            </w:r>
            <w:r w:rsidRPr="00611D01">
              <w:rPr>
                <w:shd w:val="clear" w:color="000000" w:fill="auto"/>
              </w:rPr>
              <w:fldChar w:fldCharType="separate"/>
            </w:r>
            <w:r w:rsidR="00BC0209">
              <w:rPr>
                <w:shd w:val="clear" w:color="000000" w:fill="auto"/>
              </w:rPr>
              <w:t>9.5</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_Ref72477448 \r \h  \* MERGEFORMAT </w:instrText>
            </w:r>
            <w:r w:rsidRPr="00611D01">
              <w:rPr>
                <w:shd w:val="clear" w:color="000000" w:fill="auto"/>
              </w:rPr>
            </w:r>
            <w:r w:rsidRPr="00611D01">
              <w:rPr>
                <w:shd w:val="clear" w:color="000000" w:fill="auto"/>
              </w:rPr>
              <w:fldChar w:fldCharType="separate"/>
            </w:r>
            <w:r w:rsidR="00BC0209">
              <w:rPr>
                <w:shd w:val="clear" w:color="000000" w:fill="auto"/>
              </w:rPr>
              <w:t>9.9(b)(</w:t>
            </w:r>
            <w:proofErr w:type="spellStart"/>
            <w:r w:rsidR="00BC0209">
              <w:rPr>
                <w:shd w:val="clear" w:color="000000" w:fill="auto"/>
              </w:rPr>
              <w:t>i</w:t>
            </w:r>
            <w:proofErr w:type="spellEnd"/>
            <w:r w:rsidR="00BC0209">
              <w:rPr>
                <w:shd w:val="clear" w:color="000000" w:fill="auto"/>
              </w:rPr>
              <w:t>)</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_Ref465067598 \w \h  \* MERGEFORMAT </w:instrText>
            </w:r>
            <w:r w:rsidRPr="00611D01">
              <w:rPr>
                <w:shd w:val="clear" w:color="000000" w:fill="auto"/>
              </w:rPr>
            </w:r>
            <w:r w:rsidRPr="00611D01">
              <w:rPr>
                <w:shd w:val="clear" w:color="000000" w:fill="auto"/>
              </w:rPr>
              <w:fldChar w:fldCharType="separate"/>
            </w:r>
            <w:r w:rsidR="00BC0209">
              <w:rPr>
                <w:shd w:val="clear" w:color="000000" w:fill="auto"/>
              </w:rPr>
              <w:t>9.10</w:t>
            </w:r>
            <w:r w:rsidRPr="00611D01">
              <w:rPr>
                <w:shd w:val="clear" w:color="000000" w:fill="auto"/>
              </w:rPr>
              <w:fldChar w:fldCharType="end"/>
            </w:r>
            <w:r w:rsidRPr="00611D01">
              <w:rPr>
                <w:shd w:val="clear" w:color="000000" w:fill="auto"/>
              </w:rPr>
              <w:t xml:space="preserve">, </w:t>
            </w:r>
            <w:r w:rsidRPr="00D40771">
              <w:fldChar w:fldCharType="begin"/>
            </w:r>
            <w:r w:rsidRPr="00D40771">
              <w:rPr>
                <w:shd w:val="clear" w:color="000000" w:fill="auto"/>
              </w:rPr>
              <w:instrText xml:space="preserve"> REF _Ref68875333 \r \h </w:instrText>
            </w:r>
            <w:r w:rsidRPr="00D40771">
              <w:instrText xml:space="preserve"> \* MERGEFORMAT </w:instrText>
            </w:r>
            <w:r w:rsidRPr="00D40771">
              <w:fldChar w:fldCharType="separate"/>
            </w:r>
            <w:r w:rsidR="00BC0209">
              <w:rPr>
                <w:shd w:val="clear" w:color="000000" w:fill="auto"/>
              </w:rPr>
              <w:t>10.7</w:t>
            </w:r>
            <w:r w:rsidRPr="00D40771">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_Ref98746026 \r \h  \* MERGEFORMAT </w:instrText>
            </w:r>
            <w:r w:rsidRPr="00611D01">
              <w:rPr>
                <w:shd w:val="clear" w:color="000000" w:fill="auto"/>
              </w:rPr>
            </w:r>
            <w:r w:rsidRPr="00611D01">
              <w:rPr>
                <w:shd w:val="clear" w:color="000000" w:fill="auto"/>
              </w:rPr>
              <w:fldChar w:fldCharType="separate"/>
            </w:r>
            <w:r w:rsidR="00BC0209">
              <w:rPr>
                <w:shd w:val="clear" w:color="000000" w:fill="auto"/>
              </w:rPr>
              <w:t>10.8(d)(</w:t>
            </w:r>
            <w:proofErr w:type="spellStart"/>
            <w:r w:rsidR="00BC0209">
              <w:rPr>
                <w:shd w:val="clear" w:color="000000" w:fill="auto"/>
              </w:rPr>
              <w:t>i</w:t>
            </w:r>
            <w:proofErr w:type="spellEnd"/>
            <w:r w:rsidR="00BC0209">
              <w:rPr>
                <w:shd w:val="clear" w:color="000000" w:fill="auto"/>
              </w:rPr>
              <w:t>)</w:t>
            </w:r>
            <w:r w:rsidRPr="00611D01">
              <w:rPr>
                <w:shd w:val="clear" w:color="000000" w:fill="auto"/>
              </w:rPr>
              <w:fldChar w:fldCharType="end"/>
            </w:r>
            <w:r w:rsidRPr="00611D01">
              <w:rPr>
                <w:shd w:val="clear" w:color="000000" w:fill="auto"/>
              </w:rPr>
              <w:t xml:space="preserve">, </w:t>
            </w:r>
            <w:r>
              <w:rPr>
                <w:shd w:val="clear" w:color="000000" w:fill="auto"/>
              </w:rPr>
              <w:fldChar w:fldCharType="begin"/>
            </w:r>
            <w:r>
              <w:rPr>
                <w:shd w:val="clear" w:color="000000" w:fill="auto"/>
              </w:rPr>
              <w:instrText xml:space="preserve"> REF _Ref522113030 \r \h </w:instrText>
            </w:r>
            <w:r>
              <w:rPr>
                <w:shd w:val="clear" w:color="000000" w:fill="auto"/>
              </w:rPr>
            </w:r>
            <w:r>
              <w:rPr>
                <w:shd w:val="clear" w:color="000000" w:fill="auto"/>
              </w:rPr>
              <w:fldChar w:fldCharType="separate"/>
            </w:r>
            <w:r w:rsidR="00BC0209">
              <w:rPr>
                <w:shd w:val="clear" w:color="000000" w:fill="auto"/>
              </w:rPr>
              <w:t>11.3(a)(</w:t>
            </w:r>
            <w:proofErr w:type="spellStart"/>
            <w:r w:rsidR="00BC0209">
              <w:rPr>
                <w:shd w:val="clear" w:color="000000" w:fill="auto"/>
              </w:rPr>
              <w:t>i</w:t>
            </w:r>
            <w:proofErr w:type="spellEnd"/>
            <w:r w:rsidR="00BC0209">
              <w:rPr>
                <w:shd w:val="clear" w:color="000000" w:fill="auto"/>
              </w:rPr>
              <w:t>)B</w:t>
            </w:r>
            <w:r>
              <w:rPr>
                <w:shd w:val="clear" w:color="000000" w:fill="auto"/>
              </w:rPr>
              <w:fldChar w:fldCharType="end"/>
            </w:r>
            <w:r w:rsidRPr="00611D01">
              <w:rPr>
                <w:shd w:val="clear" w:color="000000" w:fill="auto"/>
              </w:rPr>
              <w:t xml:space="preserve"> or </w:t>
            </w:r>
            <w:r w:rsidRPr="00611D01">
              <w:rPr>
                <w:shd w:val="clear" w:color="000000" w:fill="auto"/>
              </w:rPr>
              <w:fldChar w:fldCharType="begin"/>
            </w:r>
            <w:r w:rsidRPr="00611D01">
              <w:rPr>
                <w:shd w:val="clear" w:color="000000" w:fill="auto"/>
              </w:rPr>
              <w:instrText xml:space="preserve"> REF _Ref413764000 \r \h  \* MERGEFORMAT </w:instrText>
            </w:r>
            <w:r w:rsidRPr="00611D01">
              <w:rPr>
                <w:shd w:val="clear" w:color="000000" w:fill="auto"/>
              </w:rPr>
            </w:r>
            <w:r w:rsidRPr="00611D01">
              <w:rPr>
                <w:shd w:val="clear" w:color="000000" w:fill="auto"/>
              </w:rPr>
              <w:fldChar w:fldCharType="separate"/>
            </w:r>
            <w:r w:rsidR="00BC0209">
              <w:rPr>
                <w:shd w:val="clear" w:color="000000" w:fill="auto"/>
              </w:rPr>
              <w:t>11.3(a)(</w:t>
            </w:r>
            <w:proofErr w:type="spellStart"/>
            <w:r w:rsidR="00BC0209">
              <w:rPr>
                <w:shd w:val="clear" w:color="000000" w:fill="auto"/>
              </w:rPr>
              <w:t>i</w:t>
            </w:r>
            <w:proofErr w:type="spellEnd"/>
            <w:r w:rsidR="00BC0209">
              <w:rPr>
                <w:shd w:val="clear" w:color="000000" w:fill="auto"/>
              </w:rPr>
              <w:t>)C</w:t>
            </w:r>
            <w:r w:rsidRPr="00611D01">
              <w:rPr>
                <w:shd w:val="clear" w:color="000000" w:fill="auto"/>
              </w:rPr>
              <w:fldChar w:fldCharType="end"/>
            </w:r>
            <w:r w:rsidRPr="00611D01">
              <w:rPr>
                <w:shd w:val="clear" w:color="000000" w:fill="auto"/>
              </w:rPr>
              <w:t xml:space="preserve">, </w:t>
            </w:r>
            <w:r>
              <w:rPr>
                <w:shd w:val="clear" w:color="000000" w:fill="auto"/>
              </w:rPr>
              <w:fldChar w:fldCharType="begin"/>
            </w:r>
            <w:r>
              <w:rPr>
                <w:shd w:val="clear" w:color="000000" w:fill="auto"/>
              </w:rPr>
              <w:instrText xml:space="preserve"> REF _Ref464827908 \w \h </w:instrText>
            </w:r>
            <w:r>
              <w:rPr>
                <w:shd w:val="clear" w:color="000000" w:fill="auto"/>
              </w:rPr>
            </w:r>
            <w:r>
              <w:rPr>
                <w:shd w:val="clear" w:color="000000" w:fill="auto"/>
              </w:rPr>
              <w:fldChar w:fldCharType="separate"/>
            </w:r>
            <w:r w:rsidR="00BC0209">
              <w:rPr>
                <w:shd w:val="clear" w:color="000000" w:fill="auto"/>
              </w:rPr>
              <w:t>11.3(a)(ii)B</w:t>
            </w:r>
            <w:r>
              <w:rPr>
                <w:shd w:val="clear" w:color="000000" w:fill="auto"/>
              </w:rPr>
              <w:fldChar w:fldCharType="end"/>
            </w:r>
            <w:r>
              <w:rPr>
                <w:shd w:val="clear" w:color="000000" w:fill="auto"/>
              </w:rPr>
              <w:t xml:space="preserve"> </w:t>
            </w:r>
            <w:r w:rsidRPr="00611D01">
              <w:rPr>
                <w:shd w:val="clear" w:color="000000" w:fill="auto"/>
              </w:rPr>
              <w:t xml:space="preserve">or </w:t>
            </w:r>
            <w:r>
              <w:rPr>
                <w:shd w:val="clear" w:color="000000" w:fill="auto"/>
              </w:rPr>
              <w:fldChar w:fldCharType="begin"/>
            </w:r>
            <w:r>
              <w:rPr>
                <w:shd w:val="clear" w:color="000000" w:fill="auto"/>
              </w:rPr>
              <w:instrText xml:space="preserve"> REF _Ref464931701 \w \h </w:instrText>
            </w:r>
            <w:r>
              <w:rPr>
                <w:shd w:val="clear" w:color="000000" w:fill="auto"/>
              </w:rPr>
            </w:r>
            <w:r>
              <w:rPr>
                <w:shd w:val="clear" w:color="000000" w:fill="auto"/>
              </w:rPr>
              <w:fldChar w:fldCharType="separate"/>
            </w:r>
            <w:r w:rsidR="00BC0209">
              <w:rPr>
                <w:shd w:val="clear" w:color="000000" w:fill="auto"/>
              </w:rPr>
              <w:t>11.3(a)(ii)C</w:t>
            </w:r>
            <w:r>
              <w:rPr>
                <w:shd w:val="clear" w:color="000000" w:fill="auto"/>
              </w:rPr>
              <w:fldChar w:fldCharType="end"/>
            </w:r>
            <w:r w:rsidRPr="00611D01">
              <w:rPr>
                <w:shd w:val="clear" w:color="000000" w:fill="auto"/>
              </w:rPr>
              <w:t xml:space="preserve">, </w:t>
            </w:r>
            <w:r>
              <w:rPr>
                <w:shd w:val="clear" w:color="000000" w:fill="auto"/>
              </w:rPr>
              <w:fldChar w:fldCharType="begin"/>
            </w:r>
            <w:r>
              <w:rPr>
                <w:shd w:val="clear" w:color="000000" w:fill="auto"/>
              </w:rPr>
              <w:instrText xml:space="preserve"> REF _Ref464827205 \w \h </w:instrText>
            </w:r>
            <w:r>
              <w:rPr>
                <w:shd w:val="clear" w:color="000000" w:fill="auto"/>
              </w:rPr>
            </w:r>
            <w:r>
              <w:rPr>
                <w:shd w:val="clear" w:color="000000" w:fill="auto"/>
              </w:rPr>
              <w:fldChar w:fldCharType="separate"/>
            </w:r>
            <w:r w:rsidR="00BC0209">
              <w:rPr>
                <w:shd w:val="clear" w:color="000000" w:fill="auto"/>
              </w:rPr>
              <w:t>11.3(a)(iii)B</w:t>
            </w:r>
            <w:r>
              <w:rPr>
                <w:shd w:val="clear" w:color="000000" w:fill="auto"/>
              </w:rPr>
              <w:fldChar w:fldCharType="end"/>
            </w:r>
            <w:r>
              <w:rPr>
                <w:shd w:val="clear" w:color="000000" w:fill="auto"/>
              </w:rPr>
              <w:t xml:space="preserve"> or </w:t>
            </w:r>
            <w:r>
              <w:rPr>
                <w:shd w:val="clear" w:color="000000" w:fill="auto"/>
              </w:rPr>
              <w:fldChar w:fldCharType="begin"/>
            </w:r>
            <w:r>
              <w:rPr>
                <w:shd w:val="clear" w:color="000000" w:fill="auto"/>
              </w:rPr>
              <w:instrText xml:space="preserve"> REF _Ref464827282 \w \h </w:instrText>
            </w:r>
            <w:r>
              <w:rPr>
                <w:shd w:val="clear" w:color="000000" w:fill="auto"/>
              </w:rPr>
            </w:r>
            <w:r>
              <w:rPr>
                <w:shd w:val="clear" w:color="000000" w:fill="auto"/>
              </w:rPr>
              <w:fldChar w:fldCharType="separate"/>
            </w:r>
            <w:r w:rsidR="00BC0209">
              <w:rPr>
                <w:shd w:val="clear" w:color="000000" w:fill="auto"/>
              </w:rPr>
              <w:t>11.3(a)(iii)C</w:t>
            </w:r>
            <w:r>
              <w:rPr>
                <w:shd w:val="clear" w:color="000000" w:fill="auto"/>
              </w:rPr>
              <w:fldChar w:fldCharType="end"/>
            </w:r>
            <w:r w:rsidRPr="00611D01">
              <w:rPr>
                <w:shd w:val="clear" w:color="000000" w:fill="auto"/>
              </w:rPr>
              <w:t>,</w:t>
            </w:r>
            <w:r>
              <w:rPr>
                <w:shd w:val="clear" w:color="000000" w:fill="auto"/>
              </w:rPr>
              <w:t xml:space="preserve"> </w:t>
            </w:r>
            <w:r>
              <w:rPr>
                <w:shd w:val="clear" w:color="000000" w:fill="auto"/>
              </w:rPr>
              <w:fldChar w:fldCharType="begin"/>
            </w:r>
            <w:r>
              <w:rPr>
                <w:shd w:val="clear" w:color="000000" w:fill="auto"/>
              </w:rPr>
              <w:instrText xml:space="preserve"> REF _Ref100104178 \w \h </w:instrText>
            </w:r>
            <w:r>
              <w:rPr>
                <w:shd w:val="clear" w:color="000000" w:fill="auto"/>
              </w:rPr>
            </w:r>
            <w:r>
              <w:rPr>
                <w:shd w:val="clear" w:color="000000" w:fill="auto"/>
              </w:rPr>
              <w:fldChar w:fldCharType="separate"/>
            </w:r>
            <w:r w:rsidR="00BC0209">
              <w:rPr>
                <w:shd w:val="clear" w:color="000000" w:fill="auto"/>
              </w:rPr>
              <w:t>11.3(b)(ii)</w:t>
            </w:r>
            <w:r>
              <w:rPr>
                <w:shd w:val="clear" w:color="000000" w:fill="auto"/>
              </w:rPr>
              <w:fldChar w:fldCharType="end"/>
            </w:r>
            <w:r w:rsidRPr="00611D01">
              <w:rPr>
                <w:shd w:val="clear" w:color="000000" w:fill="auto"/>
              </w:rPr>
              <w:t>,</w:t>
            </w:r>
            <w:r>
              <w:rPr>
                <w:shd w:val="clear" w:color="000000" w:fill="auto"/>
              </w:rPr>
              <w:t xml:space="preserve"> </w:t>
            </w:r>
            <w:r>
              <w:rPr>
                <w:shd w:val="clear" w:color="000000" w:fill="auto"/>
              </w:rPr>
              <w:fldChar w:fldCharType="begin"/>
            </w:r>
            <w:r>
              <w:rPr>
                <w:shd w:val="clear" w:color="000000" w:fill="auto"/>
              </w:rPr>
              <w:instrText xml:space="preserve"> REF _Ref111253415 \w \h </w:instrText>
            </w:r>
            <w:r>
              <w:rPr>
                <w:shd w:val="clear" w:color="000000" w:fill="auto"/>
              </w:rPr>
            </w:r>
            <w:r>
              <w:rPr>
                <w:shd w:val="clear" w:color="000000" w:fill="auto"/>
              </w:rPr>
              <w:fldChar w:fldCharType="separate"/>
            </w:r>
            <w:r w:rsidR="00BC0209">
              <w:rPr>
                <w:shd w:val="clear" w:color="000000" w:fill="auto"/>
              </w:rPr>
              <w:t>11.3(c)(</w:t>
            </w:r>
            <w:proofErr w:type="spellStart"/>
            <w:r w:rsidR="00BC0209">
              <w:rPr>
                <w:shd w:val="clear" w:color="000000" w:fill="auto"/>
              </w:rPr>
              <w:t>i</w:t>
            </w:r>
            <w:proofErr w:type="spellEnd"/>
            <w:r w:rsidR="00BC0209">
              <w:rPr>
                <w:shd w:val="clear" w:color="000000" w:fill="auto"/>
              </w:rPr>
              <w:t>)B</w:t>
            </w:r>
            <w:r>
              <w:rPr>
                <w:shd w:val="clear" w:color="000000" w:fill="auto"/>
              </w:rPr>
              <w:fldChar w:fldCharType="end"/>
            </w:r>
            <w:r>
              <w:rPr>
                <w:shd w:val="clear" w:color="000000" w:fill="auto"/>
              </w:rPr>
              <w:t xml:space="preserve">, </w:t>
            </w:r>
            <w:r w:rsidRPr="00611D01">
              <w:rPr>
                <w:shd w:val="clear" w:color="000000" w:fill="auto"/>
              </w:rPr>
              <w:fldChar w:fldCharType="begin"/>
            </w:r>
            <w:r w:rsidRPr="00611D01">
              <w:rPr>
                <w:shd w:val="clear" w:color="000000" w:fill="auto"/>
              </w:rPr>
              <w:instrText xml:space="preserve"> REF _Ref111253422 \r \h  \* MERGEFORMAT </w:instrText>
            </w:r>
            <w:r w:rsidRPr="00611D01">
              <w:rPr>
                <w:shd w:val="clear" w:color="000000" w:fill="auto"/>
              </w:rPr>
            </w:r>
            <w:r w:rsidRPr="00611D01">
              <w:rPr>
                <w:shd w:val="clear" w:color="000000" w:fill="auto"/>
              </w:rPr>
              <w:fldChar w:fldCharType="separate"/>
            </w:r>
            <w:r w:rsidR="00BC0209">
              <w:rPr>
                <w:shd w:val="clear" w:color="000000" w:fill="auto"/>
              </w:rPr>
              <w:t>11.3(c)(ii)B</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_Ref111253428 \r \h  \* MERGEFORMAT </w:instrText>
            </w:r>
            <w:r w:rsidRPr="00611D01">
              <w:rPr>
                <w:shd w:val="clear" w:color="000000" w:fill="auto"/>
              </w:rPr>
            </w:r>
            <w:r w:rsidRPr="00611D01">
              <w:rPr>
                <w:shd w:val="clear" w:color="000000" w:fill="auto"/>
              </w:rPr>
              <w:fldChar w:fldCharType="separate"/>
            </w:r>
            <w:r w:rsidR="00BC0209">
              <w:rPr>
                <w:shd w:val="clear" w:color="000000" w:fill="auto"/>
              </w:rPr>
              <w:t>11.3(c)(iii)B</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_Ref99931263 \r \h  \* MERGEFORMAT </w:instrText>
            </w:r>
            <w:r w:rsidRPr="00611D01">
              <w:rPr>
                <w:shd w:val="clear" w:color="000000" w:fill="auto"/>
              </w:rPr>
            </w:r>
            <w:r w:rsidRPr="00611D01">
              <w:rPr>
                <w:shd w:val="clear" w:color="000000" w:fill="auto"/>
              </w:rPr>
              <w:fldChar w:fldCharType="separate"/>
            </w:r>
            <w:r w:rsidR="00BC0209">
              <w:rPr>
                <w:shd w:val="clear" w:color="000000" w:fill="auto"/>
              </w:rPr>
              <w:t>12.4</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_Ref72477876 \w \h  \* MERGEFORMAT </w:instrText>
            </w:r>
            <w:r w:rsidRPr="00611D01">
              <w:rPr>
                <w:shd w:val="clear" w:color="000000" w:fill="auto"/>
              </w:rPr>
            </w:r>
            <w:r w:rsidRPr="00611D01">
              <w:rPr>
                <w:shd w:val="clear" w:color="000000" w:fill="auto"/>
              </w:rPr>
              <w:fldChar w:fldCharType="separate"/>
            </w:r>
            <w:r w:rsidR="00BC0209">
              <w:rPr>
                <w:shd w:val="clear" w:color="000000" w:fill="auto"/>
              </w:rPr>
              <w:t>13.2(b)(ii)</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_Ref72554629 \r \h  \* MERGEFORMAT </w:instrText>
            </w:r>
            <w:r w:rsidRPr="00611D01">
              <w:rPr>
                <w:shd w:val="clear" w:color="000000" w:fill="auto"/>
              </w:rPr>
            </w:r>
            <w:r w:rsidRPr="00611D01">
              <w:rPr>
                <w:shd w:val="clear" w:color="000000" w:fill="auto"/>
              </w:rPr>
              <w:fldChar w:fldCharType="separate"/>
            </w:r>
            <w:r w:rsidR="00BC0209">
              <w:rPr>
                <w:shd w:val="clear" w:color="000000" w:fill="auto"/>
              </w:rPr>
              <w:t>14.8(a)</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_Ref464654723 \w \h  \* MERGEFORMAT </w:instrText>
            </w:r>
            <w:r w:rsidRPr="00611D01">
              <w:rPr>
                <w:shd w:val="clear" w:color="000000" w:fill="auto"/>
              </w:rPr>
            </w:r>
            <w:r w:rsidRPr="00611D01">
              <w:rPr>
                <w:shd w:val="clear" w:color="000000" w:fill="auto"/>
              </w:rPr>
              <w:fldChar w:fldCharType="separate"/>
            </w:r>
            <w:r w:rsidR="00BC0209">
              <w:rPr>
                <w:shd w:val="clear" w:color="000000" w:fill="auto"/>
              </w:rPr>
              <w:t>18.3(e)(ii)</w:t>
            </w:r>
            <w:r w:rsidRPr="00611D01">
              <w:rPr>
                <w:shd w:val="clear" w:color="000000" w:fill="auto"/>
              </w:rPr>
              <w:fldChar w:fldCharType="end"/>
            </w:r>
            <w:r w:rsidRPr="00611D01">
              <w:t xml:space="preserve"> or </w:t>
            </w:r>
            <w:r w:rsidRPr="00611D01">
              <w:fldChar w:fldCharType="begin"/>
            </w:r>
            <w:r w:rsidRPr="00611D01">
              <w:instrText xml:space="preserve"> REF _Ref465067296 \w \h  \* MERGEFORMAT </w:instrText>
            </w:r>
            <w:r w:rsidRPr="00611D01">
              <w:fldChar w:fldCharType="separate"/>
            </w:r>
            <w:r w:rsidR="00BC0209">
              <w:t>18.3(e)(iii)</w:t>
            </w:r>
            <w:r w:rsidRPr="00611D01">
              <w:fldChar w:fldCharType="end"/>
            </w:r>
            <w:r w:rsidRPr="00611D01">
              <w:t>,</w:t>
            </w:r>
            <w:r>
              <w:t xml:space="preserve"> </w:t>
            </w:r>
            <w:r w:rsidRPr="00611D01">
              <w:rPr>
                <w:shd w:val="clear" w:color="000000" w:fill="auto"/>
              </w:rPr>
              <w:t xml:space="preserve">if clause </w:t>
            </w:r>
            <w:r w:rsidRPr="00611D01">
              <w:rPr>
                <w:shd w:val="clear" w:color="000000" w:fill="auto"/>
              </w:rPr>
              <w:fldChar w:fldCharType="begin"/>
            </w:r>
            <w:r w:rsidRPr="00611D01">
              <w:rPr>
                <w:shd w:val="clear" w:color="000000" w:fill="auto"/>
              </w:rPr>
              <w:instrText xml:space="preserve"> REF _Ref121289218 \w \h  \* MERGEFORMAT </w:instrText>
            </w:r>
            <w:r w:rsidRPr="00611D01">
              <w:rPr>
                <w:shd w:val="clear" w:color="000000" w:fill="auto"/>
              </w:rPr>
            </w:r>
            <w:r w:rsidRPr="00611D01">
              <w:rPr>
                <w:shd w:val="clear" w:color="000000" w:fill="auto"/>
              </w:rPr>
              <w:fldChar w:fldCharType="separate"/>
            </w:r>
            <w:r w:rsidR="00BC0209">
              <w:rPr>
                <w:shd w:val="clear" w:color="000000" w:fill="auto"/>
              </w:rPr>
              <w:t>1</w:t>
            </w:r>
            <w:r w:rsidRPr="00611D01">
              <w:rPr>
                <w:shd w:val="clear" w:color="000000" w:fill="auto"/>
              </w:rPr>
              <w:fldChar w:fldCharType="end"/>
            </w:r>
            <w:r w:rsidRPr="00611D01">
              <w:rPr>
                <w:shd w:val="clear" w:color="000000" w:fill="auto"/>
              </w:rPr>
              <w:t xml:space="preserve"> of the </w:t>
            </w:r>
            <w:r w:rsidRPr="009535B1">
              <w:rPr>
                <w:shd w:val="clear" w:color="000000" w:fill="auto"/>
              </w:rPr>
              <w:t>Special Conditions</w:t>
            </w:r>
            <w:r w:rsidRPr="00611D01">
              <w:rPr>
                <w:shd w:val="clear" w:color="000000" w:fill="auto"/>
              </w:rPr>
              <w:t xml:space="preserve"> applies, clause </w:t>
            </w:r>
            <w:r w:rsidRPr="00611D01">
              <w:rPr>
                <w:shd w:val="clear" w:color="000000" w:fill="auto"/>
              </w:rPr>
              <w:fldChar w:fldCharType="begin"/>
            </w:r>
            <w:r w:rsidRPr="00611D01">
              <w:rPr>
                <w:shd w:val="clear" w:color="000000" w:fill="auto"/>
              </w:rPr>
              <w:instrText xml:space="preserve"> REF _Ref460861552 \w \h  \* MERGEFORMAT </w:instrText>
            </w:r>
            <w:r w:rsidRPr="00611D01">
              <w:rPr>
                <w:shd w:val="clear" w:color="000000" w:fill="auto"/>
              </w:rPr>
            </w:r>
            <w:r w:rsidRPr="00611D01">
              <w:rPr>
                <w:shd w:val="clear" w:color="000000" w:fill="auto"/>
              </w:rPr>
              <w:fldChar w:fldCharType="separate"/>
            </w:r>
            <w:r w:rsidR="00BC0209">
              <w:rPr>
                <w:shd w:val="clear" w:color="000000" w:fill="auto"/>
              </w:rPr>
              <w:t>1.1(b)(</w:t>
            </w:r>
            <w:proofErr w:type="spellStart"/>
            <w:r w:rsidR="00BC0209">
              <w:rPr>
                <w:shd w:val="clear" w:color="000000" w:fill="auto"/>
              </w:rPr>
              <w:t>i</w:t>
            </w:r>
            <w:proofErr w:type="spellEnd"/>
            <w:r w:rsidR="00BC0209">
              <w:rPr>
                <w:shd w:val="clear" w:color="000000" w:fill="auto"/>
              </w:rPr>
              <w:t>)</w:t>
            </w:r>
            <w:r w:rsidRPr="00611D01">
              <w:rPr>
                <w:shd w:val="clear" w:color="000000" w:fill="auto"/>
              </w:rPr>
              <w:fldChar w:fldCharType="end"/>
            </w:r>
            <w:r w:rsidRPr="00611D01">
              <w:rPr>
                <w:shd w:val="clear" w:color="000000" w:fill="auto"/>
              </w:rPr>
              <w:t xml:space="preserve"> of the </w:t>
            </w:r>
            <w:r w:rsidRPr="009535B1">
              <w:rPr>
                <w:shd w:val="clear" w:color="000000" w:fill="auto"/>
              </w:rPr>
              <w:t>Special Conditions</w:t>
            </w:r>
            <w:r w:rsidRPr="00611D01">
              <w:rPr>
                <w:shd w:val="clear" w:color="000000" w:fill="auto"/>
              </w:rPr>
              <w:t xml:space="preserve"> and clause </w:t>
            </w:r>
            <w:r w:rsidRPr="00611D01">
              <w:rPr>
                <w:shd w:val="clear" w:color="000000" w:fill="auto"/>
              </w:rPr>
              <w:fldChar w:fldCharType="begin"/>
            </w:r>
            <w:r w:rsidRPr="00611D01">
              <w:rPr>
                <w:shd w:val="clear" w:color="000000" w:fill="auto"/>
              </w:rPr>
              <w:instrText xml:space="preserve"> REF _Ref459921843 \w \h  \* MERGEFORMAT </w:instrText>
            </w:r>
            <w:r w:rsidRPr="00611D01">
              <w:rPr>
                <w:shd w:val="clear" w:color="000000" w:fill="auto"/>
              </w:rPr>
            </w:r>
            <w:r w:rsidRPr="00611D01">
              <w:rPr>
                <w:shd w:val="clear" w:color="000000" w:fill="auto"/>
              </w:rPr>
              <w:fldChar w:fldCharType="separate"/>
            </w:r>
            <w:r w:rsidR="00BC0209">
              <w:rPr>
                <w:shd w:val="clear" w:color="000000" w:fill="auto"/>
              </w:rPr>
              <w:t>1.2</w:t>
            </w:r>
            <w:r w:rsidRPr="00611D01">
              <w:rPr>
                <w:shd w:val="clear" w:color="000000" w:fill="auto"/>
              </w:rPr>
              <w:fldChar w:fldCharType="end"/>
            </w:r>
            <w:r w:rsidRPr="00611D01">
              <w:rPr>
                <w:shd w:val="clear" w:color="000000" w:fill="auto"/>
              </w:rPr>
              <w:t xml:space="preserve"> of the </w:t>
            </w:r>
            <w:r w:rsidRPr="009535B1">
              <w:rPr>
                <w:shd w:val="clear" w:color="000000" w:fill="auto"/>
              </w:rPr>
              <w:t>Special Conditions</w:t>
            </w:r>
            <w:r w:rsidRPr="00611D01">
              <w:rPr>
                <w:shd w:val="clear" w:color="000000" w:fill="auto"/>
              </w:rPr>
              <w:t xml:space="preserve">. </w:t>
            </w:r>
          </w:p>
        </w:tc>
      </w:tr>
      <w:tr w:rsidR="00475DD7" w14:paraId="204972DA" w14:textId="77777777" w:rsidTr="00C70F7E">
        <w:trPr>
          <w:gridBefore w:val="1"/>
          <w:wBefore w:w="42" w:type="dxa"/>
        </w:trPr>
        <w:tc>
          <w:tcPr>
            <w:tcW w:w="4249" w:type="dxa"/>
          </w:tcPr>
          <w:p w14:paraId="4419551F" w14:textId="0A818473" w:rsidR="00475DD7" w:rsidRDefault="00475DD7" w:rsidP="00475DD7">
            <w:pPr>
              <w:rPr>
                <w:shd w:val="clear" w:color="000000" w:fill="auto"/>
              </w:rPr>
            </w:pPr>
            <w:r>
              <w:rPr>
                <w:b/>
                <w:bCs/>
                <w:shd w:val="clear" w:color="000000" w:fill="auto"/>
              </w:rPr>
              <w:t>Industry expert who will conduct expert determinations:</w:t>
            </w:r>
            <w:r>
              <w:rPr>
                <w:shd w:val="clear" w:color="000000" w:fill="auto"/>
              </w:rPr>
              <w:br/>
              <w:t>(Clause </w:t>
            </w:r>
            <w:r>
              <w:rPr>
                <w:shd w:val="clear" w:color="000000" w:fill="auto"/>
              </w:rPr>
              <w:fldChar w:fldCharType="begin"/>
            </w:r>
            <w:r>
              <w:rPr>
                <w:shd w:val="clear" w:color="000000" w:fill="auto"/>
              </w:rPr>
              <w:instrText xml:space="preserve"> REF _Ref72473800 \r \h  \* MERGEFORMAT </w:instrText>
            </w:r>
            <w:r>
              <w:rPr>
                <w:shd w:val="clear" w:color="000000" w:fill="auto"/>
              </w:rPr>
            </w:r>
            <w:r>
              <w:rPr>
                <w:shd w:val="clear" w:color="000000" w:fill="auto"/>
              </w:rPr>
              <w:fldChar w:fldCharType="separate"/>
            </w:r>
            <w:r w:rsidR="00BC0209">
              <w:rPr>
                <w:shd w:val="clear" w:color="000000" w:fill="auto"/>
              </w:rPr>
              <w:t>15.3(a)(</w:t>
            </w:r>
            <w:proofErr w:type="spellStart"/>
            <w:r w:rsidR="00BC0209">
              <w:rPr>
                <w:shd w:val="clear" w:color="000000" w:fill="auto"/>
              </w:rPr>
              <w:t>i</w:t>
            </w:r>
            <w:proofErr w:type="spellEnd"/>
            <w:r w:rsidR="00BC0209">
              <w:rPr>
                <w:shd w:val="clear" w:color="000000" w:fill="auto"/>
              </w:rPr>
              <w:t>)</w:t>
            </w:r>
            <w:r>
              <w:rPr>
                <w:shd w:val="clear" w:color="000000" w:fill="auto"/>
              </w:rPr>
              <w:fldChar w:fldCharType="end"/>
            </w:r>
            <w:r>
              <w:rPr>
                <w:shd w:val="clear" w:color="000000" w:fill="auto"/>
              </w:rPr>
              <w:t>)</w:t>
            </w:r>
          </w:p>
        </w:tc>
        <w:tc>
          <w:tcPr>
            <w:tcW w:w="5253" w:type="dxa"/>
            <w:gridSpan w:val="7"/>
            <w:vAlign w:val="center"/>
          </w:tcPr>
          <w:p w14:paraId="1AE36293" w14:textId="77777777" w:rsidR="00475DD7" w:rsidRDefault="00475DD7" w:rsidP="00475DD7">
            <w:pPr>
              <w:tabs>
                <w:tab w:val="right" w:leader="dot" w:pos="4950"/>
              </w:tabs>
              <w:rPr>
                <w:shd w:val="clear" w:color="000000" w:fill="auto"/>
              </w:rPr>
            </w:pPr>
          </w:p>
        </w:tc>
      </w:tr>
      <w:tr w:rsidR="00475DD7" w14:paraId="6A9BFD19" w14:textId="77777777" w:rsidTr="00C70F7E">
        <w:trPr>
          <w:gridBefore w:val="1"/>
          <w:wBefore w:w="42" w:type="dxa"/>
        </w:trPr>
        <w:tc>
          <w:tcPr>
            <w:tcW w:w="4249" w:type="dxa"/>
          </w:tcPr>
          <w:p w14:paraId="3CC7D9AE" w14:textId="3EE8B98E" w:rsidR="00475DD7" w:rsidRDefault="00475DD7" w:rsidP="00475DD7">
            <w:pPr>
              <w:rPr>
                <w:shd w:val="clear" w:color="000000" w:fill="auto"/>
              </w:rPr>
            </w:pPr>
            <w:r>
              <w:rPr>
                <w:b/>
                <w:bCs/>
                <w:shd w:val="clear" w:color="000000" w:fill="auto"/>
              </w:rPr>
              <w:t>Nominating authority for industry expert:</w:t>
            </w:r>
            <w:r>
              <w:rPr>
                <w:shd w:val="clear" w:color="000000" w:fill="auto"/>
              </w:rPr>
              <w:br/>
              <w:t>(Clause </w:t>
            </w:r>
            <w:r>
              <w:rPr>
                <w:shd w:val="clear" w:color="000000" w:fill="auto"/>
              </w:rPr>
              <w:fldChar w:fldCharType="begin"/>
            </w:r>
            <w:r>
              <w:rPr>
                <w:shd w:val="clear" w:color="000000" w:fill="auto"/>
              </w:rPr>
              <w:instrText xml:space="preserve"> REF _Ref99940929 \w \h  \* MERGEFORMAT </w:instrText>
            </w:r>
            <w:r>
              <w:rPr>
                <w:shd w:val="clear" w:color="000000" w:fill="auto"/>
              </w:rPr>
            </w:r>
            <w:r>
              <w:rPr>
                <w:shd w:val="clear" w:color="000000" w:fill="auto"/>
              </w:rPr>
              <w:fldChar w:fldCharType="separate"/>
            </w:r>
            <w:r w:rsidR="00BC0209">
              <w:rPr>
                <w:shd w:val="clear" w:color="000000" w:fill="auto"/>
              </w:rPr>
              <w:t>15.3(a)(ii)</w:t>
            </w:r>
            <w:r>
              <w:rPr>
                <w:shd w:val="clear" w:color="000000" w:fill="auto"/>
              </w:rPr>
              <w:fldChar w:fldCharType="end"/>
            </w:r>
            <w:r>
              <w:rPr>
                <w:shd w:val="clear" w:color="000000" w:fill="auto"/>
              </w:rPr>
              <w:t>)</w:t>
            </w:r>
          </w:p>
        </w:tc>
        <w:tc>
          <w:tcPr>
            <w:tcW w:w="5253" w:type="dxa"/>
            <w:gridSpan w:val="7"/>
            <w:vAlign w:val="center"/>
          </w:tcPr>
          <w:p w14:paraId="59F6C2CC" w14:textId="77777777" w:rsidR="00475DD7" w:rsidRDefault="00475DD7" w:rsidP="00475DD7">
            <w:pPr>
              <w:tabs>
                <w:tab w:val="right" w:leader="dot" w:pos="4950"/>
              </w:tabs>
              <w:spacing w:before="240"/>
              <w:rPr>
                <w:shd w:val="clear" w:color="000000" w:fill="auto"/>
              </w:rPr>
            </w:pPr>
            <w:r>
              <w:t>(The President for the time being of the Resolution Institute unless otherwise specified)</w:t>
            </w:r>
          </w:p>
        </w:tc>
      </w:tr>
      <w:tr w:rsidR="00475DD7" w14:paraId="0D4B4FE3" w14:textId="77777777" w:rsidTr="00C70F7E">
        <w:trPr>
          <w:gridBefore w:val="1"/>
          <w:wBefore w:w="42" w:type="dxa"/>
        </w:trPr>
        <w:tc>
          <w:tcPr>
            <w:tcW w:w="9502" w:type="dxa"/>
            <w:gridSpan w:val="8"/>
          </w:tcPr>
          <w:p w14:paraId="7D49A4FC" w14:textId="43AEC5A8" w:rsidR="00475DD7" w:rsidRDefault="00475DD7" w:rsidP="00475DD7">
            <w:pPr>
              <w:keepNext/>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_Ref76732024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16</w:t>
            </w:r>
            <w:r>
              <w:rPr>
                <w:rFonts w:ascii="Arial" w:hAnsi="Arial" w:cs="Arial"/>
                <w:b/>
                <w:bCs/>
                <w:caps/>
                <w:shd w:val="clear" w:color="000000" w:fill="auto"/>
              </w:rPr>
              <w:fldChar w:fldCharType="end"/>
            </w:r>
            <w:r>
              <w:rPr>
                <w:rFonts w:ascii="Arial" w:hAnsi="Arial" w:cs="Arial"/>
                <w:b/>
                <w:bCs/>
                <w:caps/>
                <w:shd w:val="clear" w:color="000000" w:fill="auto"/>
              </w:rPr>
              <w:t xml:space="preserve"> - Notices</w:t>
            </w:r>
          </w:p>
        </w:tc>
      </w:tr>
      <w:tr w:rsidR="00475DD7" w14:paraId="5B844FAA" w14:textId="77777777" w:rsidTr="00C70F7E">
        <w:trPr>
          <w:gridBefore w:val="1"/>
          <w:wBefore w:w="42" w:type="dxa"/>
        </w:trPr>
        <w:tc>
          <w:tcPr>
            <w:tcW w:w="4249" w:type="dxa"/>
            <w:vMerge w:val="restart"/>
          </w:tcPr>
          <w:p w14:paraId="1D446027" w14:textId="45552E96" w:rsidR="00475DD7" w:rsidRDefault="00475DD7" w:rsidP="00475DD7">
            <w:pPr>
              <w:rPr>
                <w:shd w:val="clear" w:color="000000" w:fill="auto"/>
              </w:rPr>
            </w:pPr>
            <w:r>
              <w:rPr>
                <w:b/>
                <w:bCs/>
                <w:shd w:val="clear" w:color="000000" w:fill="auto"/>
              </w:rPr>
              <w:t>Address and email address, for the giving or serving of notices, upon:</w:t>
            </w:r>
            <w:r>
              <w:rPr>
                <w:shd w:val="clear" w:color="000000" w:fill="auto"/>
              </w:rPr>
              <w:br/>
              <w:t>(Clause </w:t>
            </w:r>
            <w:r>
              <w:rPr>
                <w:shd w:val="clear" w:color="000000" w:fill="auto"/>
              </w:rPr>
              <w:fldChar w:fldCharType="begin"/>
            </w:r>
            <w:r>
              <w:rPr>
                <w:shd w:val="clear" w:color="000000" w:fill="auto"/>
              </w:rPr>
              <w:instrText xml:space="preserve"> REF _Ref72473836 \r \h  \* MERGEFORMAT </w:instrText>
            </w:r>
            <w:r>
              <w:rPr>
                <w:shd w:val="clear" w:color="000000" w:fill="auto"/>
              </w:rPr>
            </w:r>
            <w:r>
              <w:rPr>
                <w:shd w:val="clear" w:color="000000" w:fill="auto"/>
              </w:rPr>
              <w:fldChar w:fldCharType="separate"/>
            </w:r>
            <w:r w:rsidR="00BC0209">
              <w:rPr>
                <w:shd w:val="clear" w:color="000000" w:fill="auto"/>
              </w:rPr>
              <w:t>16.7(b)(</w:t>
            </w:r>
            <w:proofErr w:type="spellStart"/>
            <w:r w:rsidR="00BC0209">
              <w:rPr>
                <w:shd w:val="clear" w:color="000000" w:fill="auto"/>
              </w:rPr>
              <w:t>i</w:t>
            </w:r>
            <w:proofErr w:type="spellEnd"/>
            <w:r w:rsidR="00BC0209">
              <w:rPr>
                <w:shd w:val="clear" w:color="000000" w:fill="auto"/>
              </w:rPr>
              <w:t>)</w:t>
            </w:r>
            <w:r>
              <w:rPr>
                <w:shd w:val="clear" w:color="000000" w:fill="auto"/>
              </w:rPr>
              <w:fldChar w:fldCharType="end"/>
            </w:r>
            <w:r>
              <w:rPr>
                <w:shd w:val="clear" w:color="000000" w:fill="auto"/>
              </w:rPr>
              <w:t>)</w:t>
            </w:r>
          </w:p>
        </w:tc>
        <w:tc>
          <w:tcPr>
            <w:tcW w:w="5253" w:type="dxa"/>
            <w:gridSpan w:val="7"/>
          </w:tcPr>
          <w:p w14:paraId="632983D8" w14:textId="77777777" w:rsidR="00475DD7" w:rsidRDefault="00475DD7" w:rsidP="00475DD7">
            <w:pPr>
              <w:tabs>
                <w:tab w:val="right" w:leader="dot" w:pos="4950"/>
              </w:tabs>
              <w:spacing w:before="240"/>
              <w:rPr>
                <w:shd w:val="clear" w:color="000000" w:fill="auto"/>
              </w:rPr>
            </w:pPr>
            <w:r w:rsidRPr="009535B1">
              <w:rPr>
                <w:b/>
              </w:rPr>
              <w:t>Commonwealth</w:t>
            </w:r>
            <w:r>
              <w:rPr>
                <w:b/>
                <w:bCs/>
                <w:shd w:val="clear" w:color="000000" w:fill="auto"/>
              </w:rPr>
              <w:t>:</w:t>
            </w:r>
            <w:r>
              <w:rPr>
                <w:shd w:val="clear" w:color="000000" w:fill="auto"/>
              </w:rPr>
              <w:t xml:space="preserve"> </w:t>
            </w:r>
          </w:p>
          <w:p w14:paraId="4AB3E0D7" w14:textId="77777777" w:rsidR="00475DD7" w:rsidRDefault="00475DD7" w:rsidP="00475DD7">
            <w:pPr>
              <w:tabs>
                <w:tab w:val="right" w:leader="dot" w:pos="4950"/>
              </w:tabs>
              <w:rPr>
                <w:shd w:val="clear" w:color="000000" w:fill="auto"/>
              </w:rPr>
            </w:pPr>
            <w:r>
              <w:rPr>
                <w:shd w:val="clear" w:color="000000" w:fill="auto"/>
              </w:rPr>
              <w:t xml:space="preserve">Address (not PO Box): </w:t>
            </w:r>
          </w:p>
          <w:p w14:paraId="71C57D1B" w14:textId="77777777" w:rsidR="00475DD7" w:rsidRDefault="00475DD7" w:rsidP="00475DD7">
            <w:pPr>
              <w:tabs>
                <w:tab w:val="right" w:leader="dot" w:pos="4950"/>
              </w:tabs>
              <w:rPr>
                <w:shd w:val="clear" w:color="000000" w:fill="auto"/>
              </w:rPr>
            </w:pPr>
            <w:r>
              <w:rPr>
                <w:shd w:val="clear" w:color="000000" w:fill="auto"/>
              </w:rPr>
              <w:t>Email address:</w:t>
            </w:r>
          </w:p>
          <w:p w14:paraId="405D6F51" w14:textId="77777777" w:rsidR="00475DD7" w:rsidRDefault="00475DD7" w:rsidP="00475DD7">
            <w:pPr>
              <w:tabs>
                <w:tab w:val="right" w:leader="dot" w:pos="4950"/>
              </w:tabs>
              <w:rPr>
                <w:shd w:val="clear" w:color="000000" w:fill="auto"/>
              </w:rPr>
            </w:pPr>
            <w:r>
              <w:rPr>
                <w:shd w:val="clear" w:color="000000" w:fill="auto"/>
              </w:rPr>
              <w:t xml:space="preserve">Attention: </w:t>
            </w:r>
          </w:p>
        </w:tc>
      </w:tr>
      <w:tr w:rsidR="00475DD7" w14:paraId="2AF06DDB" w14:textId="77777777" w:rsidTr="00C70F7E">
        <w:trPr>
          <w:gridBefore w:val="1"/>
          <w:wBefore w:w="42" w:type="dxa"/>
        </w:trPr>
        <w:tc>
          <w:tcPr>
            <w:tcW w:w="4249" w:type="dxa"/>
            <w:vMerge/>
          </w:tcPr>
          <w:p w14:paraId="7DF11368" w14:textId="77777777" w:rsidR="00475DD7" w:rsidRDefault="00475DD7" w:rsidP="00475DD7">
            <w:pPr>
              <w:ind w:left="100"/>
              <w:rPr>
                <w:shd w:val="clear" w:color="000000" w:fill="auto"/>
              </w:rPr>
            </w:pPr>
          </w:p>
        </w:tc>
        <w:tc>
          <w:tcPr>
            <w:tcW w:w="5253" w:type="dxa"/>
            <w:gridSpan w:val="7"/>
          </w:tcPr>
          <w:p w14:paraId="24827724" w14:textId="77777777" w:rsidR="00475DD7" w:rsidRDefault="00475DD7" w:rsidP="00475DD7">
            <w:pPr>
              <w:tabs>
                <w:tab w:val="right" w:leader="dot" w:pos="4950"/>
              </w:tabs>
              <w:spacing w:before="240"/>
              <w:rPr>
                <w:b/>
                <w:shd w:val="clear" w:color="000000" w:fill="auto"/>
              </w:rPr>
            </w:pPr>
            <w:r w:rsidRPr="009535B1">
              <w:rPr>
                <w:b/>
              </w:rPr>
              <w:t>Contract Administrator</w:t>
            </w:r>
            <w:r>
              <w:rPr>
                <w:b/>
                <w:bCs/>
                <w:shd w:val="clear" w:color="000000" w:fill="auto"/>
              </w:rPr>
              <w:t>:</w:t>
            </w:r>
            <w:r>
              <w:rPr>
                <w:b/>
                <w:shd w:val="clear" w:color="000000" w:fill="auto"/>
              </w:rPr>
              <w:t xml:space="preserve"> </w:t>
            </w:r>
          </w:p>
          <w:p w14:paraId="3C216B62" w14:textId="77777777" w:rsidR="00475DD7" w:rsidRDefault="00475DD7" w:rsidP="00475DD7">
            <w:pPr>
              <w:tabs>
                <w:tab w:val="right" w:leader="dot" w:pos="4950"/>
              </w:tabs>
              <w:rPr>
                <w:shd w:val="clear" w:color="000000" w:fill="auto"/>
              </w:rPr>
            </w:pPr>
            <w:r>
              <w:rPr>
                <w:shd w:val="clear" w:color="000000" w:fill="auto"/>
              </w:rPr>
              <w:t xml:space="preserve">Address (not PO Box): </w:t>
            </w:r>
          </w:p>
          <w:p w14:paraId="69215721" w14:textId="77777777" w:rsidR="00475DD7" w:rsidRDefault="00475DD7" w:rsidP="00475DD7">
            <w:pPr>
              <w:tabs>
                <w:tab w:val="right" w:leader="dot" w:pos="4950"/>
              </w:tabs>
              <w:rPr>
                <w:shd w:val="clear" w:color="000000" w:fill="auto"/>
              </w:rPr>
            </w:pPr>
            <w:r>
              <w:rPr>
                <w:shd w:val="clear" w:color="000000" w:fill="auto"/>
              </w:rPr>
              <w:t xml:space="preserve">Email address: </w:t>
            </w:r>
          </w:p>
          <w:p w14:paraId="3F188699" w14:textId="77777777" w:rsidR="00475DD7" w:rsidRDefault="00475DD7" w:rsidP="00475DD7">
            <w:pPr>
              <w:tabs>
                <w:tab w:val="right" w:leader="dot" w:pos="4950"/>
              </w:tabs>
              <w:rPr>
                <w:shd w:val="clear" w:color="000000" w:fill="auto"/>
              </w:rPr>
            </w:pPr>
            <w:r>
              <w:rPr>
                <w:shd w:val="clear" w:color="000000" w:fill="auto"/>
              </w:rPr>
              <w:t xml:space="preserve">Attention: </w:t>
            </w:r>
          </w:p>
        </w:tc>
      </w:tr>
      <w:tr w:rsidR="00475DD7" w14:paraId="3EA27031" w14:textId="77777777" w:rsidTr="00C70F7E">
        <w:trPr>
          <w:gridBefore w:val="1"/>
          <w:wBefore w:w="42" w:type="dxa"/>
        </w:trPr>
        <w:tc>
          <w:tcPr>
            <w:tcW w:w="4249" w:type="dxa"/>
            <w:vMerge/>
          </w:tcPr>
          <w:p w14:paraId="64B32EF7" w14:textId="77777777" w:rsidR="00475DD7" w:rsidRDefault="00475DD7" w:rsidP="00475DD7">
            <w:pPr>
              <w:ind w:left="100"/>
              <w:rPr>
                <w:shd w:val="clear" w:color="000000" w:fill="auto"/>
              </w:rPr>
            </w:pPr>
          </w:p>
        </w:tc>
        <w:tc>
          <w:tcPr>
            <w:tcW w:w="5253" w:type="dxa"/>
            <w:gridSpan w:val="7"/>
          </w:tcPr>
          <w:p w14:paraId="491DB3B7" w14:textId="77777777" w:rsidR="00475DD7" w:rsidRDefault="00475DD7" w:rsidP="00475DD7">
            <w:pPr>
              <w:tabs>
                <w:tab w:val="right" w:leader="dot" w:pos="4950"/>
              </w:tabs>
              <w:spacing w:before="240"/>
              <w:rPr>
                <w:shd w:val="clear" w:color="000000" w:fill="auto"/>
              </w:rPr>
            </w:pPr>
            <w:r w:rsidRPr="009535B1">
              <w:rPr>
                <w:b/>
              </w:rPr>
              <w:t>Contractor</w:t>
            </w:r>
            <w:r>
              <w:rPr>
                <w:b/>
                <w:bCs/>
                <w:shd w:val="clear" w:color="000000" w:fill="auto"/>
              </w:rPr>
              <w:t>:</w:t>
            </w:r>
            <w:r>
              <w:rPr>
                <w:shd w:val="clear" w:color="000000" w:fill="auto"/>
              </w:rPr>
              <w:t xml:space="preserve"> </w:t>
            </w:r>
          </w:p>
          <w:p w14:paraId="1384423C" w14:textId="4059941F" w:rsidR="00475DD7" w:rsidRDefault="00475DD7" w:rsidP="00475DD7">
            <w:pPr>
              <w:tabs>
                <w:tab w:val="right" w:leader="dot" w:pos="4950"/>
              </w:tabs>
              <w:rPr>
                <w:shd w:val="clear" w:color="000000" w:fill="auto"/>
              </w:rPr>
            </w:pPr>
            <w:r>
              <w:rPr>
                <w:shd w:val="clear" w:color="000000" w:fill="auto"/>
              </w:rPr>
              <w:t>Address (not PO Box): [To be inserted following selection of the successful Tenderer]</w:t>
            </w:r>
          </w:p>
          <w:p w14:paraId="53EDA79A" w14:textId="23A6BE1A" w:rsidR="00475DD7" w:rsidRDefault="00475DD7" w:rsidP="00475DD7">
            <w:pPr>
              <w:tabs>
                <w:tab w:val="right" w:leader="dot" w:pos="4950"/>
              </w:tabs>
              <w:rPr>
                <w:shd w:val="clear" w:color="000000" w:fill="auto"/>
              </w:rPr>
            </w:pPr>
            <w:r>
              <w:rPr>
                <w:shd w:val="clear" w:color="000000" w:fill="auto"/>
              </w:rPr>
              <w:t>Email address: [To be inserted following selection of the successful Tenderer]</w:t>
            </w:r>
          </w:p>
          <w:p w14:paraId="5F439470" w14:textId="7B6EEF4C" w:rsidR="00475DD7" w:rsidRDefault="00475DD7" w:rsidP="00475DD7">
            <w:pPr>
              <w:tabs>
                <w:tab w:val="right" w:leader="dot" w:pos="4950"/>
              </w:tabs>
              <w:rPr>
                <w:shd w:val="clear" w:color="000000" w:fill="auto"/>
              </w:rPr>
            </w:pPr>
            <w:r>
              <w:rPr>
                <w:shd w:val="clear" w:color="000000" w:fill="auto"/>
              </w:rPr>
              <w:t>Attention: [To be inserted following selection of the successful Tenderer]</w:t>
            </w:r>
          </w:p>
        </w:tc>
      </w:tr>
      <w:tr w:rsidR="00475DD7" w14:paraId="1C3D13C5" w14:textId="77777777" w:rsidTr="00C70F7E">
        <w:trPr>
          <w:gridBefore w:val="1"/>
          <w:wBefore w:w="42" w:type="dxa"/>
        </w:trPr>
        <w:tc>
          <w:tcPr>
            <w:tcW w:w="9502" w:type="dxa"/>
            <w:gridSpan w:val="8"/>
          </w:tcPr>
          <w:p w14:paraId="78B6EA07" w14:textId="58838477" w:rsidR="00475DD7" w:rsidRDefault="00475DD7" w:rsidP="00475DD7">
            <w:pPr>
              <w:keepNext/>
              <w:keepLines/>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_Ref76732036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18</w:t>
            </w:r>
            <w:r>
              <w:rPr>
                <w:rFonts w:ascii="Arial" w:hAnsi="Arial" w:cs="Arial"/>
                <w:b/>
                <w:bCs/>
                <w:caps/>
                <w:shd w:val="clear" w:color="000000" w:fill="auto"/>
              </w:rPr>
              <w:fldChar w:fldCharType="end"/>
            </w:r>
            <w:r>
              <w:rPr>
                <w:rFonts w:ascii="Arial" w:hAnsi="Arial" w:cs="Arial"/>
                <w:b/>
                <w:bCs/>
                <w:caps/>
                <w:shd w:val="clear" w:color="000000" w:fill="auto"/>
              </w:rPr>
              <w:t xml:space="preserve"> - GENERAL</w:t>
            </w:r>
          </w:p>
        </w:tc>
      </w:tr>
      <w:tr w:rsidR="00475DD7" w14:paraId="6BD68ED8" w14:textId="77777777" w:rsidTr="00C70F7E">
        <w:trPr>
          <w:gridBefore w:val="1"/>
          <w:wBefore w:w="42" w:type="dxa"/>
        </w:trPr>
        <w:tc>
          <w:tcPr>
            <w:tcW w:w="4249" w:type="dxa"/>
          </w:tcPr>
          <w:p w14:paraId="6E2C1E8B" w14:textId="19F39809" w:rsidR="00475DD7" w:rsidRDefault="00475DD7" w:rsidP="00475DD7">
            <w:pPr>
              <w:rPr>
                <w:b/>
                <w:bCs/>
                <w:shd w:val="clear" w:color="000000" w:fill="auto"/>
              </w:rPr>
            </w:pPr>
            <w:r>
              <w:rPr>
                <w:b/>
              </w:rPr>
              <w:t>Defence's Security Alert System level:</w:t>
            </w:r>
            <w:r>
              <w:rPr>
                <w:b/>
              </w:rPr>
              <w:br/>
            </w:r>
            <w:r>
              <w:rPr>
                <w:bCs/>
              </w:rPr>
              <w:t>(Clause </w:t>
            </w:r>
            <w:r>
              <w:rPr>
                <w:bCs/>
              </w:rPr>
              <w:fldChar w:fldCharType="begin"/>
            </w:r>
            <w:r>
              <w:rPr>
                <w:bCs/>
              </w:rPr>
              <w:instrText xml:space="preserve"> REF _Ref72473873 \r \h  \* MERGEFORMAT </w:instrText>
            </w:r>
            <w:r>
              <w:rPr>
                <w:bCs/>
              </w:rPr>
            </w:r>
            <w:r>
              <w:rPr>
                <w:bCs/>
              </w:rPr>
              <w:fldChar w:fldCharType="separate"/>
            </w:r>
            <w:r w:rsidR="00BC0209">
              <w:rPr>
                <w:bCs/>
              </w:rPr>
              <w:t>18.3(d)(</w:t>
            </w:r>
            <w:proofErr w:type="spellStart"/>
            <w:r w:rsidR="00BC0209">
              <w:rPr>
                <w:bCs/>
              </w:rPr>
              <w:t>i</w:t>
            </w:r>
            <w:proofErr w:type="spellEnd"/>
            <w:r w:rsidR="00BC0209">
              <w:rPr>
                <w:bCs/>
              </w:rPr>
              <w:t>)</w:t>
            </w:r>
            <w:r>
              <w:rPr>
                <w:bCs/>
              </w:rPr>
              <w:fldChar w:fldCharType="end"/>
            </w:r>
            <w:r>
              <w:rPr>
                <w:bCs/>
              </w:rPr>
              <w:t>)</w:t>
            </w:r>
          </w:p>
        </w:tc>
        <w:tc>
          <w:tcPr>
            <w:tcW w:w="5253" w:type="dxa"/>
            <w:gridSpan w:val="7"/>
          </w:tcPr>
          <w:p w14:paraId="2D9C9A42" w14:textId="1F8E8A54" w:rsidR="00475DD7" w:rsidRDefault="00475DD7" w:rsidP="00475DD7">
            <w:pPr>
              <w:tabs>
                <w:tab w:val="right" w:leader="dot" w:pos="4950"/>
              </w:tabs>
              <w:spacing w:before="240"/>
              <w:rPr>
                <w:shd w:val="clear" w:color="000000" w:fill="auto"/>
              </w:rPr>
            </w:pPr>
            <w:r>
              <w:rPr>
                <w:bCs/>
              </w:rPr>
              <w:t>("Aware" if not otherwise specified)</w:t>
            </w:r>
          </w:p>
        </w:tc>
      </w:tr>
      <w:tr w:rsidR="00475DD7" w14:paraId="7E1198BF" w14:textId="77777777" w:rsidTr="000D3342">
        <w:trPr>
          <w:gridBefore w:val="1"/>
          <w:wBefore w:w="42" w:type="dxa"/>
        </w:trPr>
        <w:tc>
          <w:tcPr>
            <w:tcW w:w="4249" w:type="dxa"/>
          </w:tcPr>
          <w:p w14:paraId="2132EF81" w14:textId="4D945BC6" w:rsidR="00475DD7" w:rsidRDefault="00050F49" w:rsidP="00475DD7">
            <w:pPr>
              <w:spacing w:after="0"/>
              <w:rPr>
                <w:b/>
              </w:rPr>
            </w:pPr>
            <w:r>
              <w:rPr>
                <w:b/>
              </w:rPr>
              <w:t>Shadow</w:t>
            </w:r>
            <w:r w:rsidRPr="0052146A">
              <w:rPr>
                <w:b/>
              </w:rPr>
              <w:t xml:space="preserve"> </w:t>
            </w:r>
            <w:r w:rsidR="00475DD7" w:rsidRPr="0052146A">
              <w:rPr>
                <w:b/>
              </w:rPr>
              <w:t>Economy Procurement Connected Policy</w:t>
            </w:r>
            <w:r w:rsidR="00475DD7">
              <w:rPr>
                <w:b/>
              </w:rPr>
              <w:t>:</w:t>
            </w:r>
          </w:p>
          <w:p w14:paraId="3A1AE53B" w14:textId="28F2B21B" w:rsidR="00475DD7" w:rsidRPr="00047257" w:rsidRDefault="00475DD7" w:rsidP="00475DD7">
            <w:pPr>
              <w:spacing w:after="0"/>
            </w:pPr>
            <w:r w:rsidRPr="00047257">
              <w:t xml:space="preserve">(Clause </w:t>
            </w:r>
            <w:r>
              <w:fldChar w:fldCharType="begin"/>
            </w:r>
            <w:r>
              <w:instrText xml:space="preserve"> REF _Ref13589363 \w \h </w:instrText>
            </w:r>
            <w:r>
              <w:fldChar w:fldCharType="separate"/>
            </w:r>
            <w:r w:rsidR="00BC0209">
              <w:t>18.15</w:t>
            </w:r>
            <w:r>
              <w:fldChar w:fldCharType="end"/>
            </w:r>
            <w:r w:rsidRPr="00047257">
              <w:t>)</w:t>
            </w:r>
          </w:p>
        </w:tc>
        <w:tc>
          <w:tcPr>
            <w:tcW w:w="5253" w:type="dxa"/>
            <w:gridSpan w:val="7"/>
          </w:tcPr>
          <w:p w14:paraId="34D8D935" w14:textId="3D38E278" w:rsidR="00475DD7" w:rsidRDefault="00475DD7" w:rsidP="00475DD7">
            <w:pPr>
              <w:tabs>
                <w:tab w:val="right" w:leader="dot" w:pos="4950"/>
              </w:tabs>
              <w:spacing w:before="240"/>
              <w:rPr>
                <w:bCs/>
              </w:rPr>
            </w:pPr>
            <w:r>
              <w:t>Clause </w:t>
            </w:r>
            <w:r>
              <w:fldChar w:fldCharType="begin"/>
            </w:r>
            <w:r>
              <w:instrText xml:space="preserve"> REF _Ref13589363 \w \h </w:instrText>
            </w:r>
            <w:r>
              <w:fldChar w:fldCharType="separate"/>
            </w:r>
            <w:r w:rsidR="00BC0209">
              <w:t>18.15</w:t>
            </w:r>
            <w:r>
              <w:fldChar w:fldCharType="end"/>
            </w:r>
            <w:r>
              <w:rPr>
                <w:b/>
                <w:bCs/>
                <w:i/>
              </w:rPr>
              <w:t xml:space="preserve"> [DOES/DOES NOT] </w:t>
            </w:r>
            <w:r>
              <w:t>apply.</w:t>
            </w:r>
            <w:r>
              <w:br/>
              <w:t xml:space="preserve">(Clause </w:t>
            </w:r>
            <w:r>
              <w:fldChar w:fldCharType="begin"/>
            </w:r>
            <w:r>
              <w:instrText xml:space="preserve"> REF _Ref13589363 \w \h </w:instrText>
            </w:r>
            <w:r>
              <w:fldChar w:fldCharType="separate"/>
            </w:r>
            <w:r w:rsidR="00BC0209">
              <w:t>18.15</w:t>
            </w:r>
            <w:r>
              <w:fldChar w:fldCharType="end"/>
            </w:r>
            <w:r>
              <w:t xml:space="preserve"> does apply unless otherwise stated)</w:t>
            </w:r>
          </w:p>
        </w:tc>
      </w:tr>
      <w:tr w:rsidR="00475DD7" w14:paraId="300073EB" w14:textId="77777777" w:rsidTr="000D3342">
        <w:trPr>
          <w:gridBefore w:val="1"/>
          <w:wBefore w:w="42" w:type="dxa"/>
        </w:trPr>
        <w:tc>
          <w:tcPr>
            <w:tcW w:w="9502" w:type="dxa"/>
            <w:gridSpan w:val="8"/>
          </w:tcPr>
          <w:p w14:paraId="50463231" w14:textId="36516408" w:rsidR="00475DD7" w:rsidRDefault="00475DD7" w:rsidP="00475DD7">
            <w:pPr>
              <w:keepNext/>
              <w:keepLines/>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_Ref76732049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19</w:t>
            </w:r>
            <w:r>
              <w:rPr>
                <w:rFonts w:ascii="Arial" w:hAnsi="Arial" w:cs="Arial"/>
                <w:b/>
                <w:bCs/>
                <w:caps/>
                <w:shd w:val="clear" w:color="000000" w:fill="auto"/>
              </w:rPr>
              <w:fldChar w:fldCharType="end"/>
            </w:r>
            <w:r>
              <w:rPr>
                <w:rFonts w:ascii="Arial" w:hAnsi="Arial" w:cs="Arial"/>
                <w:b/>
                <w:bCs/>
                <w:caps/>
                <w:shd w:val="clear" w:color="000000" w:fill="auto"/>
              </w:rPr>
              <w:t xml:space="preserve"> - COMMERCIAL-IN-CONFIDENCE INFORMATION</w:t>
            </w:r>
          </w:p>
        </w:tc>
      </w:tr>
      <w:tr w:rsidR="00475DD7" w14:paraId="7288A77F" w14:textId="77777777" w:rsidTr="00C70F7E">
        <w:trPr>
          <w:gridBefore w:val="1"/>
          <w:wBefore w:w="42" w:type="dxa"/>
        </w:trPr>
        <w:tc>
          <w:tcPr>
            <w:tcW w:w="4249" w:type="dxa"/>
          </w:tcPr>
          <w:p w14:paraId="1C6BCA5A" w14:textId="5D0F5955" w:rsidR="00475DD7" w:rsidRDefault="00475DD7" w:rsidP="00475DD7">
            <w:r>
              <w:rPr>
                <w:b/>
              </w:rPr>
              <w:t>Commercial-in-Confidence Information:</w:t>
            </w:r>
            <w:r>
              <w:br/>
              <w:t>(Clause </w:t>
            </w:r>
            <w:r w:rsidR="000D3342">
              <w:fldChar w:fldCharType="begin"/>
            </w:r>
            <w:r w:rsidR="000D3342">
              <w:instrText xml:space="preserve"> REF _Ref97466428 \w \h </w:instrText>
            </w:r>
            <w:r w:rsidR="000D3342">
              <w:fldChar w:fldCharType="separate"/>
            </w:r>
            <w:r w:rsidR="00BC0209">
              <w:t>19</w:t>
            </w:r>
            <w:r w:rsidR="000D3342">
              <w:fldChar w:fldCharType="end"/>
            </w:r>
            <w:r>
              <w:t>)</w:t>
            </w:r>
          </w:p>
        </w:tc>
        <w:tc>
          <w:tcPr>
            <w:tcW w:w="5253" w:type="dxa"/>
            <w:gridSpan w:val="7"/>
          </w:tcPr>
          <w:p w14:paraId="6E3E9936" w14:textId="33C6B039" w:rsidR="00475DD7" w:rsidRDefault="00475DD7" w:rsidP="00475DD7">
            <w:pPr>
              <w:tabs>
                <w:tab w:val="right" w:leader="dot" w:pos="4394"/>
              </w:tabs>
              <w:rPr>
                <w:bCs/>
              </w:rPr>
            </w:pPr>
            <w:r>
              <w:rPr>
                <w:bCs/>
              </w:rPr>
              <w:t>Clause </w:t>
            </w:r>
            <w:r w:rsidR="00D223F9">
              <w:fldChar w:fldCharType="begin"/>
            </w:r>
            <w:r w:rsidR="00D223F9">
              <w:instrText xml:space="preserve"> REF _Ref97466428 \w \h </w:instrText>
            </w:r>
            <w:r w:rsidR="00D223F9">
              <w:fldChar w:fldCharType="separate"/>
            </w:r>
            <w:r w:rsidR="00BC0209">
              <w:t>19</w:t>
            </w:r>
            <w:r w:rsidR="00D223F9">
              <w:fldChar w:fldCharType="end"/>
            </w:r>
            <w:r>
              <w:rPr>
                <w:bCs/>
              </w:rPr>
              <w:t xml:space="preserve"> </w:t>
            </w:r>
            <w:r w:rsidR="006D0AC0" w:rsidRPr="006D0AC0">
              <w:rPr>
                <w:iCs/>
              </w:rPr>
              <w:t>[does/does not]</w:t>
            </w:r>
            <w:r>
              <w:rPr>
                <w:bCs/>
                <w:i/>
              </w:rPr>
              <w:t xml:space="preserve"> </w:t>
            </w:r>
            <w:r>
              <w:rPr>
                <w:bCs/>
              </w:rPr>
              <w:t xml:space="preserve">apply. </w:t>
            </w:r>
            <w:r w:rsidR="006D0AC0">
              <w:t>[To be inserted following selection of the successful Tenderer]</w:t>
            </w:r>
            <w:r>
              <w:rPr>
                <w:bCs/>
              </w:rPr>
              <w:br/>
              <w:t xml:space="preserve">(Clause </w:t>
            </w:r>
            <w:r w:rsidR="00D223F9">
              <w:fldChar w:fldCharType="begin"/>
            </w:r>
            <w:r w:rsidR="00D223F9">
              <w:instrText xml:space="preserve"> REF _Ref97466428 \w \h </w:instrText>
            </w:r>
            <w:r w:rsidR="00D223F9">
              <w:fldChar w:fldCharType="separate"/>
            </w:r>
            <w:r w:rsidR="00BC0209">
              <w:t>19</w:t>
            </w:r>
            <w:r w:rsidR="00D223F9">
              <w:fldChar w:fldCharType="end"/>
            </w:r>
            <w:r>
              <w:rPr>
                <w:bCs/>
              </w:rPr>
              <w:t xml:space="preserve"> does not apply unless otherwise stated)</w:t>
            </w:r>
          </w:p>
        </w:tc>
      </w:tr>
      <w:tr w:rsidR="00475DD7" w14:paraId="6AC05727" w14:textId="77777777" w:rsidTr="00C70F7E">
        <w:trPr>
          <w:gridBefore w:val="1"/>
          <w:wBefore w:w="42" w:type="dxa"/>
        </w:trPr>
        <w:tc>
          <w:tcPr>
            <w:tcW w:w="4249" w:type="dxa"/>
            <w:vMerge w:val="restart"/>
          </w:tcPr>
          <w:p w14:paraId="7F8EAF24" w14:textId="44F758CF" w:rsidR="00475DD7" w:rsidRDefault="00475DD7" w:rsidP="00475DD7">
            <w:pPr>
              <w:rPr>
                <w:b/>
                <w:bCs/>
                <w:shd w:val="clear" w:color="000000" w:fill="auto"/>
              </w:rPr>
            </w:pPr>
            <w:r>
              <w:rPr>
                <w:b/>
              </w:rPr>
              <w:t>Information which is Commercial-in-Confidence Information:</w:t>
            </w:r>
            <w:r>
              <w:rPr>
                <w:b/>
              </w:rPr>
              <w:br/>
            </w:r>
            <w:r>
              <w:rPr>
                <w:bCs/>
              </w:rPr>
              <w:t>(Clause </w:t>
            </w:r>
            <w:r w:rsidR="000D3342">
              <w:fldChar w:fldCharType="begin"/>
            </w:r>
            <w:r w:rsidR="000D3342">
              <w:instrText xml:space="preserve"> REF _Ref97466428 \w \h </w:instrText>
            </w:r>
            <w:r w:rsidR="000D3342">
              <w:fldChar w:fldCharType="separate"/>
            </w:r>
            <w:r w:rsidR="00BC0209">
              <w:t>19</w:t>
            </w:r>
            <w:r w:rsidR="000D3342">
              <w:fldChar w:fldCharType="end"/>
            </w:r>
            <w:r>
              <w:rPr>
                <w:bCs/>
              </w:rPr>
              <w:t>)</w:t>
            </w:r>
          </w:p>
        </w:tc>
        <w:tc>
          <w:tcPr>
            <w:tcW w:w="1700" w:type="dxa"/>
            <w:gridSpan w:val="2"/>
          </w:tcPr>
          <w:p w14:paraId="1FE1E999" w14:textId="77777777" w:rsidR="00475DD7" w:rsidRDefault="00475DD7" w:rsidP="00475DD7">
            <w:pPr>
              <w:tabs>
                <w:tab w:val="right" w:leader="dot" w:pos="4394"/>
              </w:tabs>
              <w:jc w:val="center"/>
              <w:rPr>
                <w:b/>
                <w:bCs/>
              </w:rPr>
            </w:pPr>
            <w:r>
              <w:rPr>
                <w:b/>
                <w:bCs/>
              </w:rPr>
              <w:t>Specific Information</w:t>
            </w:r>
          </w:p>
        </w:tc>
        <w:tc>
          <w:tcPr>
            <w:tcW w:w="1801" w:type="dxa"/>
            <w:gridSpan w:val="3"/>
          </w:tcPr>
          <w:p w14:paraId="38CB4D40" w14:textId="77777777" w:rsidR="00475DD7" w:rsidRDefault="00475DD7" w:rsidP="00475DD7">
            <w:pPr>
              <w:tabs>
                <w:tab w:val="right" w:leader="dot" w:pos="4394"/>
              </w:tabs>
              <w:jc w:val="center"/>
              <w:rPr>
                <w:b/>
                <w:bCs/>
              </w:rPr>
            </w:pPr>
            <w:r>
              <w:rPr>
                <w:b/>
                <w:bCs/>
              </w:rPr>
              <w:t>Justification</w:t>
            </w:r>
          </w:p>
        </w:tc>
        <w:tc>
          <w:tcPr>
            <w:tcW w:w="1752" w:type="dxa"/>
            <w:gridSpan w:val="2"/>
          </w:tcPr>
          <w:p w14:paraId="6A5F72B4" w14:textId="77777777" w:rsidR="00475DD7" w:rsidRDefault="00475DD7" w:rsidP="00475DD7">
            <w:pPr>
              <w:tabs>
                <w:tab w:val="right" w:leader="dot" w:pos="4394"/>
              </w:tabs>
              <w:jc w:val="center"/>
              <w:rPr>
                <w:b/>
                <w:shd w:val="clear" w:color="000000" w:fill="auto"/>
              </w:rPr>
            </w:pPr>
            <w:r>
              <w:rPr>
                <w:b/>
                <w:bCs/>
              </w:rPr>
              <w:t>Period of confidentiality</w:t>
            </w:r>
          </w:p>
        </w:tc>
      </w:tr>
      <w:tr w:rsidR="00475DD7" w14:paraId="3FE5B004" w14:textId="77777777" w:rsidTr="00E74576">
        <w:trPr>
          <w:gridBefore w:val="1"/>
          <w:wBefore w:w="42" w:type="dxa"/>
        </w:trPr>
        <w:tc>
          <w:tcPr>
            <w:tcW w:w="4249" w:type="dxa"/>
            <w:vMerge/>
          </w:tcPr>
          <w:p w14:paraId="6FDC655B" w14:textId="77777777" w:rsidR="00475DD7" w:rsidRDefault="00475DD7" w:rsidP="00475DD7">
            <w:pPr>
              <w:ind w:left="100"/>
              <w:rPr>
                <w:b/>
              </w:rPr>
            </w:pPr>
          </w:p>
        </w:tc>
        <w:tc>
          <w:tcPr>
            <w:tcW w:w="1700" w:type="dxa"/>
            <w:gridSpan w:val="2"/>
          </w:tcPr>
          <w:p w14:paraId="75294D5D" w14:textId="49E67D75" w:rsidR="00475DD7" w:rsidRDefault="00475DD7" w:rsidP="00475DD7">
            <w:pPr>
              <w:tabs>
                <w:tab w:val="right" w:leader="dot" w:pos="4394"/>
              </w:tabs>
              <w:jc w:val="center"/>
              <w:rPr>
                <w:bCs/>
              </w:rPr>
            </w:pPr>
            <w:r>
              <w:rPr>
                <w:shd w:val="clear" w:color="000000" w:fill="auto"/>
              </w:rPr>
              <w:t>[To be inserted following selection of the successful Tenderer]</w:t>
            </w:r>
          </w:p>
        </w:tc>
        <w:tc>
          <w:tcPr>
            <w:tcW w:w="1801" w:type="dxa"/>
            <w:gridSpan w:val="3"/>
          </w:tcPr>
          <w:p w14:paraId="4C89EBFC" w14:textId="5100F089" w:rsidR="00475DD7" w:rsidRDefault="00475DD7" w:rsidP="00475DD7">
            <w:pPr>
              <w:tabs>
                <w:tab w:val="right" w:leader="dot" w:pos="4394"/>
              </w:tabs>
              <w:jc w:val="center"/>
              <w:rPr>
                <w:b/>
                <w:bCs/>
              </w:rPr>
            </w:pPr>
            <w:r>
              <w:rPr>
                <w:shd w:val="clear" w:color="000000" w:fill="auto"/>
              </w:rPr>
              <w:t>[To be inserted following selection of the successful Tenderer]</w:t>
            </w:r>
          </w:p>
        </w:tc>
        <w:tc>
          <w:tcPr>
            <w:tcW w:w="1752" w:type="dxa"/>
            <w:gridSpan w:val="2"/>
          </w:tcPr>
          <w:p w14:paraId="622EFE7B" w14:textId="034F08B5" w:rsidR="00475DD7" w:rsidRDefault="00475DD7" w:rsidP="00475DD7">
            <w:pPr>
              <w:tabs>
                <w:tab w:val="right" w:leader="dot" w:pos="4394"/>
              </w:tabs>
              <w:jc w:val="center"/>
              <w:rPr>
                <w:b/>
                <w:bCs/>
              </w:rPr>
            </w:pPr>
            <w:r>
              <w:rPr>
                <w:shd w:val="clear" w:color="000000" w:fill="auto"/>
              </w:rPr>
              <w:t>[To be inserted following selection of the successful Tenderer]</w:t>
            </w:r>
          </w:p>
        </w:tc>
      </w:tr>
      <w:tr w:rsidR="000D3342" w14:paraId="23A67166" w14:textId="77777777" w:rsidTr="00E74576">
        <w:trPr>
          <w:gridBefore w:val="1"/>
          <w:wBefore w:w="42" w:type="dxa"/>
        </w:trPr>
        <w:tc>
          <w:tcPr>
            <w:tcW w:w="9502" w:type="dxa"/>
            <w:gridSpan w:val="8"/>
          </w:tcPr>
          <w:p w14:paraId="1E2F9CFE" w14:textId="667B355B" w:rsidR="000D3342" w:rsidRDefault="000D3342" w:rsidP="000D3342">
            <w:pPr>
              <w:tabs>
                <w:tab w:val="right" w:leader="dot" w:pos="4394"/>
              </w:tabs>
              <w:rPr>
                <w:shd w:val="clear" w:color="000000" w:fill="auto"/>
              </w:rPr>
            </w:pPr>
            <w:r w:rsidRPr="005D2C6B">
              <w:rPr>
                <w:rFonts w:ascii="Arial" w:hAnsi="Arial" w:cs="Arial"/>
                <w:b/>
              </w:rPr>
              <w:t xml:space="preserve">CLAUSE </w:t>
            </w:r>
            <w:r>
              <w:rPr>
                <w:rFonts w:ascii="Arial" w:hAnsi="Arial" w:cs="Arial"/>
                <w:b/>
              </w:rPr>
              <w:fldChar w:fldCharType="begin"/>
            </w:r>
            <w:r>
              <w:rPr>
                <w:rFonts w:ascii="Arial" w:hAnsi="Arial" w:cs="Arial"/>
                <w:b/>
              </w:rPr>
              <w:instrText xml:space="preserve"> REF _Ref76730621 \w \h  \* MERGEFORMAT </w:instrText>
            </w:r>
            <w:r>
              <w:rPr>
                <w:rFonts w:ascii="Arial" w:hAnsi="Arial" w:cs="Arial"/>
                <w:b/>
              </w:rPr>
            </w:r>
            <w:r>
              <w:rPr>
                <w:rFonts w:ascii="Arial" w:hAnsi="Arial" w:cs="Arial"/>
                <w:b/>
              </w:rPr>
              <w:fldChar w:fldCharType="separate"/>
            </w:r>
            <w:r w:rsidR="00BC0209">
              <w:rPr>
                <w:rFonts w:ascii="Arial" w:hAnsi="Arial" w:cs="Arial"/>
                <w:b/>
              </w:rPr>
              <w:t>20</w:t>
            </w:r>
            <w:r>
              <w:rPr>
                <w:rFonts w:ascii="Arial" w:hAnsi="Arial" w:cs="Arial"/>
                <w:b/>
              </w:rPr>
              <w:fldChar w:fldCharType="end"/>
            </w:r>
            <w:r w:rsidRPr="005D2C6B">
              <w:rPr>
                <w:rFonts w:ascii="Arial" w:hAnsi="Arial" w:cs="Arial"/>
                <w:b/>
              </w:rPr>
              <w:t xml:space="preserve"> - INFORMATION</w:t>
            </w:r>
            <w:r>
              <w:rPr>
                <w:rFonts w:ascii="Arial" w:hAnsi="Arial" w:cs="Arial"/>
                <w:b/>
              </w:rPr>
              <w:t xml:space="preserve"> SECURITY</w:t>
            </w:r>
          </w:p>
        </w:tc>
      </w:tr>
      <w:tr w:rsidR="002359C5" w14:paraId="4EC87D66" w14:textId="77777777" w:rsidTr="00E74576">
        <w:trPr>
          <w:gridBefore w:val="1"/>
          <w:wBefore w:w="42" w:type="dxa"/>
        </w:trPr>
        <w:tc>
          <w:tcPr>
            <w:tcW w:w="4249" w:type="dxa"/>
            <w:vMerge w:val="restart"/>
          </w:tcPr>
          <w:p w14:paraId="04423FC8" w14:textId="3D818C03" w:rsidR="002359C5" w:rsidRPr="00B934A8" w:rsidRDefault="002359C5" w:rsidP="000D3342">
            <w:pPr>
              <w:spacing w:after="0"/>
              <w:rPr>
                <w:b/>
              </w:rPr>
            </w:pPr>
            <w:proofErr w:type="spellStart"/>
            <w:r w:rsidRPr="00B934A8">
              <w:rPr>
                <w:b/>
              </w:rPr>
              <w:t>DISP</w:t>
            </w:r>
            <w:proofErr w:type="spellEnd"/>
            <w:r w:rsidRPr="00B934A8">
              <w:rPr>
                <w:b/>
              </w:rPr>
              <w:t xml:space="preserve"> </w:t>
            </w:r>
            <w:r>
              <w:rPr>
                <w:b/>
              </w:rPr>
              <w:t>m</w:t>
            </w:r>
            <w:r w:rsidRPr="00B934A8">
              <w:rPr>
                <w:b/>
              </w:rPr>
              <w:t>embership:</w:t>
            </w:r>
          </w:p>
          <w:p w14:paraId="07A759B7" w14:textId="5CFF509A" w:rsidR="002359C5" w:rsidRDefault="002359C5" w:rsidP="000D3342">
            <w:pPr>
              <w:rPr>
                <w:b/>
              </w:rPr>
            </w:pPr>
            <w:r w:rsidRPr="009343EA">
              <w:t>(Clause</w:t>
            </w:r>
            <w:r>
              <w:t xml:space="preserve"> </w:t>
            </w:r>
            <w:r>
              <w:fldChar w:fldCharType="begin"/>
            </w:r>
            <w:r>
              <w:instrText xml:space="preserve"> REF _Ref158985377 \w \h </w:instrText>
            </w:r>
            <w:r>
              <w:fldChar w:fldCharType="separate"/>
            </w:r>
            <w:r w:rsidR="00BC0209">
              <w:t>20.1(a)</w:t>
            </w:r>
            <w:r>
              <w:fldChar w:fldCharType="end"/>
            </w:r>
            <w:r w:rsidRPr="009343EA">
              <w:t>)</w:t>
            </w:r>
          </w:p>
        </w:tc>
        <w:tc>
          <w:tcPr>
            <w:tcW w:w="5253" w:type="dxa"/>
            <w:gridSpan w:val="7"/>
          </w:tcPr>
          <w:p w14:paraId="04315F6F" w14:textId="646586B1" w:rsidR="002359C5" w:rsidRDefault="002359C5" w:rsidP="000D3342">
            <w:pPr>
              <w:keepNext/>
              <w:keepLines/>
              <w:tabs>
                <w:tab w:val="right" w:leader="dot" w:pos="4315"/>
              </w:tabs>
              <w:spacing w:before="120"/>
            </w:pPr>
            <w:proofErr w:type="spellStart"/>
            <w:r w:rsidRPr="00440767">
              <w:t>DISP</w:t>
            </w:r>
            <w:proofErr w:type="spellEnd"/>
            <w:r w:rsidRPr="00440767">
              <w:t xml:space="preserve"> </w:t>
            </w:r>
            <w:r>
              <w:t>m</w:t>
            </w:r>
            <w:r w:rsidRPr="00440767">
              <w:t xml:space="preserve">embership </w:t>
            </w:r>
            <w:r w:rsidRPr="00440767">
              <w:rPr>
                <w:b/>
                <w:bCs/>
                <w:i/>
              </w:rPr>
              <w:t xml:space="preserve">[IS/IS NOT] </w:t>
            </w:r>
            <w:r w:rsidRPr="00440767">
              <w:rPr>
                <w:bCs/>
              </w:rPr>
              <w:t>required</w:t>
            </w:r>
            <w:r w:rsidRPr="00440767">
              <w:t>.</w:t>
            </w:r>
          </w:p>
          <w:p w14:paraId="259EB371" w14:textId="77777777" w:rsidR="002359C5" w:rsidRDefault="002359C5" w:rsidP="000D3342">
            <w:pPr>
              <w:tabs>
                <w:tab w:val="right" w:leader="dot" w:pos="4394"/>
              </w:tabs>
            </w:pPr>
            <w:r w:rsidRPr="00440767">
              <w:t xml:space="preserve">Where </w:t>
            </w:r>
            <w:proofErr w:type="spellStart"/>
            <w:r w:rsidRPr="00440767">
              <w:t>DISP</w:t>
            </w:r>
            <w:proofErr w:type="spellEnd"/>
            <w:r w:rsidRPr="00440767">
              <w:t xml:space="preserve"> </w:t>
            </w:r>
            <w:r>
              <w:t>m</w:t>
            </w:r>
            <w:r w:rsidRPr="00440767">
              <w:t>embership is required:</w:t>
            </w:r>
          </w:p>
          <w:p w14:paraId="4EE553B1" w14:textId="53E5F565" w:rsidR="002359C5" w:rsidRDefault="002359C5" w:rsidP="000D3342">
            <w:pPr>
              <w:tabs>
                <w:tab w:val="right" w:leader="dot" w:pos="4394"/>
              </w:tabs>
              <w:rPr>
                <w:shd w:val="clear" w:color="000000" w:fill="auto"/>
              </w:rPr>
            </w:pPr>
            <w:r>
              <w:rPr>
                <w:b/>
                <w:bCs/>
                <w:i/>
                <w:iCs/>
              </w:rPr>
              <w:t xml:space="preserve">[REFER TO CONTROL 16.1 OF THE </w:t>
            </w:r>
            <w:proofErr w:type="spellStart"/>
            <w:r>
              <w:rPr>
                <w:b/>
                <w:bCs/>
                <w:i/>
                <w:iCs/>
              </w:rPr>
              <w:t>DSPF</w:t>
            </w:r>
            <w:proofErr w:type="spellEnd"/>
            <w:r>
              <w:rPr>
                <w:b/>
                <w:bCs/>
                <w:i/>
                <w:iCs/>
              </w:rPr>
              <w:t xml:space="preserve"> (AVAILABLE AT </w:t>
            </w:r>
            <w:r w:rsidRPr="00314378">
              <w:rPr>
                <w:b/>
                <w:bCs/>
                <w:i/>
                <w:iCs/>
              </w:rPr>
              <w:t>https://www.defence.gov.au/security</w:t>
            </w:r>
            <w:r>
              <w:rPr>
                <w:b/>
                <w:bCs/>
                <w:i/>
                <w:iCs/>
              </w:rPr>
              <w:t xml:space="preserve">) FOR GUIDANCE AS TO WHEN </w:t>
            </w:r>
            <w:proofErr w:type="spellStart"/>
            <w:r>
              <w:rPr>
                <w:b/>
                <w:bCs/>
                <w:i/>
                <w:iCs/>
              </w:rPr>
              <w:t>DISP</w:t>
            </w:r>
            <w:proofErr w:type="spellEnd"/>
            <w:r>
              <w:rPr>
                <w:b/>
                <w:bCs/>
                <w:i/>
                <w:iCs/>
              </w:rPr>
              <w:t xml:space="preserve"> MEMBERSHIP SHOULD BE REQUIRED AND THE RELEVANT LEVELS FOR EACH DOMAIN] </w:t>
            </w:r>
          </w:p>
        </w:tc>
      </w:tr>
      <w:tr w:rsidR="002359C5" w14:paraId="24419BC1" w14:textId="77777777" w:rsidTr="00E74576">
        <w:trPr>
          <w:gridBefore w:val="1"/>
          <w:wBefore w:w="42" w:type="dxa"/>
        </w:trPr>
        <w:tc>
          <w:tcPr>
            <w:tcW w:w="4249" w:type="dxa"/>
            <w:vMerge/>
          </w:tcPr>
          <w:p w14:paraId="3E89C76D" w14:textId="77777777" w:rsidR="002359C5" w:rsidRDefault="002359C5" w:rsidP="000D3342">
            <w:pPr>
              <w:ind w:left="100"/>
              <w:rPr>
                <w:b/>
              </w:rPr>
            </w:pPr>
          </w:p>
        </w:tc>
        <w:tc>
          <w:tcPr>
            <w:tcW w:w="2626" w:type="dxa"/>
            <w:gridSpan w:val="4"/>
          </w:tcPr>
          <w:p w14:paraId="7CDE6541" w14:textId="6E053943" w:rsidR="002359C5" w:rsidRDefault="002359C5" w:rsidP="000D3342">
            <w:pPr>
              <w:tabs>
                <w:tab w:val="right" w:leader="dot" w:pos="4394"/>
              </w:tabs>
              <w:rPr>
                <w:shd w:val="clear" w:color="000000" w:fill="auto"/>
              </w:rPr>
            </w:pPr>
            <w:proofErr w:type="spellStart"/>
            <w:r>
              <w:rPr>
                <w:b/>
              </w:rPr>
              <w:t>DISP</w:t>
            </w:r>
            <w:proofErr w:type="spellEnd"/>
            <w:r>
              <w:rPr>
                <w:b/>
              </w:rPr>
              <w:t xml:space="preserve"> Membership / Security </w:t>
            </w:r>
            <w:r w:rsidRPr="00CC6AB2">
              <w:rPr>
                <w:b/>
              </w:rPr>
              <w:t>Domain</w:t>
            </w:r>
          </w:p>
        </w:tc>
        <w:tc>
          <w:tcPr>
            <w:tcW w:w="2627" w:type="dxa"/>
            <w:gridSpan w:val="3"/>
          </w:tcPr>
          <w:p w14:paraId="0BB7C65D" w14:textId="59729F19" w:rsidR="002359C5" w:rsidRDefault="002359C5" w:rsidP="000D3342">
            <w:pPr>
              <w:tabs>
                <w:tab w:val="right" w:leader="dot" w:pos="4394"/>
              </w:tabs>
              <w:rPr>
                <w:shd w:val="clear" w:color="000000" w:fill="auto"/>
              </w:rPr>
            </w:pPr>
            <w:r>
              <w:rPr>
                <w:b/>
              </w:rPr>
              <w:t xml:space="preserve">Level </w:t>
            </w:r>
          </w:p>
        </w:tc>
      </w:tr>
      <w:tr w:rsidR="002359C5" w14:paraId="68EA565A" w14:textId="77777777" w:rsidTr="00E74576">
        <w:trPr>
          <w:gridBefore w:val="1"/>
          <w:wBefore w:w="42" w:type="dxa"/>
        </w:trPr>
        <w:tc>
          <w:tcPr>
            <w:tcW w:w="4249" w:type="dxa"/>
            <w:vMerge/>
          </w:tcPr>
          <w:p w14:paraId="6DCF4DE3" w14:textId="77777777" w:rsidR="002359C5" w:rsidRDefault="002359C5" w:rsidP="000D3342">
            <w:pPr>
              <w:ind w:left="100"/>
              <w:rPr>
                <w:b/>
              </w:rPr>
            </w:pPr>
          </w:p>
        </w:tc>
        <w:tc>
          <w:tcPr>
            <w:tcW w:w="2626" w:type="dxa"/>
            <w:gridSpan w:val="4"/>
          </w:tcPr>
          <w:p w14:paraId="44EBEC35" w14:textId="6719BD4C" w:rsidR="002359C5" w:rsidRDefault="002359C5" w:rsidP="000D3342">
            <w:pPr>
              <w:tabs>
                <w:tab w:val="right" w:leader="dot" w:pos="4394"/>
              </w:tabs>
              <w:rPr>
                <w:shd w:val="clear" w:color="000000" w:fill="auto"/>
              </w:rPr>
            </w:pPr>
            <w:r>
              <w:t>Governance</w:t>
            </w:r>
          </w:p>
        </w:tc>
        <w:tc>
          <w:tcPr>
            <w:tcW w:w="2627" w:type="dxa"/>
            <w:gridSpan w:val="3"/>
          </w:tcPr>
          <w:p w14:paraId="29D19914" w14:textId="166EAB20" w:rsidR="002359C5" w:rsidRDefault="002359C5" w:rsidP="000D3342">
            <w:pPr>
              <w:tabs>
                <w:tab w:val="right" w:leader="dot" w:pos="4394"/>
              </w:tabs>
              <w:rPr>
                <w:shd w:val="clear" w:color="000000" w:fill="auto"/>
              </w:rPr>
            </w:pPr>
            <w:r w:rsidRPr="001122F3">
              <w:rPr>
                <w:b/>
                <w:i/>
              </w:rPr>
              <w:t xml:space="preserve">[INSERT LEVEL AND SPECIFIC DETAILS (AS </w:t>
            </w:r>
            <w:r w:rsidRPr="001122F3">
              <w:rPr>
                <w:b/>
                <w:i/>
              </w:rPr>
              <w:lastRenderedPageBreak/>
              <w:t>REQUIRED)</w:t>
            </w:r>
            <w:r>
              <w:rPr>
                <w:b/>
                <w:i/>
              </w:rPr>
              <w:t xml:space="preserve"> NOTING THAT, IN ACCORDANCE WITH CONTROL 16.1 OF THE </w:t>
            </w:r>
            <w:proofErr w:type="spellStart"/>
            <w:r>
              <w:rPr>
                <w:b/>
                <w:i/>
              </w:rPr>
              <w:t>DSPF</w:t>
            </w:r>
            <w:proofErr w:type="spellEnd"/>
            <w:r>
              <w:rPr>
                <w:b/>
                <w:i/>
              </w:rPr>
              <w:t xml:space="preserve">, THIS MUST EQUAL THE HIGHEST LEVEL REQUIRED FOR THE OTHER THREE DOMAINS BELOW.  INSERT "NOT APPLICABLE" IN THIS AND BELOW ROWS IF </w:t>
            </w:r>
            <w:proofErr w:type="spellStart"/>
            <w:r>
              <w:rPr>
                <w:b/>
                <w:i/>
              </w:rPr>
              <w:t>DISP</w:t>
            </w:r>
            <w:proofErr w:type="spellEnd"/>
            <w:r>
              <w:rPr>
                <w:b/>
                <w:i/>
              </w:rPr>
              <w:t xml:space="preserve"> MEMBERSHIP IS NOT REQUIRED</w:t>
            </w:r>
            <w:r w:rsidRPr="001122F3">
              <w:rPr>
                <w:b/>
                <w:i/>
              </w:rPr>
              <w:t>]</w:t>
            </w:r>
          </w:p>
        </w:tc>
      </w:tr>
      <w:tr w:rsidR="002359C5" w14:paraId="02F7D95F" w14:textId="77777777" w:rsidTr="00E74576">
        <w:trPr>
          <w:gridBefore w:val="1"/>
          <w:wBefore w:w="42" w:type="dxa"/>
        </w:trPr>
        <w:tc>
          <w:tcPr>
            <w:tcW w:w="4249" w:type="dxa"/>
            <w:vMerge/>
          </w:tcPr>
          <w:p w14:paraId="739A728A" w14:textId="77777777" w:rsidR="002359C5" w:rsidRDefault="002359C5" w:rsidP="000D3342">
            <w:pPr>
              <w:ind w:left="100"/>
              <w:rPr>
                <w:b/>
              </w:rPr>
            </w:pPr>
          </w:p>
        </w:tc>
        <w:tc>
          <w:tcPr>
            <w:tcW w:w="2626" w:type="dxa"/>
            <w:gridSpan w:val="4"/>
          </w:tcPr>
          <w:p w14:paraId="07290F46" w14:textId="0505E0F1" w:rsidR="002359C5" w:rsidRDefault="002359C5" w:rsidP="000D3342">
            <w:pPr>
              <w:tabs>
                <w:tab w:val="right" w:leader="dot" w:pos="4394"/>
              </w:tabs>
              <w:rPr>
                <w:shd w:val="clear" w:color="000000" w:fill="auto"/>
              </w:rPr>
            </w:pPr>
            <w:r>
              <w:t>Personnel Security</w:t>
            </w:r>
          </w:p>
        </w:tc>
        <w:tc>
          <w:tcPr>
            <w:tcW w:w="2627" w:type="dxa"/>
            <w:gridSpan w:val="3"/>
          </w:tcPr>
          <w:p w14:paraId="4D3B9CB6" w14:textId="4D932FC1" w:rsidR="002359C5" w:rsidRDefault="002359C5" w:rsidP="000D3342">
            <w:pPr>
              <w:tabs>
                <w:tab w:val="right" w:leader="dot" w:pos="4394"/>
              </w:tabs>
              <w:rPr>
                <w:shd w:val="clear" w:color="000000" w:fill="auto"/>
              </w:rPr>
            </w:pPr>
            <w:r w:rsidRPr="007B23B2">
              <w:rPr>
                <w:b/>
                <w:i/>
              </w:rPr>
              <w:t>[INSERT LEVEL AND SPECIFIC DETAILS (AS REQUIRED)]</w:t>
            </w:r>
          </w:p>
        </w:tc>
      </w:tr>
      <w:tr w:rsidR="002359C5" w14:paraId="2141177B" w14:textId="77777777" w:rsidTr="00E74576">
        <w:trPr>
          <w:gridBefore w:val="1"/>
          <w:wBefore w:w="42" w:type="dxa"/>
        </w:trPr>
        <w:tc>
          <w:tcPr>
            <w:tcW w:w="4249" w:type="dxa"/>
            <w:vMerge/>
          </w:tcPr>
          <w:p w14:paraId="6A35D89E" w14:textId="77777777" w:rsidR="002359C5" w:rsidRDefault="002359C5" w:rsidP="000D3342">
            <w:pPr>
              <w:ind w:left="100"/>
              <w:rPr>
                <w:b/>
              </w:rPr>
            </w:pPr>
          </w:p>
        </w:tc>
        <w:tc>
          <w:tcPr>
            <w:tcW w:w="2626" w:type="dxa"/>
            <w:gridSpan w:val="4"/>
          </w:tcPr>
          <w:p w14:paraId="2EC40F33" w14:textId="229BCD6A" w:rsidR="002359C5" w:rsidRDefault="002359C5" w:rsidP="000D3342">
            <w:pPr>
              <w:tabs>
                <w:tab w:val="right" w:leader="dot" w:pos="4394"/>
              </w:tabs>
              <w:rPr>
                <w:shd w:val="clear" w:color="000000" w:fill="auto"/>
              </w:rPr>
            </w:pPr>
            <w:r>
              <w:t>Physical Security</w:t>
            </w:r>
          </w:p>
        </w:tc>
        <w:tc>
          <w:tcPr>
            <w:tcW w:w="2627" w:type="dxa"/>
            <w:gridSpan w:val="3"/>
          </w:tcPr>
          <w:p w14:paraId="3287DD49" w14:textId="4E242E3A" w:rsidR="002359C5" w:rsidRDefault="002359C5" w:rsidP="000D3342">
            <w:pPr>
              <w:tabs>
                <w:tab w:val="right" w:leader="dot" w:pos="4394"/>
              </w:tabs>
              <w:rPr>
                <w:shd w:val="clear" w:color="000000" w:fill="auto"/>
              </w:rPr>
            </w:pPr>
            <w:r w:rsidRPr="007B23B2">
              <w:rPr>
                <w:b/>
                <w:i/>
              </w:rPr>
              <w:t>[INSERT LEVEL AND SPECIFIC DETAILS (AS REQUIRED)]</w:t>
            </w:r>
          </w:p>
        </w:tc>
      </w:tr>
      <w:tr w:rsidR="002359C5" w14:paraId="6AA5EB4F" w14:textId="77777777" w:rsidTr="00E74576">
        <w:trPr>
          <w:gridBefore w:val="1"/>
          <w:wBefore w:w="42" w:type="dxa"/>
        </w:trPr>
        <w:tc>
          <w:tcPr>
            <w:tcW w:w="4249" w:type="dxa"/>
            <w:vMerge/>
          </w:tcPr>
          <w:p w14:paraId="1A9163BD" w14:textId="77777777" w:rsidR="002359C5" w:rsidRDefault="002359C5" w:rsidP="000D3342">
            <w:pPr>
              <w:ind w:left="100"/>
              <w:rPr>
                <w:b/>
              </w:rPr>
            </w:pPr>
          </w:p>
        </w:tc>
        <w:tc>
          <w:tcPr>
            <w:tcW w:w="2626" w:type="dxa"/>
            <w:gridSpan w:val="4"/>
          </w:tcPr>
          <w:p w14:paraId="56AC04B4" w14:textId="5D0E554A" w:rsidR="002359C5" w:rsidRDefault="002359C5" w:rsidP="000D3342">
            <w:pPr>
              <w:tabs>
                <w:tab w:val="right" w:leader="dot" w:pos="4394"/>
              </w:tabs>
              <w:rPr>
                <w:shd w:val="clear" w:color="000000" w:fill="auto"/>
              </w:rPr>
            </w:pPr>
            <w:r>
              <w:t>Information / Cyber Security</w:t>
            </w:r>
          </w:p>
        </w:tc>
        <w:tc>
          <w:tcPr>
            <w:tcW w:w="2627" w:type="dxa"/>
            <w:gridSpan w:val="3"/>
          </w:tcPr>
          <w:p w14:paraId="203D4C54" w14:textId="09EAD925" w:rsidR="002359C5" w:rsidRDefault="002359C5" w:rsidP="000D3342">
            <w:pPr>
              <w:tabs>
                <w:tab w:val="right" w:leader="dot" w:pos="4394"/>
              </w:tabs>
              <w:rPr>
                <w:shd w:val="clear" w:color="000000" w:fill="auto"/>
              </w:rPr>
            </w:pPr>
            <w:r w:rsidRPr="007B23B2">
              <w:rPr>
                <w:b/>
                <w:i/>
              </w:rPr>
              <w:t>[INSERT LEVEL AND SPECIFIC DETAILS (AS REQUIRED)]</w:t>
            </w:r>
          </w:p>
        </w:tc>
      </w:tr>
      <w:tr w:rsidR="00CA2FD1" w14:paraId="6AFD4F70" w14:textId="77777777" w:rsidTr="00CA2FD1">
        <w:trPr>
          <w:gridBefore w:val="1"/>
          <w:wBefore w:w="42" w:type="dxa"/>
          <w:trHeight w:val="321"/>
        </w:trPr>
        <w:tc>
          <w:tcPr>
            <w:tcW w:w="4249" w:type="dxa"/>
            <w:vMerge w:val="restart"/>
          </w:tcPr>
          <w:p w14:paraId="78911664" w14:textId="7F4215CF" w:rsidR="00CA2FD1" w:rsidRDefault="00CA2FD1" w:rsidP="00E74576">
            <w:pPr>
              <w:ind w:left="100"/>
              <w:rPr>
                <w:b/>
              </w:rPr>
            </w:pPr>
            <w:r w:rsidRPr="00772CB3">
              <w:rPr>
                <w:b/>
              </w:rPr>
              <w:t>Minimum level of security clearance and roles required to hold such clearance:</w:t>
            </w:r>
            <w:r w:rsidRPr="00772CB3">
              <w:rPr>
                <w:b/>
              </w:rPr>
              <w:br/>
            </w:r>
            <w:r w:rsidRPr="00772CB3">
              <w:rPr>
                <w:bCs/>
              </w:rPr>
              <w:t>(Clause</w:t>
            </w:r>
            <w:r>
              <w:rPr>
                <w:bCs/>
              </w:rPr>
              <w:t xml:space="preserve"> </w:t>
            </w:r>
            <w:r>
              <w:rPr>
                <w:bCs/>
              </w:rPr>
              <w:fldChar w:fldCharType="begin"/>
            </w:r>
            <w:r>
              <w:rPr>
                <w:bCs/>
              </w:rPr>
              <w:instrText xml:space="preserve"> REF _Ref158985601 \w \h </w:instrText>
            </w:r>
            <w:r>
              <w:rPr>
                <w:bCs/>
              </w:rPr>
            </w:r>
            <w:r>
              <w:rPr>
                <w:bCs/>
              </w:rPr>
              <w:fldChar w:fldCharType="separate"/>
            </w:r>
            <w:r w:rsidR="00BC0209">
              <w:rPr>
                <w:bCs/>
              </w:rPr>
              <w:t>20.2(e)(</w:t>
            </w:r>
            <w:proofErr w:type="gramStart"/>
            <w:r w:rsidR="00BC0209">
              <w:rPr>
                <w:bCs/>
              </w:rPr>
              <w:t>ii)A</w:t>
            </w:r>
            <w:proofErr w:type="gramEnd"/>
            <w:r>
              <w:rPr>
                <w:bCs/>
              </w:rPr>
              <w:fldChar w:fldCharType="end"/>
            </w:r>
            <w:r w:rsidRPr="00772CB3">
              <w:rPr>
                <w:bCs/>
              </w:rPr>
              <w:t>)</w:t>
            </w:r>
          </w:p>
        </w:tc>
        <w:tc>
          <w:tcPr>
            <w:tcW w:w="2626" w:type="dxa"/>
            <w:gridSpan w:val="4"/>
          </w:tcPr>
          <w:p w14:paraId="7114F3C9" w14:textId="5589C289" w:rsidR="00CA2FD1" w:rsidRDefault="00CA2FD1" w:rsidP="00E74576">
            <w:pPr>
              <w:tabs>
                <w:tab w:val="right" w:leader="dot" w:pos="4394"/>
              </w:tabs>
            </w:pPr>
            <w:r w:rsidRPr="00135689">
              <w:rPr>
                <w:b/>
                <w:iCs/>
              </w:rPr>
              <w:t>Role</w:t>
            </w:r>
          </w:p>
        </w:tc>
        <w:tc>
          <w:tcPr>
            <w:tcW w:w="2627" w:type="dxa"/>
            <w:gridSpan w:val="3"/>
          </w:tcPr>
          <w:p w14:paraId="4BD950CB" w14:textId="20F8D504" w:rsidR="00CA2FD1" w:rsidRPr="007B23B2" w:rsidRDefault="00CA2FD1" w:rsidP="00E74576">
            <w:pPr>
              <w:tabs>
                <w:tab w:val="right" w:leader="dot" w:pos="4394"/>
              </w:tabs>
              <w:rPr>
                <w:b/>
                <w:i/>
              </w:rPr>
            </w:pPr>
            <w:r w:rsidRPr="00135689">
              <w:rPr>
                <w:b/>
                <w:iCs/>
              </w:rPr>
              <w:t>Minimum level of security clearance</w:t>
            </w:r>
          </w:p>
        </w:tc>
      </w:tr>
      <w:tr w:rsidR="00CA2FD1" w14:paraId="556761CD" w14:textId="77777777" w:rsidTr="00E74576">
        <w:trPr>
          <w:gridBefore w:val="1"/>
          <w:wBefore w:w="42" w:type="dxa"/>
          <w:trHeight w:val="320"/>
        </w:trPr>
        <w:tc>
          <w:tcPr>
            <w:tcW w:w="4249" w:type="dxa"/>
            <w:vMerge/>
          </w:tcPr>
          <w:p w14:paraId="4942AD33" w14:textId="77777777" w:rsidR="00CA2FD1" w:rsidRPr="00772CB3" w:rsidRDefault="00CA2FD1" w:rsidP="00E74576">
            <w:pPr>
              <w:ind w:left="100"/>
              <w:rPr>
                <w:b/>
              </w:rPr>
            </w:pPr>
          </w:p>
        </w:tc>
        <w:tc>
          <w:tcPr>
            <w:tcW w:w="2626" w:type="dxa"/>
            <w:gridSpan w:val="4"/>
          </w:tcPr>
          <w:p w14:paraId="1DFB532C" w14:textId="77777777" w:rsidR="00CA2FD1" w:rsidRPr="00135689" w:rsidRDefault="00CA2FD1" w:rsidP="00E74576">
            <w:pPr>
              <w:tabs>
                <w:tab w:val="right" w:leader="dot" w:pos="4394"/>
              </w:tabs>
              <w:rPr>
                <w:b/>
                <w:iCs/>
              </w:rPr>
            </w:pPr>
          </w:p>
        </w:tc>
        <w:tc>
          <w:tcPr>
            <w:tcW w:w="2627" w:type="dxa"/>
            <w:gridSpan w:val="3"/>
          </w:tcPr>
          <w:p w14:paraId="4DB28A10" w14:textId="77777777" w:rsidR="00CA2FD1" w:rsidRPr="00135689" w:rsidRDefault="00CA2FD1" w:rsidP="00E74576">
            <w:pPr>
              <w:tabs>
                <w:tab w:val="right" w:leader="dot" w:pos="4394"/>
              </w:tabs>
              <w:rPr>
                <w:b/>
                <w:iCs/>
              </w:rPr>
            </w:pPr>
          </w:p>
        </w:tc>
      </w:tr>
      <w:tr w:rsidR="00503E7A" w14:paraId="27691347" w14:textId="77777777" w:rsidTr="0004088A">
        <w:trPr>
          <w:gridBefore w:val="1"/>
          <w:wBefore w:w="42" w:type="dxa"/>
        </w:trPr>
        <w:tc>
          <w:tcPr>
            <w:tcW w:w="4249" w:type="dxa"/>
          </w:tcPr>
          <w:p w14:paraId="322FB3CA" w14:textId="60E29EAF" w:rsidR="00503E7A" w:rsidRDefault="00503E7A" w:rsidP="000D3342">
            <w:pPr>
              <w:ind w:left="100"/>
              <w:rPr>
                <w:b/>
              </w:rPr>
            </w:pPr>
            <w:r>
              <w:rPr>
                <w:b/>
              </w:rPr>
              <w:t>Anticipated highest security classification of information and assets</w:t>
            </w:r>
            <w:r w:rsidRPr="005D2C6B">
              <w:rPr>
                <w:b/>
              </w:rPr>
              <w:t>:</w:t>
            </w:r>
            <w:r w:rsidRPr="005D2C6B">
              <w:rPr>
                <w:b/>
              </w:rPr>
              <w:br/>
            </w:r>
            <w:r w:rsidRPr="005D2C6B">
              <w:rPr>
                <w:bCs/>
              </w:rPr>
              <w:t>(Clause</w:t>
            </w:r>
            <w:r>
              <w:t xml:space="preserve"> </w:t>
            </w:r>
            <w:r>
              <w:fldChar w:fldCharType="begin"/>
            </w:r>
            <w:r>
              <w:instrText xml:space="preserve"> REF _Ref141884861 \w \h </w:instrText>
            </w:r>
            <w:r>
              <w:fldChar w:fldCharType="separate"/>
            </w:r>
            <w:r w:rsidR="00BC0209">
              <w:t>20.2(f)</w:t>
            </w:r>
            <w:r>
              <w:fldChar w:fldCharType="end"/>
            </w:r>
            <w:r w:rsidRPr="005D2C6B">
              <w:rPr>
                <w:bCs/>
              </w:rPr>
              <w:t>)</w:t>
            </w:r>
          </w:p>
        </w:tc>
        <w:tc>
          <w:tcPr>
            <w:tcW w:w="5253" w:type="dxa"/>
            <w:gridSpan w:val="7"/>
          </w:tcPr>
          <w:p w14:paraId="0AA99941" w14:textId="77777777" w:rsidR="00503E7A" w:rsidRPr="007B23B2" w:rsidRDefault="00503E7A" w:rsidP="000D3342">
            <w:pPr>
              <w:tabs>
                <w:tab w:val="right" w:leader="dot" w:pos="4394"/>
              </w:tabs>
              <w:rPr>
                <w:b/>
                <w:i/>
              </w:rPr>
            </w:pPr>
          </w:p>
        </w:tc>
      </w:tr>
      <w:tr w:rsidR="00475DD7" w:rsidRPr="005D2C6B" w14:paraId="348D398F" w14:textId="77777777" w:rsidTr="00C70F7E">
        <w:tblPrEx>
          <w:tblCellMar>
            <w:left w:w="108" w:type="dxa"/>
            <w:right w:w="108" w:type="dxa"/>
          </w:tblCellMar>
        </w:tblPrEx>
        <w:trPr>
          <w:gridAfter w:val="1"/>
          <w:wAfter w:w="46" w:type="dxa"/>
          <w:cantSplit/>
        </w:trPr>
        <w:tc>
          <w:tcPr>
            <w:tcW w:w="9498" w:type="dxa"/>
            <w:gridSpan w:val="8"/>
          </w:tcPr>
          <w:p w14:paraId="04A7CDC2" w14:textId="080DC52D" w:rsidR="00475DD7" w:rsidRPr="005D2C6B" w:rsidRDefault="00475DD7" w:rsidP="00475DD7">
            <w:pPr>
              <w:keepNext/>
              <w:keepLines/>
              <w:tabs>
                <w:tab w:val="right" w:leader="dot" w:pos="4315"/>
              </w:tabs>
              <w:spacing w:before="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_Ref83202886 \r \h </w:instrText>
            </w:r>
            <w:r>
              <w:rPr>
                <w:rFonts w:ascii="Arial" w:hAnsi="Arial" w:cs="Arial"/>
                <w:b/>
              </w:rPr>
            </w:r>
            <w:r>
              <w:rPr>
                <w:rFonts w:ascii="Arial" w:hAnsi="Arial" w:cs="Arial"/>
                <w:b/>
              </w:rPr>
              <w:fldChar w:fldCharType="separate"/>
            </w:r>
            <w:r w:rsidR="00BC0209">
              <w:rPr>
                <w:rFonts w:ascii="Arial" w:hAnsi="Arial" w:cs="Arial"/>
                <w:b/>
              </w:rPr>
              <w:t>24</w:t>
            </w:r>
            <w:r>
              <w:rPr>
                <w:rFonts w:ascii="Arial" w:hAnsi="Arial" w:cs="Arial"/>
                <w:b/>
              </w:rPr>
              <w:fldChar w:fldCharType="end"/>
            </w:r>
            <w:r>
              <w:rPr>
                <w:rFonts w:ascii="Arial" w:hAnsi="Arial" w:cs="Arial"/>
                <w:b/>
              </w:rPr>
              <w:t xml:space="preserve"> - PAYMENT TIMES PROCUREMENT CONNECTED POLICY</w:t>
            </w:r>
          </w:p>
        </w:tc>
      </w:tr>
      <w:tr w:rsidR="00475DD7" w:rsidRPr="005D2C6B" w14:paraId="1BC387C5" w14:textId="77777777" w:rsidTr="00C70F7E">
        <w:tblPrEx>
          <w:tblCellMar>
            <w:left w:w="108" w:type="dxa"/>
            <w:right w:w="108" w:type="dxa"/>
          </w:tblCellMar>
        </w:tblPrEx>
        <w:trPr>
          <w:gridAfter w:val="1"/>
          <w:wAfter w:w="46" w:type="dxa"/>
          <w:cantSplit/>
        </w:trPr>
        <w:tc>
          <w:tcPr>
            <w:tcW w:w="4391" w:type="dxa"/>
            <w:gridSpan w:val="3"/>
          </w:tcPr>
          <w:p w14:paraId="28E5F1A0" w14:textId="4A4F00D4" w:rsidR="00475DD7" w:rsidRPr="00E15378" w:rsidRDefault="00475DD7" w:rsidP="00475DD7">
            <w:pPr>
              <w:ind w:left="-50"/>
              <w:rPr>
                <w:b/>
              </w:rPr>
            </w:pPr>
            <w:r>
              <w:rPr>
                <w:b/>
                <w:bCs/>
                <w:shd w:val="clear" w:color="000000" w:fill="auto"/>
              </w:rPr>
              <w:t>Reporting Entity:</w:t>
            </w:r>
            <w:r>
              <w:rPr>
                <w:shd w:val="clear" w:color="000000" w:fill="auto"/>
              </w:rPr>
              <w:br/>
              <w:t>(Clause </w:t>
            </w:r>
            <w:r>
              <w:rPr>
                <w:shd w:val="clear" w:color="000000" w:fill="auto"/>
              </w:rPr>
              <w:fldChar w:fldCharType="begin"/>
            </w:r>
            <w:r>
              <w:rPr>
                <w:shd w:val="clear" w:color="000000" w:fill="auto"/>
              </w:rPr>
              <w:instrText xml:space="preserve"> REF _Ref83202886 \r \h </w:instrText>
            </w:r>
            <w:r>
              <w:rPr>
                <w:shd w:val="clear" w:color="000000" w:fill="auto"/>
              </w:rPr>
            </w:r>
            <w:r>
              <w:rPr>
                <w:shd w:val="clear" w:color="000000" w:fill="auto"/>
              </w:rPr>
              <w:fldChar w:fldCharType="separate"/>
            </w:r>
            <w:r w:rsidR="00BC0209">
              <w:rPr>
                <w:shd w:val="clear" w:color="000000" w:fill="auto"/>
              </w:rPr>
              <w:t>24</w:t>
            </w:r>
            <w:r>
              <w:rPr>
                <w:shd w:val="clear" w:color="000000" w:fill="auto"/>
              </w:rPr>
              <w:fldChar w:fldCharType="end"/>
            </w:r>
            <w:r>
              <w:rPr>
                <w:shd w:val="clear" w:color="000000" w:fill="auto"/>
              </w:rPr>
              <w:t>)</w:t>
            </w:r>
          </w:p>
        </w:tc>
        <w:tc>
          <w:tcPr>
            <w:tcW w:w="5107" w:type="dxa"/>
            <w:gridSpan w:val="5"/>
          </w:tcPr>
          <w:p w14:paraId="007BFEA5" w14:textId="43069E71" w:rsidR="00475DD7" w:rsidRPr="00F77405" w:rsidRDefault="00475DD7" w:rsidP="00475DD7">
            <w:pPr>
              <w:keepNext/>
              <w:keepLines/>
              <w:tabs>
                <w:tab w:val="right" w:leader="dot" w:pos="4315"/>
              </w:tabs>
              <w:spacing w:before="120"/>
              <w:rPr>
                <w:shd w:val="clear" w:color="000000" w:fill="auto"/>
              </w:rPr>
            </w:pPr>
            <w:r w:rsidRPr="00F77405">
              <w:rPr>
                <w:shd w:val="clear" w:color="000000" w:fill="auto"/>
              </w:rPr>
              <w:t xml:space="preserve">[To be inserted following selection of the successful </w:t>
            </w:r>
            <w:r>
              <w:rPr>
                <w:shd w:val="clear" w:color="000000" w:fill="auto"/>
              </w:rPr>
              <w:t xml:space="preserve">Tenderer - noting that clause </w:t>
            </w:r>
            <w:r>
              <w:rPr>
                <w:shd w:val="clear" w:color="000000" w:fill="auto"/>
              </w:rPr>
              <w:fldChar w:fldCharType="begin"/>
            </w:r>
            <w:r>
              <w:rPr>
                <w:shd w:val="clear" w:color="000000" w:fill="auto"/>
              </w:rPr>
              <w:instrText xml:space="preserve"> REF _Ref83202886 \r \h  \* MERGEFORMAT </w:instrText>
            </w:r>
            <w:r>
              <w:rPr>
                <w:shd w:val="clear" w:color="000000" w:fill="auto"/>
              </w:rPr>
            </w:r>
            <w:r>
              <w:rPr>
                <w:shd w:val="clear" w:color="000000" w:fill="auto"/>
              </w:rPr>
              <w:fldChar w:fldCharType="separate"/>
            </w:r>
            <w:r w:rsidR="00BC0209">
              <w:rPr>
                <w:shd w:val="clear" w:color="000000" w:fill="auto"/>
              </w:rPr>
              <w:t>24</w:t>
            </w:r>
            <w:r>
              <w:rPr>
                <w:shd w:val="clear" w:color="000000" w:fill="auto"/>
              </w:rPr>
              <w:fldChar w:fldCharType="end"/>
            </w:r>
            <w:r w:rsidRPr="00F77405">
              <w:rPr>
                <w:shd w:val="clear" w:color="000000" w:fill="auto"/>
              </w:rPr>
              <w:t xml:space="preserve"> will only apply where the successful Tenderer is a Reporting Entity for the purposes of the Payment Times Procurement Connected Policy] </w:t>
            </w:r>
          </w:p>
          <w:p w14:paraId="18735654" w14:textId="43440CA0" w:rsidR="00475DD7" w:rsidRPr="005D2C6B" w:rsidRDefault="00475DD7" w:rsidP="00475DD7">
            <w:pPr>
              <w:keepNext/>
              <w:keepLines/>
              <w:tabs>
                <w:tab w:val="right" w:leader="dot" w:pos="4315"/>
              </w:tabs>
              <w:spacing w:before="120"/>
              <w:rPr>
                <w:rFonts w:ascii="Arial" w:hAnsi="Arial" w:cs="Arial"/>
                <w:b/>
              </w:rPr>
            </w:pPr>
            <w:r w:rsidRPr="00F77405">
              <w:rPr>
                <w:shd w:val="clear" w:color="000000" w:fill="auto"/>
              </w:rPr>
              <w:t xml:space="preserve">Clause </w:t>
            </w:r>
            <w:r>
              <w:rPr>
                <w:shd w:val="clear" w:color="000000" w:fill="auto"/>
              </w:rPr>
              <w:fldChar w:fldCharType="begin"/>
            </w:r>
            <w:r>
              <w:rPr>
                <w:shd w:val="clear" w:color="000000" w:fill="auto"/>
              </w:rPr>
              <w:instrText xml:space="preserve"> REF _Ref83202886 \r \h </w:instrText>
            </w:r>
            <w:r>
              <w:rPr>
                <w:shd w:val="clear" w:color="000000" w:fill="auto"/>
              </w:rPr>
            </w:r>
            <w:r>
              <w:rPr>
                <w:shd w:val="clear" w:color="000000" w:fill="auto"/>
              </w:rPr>
              <w:fldChar w:fldCharType="separate"/>
            </w:r>
            <w:r w:rsidR="00BC0209">
              <w:rPr>
                <w:shd w:val="clear" w:color="000000" w:fill="auto"/>
              </w:rPr>
              <w:t>24</w:t>
            </w:r>
            <w:r>
              <w:rPr>
                <w:shd w:val="clear" w:color="000000" w:fill="auto"/>
              </w:rPr>
              <w:fldChar w:fldCharType="end"/>
            </w:r>
            <w:r w:rsidRPr="00F77405">
              <w:rPr>
                <w:shd w:val="clear" w:color="000000" w:fill="auto"/>
              </w:rPr>
              <w:t xml:space="preserve"> </w:t>
            </w:r>
            <w:r w:rsidR="006D0AC0" w:rsidRPr="006D0AC0">
              <w:rPr>
                <w:bCs/>
                <w:iCs/>
                <w:shd w:val="clear" w:color="000000" w:fill="auto"/>
              </w:rPr>
              <w:t>[does/does not]</w:t>
            </w:r>
            <w:r w:rsidR="006D0AC0" w:rsidRPr="00F77405">
              <w:rPr>
                <w:shd w:val="clear" w:color="000000" w:fill="auto"/>
              </w:rPr>
              <w:t xml:space="preserve"> </w:t>
            </w:r>
            <w:r w:rsidRPr="00F77405">
              <w:rPr>
                <w:shd w:val="clear" w:color="000000" w:fill="auto"/>
              </w:rPr>
              <w:t>apply.</w:t>
            </w:r>
          </w:p>
        </w:tc>
      </w:tr>
    </w:tbl>
    <w:p w14:paraId="437AE41D" w14:textId="77777777" w:rsidR="0072238D" w:rsidRDefault="0072238D">
      <w:pPr>
        <w:pStyle w:val="DefenceNormal"/>
      </w:pPr>
    </w:p>
    <w:p w14:paraId="02C0ABB4" w14:textId="77777777" w:rsidR="00B178ED" w:rsidRDefault="007B407E" w:rsidP="00B178ED">
      <w:pPr>
        <w:pStyle w:val="DefenceNormal"/>
      </w:pPr>
      <w:r>
        <w:br w:type="page"/>
      </w:r>
      <w:bookmarkStart w:id="3343" w:name="_Toc12875378"/>
      <w:bookmarkStart w:id="3344" w:name="_Toc13065668"/>
      <w:bookmarkEnd w:id="3321"/>
    </w:p>
    <w:p w14:paraId="5C8E0FE3" w14:textId="03E1A697" w:rsidR="0072238D" w:rsidRDefault="007B407E" w:rsidP="00F52F87">
      <w:pPr>
        <w:pStyle w:val="DefenceHeading9"/>
        <w:numPr>
          <w:ilvl w:val="8"/>
          <w:numId w:val="24"/>
        </w:numPr>
        <w:spacing w:before="240" w:after="300"/>
      </w:pPr>
      <w:bookmarkStart w:id="3345" w:name="_Toc112771762"/>
      <w:bookmarkStart w:id="3346" w:name="_Toc168388640"/>
      <w:r>
        <w:lastRenderedPageBreak/>
        <w:t>CONTRACT PARTICULARS (</w:t>
      </w:r>
      <w:r w:rsidRPr="009535B1">
        <w:t>Delivery Phase</w:t>
      </w:r>
      <w:r>
        <w:t>)</w:t>
      </w:r>
      <w:bookmarkEnd w:id="3343"/>
      <w:bookmarkEnd w:id="3344"/>
      <w:bookmarkEnd w:id="3345"/>
      <w:bookmarkEnd w:id="3346"/>
    </w:p>
    <w:tbl>
      <w:tblPr>
        <w:tblW w:w="9498" w:type="dxa"/>
        <w:tblInd w:w="-108" w:type="dxa"/>
        <w:tblLayout w:type="fixed"/>
        <w:tblCellMar>
          <w:top w:w="28" w:type="dxa"/>
          <w:left w:w="34" w:type="dxa"/>
          <w:bottom w:w="28" w:type="dxa"/>
          <w:right w:w="50" w:type="dxa"/>
        </w:tblCellMar>
        <w:tblLook w:val="0000" w:firstRow="0" w:lastRow="0" w:firstColumn="0" w:lastColumn="0" w:noHBand="0" w:noVBand="0"/>
      </w:tblPr>
      <w:tblGrid>
        <w:gridCol w:w="4393"/>
        <w:gridCol w:w="11"/>
        <w:gridCol w:w="64"/>
        <w:gridCol w:w="12"/>
        <w:gridCol w:w="1673"/>
        <w:gridCol w:w="776"/>
        <w:gridCol w:w="38"/>
        <w:gridCol w:w="937"/>
        <w:gridCol w:w="1550"/>
        <w:gridCol w:w="10"/>
        <w:gridCol w:w="34"/>
      </w:tblGrid>
      <w:tr w:rsidR="0072238D" w14:paraId="329AF65D" w14:textId="77777777" w:rsidTr="00CA2FD1">
        <w:trPr>
          <w:gridAfter w:val="2"/>
          <w:wAfter w:w="44" w:type="dxa"/>
        </w:trPr>
        <w:tc>
          <w:tcPr>
            <w:tcW w:w="9454" w:type="dxa"/>
            <w:gridSpan w:val="9"/>
          </w:tcPr>
          <w:p w14:paraId="5104721F" w14:textId="6E61FD18" w:rsidR="0072238D" w:rsidRDefault="007B407E">
            <w:pPr>
              <w:rPr>
                <w:rFonts w:ascii="Arial" w:hAnsi="Arial" w:cs="Arial"/>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_Ref72471781 \w \h  \* MERGEFORMAT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w:t>
            </w:r>
            <w:r>
              <w:rPr>
                <w:rFonts w:ascii="Arial" w:hAnsi="Arial" w:cs="Arial"/>
                <w:b/>
                <w:bCs/>
                <w:caps/>
                <w:shd w:val="clear" w:color="000000" w:fill="auto"/>
              </w:rPr>
              <w:fldChar w:fldCharType="end"/>
            </w:r>
            <w:r>
              <w:rPr>
                <w:rFonts w:ascii="Arial" w:hAnsi="Arial" w:cs="Arial"/>
                <w:b/>
                <w:bCs/>
                <w:caps/>
                <w:shd w:val="clear" w:color="000000" w:fill="auto"/>
              </w:rPr>
              <w:t xml:space="preserve"> - GLOSSARY OF TERMS, Interpretation AND MISCELLANEOUS</w:t>
            </w:r>
          </w:p>
        </w:tc>
      </w:tr>
      <w:tr w:rsidR="0072238D" w14:paraId="7A10BAFA" w14:textId="77777777" w:rsidTr="00CA2FD1">
        <w:trPr>
          <w:gridAfter w:val="2"/>
          <w:wAfter w:w="44" w:type="dxa"/>
          <w:trHeight w:val="458"/>
        </w:trPr>
        <w:tc>
          <w:tcPr>
            <w:tcW w:w="4404" w:type="dxa"/>
            <w:gridSpan w:val="2"/>
            <w:vMerge w:val="restart"/>
          </w:tcPr>
          <w:p w14:paraId="7DEA2539" w14:textId="27C3030F" w:rsidR="0072238D" w:rsidRDefault="007B407E">
            <w:pPr>
              <w:rPr>
                <w:b/>
                <w:bCs/>
                <w:shd w:val="clear" w:color="000000" w:fill="auto"/>
              </w:rPr>
            </w:pPr>
            <w:r>
              <w:rPr>
                <w:b/>
                <w:bCs/>
                <w:shd w:val="clear" w:color="000000" w:fill="auto"/>
              </w:rPr>
              <w:t xml:space="preserve">Adjustment to </w:t>
            </w:r>
            <w:r w:rsidRPr="009535B1">
              <w:rPr>
                <w:b/>
              </w:rPr>
              <w:t>Approved Subcontract Agreement</w:t>
            </w:r>
            <w:r>
              <w:rPr>
                <w:b/>
                <w:bCs/>
                <w:shd w:val="clear" w:color="000000" w:fill="auto"/>
              </w:rPr>
              <w:t xml:space="preserve"> terms:</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2525" w:type="dxa"/>
            <w:gridSpan w:val="4"/>
          </w:tcPr>
          <w:p w14:paraId="1AA2FAF0" w14:textId="77777777" w:rsidR="0072238D" w:rsidRDefault="007B407E">
            <w:pPr>
              <w:tabs>
                <w:tab w:val="left" w:pos="2235"/>
                <w:tab w:val="right" w:leader="dot" w:pos="4802"/>
              </w:tabs>
              <w:rPr>
                <w:b/>
                <w:bCs/>
                <w:shd w:val="clear" w:color="000000" w:fill="auto"/>
              </w:rPr>
            </w:pPr>
            <w:r>
              <w:rPr>
                <w:b/>
                <w:bCs/>
                <w:shd w:val="clear" w:color="000000" w:fill="auto"/>
              </w:rPr>
              <w:t>Agreement</w:t>
            </w:r>
          </w:p>
        </w:tc>
        <w:tc>
          <w:tcPr>
            <w:tcW w:w="2525" w:type="dxa"/>
            <w:gridSpan w:val="3"/>
          </w:tcPr>
          <w:p w14:paraId="79818D25" w14:textId="77777777" w:rsidR="0072238D" w:rsidRDefault="007B407E">
            <w:pPr>
              <w:tabs>
                <w:tab w:val="right" w:leader="dot" w:pos="1923"/>
                <w:tab w:val="left" w:pos="2211"/>
                <w:tab w:val="right" w:leader="dot" w:pos="4802"/>
              </w:tabs>
              <w:rPr>
                <w:b/>
                <w:shd w:val="clear" w:color="000000" w:fill="auto"/>
              </w:rPr>
            </w:pPr>
            <w:r>
              <w:rPr>
                <w:b/>
                <w:shd w:val="clear" w:color="000000" w:fill="auto"/>
              </w:rPr>
              <w:t>Adjustment</w:t>
            </w:r>
          </w:p>
        </w:tc>
      </w:tr>
      <w:tr w:rsidR="0072238D" w14:paraId="0418A00D" w14:textId="77777777" w:rsidTr="00CA2FD1">
        <w:trPr>
          <w:gridAfter w:val="2"/>
          <w:wAfter w:w="44" w:type="dxa"/>
          <w:trHeight w:val="457"/>
        </w:trPr>
        <w:tc>
          <w:tcPr>
            <w:tcW w:w="4404" w:type="dxa"/>
            <w:gridSpan w:val="2"/>
            <w:vMerge/>
          </w:tcPr>
          <w:p w14:paraId="6EE1F072" w14:textId="77777777" w:rsidR="0072238D" w:rsidRDefault="0072238D">
            <w:pPr>
              <w:rPr>
                <w:b/>
                <w:bCs/>
                <w:shd w:val="clear" w:color="000000" w:fill="auto"/>
              </w:rPr>
            </w:pPr>
          </w:p>
        </w:tc>
        <w:tc>
          <w:tcPr>
            <w:tcW w:w="2525" w:type="dxa"/>
            <w:gridSpan w:val="4"/>
          </w:tcPr>
          <w:p w14:paraId="6CD22758" w14:textId="77777777" w:rsidR="0072238D" w:rsidRDefault="0072238D">
            <w:pPr>
              <w:tabs>
                <w:tab w:val="left" w:pos="2235"/>
                <w:tab w:val="right" w:leader="dot" w:pos="4802"/>
              </w:tabs>
              <w:rPr>
                <w:bCs/>
                <w:shd w:val="clear" w:color="000000" w:fill="auto"/>
              </w:rPr>
            </w:pPr>
          </w:p>
        </w:tc>
        <w:tc>
          <w:tcPr>
            <w:tcW w:w="2525" w:type="dxa"/>
            <w:gridSpan w:val="3"/>
          </w:tcPr>
          <w:p w14:paraId="553C4464" w14:textId="77777777" w:rsidR="0072238D" w:rsidRDefault="0072238D">
            <w:pPr>
              <w:tabs>
                <w:tab w:val="left" w:pos="2235"/>
                <w:tab w:val="right" w:leader="dot" w:pos="4802"/>
              </w:tabs>
              <w:rPr>
                <w:bCs/>
                <w:shd w:val="clear" w:color="000000" w:fill="auto"/>
              </w:rPr>
            </w:pPr>
          </w:p>
        </w:tc>
      </w:tr>
      <w:tr w:rsidR="00270018" w14:paraId="3F1601A6" w14:textId="77777777" w:rsidTr="00CA2FD1">
        <w:trPr>
          <w:gridAfter w:val="2"/>
          <w:wAfter w:w="44" w:type="dxa"/>
        </w:trPr>
        <w:tc>
          <w:tcPr>
            <w:tcW w:w="4404" w:type="dxa"/>
            <w:gridSpan w:val="2"/>
          </w:tcPr>
          <w:p w14:paraId="3FC0BF88" w14:textId="18C15989" w:rsidR="00270018" w:rsidRPr="009535B1" w:rsidRDefault="00270018" w:rsidP="00270018">
            <w:pPr>
              <w:rPr>
                <w:b/>
              </w:rPr>
            </w:pPr>
            <w:r>
              <w:rPr>
                <w:b/>
              </w:rPr>
              <w:t>Brief</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60808FB5" w14:textId="2001EF6D" w:rsidR="00270018" w:rsidRDefault="00086A61" w:rsidP="00086A61">
            <w:pPr>
              <w:tabs>
                <w:tab w:val="right" w:leader="dot" w:pos="4802"/>
              </w:tabs>
              <w:rPr>
                <w:shd w:val="clear" w:color="000000" w:fill="auto"/>
              </w:rPr>
            </w:pPr>
            <w:r>
              <w:rPr>
                <w:b/>
                <w:i/>
                <w:shd w:val="clear" w:color="000000" w:fill="auto"/>
              </w:rPr>
              <w:t>[NOTE: INCLUDE FOR EXAMPLE "THE DOCUMENT(S) SET OUT IN ATTACHMENT # TO THESE CONTRACT PARTICULARS (DELIVERY PHASE)"]</w:t>
            </w:r>
          </w:p>
        </w:tc>
      </w:tr>
      <w:tr w:rsidR="0072238D" w14:paraId="727DA38B" w14:textId="77777777" w:rsidTr="00CA2FD1">
        <w:trPr>
          <w:gridAfter w:val="2"/>
          <w:wAfter w:w="44" w:type="dxa"/>
        </w:trPr>
        <w:tc>
          <w:tcPr>
            <w:tcW w:w="4404" w:type="dxa"/>
            <w:gridSpan w:val="2"/>
          </w:tcPr>
          <w:p w14:paraId="4A4A108D" w14:textId="7CA1F935" w:rsidR="0072238D" w:rsidRDefault="007B407E">
            <w:pPr>
              <w:rPr>
                <w:shd w:val="clear" w:color="000000" w:fill="auto"/>
              </w:rPr>
            </w:pPr>
            <w:r w:rsidRPr="009535B1">
              <w:rPr>
                <w:b/>
              </w:rPr>
              <w:t>Commonwealth's Novated Design Consultants</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1669C37F" w14:textId="77777777" w:rsidR="0072238D" w:rsidRDefault="0072238D">
            <w:pPr>
              <w:tabs>
                <w:tab w:val="right" w:leader="dot" w:pos="4802"/>
              </w:tabs>
              <w:rPr>
                <w:shd w:val="clear" w:color="000000" w:fill="auto"/>
              </w:rPr>
            </w:pPr>
          </w:p>
        </w:tc>
      </w:tr>
      <w:tr w:rsidR="0072238D" w14:paraId="49F18E7E" w14:textId="77777777" w:rsidTr="00CA2FD1">
        <w:trPr>
          <w:gridAfter w:val="2"/>
          <w:wAfter w:w="44" w:type="dxa"/>
        </w:trPr>
        <w:tc>
          <w:tcPr>
            <w:tcW w:w="4404" w:type="dxa"/>
            <w:gridSpan w:val="2"/>
          </w:tcPr>
          <w:p w14:paraId="58F8057A" w14:textId="441FACA6" w:rsidR="0072238D" w:rsidRDefault="007B407E">
            <w:pPr>
              <w:rPr>
                <w:shd w:val="clear" w:color="000000" w:fill="auto"/>
              </w:rPr>
            </w:pPr>
            <w:r w:rsidRPr="009535B1">
              <w:rPr>
                <w:b/>
              </w:rPr>
              <w:t>Completion</w:t>
            </w:r>
            <w:r>
              <w:rPr>
                <w:b/>
                <w:bCs/>
                <w:shd w:val="clear" w:color="000000" w:fill="auto"/>
              </w:rPr>
              <w:t xml:space="preserve"> - additional conditions precedent to </w:t>
            </w:r>
            <w:r w:rsidRPr="009535B1">
              <w:rPr>
                <w:b/>
              </w:rPr>
              <w:t>Completion</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3DF70E6F" w14:textId="77777777" w:rsidR="0072238D" w:rsidRDefault="0072238D">
            <w:pPr>
              <w:tabs>
                <w:tab w:val="right" w:leader="dot" w:pos="4802"/>
              </w:tabs>
              <w:rPr>
                <w:b/>
                <w:bCs/>
                <w:shd w:val="clear" w:color="000000" w:fill="auto"/>
              </w:rPr>
            </w:pPr>
          </w:p>
        </w:tc>
      </w:tr>
      <w:tr w:rsidR="0072238D" w14:paraId="51188C7C" w14:textId="77777777" w:rsidTr="00CA2FD1">
        <w:trPr>
          <w:gridAfter w:val="2"/>
          <w:wAfter w:w="44" w:type="dxa"/>
        </w:trPr>
        <w:tc>
          <w:tcPr>
            <w:tcW w:w="4404" w:type="dxa"/>
            <w:gridSpan w:val="2"/>
          </w:tcPr>
          <w:p w14:paraId="52F44D44" w14:textId="433A46C1" w:rsidR="0072238D" w:rsidRDefault="007B407E">
            <w:pPr>
              <w:rPr>
                <w:shd w:val="clear" w:color="000000" w:fill="auto"/>
              </w:rPr>
            </w:pPr>
            <w:r w:rsidRPr="009535B1">
              <w:rPr>
                <w:b/>
              </w:rPr>
              <w:t>Contract</w:t>
            </w:r>
            <w:r w:rsidR="00E716C1">
              <w:rPr>
                <w:b/>
              </w:rPr>
              <w:t xml:space="preserve"> </w:t>
            </w:r>
            <w:r>
              <w:rPr>
                <w:b/>
                <w:bCs/>
                <w:shd w:val="clear" w:color="000000" w:fill="auto"/>
              </w:rPr>
              <w:t xml:space="preserve">- other documents forming part of the </w:t>
            </w:r>
            <w:r w:rsidRPr="009535B1">
              <w:rPr>
                <w:b/>
              </w:rPr>
              <w:t>Contract</w:t>
            </w:r>
            <w:r>
              <w:rPr>
                <w:b/>
                <w:bCs/>
                <w:shd w:val="clear" w:color="000000" w:fill="auto"/>
              </w:rPr>
              <w:t xml:space="preserve">: </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01450D36" w14:textId="77777777" w:rsidR="0072238D" w:rsidRDefault="0072238D">
            <w:pPr>
              <w:tabs>
                <w:tab w:val="right" w:leader="dot" w:pos="4802"/>
              </w:tabs>
              <w:rPr>
                <w:shd w:val="clear" w:color="000000" w:fill="auto"/>
              </w:rPr>
            </w:pPr>
          </w:p>
        </w:tc>
      </w:tr>
      <w:tr w:rsidR="0072238D" w14:paraId="05BD72FF" w14:textId="77777777" w:rsidTr="00CA2FD1">
        <w:trPr>
          <w:gridAfter w:val="2"/>
          <w:wAfter w:w="44" w:type="dxa"/>
        </w:trPr>
        <w:tc>
          <w:tcPr>
            <w:tcW w:w="4404" w:type="dxa"/>
            <w:gridSpan w:val="2"/>
          </w:tcPr>
          <w:p w14:paraId="35D24FE9" w14:textId="33110013" w:rsidR="0072238D" w:rsidRDefault="007B407E">
            <w:pPr>
              <w:rPr>
                <w:shd w:val="clear" w:color="000000" w:fill="auto"/>
              </w:rPr>
            </w:pPr>
            <w:r w:rsidRPr="009535B1">
              <w:rPr>
                <w:b/>
              </w:rPr>
              <w:t>Contract Administrator</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60505AEF" w14:textId="77777777" w:rsidR="0072238D" w:rsidRDefault="0072238D">
            <w:pPr>
              <w:tabs>
                <w:tab w:val="right" w:leader="dot" w:pos="4802"/>
              </w:tabs>
              <w:rPr>
                <w:shd w:val="clear" w:color="000000" w:fill="auto"/>
              </w:rPr>
            </w:pPr>
          </w:p>
        </w:tc>
      </w:tr>
      <w:tr w:rsidR="0072238D" w14:paraId="12383759" w14:textId="77777777" w:rsidTr="00CA2FD1">
        <w:trPr>
          <w:gridAfter w:val="2"/>
          <w:wAfter w:w="44" w:type="dxa"/>
        </w:trPr>
        <w:tc>
          <w:tcPr>
            <w:tcW w:w="4404" w:type="dxa"/>
            <w:gridSpan w:val="2"/>
          </w:tcPr>
          <w:p w14:paraId="4FF150E4" w14:textId="6906BBAD" w:rsidR="0072238D" w:rsidRDefault="007B407E">
            <w:pPr>
              <w:rPr>
                <w:shd w:val="clear" w:color="000000" w:fill="auto"/>
              </w:rPr>
            </w:pPr>
            <w:r w:rsidRPr="009535B1">
              <w:rPr>
                <w:b/>
              </w:rPr>
              <w:t>Contractor</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77B913C4" w14:textId="77777777" w:rsidR="0072238D" w:rsidRDefault="0072238D">
            <w:pPr>
              <w:tabs>
                <w:tab w:val="right" w:leader="dot" w:pos="4802"/>
              </w:tabs>
              <w:rPr>
                <w:shd w:val="clear" w:color="000000" w:fill="auto"/>
              </w:rPr>
            </w:pPr>
          </w:p>
        </w:tc>
      </w:tr>
      <w:tr w:rsidR="0072238D" w14:paraId="55A1B6A8" w14:textId="77777777" w:rsidTr="00CA2FD1">
        <w:trPr>
          <w:gridAfter w:val="2"/>
          <w:wAfter w:w="44" w:type="dxa"/>
        </w:trPr>
        <w:tc>
          <w:tcPr>
            <w:tcW w:w="4404" w:type="dxa"/>
            <w:gridSpan w:val="2"/>
          </w:tcPr>
          <w:p w14:paraId="11B00F9A" w14:textId="31823E5D" w:rsidR="0072238D" w:rsidRDefault="007B407E">
            <w:pPr>
              <w:rPr>
                <w:shd w:val="clear" w:color="000000" w:fill="auto"/>
              </w:rPr>
            </w:pPr>
            <w:r w:rsidRPr="009535B1">
              <w:rPr>
                <w:b/>
              </w:rPr>
              <w:t>Contractor's Representative</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2A533840" w14:textId="77777777" w:rsidR="0072238D" w:rsidRDefault="0072238D">
            <w:pPr>
              <w:tabs>
                <w:tab w:val="right" w:leader="dot" w:pos="4802"/>
              </w:tabs>
              <w:rPr>
                <w:shd w:val="clear" w:color="000000" w:fill="auto"/>
              </w:rPr>
            </w:pPr>
          </w:p>
        </w:tc>
      </w:tr>
      <w:tr w:rsidR="0072238D" w14:paraId="0E100F2C" w14:textId="77777777" w:rsidTr="00CA2FD1">
        <w:trPr>
          <w:gridAfter w:val="2"/>
          <w:wAfter w:w="44" w:type="dxa"/>
        </w:trPr>
        <w:tc>
          <w:tcPr>
            <w:tcW w:w="4404" w:type="dxa"/>
            <w:gridSpan w:val="2"/>
          </w:tcPr>
          <w:p w14:paraId="37E928D8" w14:textId="3462D9F5" w:rsidR="0072238D" w:rsidRDefault="007B407E">
            <w:pPr>
              <w:rPr>
                <w:shd w:val="clear" w:color="000000" w:fill="auto"/>
              </w:rPr>
            </w:pPr>
            <w:r w:rsidRPr="009535B1">
              <w:rPr>
                <w:b/>
              </w:rPr>
              <w:t>Contractor's Work Fee (Delivery)</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06D0A9D5" w14:textId="77777777" w:rsidR="0072238D" w:rsidRDefault="007B407E">
            <w:pPr>
              <w:tabs>
                <w:tab w:val="right" w:leader="dot" w:pos="4802"/>
              </w:tabs>
              <w:rPr>
                <w:shd w:val="clear" w:color="000000" w:fill="auto"/>
              </w:rPr>
            </w:pPr>
            <w:r>
              <w:rPr>
                <w:shd w:val="clear" w:color="000000" w:fill="auto"/>
              </w:rPr>
              <w:t>$</w:t>
            </w:r>
          </w:p>
        </w:tc>
      </w:tr>
      <w:tr w:rsidR="0072238D" w14:paraId="0304B580" w14:textId="77777777" w:rsidTr="00CA2FD1">
        <w:trPr>
          <w:gridAfter w:val="2"/>
          <w:wAfter w:w="44" w:type="dxa"/>
        </w:trPr>
        <w:tc>
          <w:tcPr>
            <w:tcW w:w="4404" w:type="dxa"/>
            <w:gridSpan w:val="2"/>
          </w:tcPr>
          <w:p w14:paraId="1922C6B4" w14:textId="57C4FF25" w:rsidR="0072238D" w:rsidRDefault="007B407E">
            <w:pPr>
              <w:rPr>
                <w:shd w:val="clear" w:color="000000" w:fill="auto"/>
              </w:rPr>
            </w:pPr>
            <w:r w:rsidRPr="009535B1">
              <w:rPr>
                <w:b/>
              </w:rPr>
              <w:t>Defects Liability Period</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662DB850" w14:textId="77777777" w:rsidR="0072238D" w:rsidRDefault="0072238D">
            <w:pPr>
              <w:tabs>
                <w:tab w:val="right" w:leader="dot" w:pos="4802"/>
              </w:tabs>
              <w:rPr>
                <w:shd w:val="clear" w:color="000000" w:fill="auto"/>
              </w:rPr>
            </w:pPr>
          </w:p>
        </w:tc>
      </w:tr>
      <w:tr w:rsidR="002139BC" w14:paraId="11239E70" w14:textId="77777777" w:rsidTr="00CA2FD1">
        <w:trPr>
          <w:gridAfter w:val="2"/>
          <w:wAfter w:w="44" w:type="dxa"/>
        </w:trPr>
        <w:tc>
          <w:tcPr>
            <w:tcW w:w="4404" w:type="dxa"/>
            <w:gridSpan w:val="2"/>
          </w:tcPr>
          <w:p w14:paraId="08CDFED3" w14:textId="462F49C7" w:rsidR="002139BC" w:rsidRPr="009535B1" w:rsidRDefault="002139BC" w:rsidP="002139BC">
            <w:pPr>
              <w:rPr>
                <w:b/>
              </w:rPr>
            </w:pPr>
            <w:r w:rsidRPr="007A776E">
              <w:rPr>
                <w:b/>
              </w:rPr>
              <w:t>Defe</w:t>
            </w:r>
            <w:r>
              <w:rPr>
                <w:b/>
              </w:rPr>
              <w:t>nce</w:t>
            </w:r>
            <w:r w:rsidRPr="007A776E">
              <w:rPr>
                <w:b/>
              </w:rPr>
              <w:t xml:space="preserve"> Asbestos Register:</w:t>
            </w:r>
            <w:r w:rsidRPr="007A776E">
              <w:rPr>
                <w:b/>
              </w:rPr>
              <w:br/>
            </w:r>
            <w:r w:rsidRPr="007A776E">
              <w:t xml:space="preserve">(Clause </w:t>
            </w:r>
            <w:r w:rsidR="008C6974">
              <w:rPr>
                <w:shd w:val="clear" w:color="000000" w:fill="auto"/>
              </w:rPr>
              <w:fldChar w:fldCharType="begin"/>
            </w:r>
            <w:r w:rsidR="008C6974">
              <w:rPr>
                <w:shd w:val="clear" w:color="000000" w:fill="auto"/>
              </w:rPr>
              <w:instrText xml:space="preserve"> REF _Ref72472779 \w \h  \* MERGEFORMAT </w:instrText>
            </w:r>
            <w:r w:rsidR="008C6974">
              <w:rPr>
                <w:shd w:val="clear" w:color="000000" w:fill="auto"/>
              </w:rPr>
            </w:r>
            <w:r w:rsidR="008C6974">
              <w:rPr>
                <w:shd w:val="clear" w:color="000000" w:fill="auto"/>
              </w:rPr>
              <w:fldChar w:fldCharType="separate"/>
            </w:r>
            <w:r w:rsidR="00BC0209">
              <w:rPr>
                <w:shd w:val="clear" w:color="000000" w:fill="auto"/>
              </w:rPr>
              <w:t>1.1</w:t>
            </w:r>
            <w:r w:rsidR="008C6974">
              <w:rPr>
                <w:shd w:val="clear" w:color="000000" w:fill="auto"/>
              </w:rPr>
              <w:fldChar w:fldCharType="end"/>
            </w:r>
            <w:r w:rsidRPr="007A776E">
              <w:t>)</w:t>
            </w:r>
          </w:p>
        </w:tc>
        <w:tc>
          <w:tcPr>
            <w:tcW w:w="5050" w:type="dxa"/>
            <w:gridSpan w:val="7"/>
            <w:vAlign w:val="center"/>
          </w:tcPr>
          <w:p w14:paraId="61B5A90F" w14:textId="77777777" w:rsidR="002139BC" w:rsidRDefault="002139BC" w:rsidP="002139BC">
            <w:pPr>
              <w:tabs>
                <w:tab w:val="right" w:leader="dot" w:pos="4802"/>
              </w:tabs>
              <w:rPr>
                <w:shd w:val="clear" w:color="000000" w:fill="auto"/>
              </w:rPr>
            </w:pPr>
          </w:p>
        </w:tc>
      </w:tr>
      <w:tr w:rsidR="0072238D" w14:paraId="2C89C6F6" w14:textId="77777777" w:rsidTr="00CA2FD1">
        <w:trPr>
          <w:gridAfter w:val="2"/>
          <w:wAfter w:w="44" w:type="dxa"/>
        </w:trPr>
        <w:tc>
          <w:tcPr>
            <w:tcW w:w="4404" w:type="dxa"/>
            <w:gridSpan w:val="2"/>
          </w:tcPr>
          <w:p w14:paraId="66B39A35" w14:textId="49B83BAE" w:rsidR="0072238D" w:rsidRDefault="007B407E">
            <w:pPr>
              <w:rPr>
                <w:b/>
              </w:rPr>
            </w:pPr>
            <w:r w:rsidRPr="009535B1">
              <w:rPr>
                <w:b/>
              </w:rPr>
              <w:t>EMOS Contractor</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132FD1A1" w14:textId="77777777" w:rsidR="0072238D" w:rsidRDefault="0072238D">
            <w:pPr>
              <w:tabs>
                <w:tab w:val="right" w:leader="dot" w:pos="4802"/>
              </w:tabs>
              <w:rPr>
                <w:shd w:val="clear" w:color="000000" w:fill="auto"/>
              </w:rPr>
            </w:pPr>
          </w:p>
        </w:tc>
      </w:tr>
      <w:tr w:rsidR="0072238D" w14:paraId="7B0D08A4" w14:textId="77777777" w:rsidTr="00CA2FD1">
        <w:trPr>
          <w:gridAfter w:val="2"/>
          <w:wAfter w:w="44" w:type="dxa"/>
        </w:trPr>
        <w:tc>
          <w:tcPr>
            <w:tcW w:w="4404" w:type="dxa"/>
            <w:gridSpan w:val="2"/>
          </w:tcPr>
          <w:p w14:paraId="3CA28B0F" w14:textId="28C179F7" w:rsidR="0072238D" w:rsidRDefault="007B407E">
            <w:pPr>
              <w:rPr>
                <w:b/>
                <w:bCs/>
                <w:shd w:val="clear" w:color="000000" w:fill="auto"/>
              </w:rPr>
            </w:pPr>
            <w:r w:rsidRPr="009535B1">
              <w:rPr>
                <w:b/>
              </w:rPr>
              <w:t>Environmental Management Plan</w:t>
            </w:r>
            <w:r>
              <w:rPr>
                <w:b/>
              </w:rPr>
              <w:t xml:space="preserve"> (additional):</w:t>
            </w:r>
            <w:r>
              <w:rPr>
                <w:b/>
              </w:rPr>
              <w:br/>
            </w:r>
            <w:r>
              <w:rPr>
                <w:bCs/>
              </w:rPr>
              <w:t>(Clause</w:t>
            </w:r>
            <w:r>
              <w:rPr>
                <w:shd w:val="clear" w:color="000000" w:fill="auto"/>
              </w:rPr>
              <w:t>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bCs/>
              </w:rPr>
              <w:t>)</w:t>
            </w:r>
          </w:p>
        </w:tc>
        <w:tc>
          <w:tcPr>
            <w:tcW w:w="5050" w:type="dxa"/>
            <w:gridSpan w:val="7"/>
            <w:vAlign w:val="center"/>
          </w:tcPr>
          <w:p w14:paraId="42BD8110" w14:textId="77777777" w:rsidR="0072238D" w:rsidRDefault="0072238D">
            <w:pPr>
              <w:tabs>
                <w:tab w:val="right" w:leader="dot" w:pos="4802"/>
              </w:tabs>
              <w:rPr>
                <w:shd w:val="clear" w:color="000000" w:fill="auto"/>
              </w:rPr>
            </w:pPr>
          </w:p>
        </w:tc>
      </w:tr>
      <w:tr w:rsidR="0072238D" w14:paraId="7CE17C97" w14:textId="77777777" w:rsidTr="00CA2FD1">
        <w:tblPrEx>
          <w:tblCellMar>
            <w:top w:w="0" w:type="dxa"/>
            <w:left w:w="0" w:type="dxa"/>
            <w:bottom w:w="0" w:type="dxa"/>
            <w:right w:w="0" w:type="dxa"/>
          </w:tblCellMar>
        </w:tblPrEx>
        <w:trPr>
          <w:gridAfter w:val="1"/>
          <w:wAfter w:w="34" w:type="dxa"/>
        </w:trPr>
        <w:tc>
          <w:tcPr>
            <w:tcW w:w="4393" w:type="dxa"/>
            <w:tcMar>
              <w:top w:w="28" w:type="dxa"/>
              <w:bottom w:w="28" w:type="dxa"/>
            </w:tcMar>
          </w:tcPr>
          <w:p w14:paraId="3E1186DF" w14:textId="7FEF00D9" w:rsidR="0072238D" w:rsidRDefault="007B407E">
            <w:r w:rsidRPr="009535B1">
              <w:rPr>
                <w:b/>
              </w:rPr>
              <w:t>Environmental Objectives</w:t>
            </w:r>
            <w:r>
              <w:rPr>
                <w:b/>
              </w:rPr>
              <w:t xml:space="preserve"> (additional):</w:t>
            </w:r>
            <w:r>
              <w:rPr>
                <w:b/>
              </w:rPr>
              <w:br/>
            </w:r>
            <w:r>
              <w:t xml:space="preserve">(Clause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t>)</w:t>
            </w:r>
          </w:p>
        </w:tc>
        <w:tc>
          <w:tcPr>
            <w:tcW w:w="5071" w:type="dxa"/>
            <w:gridSpan w:val="9"/>
            <w:tcMar>
              <w:top w:w="28" w:type="dxa"/>
              <w:bottom w:w="28" w:type="dxa"/>
            </w:tcMar>
            <w:vAlign w:val="center"/>
          </w:tcPr>
          <w:p w14:paraId="416FE643" w14:textId="77777777" w:rsidR="0072238D" w:rsidRDefault="0072238D">
            <w:pPr>
              <w:tabs>
                <w:tab w:val="right" w:leader="dot" w:pos="4950"/>
              </w:tabs>
              <w:rPr>
                <w:shd w:val="clear" w:color="000000" w:fill="auto"/>
              </w:rPr>
            </w:pPr>
          </w:p>
        </w:tc>
      </w:tr>
      <w:tr w:rsidR="0072238D" w14:paraId="7624D2A0" w14:textId="77777777" w:rsidTr="00CA2FD1">
        <w:trPr>
          <w:gridAfter w:val="2"/>
          <w:wAfter w:w="44" w:type="dxa"/>
        </w:trPr>
        <w:tc>
          <w:tcPr>
            <w:tcW w:w="4404" w:type="dxa"/>
            <w:gridSpan w:val="2"/>
          </w:tcPr>
          <w:p w14:paraId="7175AE67" w14:textId="1EAF620A" w:rsidR="0072238D" w:rsidRDefault="007B407E">
            <w:pPr>
              <w:rPr>
                <w:bCs/>
                <w:shd w:val="clear" w:color="000000" w:fill="auto"/>
              </w:rPr>
            </w:pPr>
            <w:r w:rsidRPr="009535B1">
              <w:rPr>
                <w:b/>
              </w:rPr>
              <w:t>Environmental Requirements</w:t>
            </w:r>
            <w:r>
              <w:rPr>
                <w:b/>
                <w:bCs/>
                <w:shd w:val="clear" w:color="000000" w:fill="auto"/>
              </w:rPr>
              <w:t xml:space="preserve"> (additional):</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4AB0A7DE" w14:textId="77777777" w:rsidR="0072238D" w:rsidRDefault="0072238D">
            <w:pPr>
              <w:tabs>
                <w:tab w:val="right" w:leader="dot" w:pos="4802"/>
              </w:tabs>
              <w:rPr>
                <w:shd w:val="clear" w:color="000000" w:fill="auto"/>
              </w:rPr>
            </w:pPr>
          </w:p>
        </w:tc>
      </w:tr>
      <w:tr w:rsidR="0072238D" w14:paraId="62B40BDA" w14:textId="77777777" w:rsidTr="00CA2FD1">
        <w:trPr>
          <w:gridAfter w:val="2"/>
          <w:wAfter w:w="44" w:type="dxa"/>
        </w:trPr>
        <w:tc>
          <w:tcPr>
            <w:tcW w:w="4404" w:type="dxa"/>
            <w:gridSpan w:val="2"/>
          </w:tcPr>
          <w:p w14:paraId="7DB1424D" w14:textId="402C2B0E" w:rsidR="0072238D" w:rsidRDefault="007B407E">
            <w:pPr>
              <w:rPr>
                <w:szCs w:val="22"/>
              </w:rPr>
            </w:pPr>
            <w:r w:rsidRPr="009535B1">
              <w:rPr>
                <w:b/>
              </w:rPr>
              <w:lastRenderedPageBreak/>
              <w:t>ESD and WOL Manager</w:t>
            </w:r>
            <w:r>
              <w:rPr>
                <w:b/>
                <w:szCs w:val="22"/>
              </w:rPr>
              <w:t>:</w:t>
            </w:r>
            <w:r>
              <w:rPr>
                <w:b/>
                <w:szCs w:val="22"/>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tcPr>
          <w:p w14:paraId="14497FAF" w14:textId="77777777" w:rsidR="0072238D" w:rsidRDefault="0072238D">
            <w:pPr>
              <w:tabs>
                <w:tab w:val="right" w:leader="dot" w:pos="4802"/>
              </w:tabs>
              <w:rPr>
                <w:b/>
              </w:rPr>
            </w:pPr>
          </w:p>
        </w:tc>
      </w:tr>
      <w:tr w:rsidR="0072238D" w14:paraId="0E412881" w14:textId="77777777" w:rsidTr="00CA2FD1">
        <w:trPr>
          <w:gridAfter w:val="2"/>
          <w:wAfter w:w="44" w:type="dxa"/>
        </w:trPr>
        <w:tc>
          <w:tcPr>
            <w:tcW w:w="4404" w:type="dxa"/>
            <w:gridSpan w:val="2"/>
          </w:tcPr>
          <w:p w14:paraId="30379BA3" w14:textId="38D7BB36" w:rsidR="0072238D" w:rsidRDefault="007B407E">
            <w:pPr>
              <w:rPr>
                <w:b/>
                <w:szCs w:val="22"/>
              </w:rPr>
            </w:pPr>
            <w:r w:rsidRPr="009535B1">
              <w:rPr>
                <w:b/>
              </w:rPr>
              <w:t>ESD and WOL Plan</w:t>
            </w:r>
            <w:r>
              <w:rPr>
                <w:b/>
              </w:rPr>
              <w:t xml:space="preserve"> (additional):</w:t>
            </w:r>
            <w:r>
              <w:rPr>
                <w:b/>
              </w:rPr>
              <w:br/>
            </w:r>
            <w:r>
              <w:rPr>
                <w:bCs/>
              </w:rPr>
              <w:t xml:space="preserve">(Clause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bCs/>
              </w:rPr>
              <w:t>)</w:t>
            </w:r>
          </w:p>
        </w:tc>
        <w:tc>
          <w:tcPr>
            <w:tcW w:w="5050" w:type="dxa"/>
            <w:gridSpan w:val="7"/>
          </w:tcPr>
          <w:p w14:paraId="605A9634" w14:textId="77777777" w:rsidR="0072238D" w:rsidRDefault="0072238D">
            <w:pPr>
              <w:tabs>
                <w:tab w:val="right" w:leader="dot" w:pos="4802"/>
              </w:tabs>
              <w:rPr>
                <w:b/>
              </w:rPr>
            </w:pPr>
          </w:p>
        </w:tc>
      </w:tr>
      <w:tr w:rsidR="0072238D" w14:paraId="62AA2103" w14:textId="77777777" w:rsidTr="00CA2FD1">
        <w:trPr>
          <w:gridAfter w:val="2"/>
          <w:wAfter w:w="44" w:type="dxa"/>
        </w:trPr>
        <w:tc>
          <w:tcPr>
            <w:tcW w:w="4404" w:type="dxa"/>
            <w:gridSpan w:val="2"/>
          </w:tcPr>
          <w:p w14:paraId="74BB87A5" w14:textId="7A9FE6C6" w:rsidR="0072238D" w:rsidRDefault="007B407E">
            <w:pPr>
              <w:rPr>
                <w:shd w:val="clear" w:color="000000" w:fill="auto"/>
              </w:rPr>
            </w:pPr>
            <w:r w:rsidRPr="009535B1">
              <w:rPr>
                <w:b/>
              </w:rPr>
              <w:t>ESD Principles</w:t>
            </w:r>
            <w:r>
              <w:rPr>
                <w:b/>
                <w:bCs/>
                <w:shd w:val="clear" w:color="000000" w:fill="auto"/>
              </w:rPr>
              <w:t xml:space="preserve"> (additional):</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594FBA47" w14:textId="77777777" w:rsidR="0072238D" w:rsidRDefault="0072238D">
            <w:pPr>
              <w:tabs>
                <w:tab w:val="right" w:leader="dot" w:pos="4802"/>
              </w:tabs>
              <w:rPr>
                <w:shd w:val="clear" w:color="000000" w:fill="auto"/>
              </w:rPr>
            </w:pPr>
          </w:p>
        </w:tc>
      </w:tr>
      <w:tr w:rsidR="0072238D" w14:paraId="10786D91" w14:textId="77777777" w:rsidTr="00CA2FD1">
        <w:trPr>
          <w:gridAfter w:val="2"/>
          <w:wAfter w:w="44" w:type="dxa"/>
        </w:trPr>
        <w:tc>
          <w:tcPr>
            <w:tcW w:w="4404" w:type="dxa"/>
            <w:gridSpan w:val="2"/>
          </w:tcPr>
          <w:p w14:paraId="33C16D85" w14:textId="3CBC0460" w:rsidR="0072238D" w:rsidRDefault="007B407E">
            <w:pPr>
              <w:rPr>
                <w:shd w:val="clear" w:color="000000" w:fill="auto"/>
              </w:rPr>
            </w:pPr>
            <w:r w:rsidRPr="009535B1">
              <w:rPr>
                <w:b/>
              </w:rPr>
              <w:t>Executive Negotiators</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tcPr>
          <w:p w14:paraId="1E9363B5" w14:textId="77777777" w:rsidR="0072238D" w:rsidRDefault="007B407E">
            <w:pPr>
              <w:tabs>
                <w:tab w:val="right" w:leader="dot" w:pos="4802"/>
              </w:tabs>
              <w:rPr>
                <w:shd w:val="clear" w:color="000000" w:fill="auto"/>
              </w:rPr>
            </w:pPr>
            <w:r w:rsidRPr="009535B1">
              <w:rPr>
                <w:b/>
              </w:rPr>
              <w:t>Commonwealth</w:t>
            </w:r>
            <w:r>
              <w:rPr>
                <w:shd w:val="clear" w:color="000000" w:fill="auto"/>
              </w:rPr>
              <w:t xml:space="preserve">: Director General Capital Facilities and Infrastructure </w:t>
            </w:r>
          </w:p>
          <w:p w14:paraId="1764C8CF" w14:textId="77777777" w:rsidR="0072238D" w:rsidRDefault="007B407E">
            <w:pPr>
              <w:tabs>
                <w:tab w:val="right" w:leader="dot" w:pos="4802"/>
              </w:tabs>
              <w:rPr>
                <w:shd w:val="clear" w:color="000000" w:fill="auto"/>
              </w:rPr>
            </w:pPr>
            <w:r w:rsidRPr="009535B1">
              <w:rPr>
                <w:b/>
              </w:rPr>
              <w:t>Contractor</w:t>
            </w:r>
            <w:r>
              <w:rPr>
                <w:szCs w:val="26"/>
              </w:rPr>
              <w:t>:</w:t>
            </w:r>
          </w:p>
        </w:tc>
      </w:tr>
      <w:tr w:rsidR="0072238D" w14:paraId="613F73E8" w14:textId="77777777" w:rsidTr="00CA2FD1">
        <w:trPr>
          <w:gridAfter w:val="2"/>
          <w:wAfter w:w="44" w:type="dxa"/>
        </w:trPr>
        <w:tc>
          <w:tcPr>
            <w:tcW w:w="4404" w:type="dxa"/>
            <w:gridSpan w:val="2"/>
          </w:tcPr>
          <w:p w14:paraId="19B46A47" w14:textId="79CA4B2D" w:rsidR="0072238D" w:rsidRDefault="007B407E">
            <w:pPr>
              <w:rPr>
                <w:shd w:val="clear" w:color="000000" w:fill="auto"/>
              </w:rPr>
            </w:pPr>
            <w:r w:rsidRPr="009535B1">
              <w:rPr>
                <w:b/>
              </w:rPr>
              <w:t>Management Fee</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395DDEF7" w14:textId="77777777" w:rsidR="0072238D" w:rsidRDefault="007B407E">
            <w:pPr>
              <w:tabs>
                <w:tab w:val="right" w:leader="dot" w:pos="4802"/>
              </w:tabs>
              <w:rPr>
                <w:shd w:val="clear" w:color="000000" w:fill="auto"/>
              </w:rPr>
            </w:pPr>
            <w:r>
              <w:rPr>
                <w:shd w:val="clear" w:color="000000" w:fill="auto"/>
              </w:rPr>
              <w:t>$</w:t>
            </w:r>
          </w:p>
        </w:tc>
      </w:tr>
      <w:tr w:rsidR="0072238D" w14:paraId="733D6312" w14:textId="77777777" w:rsidTr="00CA2FD1">
        <w:trPr>
          <w:gridAfter w:val="2"/>
          <w:wAfter w:w="44" w:type="dxa"/>
        </w:trPr>
        <w:tc>
          <w:tcPr>
            <w:tcW w:w="4404" w:type="dxa"/>
            <w:gridSpan w:val="2"/>
          </w:tcPr>
          <w:p w14:paraId="5A4E84BD" w14:textId="4AEFDBD6" w:rsidR="0072238D" w:rsidRDefault="007B407E">
            <w:pPr>
              <w:rPr>
                <w:b/>
                <w:bCs/>
                <w:shd w:val="clear" w:color="000000" w:fill="auto"/>
              </w:rPr>
            </w:pPr>
            <w:r w:rsidRPr="009535B1">
              <w:rPr>
                <w:b/>
              </w:rPr>
              <w:t>Milestone Fee Payment Schedule</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1147315C" w14:textId="77777777" w:rsidR="0072238D" w:rsidRDefault="0072238D">
            <w:pPr>
              <w:tabs>
                <w:tab w:val="right" w:leader="dot" w:pos="4802"/>
              </w:tabs>
              <w:rPr>
                <w:shd w:val="clear" w:color="000000" w:fill="auto"/>
              </w:rPr>
            </w:pPr>
          </w:p>
        </w:tc>
      </w:tr>
      <w:tr w:rsidR="00E64EFA" w14:paraId="65F5EF3B" w14:textId="77777777" w:rsidTr="00CA2FD1">
        <w:trPr>
          <w:gridAfter w:val="2"/>
          <w:wAfter w:w="44" w:type="dxa"/>
        </w:trPr>
        <w:tc>
          <w:tcPr>
            <w:tcW w:w="4404" w:type="dxa"/>
            <w:gridSpan w:val="2"/>
          </w:tcPr>
          <w:p w14:paraId="245AAC64" w14:textId="7857F545" w:rsidR="00E64EFA" w:rsidRPr="009535B1" w:rsidRDefault="00E64EFA" w:rsidP="00E64EFA">
            <w:pPr>
              <w:rPr>
                <w:b/>
              </w:rPr>
            </w:pPr>
            <w:r>
              <w:rPr>
                <w:b/>
              </w:rPr>
              <w:t>Pandemic Adjustment Event (additional):</w:t>
            </w:r>
            <w:r>
              <w:rPr>
                <w:b/>
              </w:rPr>
              <w:br/>
            </w:r>
            <w: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t>)</w:t>
            </w:r>
          </w:p>
        </w:tc>
        <w:tc>
          <w:tcPr>
            <w:tcW w:w="5050" w:type="dxa"/>
            <w:gridSpan w:val="7"/>
            <w:vAlign w:val="center"/>
          </w:tcPr>
          <w:p w14:paraId="4594510B" w14:textId="6970E72E" w:rsidR="00E64EFA" w:rsidRDefault="00E64EFA" w:rsidP="00E64EFA">
            <w:pPr>
              <w:tabs>
                <w:tab w:val="right" w:leader="dot" w:pos="4802"/>
              </w:tabs>
              <w:rPr>
                <w:shd w:val="clear" w:color="000000" w:fill="auto"/>
              </w:rPr>
            </w:pPr>
          </w:p>
        </w:tc>
      </w:tr>
      <w:tr w:rsidR="0072238D" w14:paraId="7CDC60F6" w14:textId="77777777" w:rsidTr="00CA2FD1">
        <w:trPr>
          <w:gridAfter w:val="2"/>
          <w:wAfter w:w="44" w:type="dxa"/>
        </w:trPr>
        <w:tc>
          <w:tcPr>
            <w:tcW w:w="4404" w:type="dxa"/>
            <w:gridSpan w:val="2"/>
          </w:tcPr>
          <w:p w14:paraId="150EA2C7" w14:textId="1D728E99" w:rsidR="0072238D" w:rsidRDefault="007B407E">
            <w:r w:rsidRPr="009535B1">
              <w:rPr>
                <w:b/>
              </w:rPr>
              <w:t>Planning Phase Reimbursable Costs</w:t>
            </w:r>
            <w:r>
              <w:rPr>
                <w:b/>
              </w:rPr>
              <w:t>:</w:t>
            </w:r>
            <w:r>
              <w:rPr>
                <w:b/>
              </w:rPr>
              <w:br/>
            </w:r>
            <w: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t>)</w:t>
            </w:r>
          </w:p>
        </w:tc>
        <w:tc>
          <w:tcPr>
            <w:tcW w:w="5050" w:type="dxa"/>
            <w:gridSpan w:val="7"/>
            <w:vAlign w:val="center"/>
          </w:tcPr>
          <w:p w14:paraId="6D875BDF" w14:textId="77777777" w:rsidR="0072238D" w:rsidRDefault="007B407E">
            <w:pPr>
              <w:tabs>
                <w:tab w:val="right" w:leader="dot" w:pos="4802"/>
              </w:tabs>
              <w:rPr>
                <w:shd w:val="clear" w:color="000000" w:fill="auto"/>
              </w:rPr>
            </w:pPr>
            <w:r>
              <w:rPr>
                <w:shd w:val="clear" w:color="000000" w:fill="auto"/>
              </w:rPr>
              <w:t>$</w:t>
            </w:r>
          </w:p>
        </w:tc>
      </w:tr>
      <w:tr w:rsidR="0072238D" w14:paraId="5A65B5FE" w14:textId="77777777" w:rsidTr="00CA2FD1">
        <w:trPr>
          <w:gridAfter w:val="2"/>
          <w:wAfter w:w="44" w:type="dxa"/>
        </w:trPr>
        <w:tc>
          <w:tcPr>
            <w:tcW w:w="4404" w:type="dxa"/>
            <w:gridSpan w:val="2"/>
          </w:tcPr>
          <w:p w14:paraId="2D80AD63" w14:textId="65D05F0F" w:rsidR="0072238D" w:rsidRDefault="007B407E">
            <w:pPr>
              <w:rPr>
                <w:b/>
              </w:rPr>
            </w:pPr>
            <w:r w:rsidRPr="009535B1">
              <w:rPr>
                <w:b/>
              </w:rPr>
              <w:t>Project Plans</w:t>
            </w:r>
            <w:r>
              <w:rPr>
                <w:b/>
              </w:rPr>
              <w:t xml:space="preserve"> (additional):</w:t>
            </w:r>
            <w:r>
              <w:rPr>
                <w:b/>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3C8877B9" w14:textId="77777777" w:rsidR="0072238D" w:rsidRDefault="0072238D">
            <w:pPr>
              <w:tabs>
                <w:tab w:val="right" w:leader="dot" w:pos="4802"/>
              </w:tabs>
              <w:rPr>
                <w:shd w:val="clear" w:color="000000" w:fill="auto"/>
              </w:rPr>
            </w:pPr>
          </w:p>
        </w:tc>
      </w:tr>
      <w:tr w:rsidR="0072238D" w14:paraId="645710BF" w14:textId="77777777" w:rsidTr="00CA2FD1">
        <w:trPr>
          <w:gridAfter w:val="2"/>
          <w:wAfter w:w="44" w:type="dxa"/>
        </w:trPr>
        <w:tc>
          <w:tcPr>
            <w:tcW w:w="4404" w:type="dxa"/>
            <w:gridSpan w:val="2"/>
          </w:tcPr>
          <w:p w14:paraId="0B03BD8C" w14:textId="55D3AB5F" w:rsidR="0072238D" w:rsidRDefault="007B407E">
            <w:pPr>
              <w:rPr>
                <w:b/>
              </w:rPr>
            </w:pPr>
            <w:r w:rsidRPr="009535B1">
              <w:rPr>
                <w:b/>
              </w:rPr>
              <w:t>Quality Manager</w:t>
            </w:r>
            <w:r>
              <w:rPr>
                <w:b/>
                <w:szCs w:val="22"/>
              </w:rPr>
              <w:t>:</w:t>
            </w:r>
            <w:r>
              <w:rPr>
                <w:b/>
                <w:szCs w:val="22"/>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tcPr>
          <w:p w14:paraId="298B6965" w14:textId="77777777" w:rsidR="0072238D" w:rsidRDefault="0072238D">
            <w:pPr>
              <w:pStyle w:val="DefenceNormal"/>
              <w:spacing w:after="220"/>
              <w:ind w:left="964" w:hanging="964"/>
              <w:rPr>
                <w:shd w:val="clear" w:color="000000" w:fill="auto"/>
              </w:rPr>
            </w:pPr>
          </w:p>
        </w:tc>
      </w:tr>
      <w:tr w:rsidR="0072238D" w14:paraId="7E64F5E8" w14:textId="77777777" w:rsidTr="00CA2FD1">
        <w:trPr>
          <w:gridAfter w:val="2"/>
          <w:wAfter w:w="44" w:type="dxa"/>
        </w:trPr>
        <w:tc>
          <w:tcPr>
            <w:tcW w:w="4404" w:type="dxa"/>
            <w:gridSpan w:val="2"/>
          </w:tcPr>
          <w:p w14:paraId="7B2A4D0B" w14:textId="38B95771" w:rsidR="0072238D" w:rsidRDefault="007B407E">
            <w:pPr>
              <w:rPr>
                <w:b/>
              </w:rPr>
            </w:pPr>
            <w:r w:rsidRPr="009535B1">
              <w:rPr>
                <w:b/>
              </w:rPr>
              <w:t>Quality Objectives</w:t>
            </w:r>
            <w:r>
              <w:t xml:space="preserve"> </w:t>
            </w:r>
            <w:r>
              <w:rPr>
                <w:b/>
                <w:szCs w:val="22"/>
              </w:rPr>
              <w:t>(additional):</w:t>
            </w:r>
            <w:r>
              <w:rPr>
                <w:b/>
                <w:szCs w:val="22"/>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tcPr>
          <w:p w14:paraId="20DAA126" w14:textId="77777777" w:rsidR="0072238D" w:rsidRDefault="0072238D">
            <w:pPr>
              <w:pStyle w:val="DefenceNormal"/>
              <w:spacing w:after="220"/>
              <w:ind w:left="964" w:hanging="964"/>
              <w:rPr>
                <w:shd w:val="clear" w:color="000000" w:fill="auto"/>
              </w:rPr>
            </w:pPr>
          </w:p>
        </w:tc>
      </w:tr>
      <w:tr w:rsidR="0072238D" w14:paraId="605FFC22" w14:textId="77777777" w:rsidTr="00CA2FD1">
        <w:trPr>
          <w:gridAfter w:val="2"/>
          <w:wAfter w:w="44" w:type="dxa"/>
        </w:trPr>
        <w:tc>
          <w:tcPr>
            <w:tcW w:w="4404" w:type="dxa"/>
            <w:gridSpan w:val="2"/>
          </w:tcPr>
          <w:p w14:paraId="023AD3F3" w14:textId="291A8BDF" w:rsidR="0072238D" w:rsidRDefault="007B407E">
            <w:pPr>
              <w:rPr>
                <w:b/>
              </w:rPr>
            </w:pPr>
            <w:r w:rsidRPr="009535B1">
              <w:rPr>
                <w:b/>
              </w:rPr>
              <w:t>Quality Plan</w:t>
            </w:r>
            <w:r>
              <w:rPr>
                <w:b/>
                <w:szCs w:val="22"/>
              </w:rPr>
              <w:t xml:space="preserve"> (additional):</w:t>
            </w:r>
            <w:r>
              <w:rPr>
                <w:b/>
                <w:szCs w:val="22"/>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tcPr>
          <w:p w14:paraId="25E1BEC3" w14:textId="77777777" w:rsidR="0072238D" w:rsidRDefault="0072238D">
            <w:pPr>
              <w:pStyle w:val="DefenceNormal"/>
              <w:spacing w:after="220"/>
              <w:ind w:left="964" w:hanging="964"/>
              <w:rPr>
                <w:shd w:val="clear" w:color="000000" w:fill="auto"/>
              </w:rPr>
            </w:pPr>
          </w:p>
        </w:tc>
      </w:tr>
      <w:tr w:rsidR="0072238D" w14:paraId="175DB4C5" w14:textId="77777777" w:rsidTr="00CA2FD1">
        <w:trPr>
          <w:gridAfter w:val="2"/>
          <w:wAfter w:w="44" w:type="dxa"/>
        </w:trPr>
        <w:tc>
          <w:tcPr>
            <w:tcW w:w="4404" w:type="dxa"/>
            <w:gridSpan w:val="2"/>
          </w:tcPr>
          <w:p w14:paraId="5D588528" w14:textId="6A87CB04" w:rsidR="0072238D" w:rsidRDefault="007B407E">
            <w:pPr>
              <w:rPr>
                <w:bCs/>
              </w:rPr>
            </w:pPr>
            <w:r w:rsidRPr="009535B1">
              <w:rPr>
                <w:b/>
              </w:rPr>
              <w:t>Schedule of Collateral Documents</w:t>
            </w:r>
            <w:r>
              <w:rPr>
                <w:b/>
              </w:rPr>
              <w:t>:</w:t>
            </w:r>
            <w:r>
              <w:rPr>
                <w:b/>
              </w:rPr>
              <w:br/>
            </w:r>
            <w:r>
              <w:rPr>
                <w:bCs/>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bCs/>
              </w:rPr>
              <w:t>)</w:t>
            </w:r>
          </w:p>
        </w:tc>
        <w:tc>
          <w:tcPr>
            <w:tcW w:w="5050" w:type="dxa"/>
            <w:gridSpan w:val="7"/>
          </w:tcPr>
          <w:p w14:paraId="27F94372" w14:textId="77777777" w:rsidR="0072238D" w:rsidRDefault="007B407E" w:rsidP="00775398">
            <w:pPr>
              <w:pStyle w:val="DefenceNormal"/>
              <w:ind w:left="567" w:hanging="567"/>
              <w:rPr>
                <w:shd w:val="clear" w:color="000000" w:fill="auto"/>
              </w:rPr>
            </w:pPr>
            <w:r>
              <w:rPr>
                <w:shd w:val="clear" w:color="000000" w:fill="auto"/>
              </w:rPr>
              <w:t>1.</w:t>
            </w:r>
            <w:r>
              <w:rPr>
                <w:shd w:val="clear" w:color="000000" w:fill="auto"/>
              </w:rPr>
              <w:tab/>
            </w:r>
            <w:r w:rsidRPr="009535B1">
              <w:t>Approved Security</w:t>
            </w:r>
            <w:r>
              <w:rPr>
                <w:shd w:val="clear" w:color="000000" w:fill="auto"/>
              </w:rPr>
              <w:t xml:space="preserve"> (Unconditional Undertaking)</w:t>
            </w:r>
          </w:p>
          <w:p w14:paraId="209D462E" w14:textId="539FC398" w:rsidR="0072238D" w:rsidRDefault="007B407E" w:rsidP="00775398">
            <w:pPr>
              <w:pStyle w:val="DefenceNormal"/>
              <w:ind w:left="567" w:hanging="567"/>
              <w:rPr>
                <w:shd w:val="clear" w:color="000000" w:fill="auto"/>
              </w:rPr>
            </w:pPr>
            <w:r>
              <w:rPr>
                <w:shd w:val="clear" w:color="000000" w:fill="auto"/>
              </w:rPr>
              <w:t>2.</w:t>
            </w:r>
            <w:r>
              <w:rPr>
                <w:shd w:val="clear" w:color="000000" w:fill="auto"/>
              </w:rPr>
              <w:tab/>
              <w:t>Design S</w:t>
            </w:r>
            <w:r w:rsidR="0008048E">
              <w:rPr>
                <w:shd w:val="clear" w:color="000000" w:fill="auto"/>
              </w:rPr>
              <w:t>ervices Subcontract (</w:t>
            </w:r>
            <w:proofErr w:type="spellStart"/>
            <w:r w:rsidR="0008048E">
              <w:rPr>
                <w:shd w:val="clear" w:color="000000" w:fill="auto"/>
              </w:rPr>
              <w:t>DSSC</w:t>
            </w:r>
            <w:proofErr w:type="spellEnd"/>
            <w:r w:rsidR="0008048E">
              <w:rPr>
                <w:shd w:val="clear" w:color="000000" w:fill="auto"/>
              </w:rPr>
              <w:t>-1 2021</w:t>
            </w:r>
            <w:r>
              <w:rPr>
                <w:shd w:val="clear" w:color="000000" w:fill="auto"/>
              </w:rPr>
              <w:t xml:space="preserve"> - for use with MCC-1 20</w:t>
            </w:r>
            <w:r w:rsidR="00FA1D85">
              <w:rPr>
                <w:shd w:val="clear" w:color="000000" w:fill="auto"/>
              </w:rPr>
              <w:t>21</w:t>
            </w:r>
            <w:r>
              <w:rPr>
                <w:shd w:val="clear" w:color="000000" w:fill="auto"/>
              </w:rPr>
              <w:t>)</w:t>
            </w:r>
          </w:p>
          <w:p w14:paraId="4C9A1D6A" w14:textId="28F55D13" w:rsidR="0072238D" w:rsidRDefault="007B407E" w:rsidP="00775398">
            <w:pPr>
              <w:pStyle w:val="DefenceNormal"/>
              <w:ind w:left="567" w:hanging="567"/>
              <w:rPr>
                <w:shd w:val="clear" w:color="000000" w:fill="auto"/>
              </w:rPr>
            </w:pPr>
            <w:r>
              <w:rPr>
                <w:shd w:val="clear" w:color="000000" w:fill="auto"/>
              </w:rPr>
              <w:t>3.</w:t>
            </w:r>
            <w:r>
              <w:rPr>
                <w:shd w:val="clear" w:color="000000" w:fill="auto"/>
              </w:rPr>
              <w:tab/>
              <w:t>Medium Works S</w:t>
            </w:r>
            <w:r w:rsidR="0008048E">
              <w:rPr>
                <w:shd w:val="clear" w:color="000000" w:fill="auto"/>
              </w:rPr>
              <w:t>ubcontract (MESC-1 2021</w:t>
            </w:r>
            <w:r>
              <w:rPr>
                <w:shd w:val="clear" w:color="000000" w:fill="auto"/>
              </w:rPr>
              <w:t>)</w:t>
            </w:r>
          </w:p>
          <w:p w14:paraId="4F674905" w14:textId="77947753" w:rsidR="0072238D" w:rsidRDefault="007B407E" w:rsidP="00775398">
            <w:pPr>
              <w:pStyle w:val="DefenceNormal"/>
              <w:ind w:left="567" w:hanging="567"/>
              <w:rPr>
                <w:shd w:val="clear" w:color="000000" w:fill="auto"/>
              </w:rPr>
            </w:pPr>
            <w:r>
              <w:rPr>
                <w:shd w:val="clear" w:color="000000" w:fill="auto"/>
              </w:rPr>
              <w:t>4.</w:t>
            </w:r>
            <w:r>
              <w:rPr>
                <w:shd w:val="clear" w:color="000000" w:fill="auto"/>
              </w:rPr>
              <w:tab/>
              <w:t>Majo</w:t>
            </w:r>
            <w:r w:rsidR="0008048E">
              <w:rPr>
                <w:shd w:val="clear" w:color="000000" w:fill="auto"/>
              </w:rPr>
              <w:t>r Works Subcontract (</w:t>
            </w:r>
            <w:proofErr w:type="spellStart"/>
            <w:r w:rsidR="0008048E">
              <w:rPr>
                <w:shd w:val="clear" w:color="000000" w:fill="auto"/>
              </w:rPr>
              <w:t>MASC</w:t>
            </w:r>
            <w:proofErr w:type="spellEnd"/>
            <w:r w:rsidR="0008048E">
              <w:rPr>
                <w:shd w:val="clear" w:color="000000" w:fill="auto"/>
              </w:rPr>
              <w:t>-1 2021</w:t>
            </w:r>
            <w:r>
              <w:rPr>
                <w:shd w:val="clear" w:color="000000" w:fill="auto"/>
              </w:rPr>
              <w:t>)</w:t>
            </w:r>
          </w:p>
          <w:p w14:paraId="486912AB" w14:textId="77777777" w:rsidR="0072238D" w:rsidRDefault="007B407E" w:rsidP="00775398">
            <w:pPr>
              <w:pStyle w:val="DefenceNormal"/>
              <w:ind w:left="567" w:hanging="567"/>
            </w:pPr>
            <w:r>
              <w:rPr>
                <w:shd w:val="clear" w:color="000000" w:fill="auto"/>
              </w:rPr>
              <w:t>5.</w:t>
            </w:r>
            <w:r>
              <w:rPr>
                <w:shd w:val="clear" w:color="000000" w:fill="auto"/>
              </w:rPr>
              <w:tab/>
            </w:r>
            <w:r w:rsidRPr="009535B1">
              <w:rPr>
                <w:shd w:val="clear" w:color="000000" w:fill="auto"/>
              </w:rPr>
              <w:t>Collateral Warranty</w:t>
            </w:r>
          </w:p>
          <w:p w14:paraId="07557847" w14:textId="74CFA64C" w:rsidR="0072238D" w:rsidRDefault="00E74576" w:rsidP="00775398">
            <w:pPr>
              <w:pStyle w:val="DefenceNormal"/>
              <w:ind w:left="567" w:hanging="567"/>
              <w:rPr>
                <w:shd w:val="clear" w:color="000000" w:fill="auto"/>
              </w:rPr>
            </w:pPr>
            <w:r>
              <w:rPr>
                <w:shd w:val="clear" w:color="000000" w:fill="auto"/>
              </w:rPr>
              <w:t>6</w:t>
            </w:r>
            <w:r w:rsidR="007B407E">
              <w:rPr>
                <w:shd w:val="clear" w:color="000000" w:fill="auto"/>
              </w:rPr>
              <w:t>.</w:t>
            </w:r>
            <w:r w:rsidR="007B407E">
              <w:rPr>
                <w:shd w:val="clear" w:color="000000" w:fill="auto"/>
              </w:rPr>
              <w:tab/>
            </w:r>
            <w:r w:rsidR="007B407E" w:rsidRPr="009535B1">
              <w:t>Subcontractor Deed of Covenant</w:t>
            </w:r>
          </w:p>
          <w:p w14:paraId="74F3F470" w14:textId="6FE40F39" w:rsidR="0072238D" w:rsidRDefault="00E74576" w:rsidP="00775398">
            <w:pPr>
              <w:pStyle w:val="DefenceNormal"/>
              <w:ind w:left="567" w:hanging="567"/>
              <w:rPr>
                <w:shd w:val="clear" w:color="000000" w:fill="auto"/>
              </w:rPr>
            </w:pPr>
            <w:r>
              <w:rPr>
                <w:shd w:val="clear" w:color="000000" w:fill="auto"/>
              </w:rPr>
              <w:t>7</w:t>
            </w:r>
            <w:r w:rsidR="007B407E">
              <w:rPr>
                <w:shd w:val="clear" w:color="000000" w:fill="auto"/>
              </w:rPr>
              <w:t>.</w:t>
            </w:r>
            <w:r w:rsidR="007B407E">
              <w:rPr>
                <w:shd w:val="clear" w:color="000000" w:fill="auto"/>
              </w:rPr>
              <w:tab/>
            </w:r>
            <w:r w:rsidR="007B407E" w:rsidRPr="009535B1">
              <w:t>Consultant Deed of Covenant</w:t>
            </w:r>
          </w:p>
          <w:p w14:paraId="4DF569CF" w14:textId="1B28E137" w:rsidR="0072238D" w:rsidRDefault="00E74576" w:rsidP="00775398">
            <w:pPr>
              <w:pStyle w:val="DefenceNormal"/>
              <w:ind w:left="567" w:hanging="567"/>
            </w:pPr>
            <w:r>
              <w:rPr>
                <w:shd w:val="clear" w:color="000000" w:fill="auto"/>
              </w:rPr>
              <w:t>8</w:t>
            </w:r>
            <w:r w:rsidR="007B407E">
              <w:rPr>
                <w:shd w:val="clear" w:color="000000" w:fill="auto"/>
              </w:rPr>
              <w:t>.</w:t>
            </w:r>
            <w:r w:rsidR="007B407E">
              <w:rPr>
                <w:shd w:val="clear" w:color="000000" w:fill="auto"/>
              </w:rPr>
              <w:tab/>
            </w:r>
            <w:r w:rsidR="007B407E" w:rsidRPr="009535B1">
              <w:rPr>
                <w:shd w:val="clear" w:color="000000" w:fill="auto"/>
              </w:rPr>
              <w:t>Consultant Deed of Novation</w:t>
            </w:r>
          </w:p>
          <w:p w14:paraId="5AE901F0" w14:textId="6EF781B0" w:rsidR="0072238D" w:rsidRDefault="00E74576" w:rsidP="00775398">
            <w:pPr>
              <w:pStyle w:val="DefenceNormal"/>
              <w:ind w:left="567" w:hanging="567"/>
              <w:rPr>
                <w:shd w:val="clear" w:color="000000" w:fill="auto"/>
              </w:rPr>
            </w:pPr>
            <w:r>
              <w:t>9</w:t>
            </w:r>
            <w:r w:rsidR="007B407E">
              <w:t>.</w:t>
            </w:r>
            <w:r w:rsidR="007B407E">
              <w:tab/>
            </w:r>
            <w:r w:rsidR="007B407E" w:rsidRPr="009535B1">
              <w:t>Trust Deed</w:t>
            </w:r>
          </w:p>
          <w:p w14:paraId="37FC48ED" w14:textId="0928E86B" w:rsidR="0072238D" w:rsidRDefault="007B407E" w:rsidP="00775398">
            <w:pPr>
              <w:pStyle w:val="DefenceNormal"/>
              <w:ind w:left="567" w:hanging="567"/>
              <w:rPr>
                <w:shd w:val="clear" w:color="000000" w:fill="auto"/>
              </w:rPr>
            </w:pPr>
            <w:r>
              <w:rPr>
                <w:shd w:val="clear" w:color="000000" w:fill="auto"/>
              </w:rPr>
              <w:t>1</w:t>
            </w:r>
            <w:r w:rsidR="00987DF2">
              <w:rPr>
                <w:shd w:val="clear" w:color="000000" w:fill="auto"/>
              </w:rPr>
              <w:t>0</w:t>
            </w:r>
            <w:r>
              <w:rPr>
                <w:shd w:val="clear" w:color="000000" w:fill="auto"/>
              </w:rPr>
              <w:t>.</w:t>
            </w:r>
            <w:r>
              <w:rPr>
                <w:shd w:val="clear" w:color="000000" w:fill="auto"/>
              </w:rPr>
              <w:tab/>
            </w:r>
            <w:r w:rsidRPr="009535B1">
              <w:t>Deed of Guarantee</w:t>
            </w:r>
            <w:r w:rsidR="00E64C65">
              <w:t xml:space="preserve"> and</w:t>
            </w:r>
            <w:r w:rsidRPr="009535B1">
              <w:t xml:space="preserve"> Undertaking</w:t>
            </w:r>
          </w:p>
          <w:p w14:paraId="17C75A1F" w14:textId="016912BD" w:rsidR="0072238D" w:rsidRDefault="007B407E" w:rsidP="00775398">
            <w:pPr>
              <w:pStyle w:val="DefenceNormal"/>
              <w:ind w:left="567" w:hanging="567"/>
              <w:rPr>
                <w:shd w:val="clear" w:color="000000" w:fill="auto"/>
              </w:rPr>
            </w:pPr>
            <w:r>
              <w:rPr>
                <w:shd w:val="clear" w:color="000000" w:fill="auto"/>
              </w:rPr>
              <w:lastRenderedPageBreak/>
              <w:t>1</w:t>
            </w:r>
            <w:r w:rsidR="00987DF2">
              <w:rPr>
                <w:shd w:val="clear" w:color="000000" w:fill="auto"/>
              </w:rPr>
              <w:t>1</w:t>
            </w:r>
            <w:r>
              <w:rPr>
                <w:shd w:val="clear" w:color="000000" w:fill="auto"/>
              </w:rPr>
              <w:t>.</w:t>
            </w:r>
            <w:r>
              <w:rPr>
                <w:shd w:val="clear" w:color="000000" w:fill="auto"/>
              </w:rPr>
              <w:tab/>
            </w:r>
            <w:r w:rsidRPr="009535B1">
              <w:rPr>
                <w:shd w:val="clear" w:color="000000" w:fill="auto"/>
              </w:rPr>
              <w:t>Contractor Design Certificate</w:t>
            </w:r>
          </w:p>
          <w:p w14:paraId="55D91287" w14:textId="3700832D" w:rsidR="0072238D" w:rsidRDefault="007B407E" w:rsidP="00775398">
            <w:pPr>
              <w:pStyle w:val="DefenceNormal"/>
              <w:ind w:left="567" w:hanging="567"/>
              <w:rPr>
                <w:shd w:val="clear" w:color="000000" w:fill="auto"/>
              </w:rPr>
            </w:pPr>
            <w:r>
              <w:rPr>
                <w:shd w:val="clear" w:color="000000" w:fill="auto"/>
              </w:rPr>
              <w:t>1</w:t>
            </w:r>
            <w:r w:rsidR="00987DF2">
              <w:rPr>
                <w:shd w:val="clear" w:color="000000" w:fill="auto"/>
              </w:rPr>
              <w:t>2</w:t>
            </w:r>
            <w:r>
              <w:rPr>
                <w:shd w:val="clear" w:color="000000" w:fill="auto"/>
              </w:rPr>
              <w:t>.</w:t>
            </w:r>
            <w:r>
              <w:rPr>
                <w:shd w:val="clear" w:color="000000" w:fill="auto"/>
              </w:rPr>
              <w:tab/>
            </w:r>
            <w:r w:rsidRPr="009535B1">
              <w:t>Consultant Design Certificate</w:t>
            </w:r>
          </w:p>
          <w:p w14:paraId="03A8B8E3" w14:textId="29B516C3" w:rsidR="0072238D" w:rsidRDefault="007B407E" w:rsidP="00775398">
            <w:pPr>
              <w:pStyle w:val="DefenceNormal"/>
              <w:ind w:left="567" w:hanging="567"/>
              <w:rPr>
                <w:shd w:val="clear" w:color="000000" w:fill="auto"/>
              </w:rPr>
            </w:pPr>
            <w:r>
              <w:rPr>
                <w:shd w:val="clear" w:color="000000" w:fill="auto"/>
              </w:rPr>
              <w:t>1</w:t>
            </w:r>
            <w:r w:rsidR="00987DF2">
              <w:rPr>
                <w:shd w:val="clear" w:color="000000" w:fill="auto"/>
              </w:rPr>
              <w:t>3</w:t>
            </w:r>
            <w:r>
              <w:rPr>
                <w:shd w:val="clear" w:color="000000" w:fill="auto"/>
              </w:rPr>
              <w:t>.</w:t>
            </w:r>
            <w:r>
              <w:rPr>
                <w:shd w:val="clear" w:color="000000" w:fill="auto"/>
              </w:rPr>
              <w:tab/>
            </w:r>
            <w:r w:rsidRPr="009535B1">
              <w:rPr>
                <w:shd w:val="clear" w:color="000000" w:fill="auto"/>
              </w:rPr>
              <w:t>Subcontractor Design Certificate</w:t>
            </w:r>
          </w:p>
          <w:p w14:paraId="7AC988E5" w14:textId="23370BBC" w:rsidR="0072238D" w:rsidRDefault="007B407E" w:rsidP="00775398">
            <w:pPr>
              <w:pStyle w:val="DefenceNormal"/>
              <w:ind w:left="567" w:hanging="567"/>
              <w:rPr>
                <w:shd w:val="clear" w:color="000000" w:fill="auto"/>
              </w:rPr>
            </w:pPr>
            <w:r>
              <w:rPr>
                <w:shd w:val="clear" w:color="000000" w:fill="auto"/>
              </w:rPr>
              <w:t>1</w:t>
            </w:r>
            <w:r w:rsidR="00987DF2">
              <w:rPr>
                <w:shd w:val="clear" w:color="000000" w:fill="auto"/>
              </w:rPr>
              <w:t>4</w:t>
            </w:r>
            <w:r>
              <w:rPr>
                <w:shd w:val="clear" w:color="000000" w:fill="auto"/>
              </w:rPr>
              <w:t>.</w:t>
            </w:r>
            <w:r>
              <w:rPr>
                <w:shd w:val="clear" w:color="000000" w:fill="auto"/>
              </w:rPr>
              <w:tab/>
              <w:t xml:space="preserve">Payment </w:t>
            </w:r>
            <w:r>
              <w:t>Claim</w:t>
            </w:r>
          </w:p>
          <w:p w14:paraId="2095AE62" w14:textId="11C9FD6C" w:rsidR="0072238D" w:rsidRDefault="007B407E" w:rsidP="00775398">
            <w:pPr>
              <w:pStyle w:val="DefenceNormal"/>
              <w:ind w:left="567" w:hanging="567"/>
              <w:rPr>
                <w:shd w:val="clear" w:color="000000" w:fill="auto"/>
              </w:rPr>
            </w:pPr>
            <w:r>
              <w:rPr>
                <w:shd w:val="clear" w:color="000000" w:fill="auto"/>
              </w:rPr>
              <w:t>1</w:t>
            </w:r>
            <w:r w:rsidR="00987DF2">
              <w:rPr>
                <w:shd w:val="clear" w:color="000000" w:fill="auto"/>
              </w:rPr>
              <w:t>5</w:t>
            </w:r>
            <w:r>
              <w:rPr>
                <w:shd w:val="clear" w:color="000000" w:fill="auto"/>
              </w:rPr>
              <w:t>.</w:t>
            </w:r>
            <w:r>
              <w:rPr>
                <w:shd w:val="clear" w:color="000000" w:fill="auto"/>
              </w:rPr>
              <w:tab/>
              <w:t>Payment Statement</w:t>
            </w:r>
          </w:p>
          <w:p w14:paraId="6E2EE03F" w14:textId="0D0BCEB6" w:rsidR="0072238D" w:rsidRDefault="007B407E" w:rsidP="00775398">
            <w:pPr>
              <w:pStyle w:val="DefenceNormal"/>
              <w:ind w:left="567" w:hanging="567"/>
              <w:rPr>
                <w:shd w:val="clear" w:color="000000" w:fill="auto"/>
              </w:rPr>
            </w:pPr>
            <w:r>
              <w:rPr>
                <w:shd w:val="clear" w:color="000000" w:fill="auto"/>
              </w:rPr>
              <w:t>1</w:t>
            </w:r>
            <w:r w:rsidR="00987DF2">
              <w:rPr>
                <w:shd w:val="clear" w:color="000000" w:fill="auto"/>
              </w:rPr>
              <w:t>6</w:t>
            </w:r>
            <w:r>
              <w:rPr>
                <w:shd w:val="clear" w:color="000000" w:fill="auto"/>
              </w:rPr>
              <w:t>.</w:t>
            </w:r>
            <w:r>
              <w:rPr>
                <w:shd w:val="clear" w:color="000000" w:fill="auto"/>
              </w:rPr>
              <w:tab/>
            </w:r>
            <w:r w:rsidRPr="009535B1">
              <w:t>Expert Determination Agreement</w:t>
            </w:r>
          </w:p>
        </w:tc>
      </w:tr>
      <w:tr w:rsidR="0072238D" w14:paraId="0FE9464C" w14:textId="77777777" w:rsidTr="00CA2FD1">
        <w:trPr>
          <w:gridAfter w:val="2"/>
          <w:wAfter w:w="44" w:type="dxa"/>
        </w:trPr>
        <w:tc>
          <w:tcPr>
            <w:tcW w:w="4404" w:type="dxa"/>
            <w:gridSpan w:val="2"/>
          </w:tcPr>
          <w:p w14:paraId="00ECA1FE" w14:textId="49CC2A6F" w:rsidR="0072238D" w:rsidRDefault="007B407E">
            <w:pPr>
              <w:rPr>
                <w:shd w:val="clear" w:color="000000" w:fill="auto"/>
              </w:rPr>
            </w:pPr>
            <w:r w:rsidRPr="009535B1">
              <w:rPr>
                <w:b/>
              </w:rPr>
              <w:lastRenderedPageBreak/>
              <w:t>Site</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110F3823" w14:textId="77777777" w:rsidR="0072238D" w:rsidRDefault="0072238D">
            <w:pPr>
              <w:tabs>
                <w:tab w:val="right" w:leader="dot" w:pos="4802"/>
              </w:tabs>
              <w:rPr>
                <w:shd w:val="clear" w:color="000000" w:fill="auto"/>
              </w:rPr>
            </w:pPr>
          </w:p>
        </w:tc>
      </w:tr>
      <w:tr w:rsidR="0072238D" w14:paraId="4DCD2A3B" w14:textId="77777777" w:rsidTr="00CA2FD1">
        <w:trPr>
          <w:gridAfter w:val="2"/>
          <w:wAfter w:w="44" w:type="dxa"/>
        </w:trPr>
        <w:tc>
          <w:tcPr>
            <w:tcW w:w="4404" w:type="dxa"/>
            <w:gridSpan w:val="2"/>
          </w:tcPr>
          <w:p w14:paraId="033A9DB4" w14:textId="5746A584" w:rsidR="0072238D" w:rsidRDefault="007B407E">
            <w:pPr>
              <w:rPr>
                <w:b/>
                <w:bCs/>
                <w:shd w:val="clear" w:color="000000" w:fill="auto"/>
              </w:rPr>
            </w:pPr>
            <w:r w:rsidRPr="009535B1">
              <w:rPr>
                <w:b/>
              </w:rPr>
              <w:t>Site Management Plan</w:t>
            </w:r>
            <w:r>
              <w:rPr>
                <w:b/>
              </w:rPr>
              <w:t xml:space="preserve"> (additional)</w:t>
            </w:r>
            <w:r>
              <w:rPr>
                <w:b/>
                <w:bCs/>
                <w:shd w:val="clear" w:color="000000" w:fill="auto"/>
              </w:rPr>
              <w:t xml:space="preserve">: </w:t>
            </w:r>
            <w:r>
              <w:rPr>
                <w:b/>
                <w:bCs/>
                <w:shd w:val="clear" w:color="000000" w:fill="auto"/>
              </w:rPr>
              <w:br/>
            </w:r>
            <w:r>
              <w:rPr>
                <w:bCs/>
                <w:shd w:val="clear" w:color="000000" w:fill="auto"/>
              </w:rPr>
              <w:t>(Clause</w:t>
            </w:r>
            <w:r>
              <w:rPr>
                <w:shd w:val="clear" w:color="000000" w:fill="auto"/>
              </w:rPr>
              <w:t xml:space="preserve"> </w:t>
            </w:r>
            <w:r>
              <w:rPr>
                <w:shd w:val="clear" w:color="000000" w:fill="auto"/>
              </w:rPr>
              <w:fldChar w:fldCharType="begin"/>
            </w:r>
            <w:r>
              <w:rPr>
                <w:shd w:val="clear" w:color="000000" w:fill="auto"/>
              </w:rPr>
              <w:instrText xml:space="preserve"> REF _Ref72297301 \r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bCs/>
                <w:shd w:val="clear" w:color="000000" w:fill="auto"/>
              </w:rPr>
              <w:t>)</w:t>
            </w:r>
          </w:p>
        </w:tc>
        <w:tc>
          <w:tcPr>
            <w:tcW w:w="5050" w:type="dxa"/>
            <w:gridSpan w:val="7"/>
            <w:vAlign w:val="center"/>
          </w:tcPr>
          <w:p w14:paraId="7AC0B42D" w14:textId="77777777" w:rsidR="0072238D" w:rsidRDefault="0072238D">
            <w:pPr>
              <w:tabs>
                <w:tab w:val="right" w:leader="dot" w:pos="4394"/>
              </w:tabs>
              <w:spacing w:after="120"/>
              <w:rPr>
                <w:shd w:val="clear" w:color="000000" w:fill="auto"/>
              </w:rPr>
            </w:pPr>
          </w:p>
        </w:tc>
      </w:tr>
      <w:tr w:rsidR="0072238D" w14:paraId="2A4CC869" w14:textId="77777777" w:rsidTr="00CA2FD1">
        <w:trPr>
          <w:gridAfter w:val="2"/>
          <w:wAfter w:w="44" w:type="dxa"/>
        </w:trPr>
        <w:tc>
          <w:tcPr>
            <w:tcW w:w="4404" w:type="dxa"/>
            <w:gridSpan w:val="2"/>
          </w:tcPr>
          <w:p w14:paraId="52DA06C1" w14:textId="17FD7E5E" w:rsidR="0072238D" w:rsidRDefault="007B407E">
            <w:pPr>
              <w:rPr>
                <w:shd w:val="clear" w:color="000000" w:fill="auto"/>
              </w:rPr>
            </w:pPr>
            <w:r w:rsidRPr="009535B1">
              <w:rPr>
                <w:b/>
              </w:rPr>
              <w:t>Stage</w:t>
            </w:r>
            <w:r>
              <w:rPr>
                <w:b/>
                <w:bCs/>
                <w:shd w:val="clear" w:color="000000" w:fill="auto"/>
              </w:rPr>
              <w:t xml:space="preserve"> of the </w:t>
            </w:r>
            <w:r w:rsidRPr="009535B1">
              <w:rPr>
                <w:b/>
              </w:rPr>
              <w:t>Works</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1141F47B" w14:textId="77777777" w:rsidR="0072238D" w:rsidRDefault="0072238D">
            <w:pPr>
              <w:tabs>
                <w:tab w:val="right" w:leader="dot" w:pos="4802"/>
              </w:tabs>
              <w:rPr>
                <w:shd w:val="clear" w:color="000000" w:fill="auto"/>
              </w:rPr>
            </w:pPr>
          </w:p>
        </w:tc>
      </w:tr>
      <w:tr w:rsidR="0072238D" w14:paraId="4739887C" w14:textId="77777777" w:rsidTr="00CA2FD1">
        <w:trPr>
          <w:gridAfter w:val="2"/>
          <w:wAfter w:w="44" w:type="dxa"/>
        </w:trPr>
        <w:tc>
          <w:tcPr>
            <w:tcW w:w="4404" w:type="dxa"/>
            <w:gridSpan w:val="2"/>
          </w:tcPr>
          <w:p w14:paraId="5EB120AF" w14:textId="6E759FC2" w:rsidR="0072238D" w:rsidRDefault="007B407E">
            <w:pPr>
              <w:rPr>
                <w:b/>
                <w:bCs/>
                <w:shd w:val="clear" w:color="000000" w:fill="auto"/>
              </w:rPr>
            </w:pPr>
            <w:r w:rsidRPr="009535B1">
              <w:rPr>
                <w:b/>
              </w:rPr>
              <w:t>Table of Variation Rates and Prices</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4C3FD0C9" w14:textId="77777777" w:rsidR="0072238D" w:rsidRDefault="0072238D">
            <w:pPr>
              <w:tabs>
                <w:tab w:val="right" w:leader="dot" w:pos="4802"/>
              </w:tabs>
              <w:rPr>
                <w:shd w:val="clear" w:color="000000" w:fill="auto"/>
              </w:rPr>
            </w:pPr>
          </w:p>
        </w:tc>
      </w:tr>
      <w:tr w:rsidR="0072238D" w14:paraId="3A0F36E2" w14:textId="77777777" w:rsidTr="00CA2FD1">
        <w:trPr>
          <w:gridAfter w:val="2"/>
          <w:wAfter w:w="44" w:type="dxa"/>
        </w:trPr>
        <w:tc>
          <w:tcPr>
            <w:tcW w:w="4404" w:type="dxa"/>
            <w:gridSpan w:val="2"/>
          </w:tcPr>
          <w:p w14:paraId="0535D23F" w14:textId="654EFA34" w:rsidR="0072238D" w:rsidRDefault="007B407E">
            <w:pPr>
              <w:rPr>
                <w:b/>
                <w:bCs/>
                <w:shd w:val="clear" w:color="000000" w:fill="auto"/>
              </w:rPr>
            </w:pPr>
            <w:r w:rsidRPr="009535B1">
              <w:rPr>
                <w:b/>
                <w:shd w:val="clear" w:color="000000" w:fill="auto"/>
              </w:rPr>
              <w:t>Target Cost</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7CCF5C27" w14:textId="77777777" w:rsidR="0072238D" w:rsidRDefault="007B407E">
            <w:pPr>
              <w:tabs>
                <w:tab w:val="right" w:leader="dot" w:pos="4802"/>
              </w:tabs>
              <w:rPr>
                <w:shd w:val="clear" w:color="000000" w:fill="auto"/>
              </w:rPr>
            </w:pPr>
            <w:r>
              <w:rPr>
                <w:shd w:val="clear" w:color="000000" w:fill="auto"/>
              </w:rPr>
              <w:t>$</w:t>
            </w:r>
          </w:p>
        </w:tc>
      </w:tr>
      <w:tr w:rsidR="0072238D" w14:paraId="50CECEFF" w14:textId="77777777" w:rsidTr="00CA2FD1">
        <w:trPr>
          <w:gridAfter w:val="2"/>
          <w:wAfter w:w="44" w:type="dxa"/>
          <w:trHeight w:val="135"/>
        </w:trPr>
        <w:tc>
          <w:tcPr>
            <w:tcW w:w="4404" w:type="dxa"/>
            <w:gridSpan w:val="2"/>
            <w:vMerge w:val="restart"/>
          </w:tcPr>
          <w:p w14:paraId="74B95989" w14:textId="64D92FF8" w:rsidR="0072238D" w:rsidRDefault="007B407E">
            <w:pPr>
              <w:rPr>
                <w:b/>
                <w:bCs/>
                <w:shd w:val="clear" w:color="000000" w:fill="auto"/>
              </w:rPr>
            </w:pPr>
            <w:r w:rsidRPr="009535B1">
              <w:rPr>
                <w:b/>
              </w:rPr>
              <w:t>Target Date</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tcPr>
          <w:p w14:paraId="05ACCA05" w14:textId="17C7E204" w:rsidR="0072238D" w:rsidRDefault="007B407E">
            <w:pPr>
              <w:tabs>
                <w:tab w:val="right" w:leader="dot" w:pos="1418"/>
                <w:tab w:val="left" w:pos="1701"/>
                <w:tab w:val="right" w:leader="dot" w:pos="4950"/>
              </w:tabs>
              <w:rPr>
                <w:shd w:val="clear" w:color="000000" w:fill="auto"/>
              </w:rPr>
            </w:pPr>
            <w:r>
              <w:rPr>
                <w:shd w:val="clear" w:color="000000" w:fill="auto"/>
              </w:rPr>
              <w:t xml:space="preserve">Where there are no </w:t>
            </w:r>
            <w:r w:rsidRPr="009535B1">
              <w:t>Stage</w:t>
            </w:r>
            <w:r w:rsidR="00941ACE">
              <w:t>s</w:t>
            </w:r>
            <w:r>
              <w:rPr>
                <w:shd w:val="clear" w:color="000000" w:fill="auto"/>
              </w:rPr>
              <w:t xml:space="preserve">, for the </w:t>
            </w:r>
            <w:r w:rsidRPr="009535B1">
              <w:t>Works</w:t>
            </w:r>
            <w:r>
              <w:rPr>
                <w:shd w:val="clear" w:color="000000" w:fill="auto"/>
              </w:rPr>
              <w:t xml:space="preserve"> is:</w:t>
            </w:r>
          </w:p>
        </w:tc>
      </w:tr>
      <w:tr w:rsidR="0072238D" w14:paraId="3CA0AD08" w14:textId="77777777" w:rsidTr="00CA2FD1">
        <w:trPr>
          <w:gridAfter w:val="2"/>
          <w:wAfter w:w="44" w:type="dxa"/>
          <w:trHeight w:val="135"/>
        </w:trPr>
        <w:tc>
          <w:tcPr>
            <w:tcW w:w="4404" w:type="dxa"/>
            <w:gridSpan w:val="2"/>
            <w:vMerge/>
          </w:tcPr>
          <w:p w14:paraId="28E7FAC8" w14:textId="77777777" w:rsidR="0072238D" w:rsidRDefault="0072238D">
            <w:pPr>
              <w:rPr>
                <w:b/>
                <w:bCs/>
                <w:shd w:val="clear" w:color="000000" w:fill="auto"/>
              </w:rPr>
            </w:pPr>
          </w:p>
        </w:tc>
        <w:tc>
          <w:tcPr>
            <w:tcW w:w="5050" w:type="dxa"/>
            <w:gridSpan w:val="7"/>
          </w:tcPr>
          <w:p w14:paraId="668CA4F1" w14:textId="77777777" w:rsidR="0072238D" w:rsidRDefault="0072238D">
            <w:pPr>
              <w:tabs>
                <w:tab w:val="right" w:leader="dot" w:pos="4950"/>
              </w:tabs>
              <w:rPr>
                <w:shd w:val="clear" w:color="000000" w:fill="auto"/>
              </w:rPr>
            </w:pPr>
          </w:p>
        </w:tc>
      </w:tr>
      <w:tr w:rsidR="0072238D" w14:paraId="4E7ABFBF" w14:textId="77777777" w:rsidTr="00CA2FD1">
        <w:trPr>
          <w:gridAfter w:val="2"/>
          <w:wAfter w:w="44" w:type="dxa"/>
          <w:trHeight w:val="135"/>
        </w:trPr>
        <w:tc>
          <w:tcPr>
            <w:tcW w:w="4404" w:type="dxa"/>
            <w:gridSpan w:val="2"/>
            <w:vMerge/>
          </w:tcPr>
          <w:p w14:paraId="7B1AF2EE" w14:textId="77777777" w:rsidR="0072238D" w:rsidRDefault="0072238D">
            <w:pPr>
              <w:rPr>
                <w:b/>
                <w:bCs/>
                <w:shd w:val="clear" w:color="000000" w:fill="auto"/>
              </w:rPr>
            </w:pPr>
          </w:p>
        </w:tc>
        <w:tc>
          <w:tcPr>
            <w:tcW w:w="5050" w:type="dxa"/>
            <w:gridSpan w:val="7"/>
          </w:tcPr>
          <w:p w14:paraId="53E68B4C" w14:textId="4C64379C" w:rsidR="0072238D" w:rsidRDefault="007B407E">
            <w:pPr>
              <w:tabs>
                <w:tab w:val="right" w:leader="dot" w:pos="4950"/>
              </w:tabs>
              <w:rPr>
                <w:shd w:val="clear" w:color="000000" w:fill="auto"/>
              </w:rPr>
            </w:pPr>
            <w:r>
              <w:rPr>
                <w:shd w:val="clear" w:color="000000" w:fill="auto"/>
              </w:rPr>
              <w:t xml:space="preserve">Where there are </w:t>
            </w:r>
            <w:r w:rsidRPr="009535B1">
              <w:t>Stage</w:t>
            </w:r>
            <w:r w:rsidR="00941ACE">
              <w:t>s</w:t>
            </w:r>
            <w:r>
              <w:rPr>
                <w:shd w:val="clear" w:color="000000" w:fill="auto"/>
              </w:rPr>
              <w:t xml:space="preserve">, for each </w:t>
            </w:r>
            <w:r w:rsidRPr="009535B1">
              <w:t>Stage</w:t>
            </w:r>
            <w:r>
              <w:rPr>
                <w:shd w:val="clear" w:color="000000" w:fill="auto"/>
              </w:rPr>
              <w:t xml:space="preserve"> is:</w:t>
            </w:r>
          </w:p>
        </w:tc>
      </w:tr>
      <w:tr w:rsidR="0072238D" w14:paraId="47DF71D2" w14:textId="77777777" w:rsidTr="00CA2FD1">
        <w:trPr>
          <w:gridAfter w:val="2"/>
          <w:wAfter w:w="44" w:type="dxa"/>
          <w:trHeight w:val="485"/>
        </w:trPr>
        <w:tc>
          <w:tcPr>
            <w:tcW w:w="4404" w:type="dxa"/>
            <w:gridSpan w:val="2"/>
            <w:vMerge/>
          </w:tcPr>
          <w:p w14:paraId="561AD3C2" w14:textId="77777777" w:rsidR="0072238D" w:rsidRDefault="0072238D">
            <w:pPr>
              <w:rPr>
                <w:b/>
                <w:bCs/>
                <w:shd w:val="clear" w:color="000000" w:fill="auto"/>
              </w:rPr>
            </w:pPr>
          </w:p>
        </w:tc>
        <w:tc>
          <w:tcPr>
            <w:tcW w:w="2525" w:type="dxa"/>
            <w:gridSpan w:val="4"/>
          </w:tcPr>
          <w:p w14:paraId="5E3A9D5B" w14:textId="77777777" w:rsidR="0072238D" w:rsidRDefault="007B407E">
            <w:pPr>
              <w:tabs>
                <w:tab w:val="right" w:leader="dot" w:pos="4950"/>
              </w:tabs>
              <w:rPr>
                <w:b/>
                <w:shd w:val="clear" w:color="000000" w:fill="auto"/>
              </w:rPr>
            </w:pPr>
            <w:r w:rsidRPr="009535B1">
              <w:rPr>
                <w:b/>
              </w:rPr>
              <w:t>Stage</w:t>
            </w:r>
          </w:p>
        </w:tc>
        <w:tc>
          <w:tcPr>
            <w:tcW w:w="2525" w:type="dxa"/>
            <w:gridSpan w:val="3"/>
          </w:tcPr>
          <w:p w14:paraId="09B38AC6" w14:textId="77777777" w:rsidR="0072238D" w:rsidRDefault="007B407E">
            <w:pPr>
              <w:tabs>
                <w:tab w:val="right" w:leader="dot" w:pos="4950"/>
              </w:tabs>
              <w:rPr>
                <w:b/>
                <w:shd w:val="clear" w:color="000000" w:fill="auto"/>
              </w:rPr>
            </w:pPr>
            <w:r w:rsidRPr="009535B1">
              <w:rPr>
                <w:b/>
              </w:rPr>
              <w:t>Target Date</w:t>
            </w:r>
            <w:r>
              <w:rPr>
                <w:b/>
                <w:shd w:val="clear" w:color="000000" w:fill="auto"/>
              </w:rPr>
              <w:t xml:space="preserve"> </w:t>
            </w:r>
          </w:p>
        </w:tc>
      </w:tr>
      <w:tr w:rsidR="0072238D" w14:paraId="792ECFDA" w14:textId="77777777" w:rsidTr="00CA2FD1">
        <w:trPr>
          <w:gridAfter w:val="2"/>
          <w:wAfter w:w="44" w:type="dxa"/>
          <w:trHeight w:val="485"/>
        </w:trPr>
        <w:tc>
          <w:tcPr>
            <w:tcW w:w="4404" w:type="dxa"/>
            <w:gridSpan w:val="2"/>
            <w:vMerge/>
          </w:tcPr>
          <w:p w14:paraId="621E5F5A" w14:textId="77777777" w:rsidR="0072238D" w:rsidRDefault="0072238D">
            <w:pPr>
              <w:rPr>
                <w:b/>
                <w:bCs/>
                <w:shd w:val="clear" w:color="000000" w:fill="auto"/>
              </w:rPr>
            </w:pPr>
          </w:p>
        </w:tc>
        <w:tc>
          <w:tcPr>
            <w:tcW w:w="2525" w:type="dxa"/>
            <w:gridSpan w:val="4"/>
          </w:tcPr>
          <w:p w14:paraId="423CE646" w14:textId="77777777" w:rsidR="0072238D" w:rsidRDefault="0072238D">
            <w:pPr>
              <w:tabs>
                <w:tab w:val="right" w:leader="dot" w:pos="4950"/>
              </w:tabs>
              <w:rPr>
                <w:shd w:val="clear" w:color="000000" w:fill="auto"/>
              </w:rPr>
            </w:pPr>
          </w:p>
        </w:tc>
        <w:tc>
          <w:tcPr>
            <w:tcW w:w="2525" w:type="dxa"/>
            <w:gridSpan w:val="3"/>
          </w:tcPr>
          <w:p w14:paraId="355AD875" w14:textId="77777777" w:rsidR="0072238D" w:rsidRDefault="0072238D">
            <w:pPr>
              <w:tabs>
                <w:tab w:val="right" w:leader="dot" w:pos="4950"/>
              </w:tabs>
              <w:rPr>
                <w:shd w:val="clear" w:color="000000" w:fill="auto"/>
              </w:rPr>
            </w:pPr>
          </w:p>
        </w:tc>
      </w:tr>
      <w:tr w:rsidR="0072238D" w14:paraId="5D0504A9" w14:textId="77777777" w:rsidTr="00CA2FD1">
        <w:trPr>
          <w:gridAfter w:val="2"/>
          <w:wAfter w:w="44" w:type="dxa"/>
          <w:trHeight w:val="485"/>
        </w:trPr>
        <w:tc>
          <w:tcPr>
            <w:tcW w:w="4404" w:type="dxa"/>
            <w:gridSpan w:val="2"/>
            <w:vMerge/>
          </w:tcPr>
          <w:p w14:paraId="13E8C5C0" w14:textId="77777777" w:rsidR="0072238D" w:rsidRDefault="0072238D">
            <w:pPr>
              <w:rPr>
                <w:b/>
                <w:bCs/>
                <w:shd w:val="clear" w:color="000000" w:fill="auto"/>
              </w:rPr>
            </w:pPr>
          </w:p>
        </w:tc>
        <w:tc>
          <w:tcPr>
            <w:tcW w:w="2525" w:type="dxa"/>
            <w:gridSpan w:val="4"/>
          </w:tcPr>
          <w:p w14:paraId="63F70B6C" w14:textId="77777777" w:rsidR="0072238D" w:rsidRDefault="0072238D">
            <w:pPr>
              <w:tabs>
                <w:tab w:val="right" w:leader="dot" w:pos="4950"/>
              </w:tabs>
              <w:rPr>
                <w:shd w:val="clear" w:color="000000" w:fill="auto"/>
              </w:rPr>
            </w:pPr>
          </w:p>
        </w:tc>
        <w:tc>
          <w:tcPr>
            <w:tcW w:w="2525" w:type="dxa"/>
            <w:gridSpan w:val="3"/>
          </w:tcPr>
          <w:p w14:paraId="177E22AD" w14:textId="77777777" w:rsidR="0072238D" w:rsidRDefault="0072238D">
            <w:pPr>
              <w:tabs>
                <w:tab w:val="right" w:leader="dot" w:pos="4950"/>
              </w:tabs>
              <w:rPr>
                <w:shd w:val="clear" w:color="000000" w:fill="auto"/>
              </w:rPr>
            </w:pPr>
          </w:p>
        </w:tc>
      </w:tr>
      <w:tr w:rsidR="0072238D" w14:paraId="60B02A61" w14:textId="77777777" w:rsidTr="00CA2FD1">
        <w:trPr>
          <w:gridAfter w:val="2"/>
          <w:wAfter w:w="44" w:type="dxa"/>
          <w:trHeight w:val="485"/>
        </w:trPr>
        <w:tc>
          <w:tcPr>
            <w:tcW w:w="4404" w:type="dxa"/>
            <w:gridSpan w:val="2"/>
            <w:vMerge/>
          </w:tcPr>
          <w:p w14:paraId="2490C1FB" w14:textId="77777777" w:rsidR="0072238D" w:rsidRDefault="0072238D">
            <w:pPr>
              <w:rPr>
                <w:b/>
                <w:bCs/>
                <w:shd w:val="clear" w:color="000000" w:fill="auto"/>
              </w:rPr>
            </w:pPr>
          </w:p>
        </w:tc>
        <w:tc>
          <w:tcPr>
            <w:tcW w:w="2525" w:type="dxa"/>
            <w:gridSpan w:val="4"/>
          </w:tcPr>
          <w:p w14:paraId="606E73F4" w14:textId="77777777" w:rsidR="0072238D" w:rsidRDefault="0072238D">
            <w:pPr>
              <w:tabs>
                <w:tab w:val="right" w:leader="dot" w:pos="4950"/>
              </w:tabs>
              <w:rPr>
                <w:shd w:val="clear" w:color="000000" w:fill="auto"/>
              </w:rPr>
            </w:pPr>
          </w:p>
        </w:tc>
        <w:tc>
          <w:tcPr>
            <w:tcW w:w="2525" w:type="dxa"/>
            <w:gridSpan w:val="3"/>
          </w:tcPr>
          <w:p w14:paraId="08633335" w14:textId="77777777" w:rsidR="0072238D" w:rsidRDefault="0072238D">
            <w:pPr>
              <w:tabs>
                <w:tab w:val="right" w:leader="dot" w:pos="4950"/>
              </w:tabs>
              <w:rPr>
                <w:shd w:val="clear" w:color="000000" w:fill="auto"/>
              </w:rPr>
            </w:pPr>
          </w:p>
        </w:tc>
      </w:tr>
      <w:tr w:rsidR="0072238D" w14:paraId="57511AB9" w14:textId="77777777" w:rsidTr="00CA2FD1">
        <w:trPr>
          <w:gridAfter w:val="2"/>
          <w:wAfter w:w="44" w:type="dxa"/>
          <w:trHeight w:val="485"/>
        </w:trPr>
        <w:tc>
          <w:tcPr>
            <w:tcW w:w="4404" w:type="dxa"/>
            <w:gridSpan w:val="2"/>
            <w:vMerge/>
          </w:tcPr>
          <w:p w14:paraId="6156B8EE" w14:textId="77777777" w:rsidR="0072238D" w:rsidRDefault="0072238D">
            <w:pPr>
              <w:rPr>
                <w:b/>
                <w:bCs/>
                <w:shd w:val="clear" w:color="000000" w:fill="auto"/>
              </w:rPr>
            </w:pPr>
          </w:p>
        </w:tc>
        <w:tc>
          <w:tcPr>
            <w:tcW w:w="2525" w:type="dxa"/>
            <w:gridSpan w:val="4"/>
          </w:tcPr>
          <w:p w14:paraId="57017FAA" w14:textId="77777777" w:rsidR="0072238D" w:rsidRDefault="0072238D">
            <w:pPr>
              <w:tabs>
                <w:tab w:val="right" w:leader="dot" w:pos="4950"/>
              </w:tabs>
              <w:rPr>
                <w:shd w:val="clear" w:color="000000" w:fill="auto"/>
              </w:rPr>
            </w:pPr>
          </w:p>
        </w:tc>
        <w:tc>
          <w:tcPr>
            <w:tcW w:w="2525" w:type="dxa"/>
            <w:gridSpan w:val="3"/>
          </w:tcPr>
          <w:p w14:paraId="6F8B8A9A" w14:textId="77777777" w:rsidR="0072238D" w:rsidRDefault="0072238D">
            <w:pPr>
              <w:tabs>
                <w:tab w:val="right" w:leader="dot" w:pos="4950"/>
              </w:tabs>
              <w:rPr>
                <w:shd w:val="clear" w:color="000000" w:fill="auto"/>
              </w:rPr>
            </w:pPr>
          </w:p>
        </w:tc>
      </w:tr>
      <w:tr w:rsidR="0072238D" w14:paraId="1D8EBA06" w14:textId="77777777" w:rsidTr="00CA2FD1">
        <w:trPr>
          <w:gridAfter w:val="2"/>
          <w:wAfter w:w="44" w:type="dxa"/>
        </w:trPr>
        <w:tc>
          <w:tcPr>
            <w:tcW w:w="4404" w:type="dxa"/>
            <w:gridSpan w:val="2"/>
          </w:tcPr>
          <w:p w14:paraId="5D7B10E2" w14:textId="0436D043" w:rsidR="0072238D" w:rsidRDefault="007B407E">
            <w:pPr>
              <w:rPr>
                <w:b/>
                <w:bCs/>
                <w:shd w:val="clear" w:color="000000" w:fill="auto"/>
              </w:rPr>
            </w:pPr>
            <w:r w:rsidRPr="009535B1">
              <w:rPr>
                <w:b/>
              </w:rPr>
              <w:t>Target Reimbursable Costs</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tcPr>
          <w:p w14:paraId="55439A99" w14:textId="77777777" w:rsidR="0072238D" w:rsidRDefault="0072238D">
            <w:pPr>
              <w:tabs>
                <w:tab w:val="right" w:leader="dot" w:pos="4950"/>
              </w:tabs>
              <w:rPr>
                <w:shd w:val="clear" w:color="000000" w:fill="auto"/>
              </w:rPr>
            </w:pPr>
          </w:p>
        </w:tc>
      </w:tr>
      <w:tr w:rsidR="0072238D" w14:paraId="6939BC54" w14:textId="77777777" w:rsidTr="00CA2FD1">
        <w:trPr>
          <w:gridAfter w:val="2"/>
          <w:wAfter w:w="44" w:type="dxa"/>
        </w:trPr>
        <w:tc>
          <w:tcPr>
            <w:tcW w:w="4404" w:type="dxa"/>
            <w:gridSpan w:val="2"/>
          </w:tcPr>
          <w:p w14:paraId="078334E0" w14:textId="48A321C5" w:rsidR="0072238D" w:rsidRDefault="007B407E">
            <w:pPr>
              <w:rPr>
                <w:shd w:val="clear" w:color="000000" w:fill="auto"/>
              </w:rPr>
            </w:pPr>
            <w:r w:rsidRPr="009535B1">
              <w:rPr>
                <w:b/>
              </w:rPr>
              <w:t>WOL Objectives</w:t>
            </w:r>
            <w:r>
              <w:rPr>
                <w:b/>
                <w:bCs/>
                <w:shd w:val="clear" w:color="000000" w:fill="auto"/>
              </w:rPr>
              <w:t xml:space="preserve"> (additional):</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4F902DCC" w14:textId="77777777" w:rsidR="0072238D" w:rsidRDefault="0072238D">
            <w:pPr>
              <w:tabs>
                <w:tab w:val="right" w:leader="dot" w:pos="4802"/>
              </w:tabs>
              <w:rPr>
                <w:shd w:val="clear" w:color="000000" w:fill="auto"/>
              </w:rPr>
            </w:pPr>
          </w:p>
        </w:tc>
      </w:tr>
      <w:tr w:rsidR="0072238D" w14:paraId="432CE507" w14:textId="77777777" w:rsidTr="00CA2FD1">
        <w:trPr>
          <w:gridAfter w:val="2"/>
          <w:wAfter w:w="44" w:type="dxa"/>
        </w:trPr>
        <w:tc>
          <w:tcPr>
            <w:tcW w:w="4404" w:type="dxa"/>
            <w:gridSpan w:val="2"/>
          </w:tcPr>
          <w:p w14:paraId="66FADED2" w14:textId="5BB08092" w:rsidR="0072238D" w:rsidRDefault="007B407E">
            <w:pPr>
              <w:rPr>
                <w:b/>
                <w:bCs/>
                <w:shd w:val="clear" w:color="000000" w:fill="auto"/>
              </w:rPr>
            </w:pPr>
            <w:r w:rsidRPr="009535B1">
              <w:rPr>
                <w:b/>
              </w:rPr>
              <w:t>Work Health and Safety Plan</w:t>
            </w:r>
            <w:r>
              <w:t xml:space="preserve"> </w:t>
            </w:r>
            <w:r>
              <w:rPr>
                <w:b/>
              </w:rPr>
              <w:t>(additional)</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_Ref72297301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shd w:val="clear" w:color="000000" w:fill="auto"/>
              </w:rPr>
              <w:t>)</w:t>
            </w:r>
          </w:p>
        </w:tc>
        <w:tc>
          <w:tcPr>
            <w:tcW w:w="5050" w:type="dxa"/>
            <w:gridSpan w:val="7"/>
            <w:vAlign w:val="center"/>
          </w:tcPr>
          <w:p w14:paraId="4143053E" w14:textId="77777777" w:rsidR="0072238D" w:rsidRDefault="0072238D">
            <w:pPr>
              <w:tabs>
                <w:tab w:val="right" w:leader="dot" w:pos="4802"/>
              </w:tabs>
              <w:ind w:left="567" w:hanging="567"/>
              <w:rPr>
                <w:shd w:val="clear" w:color="000000" w:fill="auto"/>
              </w:rPr>
            </w:pPr>
          </w:p>
        </w:tc>
      </w:tr>
      <w:tr w:rsidR="0072238D" w14:paraId="0E696238" w14:textId="77777777" w:rsidTr="00CA2FD1">
        <w:trPr>
          <w:gridAfter w:val="2"/>
          <w:wAfter w:w="44" w:type="dxa"/>
        </w:trPr>
        <w:tc>
          <w:tcPr>
            <w:tcW w:w="4404" w:type="dxa"/>
            <w:gridSpan w:val="2"/>
          </w:tcPr>
          <w:p w14:paraId="2C5B1EA7" w14:textId="6C3D073C" w:rsidR="0072238D" w:rsidRDefault="007B407E">
            <w:pPr>
              <w:rPr>
                <w:bCs/>
                <w:shd w:val="clear" w:color="000000" w:fill="auto"/>
              </w:rPr>
            </w:pPr>
            <w:r w:rsidRPr="009535B1">
              <w:rPr>
                <w:b/>
              </w:rPr>
              <w:t>Works</w:t>
            </w:r>
            <w:r>
              <w:rPr>
                <w:b/>
                <w:bCs/>
                <w:shd w:val="clear" w:color="000000" w:fill="auto"/>
              </w:rPr>
              <w:t>:</w:t>
            </w:r>
            <w:r>
              <w:rPr>
                <w:b/>
                <w:bCs/>
                <w:shd w:val="clear" w:color="000000" w:fill="auto"/>
              </w:rPr>
              <w:br/>
            </w:r>
            <w:r>
              <w:rPr>
                <w:bCs/>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BC0209">
              <w:rPr>
                <w:shd w:val="clear" w:color="000000" w:fill="auto"/>
              </w:rPr>
              <w:t>1.1</w:t>
            </w:r>
            <w:r>
              <w:rPr>
                <w:shd w:val="clear" w:color="000000" w:fill="auto"/>
              </w:rPr>
              <w:fldChar w:fldCharType="end"/>
            </w:r>
            <w:r>
              <w:rPr>
                <w:bCs/>
                <w:shd w:val="clear" w:color="000000" w:fill="auto"/>
              </w:rPr>
              <w:t>)</w:t>
            </w:r>
          </w:p>
        </w:tc>
        <w:tc>
          <w:tcPr>
            <w:tcW w:w="5050" w:type="dxa"/>
            <w:gridSpan w:val="7"/>
            <w:vAlign w:val="center"/>
          </w:tcPr>
          <w:p w14:paraId="3EB3AFBB" w14:textId="77777777" w:rsidR="0072238D" w:rsidRDefault="0072238D">
            <w:pPr>
              <w:tabs>
                <w:tab w:val="right" w:leader="dot" w:pos="4802"/>
              </w:tabs>
              <w:rPr>
                <w:shd w:val="clear" w:color="000000" w:fill="auto"/>
              </w:rPr>
            </w:pPr>
          </w:p>
        </w:tc>
      </w:tr>
      <w:tr w:rsidR="0072238D" w14:paraId="0837ECA9" w14:textId="77777777" w:rsidTr="00CA2FD1">
        <w:trPr>
          <w:gridAfter w:val="2"/>
          <w:wAfter w:w="44" w:type="dxa"/>
        </w:trPr>
        <w:tc>
          <w:tcPr>
            <w:tcW w:w="4404" w:type="dxa"/>
            <w:gridSpan w:val="2"/>
          </w:tcPr>
          <w:p w14:paraId="7BE9A42E" w14:textId="746709B3" w:rsidR="0072238D" w:rsidRDefault="007B407E">
            <w:pPr>
              <w:rPr>
                <w:shd w:val="clear" w:color="000000" w:fill="auto"/>
              </w:rPr>
            </w:pPr>
            <w:r>
              <w:rPr>
                <w:b/>
                <w:bCs/>
                <w:shd w:val="clear" w:color="000000" w:fill="auto"/>
              </w:rPr>
              <w:lastRenderedPageBreak/>
              <w:t>Governing law:</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_Ref72472972 \w \h  \* MERGEFORMAT </w:instrText>
            </w:r>
            <w:r>
              <w:rPr>
                <w:shd w:val="clear" w:color="000000" w:fill="auto"/>
              </w:rPr>
            </w:r>
            <w:r>
              <w:rPr>
                <w:shd w:val="clear" w:color="000000" w:fill="auto"/>
              </w:rPr>
              <w:fldChar w:fldCharType="separate"/>
            </w:r>
            <w:r w:rsidR="00BC0209">
              <w:rPr>
                <w:shd w:val="clear" w:color="000000" w:fill="auto"/>
              </w:rPr>
              <w:t>1.3(a)</w:t>
            </w:r>
            <w:r>
              <w:rPr>
                <w:shd w:val="clear" w:color="000000" w:fill="auto"/>
              </w:rPr>
              <w:fldChar w:fldCharType="end"/>
            </w:r>
            <w:r>
              <w:rPr>
                <w:shd w:val="clear" w:color="000000" w:fill="auto"/>
              </w:rPr>
              <w:t>)</w:t>
            </w:r>
          </w:p>
        </w:tc>
        <w:tc>
          <w:tcPr>
            <w:tcW w:w="5050" w:type="dxa"/>
            <w:gridSpan w:val="7"/>
            <w:vAlign w:val="center"/>
          </w:tcPr>
          <w:p w14:paraId="4D4C6E7F" w14:textId="77777777" w:rsidR="0072238D" w:rsidRDefault="0072238D">
            <w:pPr>
              <w:tabs>
                <w:tab w:val="right" w:leader="dot" w:pos="4802"/>
              </w:tabs>
              <w:rPr>
                <w:shd w:val="clear" w:color="000000" w:fill="auto"/>
              </w:rPr>
            </w:pPr>
          </w:p>
        </w:tc>
      </w:tr>
      <w:tr w:rsidR="0072238D" w14:paraId="6D90DBFC" w14:textId="77777777" w:rsidTr="00CA2FD1">
        <w:trPr>
          <w:gridAfter w:val="2"/>
          <w:wAfter w:w="44" w:type="dxa"/>
        </w:trPr>
        <w:tc>
          <w:tcPr>
            <w:tcW w:w="9454" w:type="dxa"/>
            <w:gridSpan w:val="9"/>
          </w:tcPr>
          <w:p w14:paraId="647EBFCC" w14:textId="0C84C28D" w:rsidR="0072238D" w:rsidRDefault="007B407E" w:rsidP="00E104E6">
            <w:pPr>
              <w:keepNext/>
              <w:keepLines/>
              <w:widowControl w:val="0"/>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sidR="00886B41">
              <w:rPr>
                <w:rFonts w:ascii="Arial" w:hAnsi="Arial" w:cs="Arial"/>
                <w:b/>
                <w:bCs/>
                <w:caps/>
                <w:shd w:val="clear" w:color="000000" w:fill="auto"/>
              </w:rPr>
              <w:fldChar w:fldCharType="begin"/>
            </w:r>
            <w:r w:rsidR="00886B41">
              <w:rPr>
                <w:rFonts w:ascii="Arial" w:hAnsi="Arial" w:cs="Arial"/>
                <w:b/>
                <w:bCs/>
                <w:caps/>
                <w:shd w:val="clear" w:color="000000" w:fill="auto"/>
              </w:rPr>
              <w:instrText xml:space="preserve"> REF _Ref76731856 \w \h </w:instrText>
            </w:r>
            <w:r w:rsidR="00886B41">
              <w:rPr>
                <w:rFonts w:ascii="Arial" w:hAnsi="Arial" w:cs="Arial"/>
                <w:b/>
                <w:bCs/>
                <w:caps/>
                <w:shd w:val="clear" w:color="000000" w:fill="auto"/>
              </w:rPr>
            </w:r>
            <w:r w:rsidR="00886B41">
              <w:rPr>
                <w:rFonts w:ascii="Arial" w:hAnsi="Arial" w:cs="Arial"/>
                <w:b/>
                <w:bCs/>
                <w:caps/>
                <w:shd w:val="clear" w:color="000000" w:fill="auto"/>
              </w:rPr>
              <w:fldChar w:fldCharType="separate"/>
            </w:r>
            <w:r w:rsidR="00BC0209">
              <w:rPr>
                <w:rFonts w:ascii="Arial" w:hAnsi="Arial" w:cs="Arial"/>
                <w:b/>
                <w:bCs/>
                <w:caps/>
                <w:shd w:val="clear" w:color="000000" w:fill="auto"/>
              </w:rPr>
              <w:t>2</w:t>
            </w:r>
            <w:r w:rsidR="00886B41">
              <w:rPr>
                <w:rFonts w:ascii="Arial" w:hAnsi="Arial" w:cs="Arial"/>
                <w:b/>
                <w:bCs/>
                <w:caps/>
                <w:shd w:val="clear" w:color="000000" w:fill="auto"/>
              </w:rPr>
              <w:fldChar w:fldCharType="end"/>
            </w:r>
            <w:r>
              <w:rPr>
                <w:rFonts w:ascii="Arial" w:hAnsi="Arial" w:cs="Arial"/>
                <w:b/>
                <w:bCs/>
                <w:caps/>
                <w:shd w:val="clear" w:color="000000" w:fill="auto"/>
              </w:rPr>
              <w:t xml:space="preserve"> - NATURE OF CONTRACT</w:t>
            </w:r>
          </w:p>
        </w:tc>
      </w:tr>
      <w:tr w:rsidR="0072238D" w14:paraId="4FD6A1A0" w14:textId="77777777" w:rsidTr="00CA2FD1">
        <w:trPr>
          <w:gridAfter w:val="2"/>
          <w:wAfter w:w="44" w:type="dxa"/>
        </w:trPr>
        <w:tc>
          <w:tcPr>
            <w:tcW w:w="4404" w:type="dxa"/>
            <w:gridSpan w:val="2"/>
          </w:tcPr>
          <w:p w14:paraId="69543B72" w14:textId="1F652123" w:rsidR="0072238D" w:rsidRDefault="007B407E">
            <w:pPr>
              <w:widowControl w:val="0"/>
              <w:rPr>
                <w:b/>
                <w:bCs/>
                <w:shd w:val="clear" w:color="000000" w:fill="auto"/>
              </w:rPr>
            </w:pPr>
            <w:r w:rsidRPr="009535B1">
              <w:rPr>
                <w:b/>
              </w:rPr>
              <w:t>Statutory Requirements</w:t>
            </w:r>
            <w:r>
              <w:rPr>
                <w:b/>
                <w:bCs/>
                <w:shd w:val="clear" w:color="000000" w:fill="auto"/>
              </w:rPr>
              <w:t xml:space="preserve"> with which the </w:t>
            </w:r>
            <w:r w:rsidRPr="009535B1">
              <w:rPr>
                <w:b/>
              </w:rPr>
              <w:t>Contractor</w:t>
            </w:r>
            <w:r>
              <w:rPr>
                <w:b/>
                <w:bCs/>
                <w:shd w:val="clear" w:color="000000" w:fill="auto"/>
              </w:rPr>
              <w:t xml:space="preserve"> does not need to comply:</w:t>
            </w:r>
            <w:r>
              <w:rPr>
                <w:shd w:val="clear" w:color="000000" w:fill="auto"/>
              </w:rPr>
              <w:br/>
              <w:t>(Clauses </w:t>
            </w:r>
            <w:r>
              <w:rPr>
                <w:shd w:val="clear" w:color="000000" w:fill="auto"/>
              </w:rPr>
              <w:fldChar w:fldCharType="begin"/>
            </w:r>
            <w:r>
              <w:rPr>
                <w:shd w:val="clear" w:color="000000" w:fill="auto"/>
              </w:rPr>
              <w:instrText xml:space="preserve"> REF _Ref72336369 \w \h  \* MERGEFORMAT </w:instrText>
            </w:r>
            <w:r>
              <w:rPr>
                <w:shd w:val="clear" w:color="000000" w:fill="auto"/>
              </w:rPr>
            </w:r>
            <w:r>
              <w:rPr>
                <w:shd w:val="clear" w:color="000000" w:fill="auto"/>
              </w:rPr>
              <w:fldChar w:fldCharType="separate"/>
            </w:r>
            <w:r w:rsidR="00BC0209">
              <w:rPr>
                <w:shd w:val="clear" w:color="000000" w:fill="auto"/>
              </w:rPr>
              <w:t>2.3(g)(</w:t>
            </w:r>
            <w:proofErr w:type="spellStart"/>
            <w:r w:rsidR="00BC0209">
              <w:rPr>
                <w:shd w:val="clear" w:color="000000" w:fill="auto"/>
              </w:rPr>
              <w:t>i</w:t>
            </w:r>
            <w:proofErr w:type="spellEnd"/>
            <w:r w:rsidR="00BC0209">
              <w:rPr>
                <w:shd w:val="clear" w:color="000000" w:fill="auto"/>
              </w:rPr>
              <w:t>)</w:t>
            </w:r>
            <w:r>
              <w:rPr>
                <w:shd w:val="clear" w:color="000000" w:fill="auto"/>
              </w:rPr>
              <w:fldChar w:fldCharType="end"/>
            </w:r>
            <w:r>
              <w:rPr>
                <w:shd w:val="clear" w:color="000000" w:fill="auto"/>
              </w:rPr>
              <w:t xml:space="preserve"> and </w:t>
            </w:r>
            <w:r w:rsidR="00C92B5F">
              <w:rPr>
                <w:shd w:val="clear" w:color="000000" w:fill="auto"/>
              </w:rPr>
              <w:fldChar w:fldCharType="begin"/>
            </w:r>
            <w:r w:rsidR="00C92B5F">
              <w:rPr>
                <w:shd w:val="clear" w:color="000000" w:fill="auto"/>
              </w:rPr>
              <w:instrText xml:space="preserve"> REF _Ref72477281 \w \h </w:instrText>
            </w:r>
            <w:r w:rsidR="00C92B5F">
              <w:rPr>
                <w:shd w:val="clear" w:color="000000" w:fill="auto"/>
              </w:rPr>
            </w:r>
            <w:r w:rsidR="00C92B5F">
              <w:rPr>
                <w:shd w:val="clear" w:color="000000" w:fill="auto"/>
              </w:rPr>
              <w:fldChar w:fldCharType="separate"/>
            </w:r>
            <w:r w:rsidR="00BC0209">
              <w:rPr>
                <w:shd w:val="clear" w:color="000000" w:fill="auto"/>
              </w:rPr>
              <w:t>8.18(a)</w:t>
            </w:r>
            <w:r w:rsidR="00C92B5F">
              <w:rPr>
                <w:shd w:val="clear" w:color="000000" w:fill="auto"/>
              </w:rPr>
              <w:fldChar w:fldCharType="end"/>
            </w:r>
            <w:r>
              <w:rPr>
                <w:shd w:val="clear" w:color="000000" w:fill="auto"/>
              </w:rPr>
              <w:t>)</w:t>
            </w:r>
          </w:p>
        </w:tc>
        <w:tc>
          <w:tcPr>
            <w:tcW w:w="5050" w:type="dxa"/>
            <w:gridSpan w:val="7"/>
            <w:vAlign w:val="center"/>
          </w:tcPr>
          <w:p w14:paraId="5F7969A4" w14:textId="77777777" w:rsidR="0072238D" w:rsidRDefault="0072238D">
            <w:pPr>
              <w:widowControl w:val="0"/>
              <w:tabs>
                <w:tab w:val="right" w:leader="dot" w:pos="4802"/>
              </w:tabs>
              <w:rPr>
                <w:shd w:val="clear" w:color="000000" w:fill="auto"/>
              </w:rPr>
            </w:pPr>
          </w:p>
        </w:tc>
      </w:tr>
      <w:tr w:rsidR="00C92B5F" w14:paraId="05447974" w14:textId="77777777" w:rsidTr="00CA2FD1">
        <w:trPr>
          <w:gridAfter w:val="2"/>
          <w:wAfter w:w="44" w:type="dxa"/>
        </w:trPr>
        <w:tc>
          <w:tcPr>
            <w:tcW w:w="4404" w:type="dxa"/>
            <w:gridSpan w:val="2"/>
          </w:tcPr>
          <w:p w14:paraId="6F584AC7" w14:textId="77777777" w:rsidR="00C92B5F" w:rsidRPr="007B26FD" w:rsidRDefault="00C92B5F" w:rsidP="00C92B5F">
            <w:pPr>
              <w:widowControl w:val="0"/>
              <w:spacing w:after="0"/>
              <w:rPr>
                <w:b/>
                <w:bCs/>
                <w:shd w:val="clear" w:color="000000" w:fill="auto"/>
              </w:rPr>
            </w:pPr>
            <w:r w:rsidRPr="007B26FD">
              <w:rPr>
                <w:b/>
                <w:bCs/>
                <w:shd w:val="clear" w:color="000000" w:fill="auto"/>
              </w:rPr>
              <w:t>Approvals which the Contractor is not to obtain:</w:t>
            </w:r>
          </w:p>
          <w:p w14:paraId="07879AEB" w14:textId="116B04A1" w:rsidR="00C92B5F" w:rsidRPr="009535B1" w:rsidRDefault="00C92B5F" w:rsidP="00C92B5F">
            <w:pPr>
              <w:widowControl w:val="0"/>
              <w:rPr>
                <w:b/>
              </w:rPr>
            </w:pPr>
            <w:r w:rsidRPr="007B26FD">
              <w:rPr>
                <w:shd w:val="clear" w:color="000000" w:fill="auto"/>
              </w:rPr>
              <w:t>(Clause</w:t>
            </w:r>
            <w:r>
              <w:rPr>
                <w:shd w:val="clear" w:color="000000" w:fill="auto"/>
              </w:rPr>
              <w:t>s</w:t>
            </w:r>
            <w:r w:rsidRPr="007B26FD">
              <w:rPr>
                <w:shd w:val="clear" w:color="000000" w:fill="auto"/>
              </w:rPr>
              <w:t xml:space="preserve"> </w:t>
            </w:r>
            <w:r w:rsidR="00304E2B">
              <w:fldChar w:fldCharType="begin"/>
            </w:r>
            <w:r w:rsidR="00304E2B">
              <w:rPr>
                <w:shd w:val="clear" w:color="000000" w:fill="auto"/>
              </w:rPr>
              <w:instrText xml:space="preserve"> REF _Ref166146077 \w \h </w:instrText>
            </w:r>
            <w:r w:rsidR="00304E2B">
              <w:fldChar w:fldCharType="separate"/>
            </w:r>
            <w:r w:rsidR="00BC0209">
              <w:rPr>
                <w:shd w:val="clear" w:color="000000" w:fill="auto"/>
              </w:rPr>
              <w:t>2.3(g)(ii)</w:t>
            </w:r>
            <w:r w:rsidR="00304E2B">
              <w:fldChar w:fldCharType="end"/>
            </w:r>
            <w:r>
              <w:t xml:space="preserve"> and </w:t>
            </w:r>
            <w:r>
              <w:rPr>
                <w:shd w:val="clear" w:color="000000" w:fill="auto"/>
              </w:rPr>
              <w:fldChar w:fldCharType="begin"/>
            </w:r>
            <w:r>
              <w:rPr>
                <w:shd w:val="clear" w:color="000000" w:fill="auto"/>
              </w:rPr>
              <w:instrText xml:space="preserve"> REF _Ref158981751 \w \h </w:instrText>
            </w:r>
            <w:r>
              <w:rPr>
                <w:shd w:val="clear" w:color="000000" w:fill="auto"/>
              </w:rPr>
            </w:r>
            <w:r>
              <w:rPr>
                <w:shd w:val="clear" w:color="000000" w:fill="auto"/>
              </w:rPr>
              <w:fldChar w:fldCharType="separate"/>
            </w:r>
            <w:r w:rsidR="00BC0209">
              <w:rPr>
                <w:shd w:val="clear" w:color="000000" w:fill="auto"/>
              </w:rPr>
              <w:t>8.18(b)</w:t>
            </w:r>
            <w:r>
              <w:rPr>
                <w:shd w:val="clear" w:color="000000" w:fill="auto"/>
              </w:rPr>
              <w:fldChar w:fldCharType="end"/>
            </w:r>
            <w:r w:rsidRPr="007B26FD">
              <w:rPr>
                <w:shd w:val="clear" w:color="000000" w:fill="auto"/>
              </w:rPr>
              <w:t>)</w:t>
            </w:r>
          </w:p>
        </w:tc>
        <w:tc>
          <w:tcPr>
            <w:tcW w:w="5050" w:type="dxa"/>
            <w:gridSpan w:val="7"/>
            <w:vAlign w:val="center"/>
          </w:tcPr>
          <w:p w14:paraId="784EE217" w14:textId="250676D6" w:rsidR="00C92B5F" w:rsidRDefault="00C92B5F" w:rsidP="00C92B5F">
            <w:pPr>
              <w:widowControl w:val="0"/>
              <w:tabs>
                <w:tab w:val="right" w:leader="dot" w:pos="4802"/>
              </w:tabs>
              <w:rPr>
                <w:shd w:val="clear" w:color="000000" w:fill="auto"/>
              </w:rPr>
            </w:pPr>
            <w:r>
              <w:rPr>
                <w:b/>
                <w:bCs/>
                <w:i/>
                <w:iCs/>
              </w:rPr>
              <w:t>[TO THE EXTENT THE COMMONWEALTH WILL BE RESPONSIBLE FOR OBTAINING AN APPROVAL AFTER THE AWARD DATE, THE COMMONWEALTH AND CONTRACT ADMINISTRATOR SHOULD CONSULT WITH THE PROJECT'S LEGAL ADVISER IN RESPECT OF ANY REQUIRED SPECIAL CONDITION]</w:t>
            </w:r>
          </w:p>
        </w:tc>
      </w:tr>
      <w:tr w:rsidR="00C92B5F" w14:paraId="73592411" w14:textId="77777777" w:rsidTr="00CA2FD1">
        <w:trPr>
          <w:gridAfter w:val="2"/>
          <w:wAfter w:w="44" w:type="dxa"/>
        </w:trPr>
        <w:tc>
          <w:tcPr>
            <w:tcW w:w="9454" w:type="dxa"/>
            <w:gridSpan w:val="9"/>
          </w:tcPr>
          <w:p w14:paraId="6FD5ACF5" w14:textId="1BCFEA08" w:rsidR="00C92B5F" w:rsidRDefault="00C92B5F" w:rsidP="00C92B5F">
            <w:pPr>
              <w:keepNext/>
              <w:keepLines/>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_Ref76731869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3</w:t>
            </w:r>
            <w:r>
              <w:rPr>
                <w:rFonts w:ascii="Arial" w:hAnsi="Arial" w:cs="Arial"/>
                <w:b/>
                <w:bCs/>
                <w:caps/>
                <w:shd w:val="clear" w:color="000000" w:fill="auto"/>
              </w:rPr>
              <w:fldChar w:fldCharType="end"/>
            </w:r>
            <w:r>
              <w:rPr>
                <w:rFonts w:ascii="Arial" w:hAnsi="Arial" w:cs="Arial"/>
                <w:b/>
                <w:bCs/>
                <w:caps/>
                <w:shd w:val="clear" w:color="000000" w:fill="auto"/>
              </w:rPr>
              <w:t xml:space="preserve"> - Personnel</w:t>
            </w:r>
          </w:p>
        </w:tc>
      </w:tr>
      <w:tr w:rsidR="00C92B5F" w14:paraId="5F8A3986" w14:textId="77777777" w:rsidTr="00CA2FD1">
        <w:trPr>
          <w:gridAfter w:val="2"/>
          <w:wAfter w:w="44" w:type="dxa"/>
          <w:trHeight w:val="305"/>
        </w:trPr>
        <w:tc>
          <w:tcPr>
            <w:tcW w:w="4404" w:type="dxa"/>
            <w:gridSpan w:val="2"/>
            <w:vMerge w:val="restart"/>
          </w:tcPr>
          <w:p w14:paraId="3DC9A420" w14:textId="6D9FCE80" w:rsidR="00C92B5F" w:rsidRDefault="00C92B5F" w:rsidP="00C92B5F">
            <w:pPr>
              <w:keepNext/>
              <w:keepLines/>
              <w:rPr>
                <w:b/>
                <w:bCs/>
                <w:shd w:val="clear" w:color="000000" w:fill="auto"/>
              </w:rPr>
            </w:pPr>
            <w:r w:rsidRPr="009535B1">
              <w:rPr>
                <w:b/>
              </w:rPr>
              <w:t>Contract Administrator</w:t>
            </w:r>
            <w:r>
              <w:rPr>
                <w:b/>
                <w:bCs/>
                <w:shd w:val="clear" w:color="000000" w:fill="auto"/>
              </w:rPr>
              <w:t xml:space="preserve"> representatives and their functions:</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_Ref72473355 \r \h  \* MERGEFORMAT </w:instrText>
            </w:r>
            <w:r>
              <w:rPr>
                <w:bCs/>
                <w:shd w:val="clear" w:color="000000" w:fill="auto"/>
              </w:rPr>
            </w:r>
            <w:r>
              <w:rPr>
                <w:bCs/>
                <w:shd w:val="clear" w:color="000000" w:fill="auto"/>
              </w:rPr>
              <w:fldChar w:fldCharType="separate"/>
            </w:r>
            <w:r w:rsidR="00BC0209">
              <w:rPr>
                <w:bCs/>
                <w:shd w:val="clear" w:color="000000" w:fill="auto"/>
              </w:rPr>
              <w:t>3.4</w:t>
            </w:r>
            <w:r>
              <w:rPr>
                <w:bCs/>
                <w:shd w:val="clear" w:color="000000" w:fill="auto"/>
              </w:rPr>
              <w:fldChar w:fldCharType="end"/>
            </w:r>
            <w:r>
              <w:rPr>
                <w:bCs/>
                <w:shd w:val="clear" w:color="000000" w:fill="auto"/>
              </w:rPr>
              <w:t>)</w:t>
            </w:r>
          </w:p>
        </w:tc>
        <w:tc>
          <w:tcPr>
            <w:tcW w:w="2525" w:type="dxa"/>
            <w:gridSpan w:val="4"/>
            <w:vAlign w:val="center"/>
          </w:tcPr>
          <w:p w14:paraId="7BAA3484" w14:textId="77777777" w:rsidR="00C92B5F" w:rsidRDefault="00C92B5F" w:rsidP="00C92B5F">
            <w:pPr>
              <w:pStyle w:val="DefenceNormal"/>
              <w:tabs>
                <w:tab w:val="left" w:leader="dot" w:pos="2268"/>
                <w:tab w:val="left" w:pos="2650"/>
                <w:tab w:val="right" w:leader="dot" w:pos="5050"/>
              </w:tabs>
              <w:rPr>
                <w:b/>
                <w:shd w:val="clear" w:color="000000" w:fill="auto"/>
              </w:rPr>
            </w:pPr>
            <w:r>
              <w:rPr>
                <w:b/>
                <w:shd w:val="clear" w:color="000000" w:fill="auto"/>
              </w:rPr>
              <w:t>Representative</w:t>
            </w:r>
          </w:p>
        </w:tc>
        <w:tc>
          <w:tcPr>
            <w:tcW w:w="2525" w:type="dxa"/>
            <w:gridSpan w:val="3"/>
            <w:vAlign w:val="center"/>
          </w:tcPr>
          <w:p w14:paraId="4BADA470" w14:textId="77777777" w:rsidR="00C92B5F" w:rsidRDefault="00C92B5F" w:rsidP="00C92B5F">
            <w:pPr>
              <w:pStyle w:val="DefenceNormal"/>
              <w:tabs>
                <w:tab w:val="left" w:leader="dot" w:pos="2268"/>
                <w:tab w:val="left" w:pos="2648"/>
                <w:tab w:val="right" w:leader="dot" w:pos="5052"/>
              </w:tabs>
              <w:rPr>
                <w:b/>
                <w:shd w:val="clear" w:color="000000" w:fill="auto"/>
              </w:rPr>
            </w:pPr>
            <w:r>
              <w:rPr>
                <w:b/>
                <w:shd w:val="clear" w:color="000000" w:fill="auto"/>
              </w:rPr>
              <w:t>Function(s)</w:t>
            </w:r>
          </w:p>
        </w:tc>
      </w:tr>
      <w:tr w:rsidR="00C92B5F" w14:paraId="019CCAAD" w14:textId="77777777" w:rsidTr="00CA2FD1">
        <w:trPr>
          <w:gridAfter w:val="2"/>
          <w:wAfter w:w="44" w:type="dxa"/>
          <w:trHeight w:val="305"/>
        </w:trPr>
        <w:tc>
          <w:tcPr>
            <w:tcW w:w="4404" w:type="dxa"/>
            <w:gridSpan w:val="2"/>
            <w:vMerge/>
          </w:tcPr>
          <w:p w14:paraId="54CDA58A" w14:textId="77777777" w:rsidR="00C92B5F" w:rsidRDefault="00C92B5F" w:rsidP="00C92B5F">
            <w:pPr>
              <w:keepNext/>
              <w:keepLines/>
              <w:rPr>
                <w:b/>
                <w:bCs/>
                <w:shd w:val="clear" w:color="000000" w:fill="auto"/>
              </w:rPr>
            </w:pPr>
          </w:p>
        </w:tc>
        <w:tc>
          <w:tcPr>
            <w:tcW w:w="2525" w:type="dxa"/>
            <w:gridSpan w:val="4"/>
            <w:vAlign w:val="center"/>
          </w:tcPr>
          <w:p w14:paraId="7054937E" w14:textId="77777777" w:rsidR="00C92B5F" w:rsidRDefault="00C92B5F" w:rsidP="00C92B5F">
            <w:pPr>
              <w:pStyle w:val="DefenceNormal"/>
              <w:tabs>
                <w:tab w:val="left" w:pos="2650"/>
              </w:tabs>
              <w:rPr>
                <w:shd w:val="clear" w:color="000000" w:fill="auto"/>
              </w:rPr>
            </w:pPr>
          </w:p>
        </w:tc>
        <w:tc>
          <w:tcPr>
            <w:tcW w:w="2525" w:type="dxa"/>
            <w:gridSpan w:val="3"/>
            <w:vAlign w:val="center"/>
          </w:tcPr>
          <w:p w14:paraId="77AB4C58" w14:textId="77777777" w:rsidR="00C92B5F" w:rsidRDefault="00C92B5F" w:rsidP="00C92B5F">
            <w:pPr>
              <w:pStyle w:val="DefenceNormal"/>
              <w:tabs>
                <w:tab w:val="left" w:pos="2650"/>
              </w:tabs>
              <w:rPr>
                <w:b/>
                <w:shd w:val="clear" w:color="000000" w:fill="auto"/>
              </w:rPr>
            </w:pPr>
          </w:p>
        </w:tc>
      </w:tr>
      <w:tr w:rsidR="00C92B5F" w14:paraId="4372DB9A" w14:textId="77777777" w:rsidTr="00CA2FD1">
        <w:trPr>
          <w:gridAfter w:val="2"/>
          <w:wAfter w:w="44" w:type="dxa"/>
          <w:trHeight w:val="305"/>
        </w:trPr>
        <w:tc>
          <w:tcPr>
            <w:tcW w:w="4404" w:type="dxa"/>
            <w:gridSpan w:val="2"/>
            <w:vMerge/>
          </w:tcPr>
          <w:p w14:paraId="77180851" w14:textId="77777777" w:rsidR="00C92B5F" w:rsidRDefault="00C92B5F" w:rsidP="00C92B5F">
            <w:pPr>
              <w:keepNext/>
              <w:keepLines/>
              <w:rPr>
                <w:b/>
                <w:bCs/>
                <w:shd w:val="clear" w:color="000000" w:fill="auto"/>
              </w:rPr>
            </w:pPr>
          </w:p>
        </w:tc>
        <w:tc>
          <w:tcPr>
            <w:tcW w:w="2525" w:type="dxa"/>
            <w:gridSpan w:val="4"/>
            <w:vAlign w:val="center"/>
          </w:tcPr>
          <w:p w14:paraId="7003F17A" w14:textId="77777777" w:rsidR="00C92B5F" w:rsidRDefault="00C92B5F" w:rsidP="00C92B5F">
            <w:pPr>
              <w:pStyle w:val="DefenceNormal"/>
              <w:tabs>
                <w:tab w:val="left" w:pos="2650"/>
              </w:tabs>
              <w:rPr>
                <w:b/>
                <w:shd w:val="clear" w:color="000000" w:fill="auto"/>
              </w:rPr>
            </w:pPr>
          </w:p>
        </w:tc>
        <w:tc>
          <w:tcPr>
            <w:tcW w:w="2525" w:type="dxa"/>
            <w:gridSpan w:val="3"/>
            <w:vAlign w:val="center"/>
          </w:tcPr>
          <w:p w14:paraId="6253C9D5" w14:textId="77777777" w:rsidR="00C92B5F" w:rsidRDefault="00C92B5F" w:rsidP="00C92B5F">
            <w:pPr>
              <w:pStyle w:val="DefenceNormal"/>
              <w:tabs>
                <w:tab w:val="left" w:pos="2650"/>
              </w:tabs>
              <w:rPr>
                <w:b/>
                <w:shd w:val="clear" w:color="000000" w:fill="auto"/>
              </w:rPr>
            </w:pPr>
          </w:p>
        </w:tc>
      </w:tr>
      <w:tr w:rsidR="00C92B5F" w14:paraId="052B1C07" w14:textId="77777777" w:rsidTr="00CA2FD1">
        <w:trPr>
          <w:gridAfter w:val="2"/>
          <w:wAfter w:w="44" w:type="dxa"/>
          <w:trHeight w:val="225"/>
        </w:trPr>
        <w:tc>
          <w:tcPr>
            <w:tcW w:w="4404" w:type="dxa"/>
            <w:gridSpan w:val="2"/>
            <w:vMerge w:val="restart"/>
          </w:tcPr>
          <w:p w14:paraId="285F7A04" w14:textId="7ACE2F7C" w:rsidR="00C92B5F" w:rsidRDefault="00C92B5F" w:rsidP="00C92B5F">
            <w:pPr>
              <w:rPr>
                <w:shd w:val="clear" w:color="000000" w:fill="auto"/>
              </w:rPr>
            </w:pPr>
            <w:r w:rsidRPr="009535B1">
              <w:rPr>
                <w:b/>
              </w:rPr>
              <w:t>Contractor</w:t>
            </w:r>
            <w:r>
              <w:rPr>
                <w:b/>
                <w:bCs/>
                <w:shd w:val="clear" w:color="000000" w:fill="auto"/>
              </w:rPr>
              <w:t xml:space="preserve"> key people:</w:t>
            </w:r>
            <w:r>
              <w:rPr>
                <w:shd w:val="clear" w:color="000000" w:fill="auto"/>
              </w:rPr>
              <w:br/>
              <w:t>(Clause </w:t>
            </w:r>
            <w:r>
              <w:rPr>
                <w:shd w:val="clear" w:color="000000" w:fill="auto"/>
              </w:rPr>
              <w:fldChar w:fldCharType="begin"/>
            </w:r>
            <w:r>
              <w:rPr>
                <w:shd w:val="clear" w:color="000000" w:fill="auto"/>
              </w:rPr>
              <w:instrText xml:space="preserve"> REF _Ref72473366 \r \h  \* MERGEFORMAT </w:instrText>
            </w:r>
            <w:r>
              <w:rPr>
                <w:shd w:val="clear" w:color="000000" w:fill="auto"/>
              </w:rPr>
            </w:r>
            <w:r>
              <w:rPr>
                <w:shd w:val="clear" w:color="000000" w:fill="auto"/>
              </w:rPr>
              <w:fldChar w:fldCharType="separate"/>
            </w:r>
            <w:r w:rsidR="00BC0209">
              <w:rPr>
                <w:shd w:val="clear" w:color="000000" w:fill="auto"/>
              </w:rPr>
              <w:t>3.6(a)</w:t>
            </w:r>
            <w:r>
              <w:rPr>
                <w:shd w:val="clear" w:color="000000" w:fill="auto"/>
              </w:rPr>
              <w:fldChar w:fldCharType="end"/>
            </w:r>
            <w:r>
              <w:rPr>
                <w:shd w:val="clear" w:color="000000" w:fill="auto"/>
              </w:rPr>
              <w:t>)</w:t>
            </w:r>
          </w:p>
        </w:tc>
        <w:tc>
          <w:tcPr>
            <w:tcW w:w="2525" w:type="dxa"/>
            <w:gridSpan w:val="4"/>
          </w:tcPr>
          <w:p w14:paraId="71D8A179" w14:textId="77777777" w:rsidR="00C92B5F" w:rsidRDefault="00C92B5F" w:rsidP="00C92B5F">
            <w:pPr>
              <w:pStyle w:val="DefenceNormal"/>
              <w:tabs>
                <w:tab w:val="left" w:leader="dot" w:pos="2268"/>
                <w:tab w:val="left" w:pos="2650"/>
                <w:tab w:val="right" w:leader="dot" w:pos="5050"/>
              </w:tabs>
              <w:rPr>
                <w:shd w:val="clear" w:color="000000" w:fill="auto"/>
              </w:rPr>
            </w:pPr>
            <w:r>
              <w:rPr>
                <w:b/>
                <w:bCs/>
                <w:shd w:val="clear" w:color="000000" w:fill="auto"/>
              </w:rPr>
              <w:t>Person</w:t>
            </w:r>
          </w:p>
        </w:tc>
        <w:tc>
          <w:tcPr>
            <w:tcW w:w="2525" w:type="dxa"/>
            <w:gridSpan w:val="3"/>
          </w:tcPr>
          <w:p w14:paraId="1EB79DBD" w14:textId="77777777" w:rsidR="00C92B5F" w:rsidRDefault="00C92B5F" w:rsidP="00C92B5F">
            <w:pPr>
              <w:pStyle w:val="DefenceNormal"/>
              <w:tabs>
                <w:tab w:val="left" w:leader="dot" w:pos="2268"/>
                <w:tab w:val="left" w:pos="2648"/>
                <w:tab w:val="right" w:leader="dot" w:pos="5052"/>
              </w:tabs>
              <w:rPr>
                <w:b/>
                <w:shd w:val="clear" w:color="000000" w:fill="auto"/>
              </w:rPr>
            </w:pPr>
            <w:r>
              <w:rPr>
                <w:b/>
                <w:shd w:val="clear" w:color="000000" w:fill="auto"/>
              </w:rPr>
              <w:t>Position</w:t>
            </w:r>
          </w:p>
        </w:tc>
      </w:tr>
      <w:tr w:rsidR="00C92B5F" w14:paraId="5D8372BD" w14:textId="77777777" w:rsidTr="00CA2FD1">
        <w:trPr>
          <w:gridAfter w:val="2"/>
          <w:wAfter w:w="44" w:type="dxa"/>
          <w:trHeight w:val="225"/>
        </w:trPr>
        <w:tc>
          <w:tcPr>
            <w:tcW w:w="4404" w:type="dxa"/>
            <w:gridSpan w:val="2"/>
            <w:vMerge/>
          </w:tcPr>
          <w:p w14:paraId="61DEED24" w14:textId="77777777" w:rsidR="00C92B5F" w:rsidRDefault="00C92B5F" w:rsidP="00C92B5F">
            <w:pPr>
              <w:rPr>
                <w:b/>
                <w:bCs/>
                <w:shd w:val="clear" w:color="000000" w:fill="auto"/>
              </w:rPr>
            </w:pPr>
          </w:p>
        </w:tc>
        <w:tc>
          <w:tcPr>
            <w:tcW w:w="2525" w:type="dxa"/>
            <w:gridSpan w:val="4"/>
            <w:vAlign w:val="center"/>
          </w:tcPr>
          <w:p w14:paraId="403C6B8C" w14:textId="77777777" w:rsidR="00C92B5F" w:rsidRDefault="00C92B5F" w:rsidP="00C92B5F">
            <w:pPr>
              <w:pStyle w:val="DefenceNormal"/>
              <w:tabs>
                <w:tab w:val="left" w:pos="2650"/>
              </w:tabs>
              <w:rPr>
                <w:shd w:val="clear" w:color="000000" w:fill="auto"/>
              </w:rPr>
            </w:pPr>
          </w:p>
        </w:tc>
        <w:tc>
          <w:tcPr>
            <w:tcW w:w="2525" w:type="dxa"/>
            <w:gridSpan w:val="3"/>
            <w:vAlign w:val="center"/>
          </w:tcPr>
          <w:p w14:paraId="68F6C228" w14:textId="77777777" w:rsidR="00C92B5F" w:rsidRDefault="00C92B5F" w:rsidP="00C92B5F">
            <w:pPr>
              <w:pStyle w:val="DefenceNormal"/>
              <w:tabs>
                <w:tab w:val="left" w:pos="2650"/>
              </w:tabs>
              <w:rPr>
                <w:b/>
                <w:shd w:val="clear" w:color="000000" w:fill="auto"/>
              </w:rPr>
            </w:pPr>
          </w:p>
        </w:tc>
      </w:tr>
      <w:tr w:rsidR="00C92B5F" w14:paraId="617A36A9" w14:textId="77777777" w:rsidTr="00CA2FD1">
        <w:trPr>
          <w:gridAfter w:val="2"/>
          <w:wAfter w:w="44" w:type="dxa"/>
          <w:trHeight w:val="225"/>
        </w:trPr>
        <w:tc>
          <w:tcPr>
            <w:tcW w:w="4404" w:type="dxa"/>
            <w:gridSpan w:val="2"/>
            <w:vMerge/>
          </w:tcPr>
          <w:p w14:paraId="16D5A051" w14:textId="77777777" w:rsidR="00C92B5F" w:rsidRDefault="00C92B5F" w:rsidP="00C92B5F">
            <w:pPr>
              <w:rPr>
                <w:b/>
                <w:bCs/>
                <w:shd w:val="clear" w:color="000000" w:fill="auto"/>
              </w:rPr>
            </w:pPr>
          </w:p>
        </w:tc>
        <w:tc>
          <w:tcPr>
            <w:tcW w:w="2525" w:type="dxa"/>
            <w:gridSpan w:val="4"/>
            <w:vAlign w:val="center"/>
          </w:tcPr>
          <w:p w14:paraId="1C740D3C" w14:textId="77777777" w:rsidR="00C92B5F" w:rsidRDefault="00C92B5F" w:rsidP="00C92B5F">
            <w:pPr>
              <w:pStyle w:val="DefenceNormal"/>
              <w:tabs>
                <w:tab w:val="left" w:pos="2650"/>
              </w:tabs>
              <w:rPr>
                <w:b/>
                <w:shd w:val="clear" w:color="000000" w:fill="auto"/>
              </w:rPr>
            </w:pPr>
          </w:p>
        </w:tc>
        <w:tc>
          <w:tcPr>
            <w:tcW w:w="2525" w:type="dxa"/>
            <w:gridSpan w:val="3"/>
            <w:vAlign w:val="center"/>
          </w:tcPr>
          <w:p w14:paraId="2B2C670D" w14:textId="77777777" w:rsidR="00C92B5F" w:rsidRDefault="00C92B5F" w:rsidP="00C92B5F">
            <w:pPr>
              <w:pStyle w:val="DefenceNormal"/>
              <w:tabs>
                <w:tab w:val="left" w:pos="2650"/>
              </w:tabs>
              <w:rPr>
                <w:b/>
                <w:shd w:val="clear" w:color="000000" w:fill="auto"/>
              </w:rPr>
            </w:pPr>
          </w:p>
        </w:tc>
      </w:tr>
      <w:tr w:rsidR="00C92B5F" w14:paraId="32F28640" w14:textId="77777777" w:rsidTr="00CA2FD1">
        <w:trPr>
          <w:gridAfter w:val="2"/>
          <w:wAfter w:w="44" w:type="dxa"/>
        </w:trPr>
        <w:tc>
          <w:tcPr>
            <w:tcW w:w="9454" w:type="dxa"/>
            <w:gridSpan w:val="9"/>
          </w:tcPr>
          <w:p w14:paraId="288FE28A" w14:textId="59242983" w:rsidR="00C92B5F" w:rsidRDefault="00C92B5F" w:rsidP="00C92B5F">
            <w:pPr>
              <w:keepNext/>
              <w:keepLines/>
              <w:widowControl w:val="0"/>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_Ref76731882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4</w:t>
            </w:r>
            <w:r>
              <w:rPr>
                <w:rFonts w:ascii="Arial" w:hAnsi="Arial" w:cs="Arial"/>
                <w:b/>
                <w:bCs/>
                <w:caps/>
                <w:shd w:val="clear" w:color="000000" w:fill="auto"/>
              </w:rPr>
              <w:fldChar w:fldCharType="end"/>
            </w:r>
            <w:r>
              <w:rPr>
                <w:rFonts w:ascii="Arial" w:hAnsi="Arial" w:cs="Arial"/>
                <w:b/>
                <w:bCs/>
                <w:caps/>
                <w:shd w:val="clear" w:color="000000" w:fill="auto"/>
              </w:rPr>
              <w:t xml:space="preserve"> - Security</w:t>
            </w:r>
          </w:p>
        </w:tc>
      </w:tr>
      <w:tr w:rsidR="00C92B5F" w14:paraId="56BE7374" w14:textId="77777777" w:rsidTr="00CA2FD1">
        <w:trPr>
          <w:gridAfter w:val="2"/>
          <w:wAfter w:w="44" w:type="dxa"/>
        </w:trPr>
        <w:tc>
          <w:tcPr>
            <w:tcW w:w="4404" w:type="dxa"/>
            <w:gridSpan w:val="2"/>
            <w:vMerge w:val="restart"/>
          </w:tcPr>
          <w:p w14:paraId="1D150EFB" w14:textId="12982250" w:rsidR="00C92B5F" w:rsidRDefault="00C92B5F" w:rsidP="00C92B5F">
            <w:pPr>
              <w:widowControl w:val="0"/>
              <w:rPr>
                <w:b/>
                <w:bCs/>
                <w:shd w:val="clear" w:color="000000" w:fill="auto"/>
              </w:rPr>
            </w:pPr>
            <w:r>
              <w:rPr>
                <w:b/>
                <w:bCs/>
                <w:shd w:val="clear" w:color="000000" w:fill="auto"/>
              </w:rPr>
              <w:t xml:space="preserve">Security to be provided by the </w:t>
            </w:r>
            <w:r w:rsidRPr="009535B1">
              <w:rPr>
                <w:b/>
              </w:rPr>
              <w:t>Contractor</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_Ref72473386 \r \h  \* MERGEFORMAT </w:instrText>
            </w:r>
            <w:r>
              <w:rPr>
                <w:shd w:val="clear" w:color="000000" w:fill="auto"/>
              </w:rPr>
            </w:r>
            <w:r>
              <w:rPr>
                <w:shd w:val="clear" w:color="000000" w:fill="auto"/>
              </w:rPr>
              <w:fldChar w:fldCharType="separate"/>
            </w:r>
            <w:r w:rsidR="00BC0209">
              <w:rPr>
                <w:shd w:val="clear" w:color="000000" w:fill="auto"/>
              </w:rPr>
              <w:t>4.1</w:t>
            </w:r>
            <w:r>
              <w:rPr>
                <w:shd w:val="clear" w:color="000000" w:fill="auto"/>
              </w:rPr>
              <w:fldChar w:fldCharType="end"/>
            </w:r>
            <w:r>
              <w:rPr>
                <w:shd w:val="clear" w:color="000000" w:fill="auto"/>
              </w:rPr>
              <w:t>)</w:t>
            </w:r>
          </w:p>
        </w:tc>
        <w:tc>
          <w:tcPr>
            <w:tcW w:w="5050" w:type="dxa"/>
            <w:gridSpan w:val="7"/>
          </w:tcPr>
          <w:p w14:paraId="4BEC82D5" w14:textId="15788C5B" w:rsidR="00C92B5F" w:rsidRDefault="00C92B5F" w:rsidP="00C92B5F">
            <w:pPr>
              <w:pStyle w:val="DefenceNormal"/>
            </w:pPr>
            <w:r>
              <w:t xml:space="preserve">Where there are no </w:t>
            </w:r>
            <w:r w:rsidRPr="009535B1">
              <w:t>Stage</w:t>
            </w:r>
            <w:r>
              <w:t xml:space="preserve">s, for the </w:t>
            </w:r>
            <w:r w:rsidRPr="009535B1">
              <w:t>Works</w:t>
            </w:r>
            <w:r>
              <w:t xml:space="preserve"> is:</w:t>
            </w:r>
          </w:p>
          <w:p w14:paraId="4B640271" w14:textId="77777777" w:rsidR="00C92B5F" w:rsidRDefault="00C92B5F" w:rsidP="00C92B5F">
            <w:pPr>
              <w:pStyle w:val="DefenceNormal"/>
            </w:pPr>
            <w:r>
              <w:rPr>
                <w:shd w:val="clear" w:color="000000" w:fill="auto"/>
              </w:rP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rPr>
                <w:shd w:val="clear" w:color="000000" w:fill="auto"/>
              </w:rPr>
              <w:t xml:space="preserve"> (in the form of two Approved Securities, each for 50% of this amount).</w:t>
            </w:r>
          </w:p>
        </w:tc>
      </w:tr>
      <w:tr w:rsidR="00C92B5F" w14:paraId="48AB6048" w14:textId="77777777" w:rsidTr="00CA2FD1">
        <w:trPr>
          <w:gridAfter w:val="2"/>
          <w:wAfter w:w="44" w:type="dxa"/>
        </w:trPr>
        <w:tc>
          <w:tcPr>
            <w:tcW w:w="4404" w:type="dxa"/>
            <w:gridSpan w:val="2"/>
            <w:vMerge/>
          </w:tcPr>
          <w:p w14:paraId="63601124" w14:textId="77777777" w:rsidR="00C92B5F" w:rsidRDefault="00C92B5F" w:rsidP="00C92B5F">
            <w:pPr>
              <w:widowControl w:val="0"/>
              <w:rPr>
                <w:b/>
                <w:bCs/>
                <w:shd w:val="clear" w:color="000000" w:fill="auto"/>
              </w:rPr>
            </w:pPr>
          </w:p>
        </w:tc>
        <w:tc>
          <w:tcPr>
            <w:tcW w:w="5050" w:type="dxa"/>
            <w:gridSpan w:val="7"/>
          </w:tcPr>
          <w:p w14:paraId="08323AAF" w14:textId="2303E060" w:rsidR="00C92B5F" w:rsidRDefault="00C92B5F" w:rsidP="00C92B5F">
            <w:pPr>
              <w:widowControl w:val="0"/>
              <w:tabs>
                <w:tab w:val="right" w:leader="dot" w:pos="4394"/>
              </w:tabs>
            </w:pPr>
            <w:r>
              <w:rPr>
                <w:shd w:val="clear" w:color="000000" w:fill="auto"/>
              </w:rPr>
              <w:t xml:space="preserve">Where there are </w:t>
            </w:r>
            <w:r w:rsidRPr="009535B1">
              <w:t>Stage</w:t>
            </w:r>
            <w:r>
              <w:t>s</w:t>
            </w:r>
            <w:r>
              <w:rPr>
                <w:shd w:val="clear" w:color="000000" w:fill="auto"/>
              </w:rPr>
              <w:t xml:space="preserve">, for each </w:t>
            </w:r>
            <w:r w:rsidRPr="009535B1">
              <w:t>Stage</w:t>
            </w:r>
            <w:r>
              <w:rPr>
                <w:shd w:val="clear" w:color="000000" w:fill="auto"/>
              </w:rPr>
              <w:t xml:space="preserve"> is:</w:t>
            </w:r>
          </w:p>
          <w:p w14:paraId="777E7069" w14:textId="6A59DA3E" w:rsidR="00C92B5F" w:rsidRDefault="00C92B5F" w:rsidP="00C92B5F">
            <w:pPr>
              <w:widowControl w:val="0"/>
              <w:tabs>
                <w:tab w:val="right" w:leader="dot" w:pos="4394"/>
              </w:tabs>
              <w:rPr>
                <w:shd w:val="clear" w:color="000000" w:fill="auto"/>
              </w:rPr>
            </w:pPr>
            <w:r>
              <w:rPr>
                <w:b/>
                <w:bCs/>
                <w:i/>
                <w:iCs/>
              </w:rPr>
              <w:t xml:space="preserve">[WHERE SECURITY IS TO BE PROVIDED FOR EACH STAGE, COMMONWEALTH AND CONTRACT ADMINISTRATOR TO CONSIDER CUMULATIVE TOTAL AMOUNT OF THE SECURITY BEING REQUESTED. IF A PERCENTAGE AMOUNT IS REQUIRED, </w:t>
            </w:r>
            <w:r w:rsidRPr="00B41E04">
              <w:rPr>
                <w:b/>
                <w:bCs/>
                <w:i/>
                <w:iCs/>
              </w:rPr>
              <w:t>CONSIDER INSERTING THE WORDS "REFERABLE TO THE STAGE" AFTER THE WORDS "</w:t>
            </w:r>
            <w:r w:rsidR="00460A44" w:rsidRPr="00B41E04">
              <w:rPr>
                <w:b/>
                <w:bCs/>
                <w:i/>
                <w:iCs/>
              </w:rPr>
              <w:t>MANAGEMENT FEE</w:t>
            </w:r>
            <w:r w:rsidRPr="00B41E04">
              <w:rPr>
                <w:b/>
                <w:bCs/>
                <w:i/>
                <w:iCs/>
              </w:rPr>
              <w:t>"]</w:t>
            </w:r>
          </w:p>
        </w:tc>
      </w:tr>
      <w:tr w:rsidR="00C92B5F" w14:paraId="57F68018" w14:textId="77777777" w:rsidTr="00CA2FD1">
        <w:trPr>
          <w:gridAfter w:val="2"/>
          <w:wAfter w:w="44" w:type="dxa"/>
        </w:trPr>
        <w:tc>
          <w:tcPr>
            <w:tcW w:w="4404" w:type="dxa"/>
            <w:gridSpan w:val="2"/>
            <w:vMerge/>
          </w:tcPr>
          <w:p w14:paraId="719998F9" w14:textId="77777777" w:rsidR="00C92B5F" w:rsidRDefault="00C92B5F" w:rsidP="00C92B5F">
            <w:pPr>
              <w:widowControl w:val="0"/>
              <w:rPr>
                <w:b/>
                <w:bCs/>
                <w:shd w:val="clear" w:color="000000" w:fill="auto"/>
              </w:rPr>
            </w:pPr>
          </w:p>
        </w:tc>
        <w:tc>
          <w:tcPr>
            <w:tcW w:w="2525" w:type="dxa"/>
            <w:gridSpan w:val="4"/>
          </w:tcPr>
          <w:p w14:paraId="2C8E7B19" w14:textId="77777777" w:rsidR="00C92B5F" w:rsidRDefault="00C92B5F" w:rsidP="00C92B5F">
            <w:pPr>
              <w:widowControl w:val="0"/>
              <w:tabs>
                <w:tab w:val="right" w:leader="dot" w:pos="4394"/>
              </w:tabs>
              <w:rPr>
                <w:b/>
                <w:shd w:val="clear" w:color="000000" w:fill="auto"/>
              </w:rPr>
            </w:pPr>
            <w:r w:rsidRPr="009535B1">
              <w:rPr>
                <w:b/>
              </w:rPr>
              <w:t>Stage</w:t>
            </w:r>
          </w:p>
        </w:tc>
        <w:tc>
          <w:tcPr>
            <w:tcW w:w="2525" w:type="dxa"/>
            <w:gridSpan w:val="3"/>
          </w:tcPr>
          <w:p w14:paraId="7115449F" w14:textId="77777777" w:rsidR="00C92B5F" w:rsidRDefault="00C92B5F" w:rsidP="00C92B5F">
            <w:pPr>
              <w:widowControl w:val="0"/>
              <w:tabs>
                <w:tab w:val="right" w:leader="dot" w:pos="4394"/>
              </w:tabs>
              <w:rPr>
                <w:shd w:val="clear" w:color="000000" w:fill="auto"/>
              </w:rPr>
            </w:pPr>
            <w:r>
              <w:rPr>
                <w:b/>
              </w:rPr>
              <w:t>Amount</w:t>
            </w:r>
          </w:p>
        </w:tc>
      </w:tr>
      <w:tr w:rsidR="00C92B5F" w14:paraId="124DFB17" w14:textId="77777777" w:rsidTr="00CA2FD1">
        <w:trPr>
          <w:gridAfter w:val="2"/>
          <w:wAfter w:w="44" w:type="dxa"/>
        </w:trPr>
        <w:tc>
          <w:tcPr>
            <w:tcW w:w="4404" w:type="dxa"/>
            <w:gridSpan w:val="2"/>
            <w:vMerge/>
          </w:tcPr>
          <w:p w14:paraId="269D0E22" w14:textId="77777777" w:rsidR="00C92B5F" w:rsidRDefault="00C92B5F" w:rsidP="00C92B5F">
            <w:pPr>
              <w:widowControl w:val="0"/>
              <w:rPr>
                <w:b/>
                <w:bCs/>
                <w:shd w:val="clear" w:color="000000" w:fill="auto"/>
              </w:rPr>
            </w:pPr>
          </w:p>
        </w:tc>
        <w:tc>
          <w:tcPr>
            <w:tcW w:w="2525" w:type="dxa"/>
            <w:gridSpan w:val="4"/>
          </w:tcPr>
          <w:p w14:paraId="7233FA07" w14:textId="77777777" w:rsidR="00C92B5F" w:rsidRDefault="00C92B5F" w:rsidP="00C92B5F">
            <w:pPr>
              <w:widowControl w:val="0"/>
              <w:tabs>
                <w:tab w:val="right" w:leader="dot" w:pos="4394"/>
              </w:tabs>
              <w:rPr>
                <w:shd w:val="clear" w:color="000000" w:fill="auto"/>
              </w:rPr>
            </w:pPr>
          </w:p>
        </w:tc>
        <w:tc>
          <w:tcPr>
            <w:tcW w:w="2525" w:type="dxa"/>
            <w:gridSpan w:val="3"/>
          </w:tcPr>
          <w:p w14:paraId="4F0BC9EA" w14:textId="77777777" w:rsidR="00C92B5F" w:rsidRDefault="00C92B5F" w:rsidP="00C92B5F">
            <w:pPr>
              <w:widowControl w:val="0"/>
              <w:tabs>
                <w:tab w:val="right" w:leader="dot" w:pos="4394"/>
              </w:tabs>
              <w:rPr>
                <w:shd w:val="clear" w:color="000000" w:fill="auto"/>
              </w:rPr>
            </w:pPr>
            <w:r>
              <w:rPr>
                <w:shd w:val="clear" w:color="000000" w:fill="auto"/>
              </w:rP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rPr>
                <w:shd w:val="clear" w:color="000000" w:fill="auto"/>
              </w:rPr>
              <w:t xml:space="preserve"> (in the form </w:t>
            </w:r>
            <w:r>
              <w:rPr>
                <w:shd w:val="clear" w:color="000000" w:fill="auto"/>
              </w:rPr>
              <w:lastRenderedPageBreak/>
              <w:t>of two Approved Securities, each for 50% of this amount).</w:t>
            </w:r>
          </w:p>
        </w:tc>
      </w:tr>
      <w:tr w:rsidR="00C92B5F" w14:paraId="0F539F36" w14:textId="77777777" w:rsidTr="00CA2FD1">
        <w:trPr>
          <w:gridAfter w:val="2"/>
          <w:wAfter w:w="44" w:type="dxa"/>
        </w:trPr>
        <w:tc>
          <w:tcPr>
            <w:tcW w:w="4404" w:type="dxa"/>
            <w:gridSpan w:val="2"/>
            <w:vMerge/>
          </w:tcPr>
          <w:p w14:paraId="54A6561B" w14:textId="77777777" w:rsidR="00C92B5F" w:rsidRDefault="00C92B5F" w:rsidP="00C92B5F">
            <w:pPr>
              <w:widowControl w:val="0"/>
              <w:rPr>
                <w:b/>
                <w:bCs/>
                <w:shd w:val="clear" w:color="000000" w:fill="auto"/>
              </w:rPr>
            </w:pPr>
          </w:p>
        </w:tc>
        <w:tc>
          <w:tcPr>
            <w:tcW w:w="2525" w:type="dxa"/>
            <w:gridSpan w:val="4"/>
          </w:tcPr>
          <w:p w14:paraId="0C421EDB" w14:textId="77777777" w:rsidR="00C92B5F" w:rsidRDefault="00C92B5F" w:rsidP="00C92B5F">
            <w:pPr>
              <w:widowControl w:val="0"/>
              <w:tabs>
                <w:tab w:val="right" w:leader="dot" w:pos="4394"/>
              </w:tabs>
              <w:rPr>
                <w:shd w:val="clear" w:color="000000" w:fill="auto"/>
              </w:rPr>
            </w:pPr>
          </w:p>
        </w:tc>
        <w:tc>
          <w:tcPr>
            <w:tcW w:w="2525" w:type="dxa"/>
            <w:gridSpan w:val="3"/>
          </w:tcPr>
          <w:p w14:paraId="5FA67140" w14:textId="77777777" w:rsidR="00C92B5F" w:rsidRDefault="00C92B5F" w:rsidP="00C92B5F">
            <w:pPr>
              <w:widowControl w:val="0"/>
              <w:tabs>
                <w:tab w:val="right" w:leader="dot" w:pos="4394"/>
              </w:tabs>
              <w:rPr>
                <w:shd w:val="clear" w:color="000000" w:fill="auto"/>
              </w:rPr>
            </w:pPr>
            <w:r>
              <w:rPr>
                <w:shd w:val="clear" w:color="000000" w:fill="auto"/>
              </w:rP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rPr>
                <w:shd w:val="clear" w:color="000000" w:fill="auto"/>
              </w:rPr>
              <w:t xml:space="preserve"> (in the form of two Approved Securities, each for 50% of this amount).</w:t>
            </w:r>
          </w:p>
        </w:tc>
      </w:tr>
      <w:tr w:rsidR="00C92B5F" w14:paraId="234D59B9" w14:textId="77777777" w:rsidTr="00CA2FD1">
        <w:trPr>
          <w:gridAfter w:val="2"/>
          <w:wAfter w:w="44" w:type="dxa"/>
        </w:trPr>
        <w:tc>
          <w:tcPr>
            <w:tcW w:w="4404" w:type="dxa"/>
            <w:gridSpan w:val="2"/>
            <w:vMerge/>
          </w:tcPr>
          <w:p w14:paraId="160F90DE" w14:textId="77777777" w:rsidR="00C92B5F" w:rsidRDefault="00C92B5F" w:rsidP="00C92B5F">
            <w:pPr>
              <w:widowControl w:val="0"/>
              <w:rPr>
                <w:b/>
                <w:bCs/>
                <w:shd w:val="clear" w:color="000000" w:fill="auto"/>
              </w:rPr>
            </w:pPr>
          </w:p>
        </w:tc>
        <w:tc>
          <w:tcPr>
            <w:tcW w:w="2525" w:type="dxa"/>
            <w:gridSpan w:val="4"/>
          </w:tcPr>
          <w:p w14:paraId="6E355B9A" w14:textId="77777777" w:rsidR="00C92B5F" w:rsidRDefault="00C92B5F" w:rsidP="00C92B5F">
            <w:pPr>
              <w:widowControl w:val="0"/>
              <w:tabs>
                <w:tab w:val="right" w:leader="dot" w:pos="4394"/>
              </w:tabs>
              <w:rPr>
                <w:shd w:val="clear" w:color="000000" w:fill="auto"/>
              </w:rPr>
            </w:pPr>
          </w:p>
        </w:tc>
        <w:tc>
          <w:tcPr>
            <w:tcW w:w="2525" w:type="dxa"/>
            <w:gridSpan w:val="3"/>
          </w:tcPr>
          <w:p w14:paraId="100823AD" w14:textId="77777777" w:rsidR="00C92B5F" w:rsidRDefault="00C92B5F" w:rsidP="00C92B5F">
            <w:pPr>
              <w:widowControl w:val="0"/>
              <w:tabs>
                <w:tab w:val="right" w:leader="dot" w:pos="4394"/>
              </w:tabs>
              <w:rPr>
                <w:shd w:val="clear" w:color="000000" w:fill="auto"/>
              </w:rPr>
            </w:pPr>
            <w:r>
              <w:rPr>
                <w:shd w:val="clear" w:color="000000" w:fill="auto"/>
              </w:rP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rPr>
                <w:shd w:val="clear" w:color="000000" w:fill="auto"/>
              </w:rPr>
              <w:t xml:space="preserve"> (in the form of two Approved Securities, each for 50% of this amount).</w:t>
            </w:r>
          </w:p>
        </w:tc>
      </w:tr>
      <w:tr w:rsidR="00C92B5F" w14:paraId="4095EA45" w14:textId="77777777" w:rsidTr="00CA2FD1">
        <w:trPr>
          <w:gridAfter w:val="2"/>
          <w:wAfter w:w="44" w:type="dxa"/>
        </w:trPr>
        <w:tc>
          <w:tcPr>
            <w:tcW w:w="4404" w:type="dxa"/>
            <w:gridSpan w:val="2"/>
            <w:vMerge/>
          </w:tcPr>
          <w:p w14:paraId="6977D8AF" w14:textId="77777777" w:rsidR="00C92B5F" w:rsidRDefault="00C92B5F" w:rsidP="00C92B5F">
            <w:pPr>
              <w:widowControl w:val="0"/>
              <w:rPr>
                <w:b/>
                <w:bCs/>
                <w:shd w:val="clear" w:color="000000" w:fill="auto"/>
              </w:rPr>
            </w:pPr>
          </w:p>
        </w:tc>
        <w:tc>
          <w:tcPr>
            <w:tcW w:w="2525" w:type="dxa"/>
            <w:gridSpan w:val="4"/>
          </w:tcPr>
          <w:p w14:paraId="35C0A08B" w14:textId="77777777" w:rsidR="00C92B5F" w:rsidRDefault="00C92B5F" w:rsidP="00C92B5F">
            <w:pPr>
              <w:widowControl w:val="0"/>
              <w:tabs>
                <w:tab w:val="right" w:leader="dot" w:pos="4394"/>
              </w:tabs>
              <w:rPr>
                <w:shd w:val="clear" w:color="000000" w:fill="auto"/>
              </w:rPr>
            </w:pPr>
          </w:p>
        </w:tc>
        <w:tc>
          <w:tcPr>
            <w:tcW w:w="2525" w:type="dxa"/>
            <w:gridSpan w:val="3"/>
          </w:tcPr>
          <w:p w14:paraId="39DBCEB6" w14:textId="77777777" w:rsidR="00C92B5F" w:rsidRDefault="00C92B5F" w:rsidP="00C92B5F">
            <w:pPr>
              <w:widowControl w:val="0"/>
              <w:tabs>
                <w:tab w:val="right" w:leader="dot" w:pos="4394"/>
              </w:tabs>
              <w:rPr>
                <w:shd w:val="clear" w:color="000000" w:fill="auto"/>
              </w:rPr>
            </w:pPr>
            <w:r>
              <w:rPr>
                <w:shd w:val="clear" w:color="000000" w:fill="auto"/>
              </w:rP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rPr>
                <w:shd w:val="clear" w:color="000000" w:fill="auto"/>
              </w:rPr>
              <w:t xml:space="preserve"> (in the form of two Approved Securities, each for 50% of this amount).</w:t>
            </w:r>
          </w:p>
        </w:tc>
      </w:tr>
      <w:tr w:rsidR="00C92B5F" w14:paraId="5F197B8B" w14:textId="77777777" w:rsidTr="00CA2FD1">
        <w:trPr>
          <w:gridAfter w:val="2"/>
          <w:wAfter w:w="44" w:type="dxa"/>
        </w:trPr>
        <w:tc>
          <w:tcPr>
            <w:tcW w:w="9454" w:type="dxa"/>
            <w:gridSpan w:val="9"/>
          </w:tcPr>
          <w:p w14:paraId="1D76514B" w14:textId="65C901AC" w:rsidR="00C92B5F" w:rsidRDefault="00C92B5F" w:rsidP="00C92B5F">
            <w:pPr>
              <w:keepNext/>
              <w:keepLines/>
              <w:widowControl w:val="0"/>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_Ref76731906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5</w:t>
            </w:r>
            <w:r>
              <w:rPr>
                <w:rFonts w:ascii="Arial" w:hAnsi="Arial" w:cs="Arial"/>
                <w:b/>
                <w:bCs/>
                <w:caps/>
                <w:shd w:val="clear" w:color="000000" w:fill="auto"/>
              </w:rPr>
              <w:fldChar w:fldCharType="end"/>
            </w:r>
            <w:r>
              <w:rPr>
                <w:rFonts w:ascii="Arial" w:hAnsi="Arial" w:cs="Arial"/>
                <w:b/>
                <w:bCs/>
                <w:caps/>
                <w:shd w:val="clear" w:color="000000" w:fill="auto"/>
              </w:rPr>
              <w:t xml:space="preserve"> - Risks and Insurance </w:t>
            </w:r>
          </w:p>
        </w:tc>
      </w:tr>
      <w:tr w:rsidR="00C92B5F" w14:paraId="63B55C28" w14:textId="77777777" w:rsidTr="00CA2FD1">
        <w:trPr>
          <w:gridAfter w:val="2"/>
          <w:wAfter w:w="44" w:type="dxa"/>
        </w:trPr>
        <w:tc>
          <w:tcPr>
            <w:tcW w:w="4404" w:type="dxa"/>
            <w:gridSpan w:val="2"/>
            <w:vMerge w:val="restart"/>
          </w:tcPr>
          <w:p w14:paraId="6FA56068" w14:textId="4883705E" w:rsidR="00C92B5F" w:rsidRDefault="00C92B5F" w:rsidP="00C92B5F">
            <w:pPr>
              <w:widowControl w:val="0"/>
              <w:rPr>
                <w:b/>
                <w:bCs/>
                <w:shd w:val="clear" w:color="000000" w:fill="auto"/>
              </w:rPr>
            </w:pPr>
            <w:r>
              <w:rPr>
                <w:b/>
                <w:bCs/>
                <w:shd w:val="clear" w:color="000000" w:fill="auto"/>
              </w:rPr>
              <w:t xml:space="preserve">Insurance policies required to be obtained by the </w:t>
            </w:r>
            <w:r w:rsidRPr="009535B1">
              <w:rPr>
                <w:b/>
              </w:rPr>
              <w:t>Contractor</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_Ref464658688 \w \h </w:instrText>
            </w:r>
            <w:r>
              <w:rPr>
                <w:shd w:val="clear" w:color="000000" w:fill="auto"/>
              </w:rPr>
            </w:r>
            <w:r>
              <w:rPr>
                <w:shd w:val="clear" w:color="000000" w:fill="auto"/>
              </w:rPr>
              <w:fldChar w:fldCharType="separate"/>
            </w:r>
            <w:r w:rsidR="00BC0209">
              <w:rPr>
                <w:shd w:val="clear" w:color="000000" w:fill="auto"/>
              </w:rPr>
              <w:t>5.4</w:t>
            </w:r>
            <w:r>
              <w:rPr>
                <w:shd w:val="clear" w:color="000000" w:fill="auto"/>
              </w:rPr>
              <w:fldChar w:fldCharType="end"/>
            </w:r>
            <w:r>
              <w:rPr>
                <w:shd w:val="clear" w:color="000000" w:fill="auto"/>
              </w:rPr>
              <w:t>)</w:t>
            </w:r>
          </w:p>
        </w:tc>
        <w:tc>
          <w:tcPr>
            <w:tcW w:w="5050" w:type="dxa"/>
            <w:gridSpan w:val="7"/>
          </w:tcPr>
          <w:p w14:paraId="42713676" w14:textId="77777777" w:rsidR="00C92B5F" w:rsidRDefault="00C92B5F" w:rsidP="00C92B5F">
            <w:pPr>
              <w:pStyle w:val="DefenceNormal"/>
              <w:rPr>
                <w:b/>
                <w:i/>
              </w:rPr>
            </w:pPr>
            <w:r w:rsidRPr="001A651E">
              <w:rPr>
                <w:b/>
                <w:i/>
              </w:rPr>
              <w:t>[INSURANCE LEVELS TO BE FINALISED IN LIGHT OF SUCCESSFUL TENDERER'S NOMINATED LEVELS, THE COMMONWEALTH'S RISK ASSESSMENT AND ANY NEGOTIATIONS WITH THE PREFERRED TENDERER ARISING FROM THAT RISK ASSESSMENT.</w:t>
            </w:r>
          </w:p>
          <w:p w14:paraId="4B514594" w14:textId="0C431F5E" w:rsidR="00C92B5F" w:rsidRDefault="00C92B5F" w:rsidP="00C92B5F">
            <w:pPr>
              <w:pStyle w:val="DefenceNormal"/>
              <w:rPr>
                <w:b/>
                <w:i/>
              </w:rPr>
            </w:pPr>
            <w:r w:rsidRPr="00BB291B">
              <w:rPr>
                <w:b/>
                <w:i/>
              </w:rPr>
              <w:t>WHERE THE COMMONWEALTH/</w:t>
            </w:r>
            <w:r>
              <w:rPr>
                <w:b/>
                <w:i/>
              </w:rPr>
              <w:t>CONTRACT</w:t>
            </w:r>
            <w:r w:rsidRPr="00BB291B">
              <w:rPr>
                <w:b/>
                <w:i/>
              </w:rPr>
              <w:t xml:space="preserve"> ADMINISTRATOR INTENDS TO INCLUDE INDICATIVE LEVELS OF INSURANCE, THE WORDS "[To be inserted following selection of the successful Tenderer, indicatively $[INSERT AMOUNT]]" AND THE RELEVANT AMOUNT SHOULD BE INCLUDED. </w:t>
            </w:r>
            <w:r>
              <w:rPr>
                <w:b/>
                <w:i/>
              </w:rPr>
              <w:t xml:space="preserve"> </w:t>
            </w:r>
          </w:p>
          <w:p w14:paraId="5AD9282D" w14:textId="3C8FF501" w:rsidR="00C92B5F" w:rsidRDefault="00C92B5F" w:rsidP="00C92B5F">
            <w:pPr>
              <w:pStyle w:val="DefenceNormal"/>
              <w:rPr>
                <w:b/>
              </w:rPr>
            </w:pPr>
            <w:r>
              <w:rPr>
                <w:b/>
                <w:i/>
              </w:rPr>
              <w:t>WHERE AN INSURANCE IS NOT REQUIRED, OR THE RELEVANT PARTICULAR DOES NOT APPLY, INSERT "Not Applicable"]</w:t>
            </w:r>
          </w:p>
          <w:p w14:paraId="3670589D" w14:textId="391AF942" w:rsidR="00C92B5F" w:rsidRDefault="00C92B5F" w:rsidP="00C92B5F">
            <w:pPr>
              <w:pStyle w:val="DefenceNormal"/>
              <w:rPr>
                <w:b/>
              </w:rPr>
            </w:pPr>
            <w:r w:rsidRPr="009535B1">
              <w:rPr>
                <w:b/>
              </w:rPr>
              <w:t>Public Liability Insurance</w:t>
            </w:r>
          </w:p>
          <w:p w14:paraId="0F0448FE" w14:textId="77777777" w:rsidR="00C92B5F" w:rsidRDefault="00C92B5F" w:rsidP="00C92B5F">
            <w:pPr>
              <w:pStyle w:val="DefenceNormal"/>
            </w:pPr>
            <w:r>
              <w:t>If written on an occurrence basis:</w:t>
            </w:r>
          </w:p>
          <w:p w14:paraId="3270F677" w14:textId="77777777" w:rsidR="00C92B5F" w:rsidRDefault="00C92B5F" w:rsidP="00C92B5F">
            <w:pPr>
              <w:widowControl w:val="0"/>
              <w:tabs>
                <w:tab w:val="right" w:leader="dot" w:pos="4394"/>
              </w:tabs>
              <w:rPr>
                <w:shd w:val="clear" w:color="000000" w:fill="auto"/>
              </w:rPr>
            </w:pPr>
            <w:r>
              <w:rPr>
                <w:shd w:val="clear" w:color="000000" w:fill="auto"/>
              </w:rPr>
              <w:t xml:space="preserve">Amount of Cover: </w:t>
            </w:r>
            <w:r>
              <w:t xml:space="preserve">$           for </w:t>
            </w:r>
            <w:proofErr w:type="gramStart"/>
            <w:r>
              <w:t>each and every</w:t>
            </w:r>
            <w:proofErr w:type="gramEnd"/>
            <w:r>
              <w:t xml:space="preserve"> occurrence for public liability claims</w:t>
            </w:r>
            <w:r>
              <w:rPr>
                <w:shd w:val="clear" w:color="000000" w:fill="auto"/>
              </w:rPr>
              <w:t xml:space="preserve"> </w:t>
            </w:r>
          </w:p>
          <w:p w14:paraId="32AC03EE" w14:textId="77777777" w:rsidR="00C92B5F" w:rsidRDefault="00C92B5F" w:rsidP="00C92B5F">
            <w:pPr>
              <w:pStyle w:val="DefenceNormal"/>
            </w:pPr>
            <w:r>
              <w:t xml:space="preserve">If written on a </w:t>
            </w:r>
            <w:proofErr w:type="gramStart"/>
            <w:r>
              <w:t>claims</w:t>
            </w:r>
            <w:proofErr w:type="gramEnd"/>
            <w:r>
              <w:t xml:space="preserve"> made basis: </w:t>
            </w:r>
          </w:p>
          <w:p w14:paraId="13BD6416" w14:textId="3DBD8425" w:rsidR="00C92B5F" w:rsidRDefault="00C92B5F" w:rsidP="00C92B5F">
            <w:pPr>
              <w:pStyle w:val="DefenceNormal"/>
              <w:rPr>
                <w:bCs/>
                <w:shd w:val="clear" w:color="000000" w:fill="auto"/>
              </w:rPr>
            </w:pPr>
            <w:r>
              <w:t>Amount of Cover: $       per claim and $      in the aggregate</w:t>
            </w:r>
          </w:p>
        </w:tc>
      </w:tr>
      <w:tr w:rsidR="00C92B5F" w14:paraId="67D45278" w14:textId="77777777" w:rsidTr="00CA2FD1">
        <w:trPr>
          <w:gridAfter w:val="2"/>
          <w:wAfter w:w="44" w:type="dxa"/>
        </w:trPr>
        <w:tc>
          <w:tcPr>
            <w:tcW w:w="4404" w:type="dxa"/>
            <w:gridSpan w:val="2"/>
            <w:vMerge/>
          </w:tcPr>
          <w:p w14:paraId="3F9D6544" w14:textId="77777777" w:rsidR="00C92B5F" w:rsidRDefault="00C92B5F" w:rsidP="00C92B5F">
            <w:pPr>
              <w:widowControl w:val="0"/>
              <w:rPr>
                <w:b/>
                <w:bCs/>
                <w:shd w:val="clear" w:color="000000" w:fill="auto"/>
              </w:rPr>
            </w:pPr>
          </w:p>
        </w:tc>
        <w:tc>
          <w:tcPr>
            <w:tcW w:w="5050" w:type="dxa"/>
            <w:gridSpan w:val="7"/>
          </w:tcPr>
          <w:p w14:paraId="1442A96A" w14:textId="77777777" w:rsidR="00C92B5F" w:rsidRPr="00692B45" w:rsidRDefault="00C92B5F" w:rsidP="003260BB">
            <w:pPr>
              <w:keepNext/>
              <w:keepLines/>
              <w:widowControl w:val="0"/>
              <w:tabs>
                <w:tab w:val="right" w:leader="dot" w:pos="4394"/>
              </w:tabs>
              <w:rPr>
                <w:b/>
                <w:bCs/>
                <w:shd w:val="clear" w:color="000000" w:fill="auto"/>
              </w:rPr>
            </w:pPr>
            <w:r w:rsidRPr="00692B45">
              <w:rPr>
                <w:b/>
              </w:rPr>
              <w:t>Workers Compensation Insurance</w:t>
            </w:r>
            <w:r w:rsidRPr="00692B45">
              <w:rPr>
                <w:b/>
                <w:bCs/>
                <w:shd w:val="clear" w:color="000000" w:fill="auto"/>
              </w:rPr>
              <w:t xml:space="preserve"> </w:t>
            </w:r>
          </w:p>
          <w:p w14:paraId="5C69F477" w14:textId="0F476867" w:rsidR="00C92B5F" w:rsidRPr="00692B45" w:rsidRDefault="00C92B5F" w:rsidP="003260BB">
            <w:pPr>
              <w:keepNext/>
              <w:keepLines/>
              <w:widowControl w:val="0"/>
              <w:tabs>
                <w:tab w:val="right" w:leader="dot" w:pos="4394"/>
              </w:tabs>
              <w:rPr>
                <w:b/>
                <w:bCs/>
                <w:shd w:val="clear" w:color="000000" w:fill="auto"/>
              </w:rPr>
            </w:pPr>
            <w:r w:rsidRPr="00692B45">
              <w:rPr>
                <w:shd w:val="clear" w:color="000000" w:fill="auto"/>
              </w:rPr>
              <w:t xml:space="preserve">Amount of Cover: Amount of Cover prescribed by Statutory Requirement in the State or Territory in which the </w:t>
            </w:r>
            <w:r w:rsidRPr="00692B45">
              <w:t>Contractor's Activities</w:t>
            </w:r>
            <w:r w:rsidRPr="00692B45">
              <w:rPr>
                <w:shd w:val="clear" w:color="000000" w:fill="auto"/>
              </w:rPr>
              <w:t xml:space="preserve"> are performed or the </w:t>
            </w:r>
            <w:r w:rsidRPr="00692B45">
              <w:t>Contractor's</w:t>
            </w:r>
            <w:r w:rsidRPr="00692B45">
              <w:rPr>
                <w:shd w:val="clear" w:color="000000" w:fill="auto"/>
              </w:rPr>
              <w:t xml:space="preserve"> employees perform work, are </w:t>
            </w:r>
            <w:proofErr w:type="gramStart"/>
            <w:r w:rsidRPr="00692B45">
              <w:rPr>
                <w:shd w:val="clear" w:color="000000" w:fill="auto"/>
              </w:rPr>
              <w:t>employed</w:t>
            </w:r>
            <w:proofErr w:type="gramEnd"/>
            <w:r w:rsidRPr="00692B45">
              <w:rPr>
                <w:shd w:val="clear" w:color="000000" w:fill="auto"/>
              </w:rPr>
              <w:t xml:space="preserve"> or normally reside</w:t>
            </w:r>
          </w:p>
        </w:tc>
      </w:tr>
      <w:tr w:rsidR="00C92B5F" w14:paraId="2EF7FD7E" w14:textId="77777777" w:rsidTr="00CA2FD1">
        <w:trPr>
          <w:gridAfter w:val="2"/>
          <w:wAfter w:w="44" w:type="dxa"/>
        </w:trPr>
        <w:tc>
          <w:tcPr>
            <w:tcW w:w="4404" w:type="dxa"/>
            <w:gridSpan w:val="2"/>
            <w:vMerge/>
          </w:tcPr>
          <w:p w14:paraId="576CAC3F" w14:textId="77777777" w:rsidR="00C92B5F" w:rsidRDefault="00C92B5F" w:rsidP="00C92B5F">
            <w:pPr>
              <w:widowControl w:val="0"/>
              <w:rPr>
                <w:b/>
                <w:bCs/>
                <w:shd w:val="clear" w:color="000000" w:fill="auto"/>
              </w:rPr>
            </w:pPr>
          </w:p>
        </w:tc>
        <w:tc>
          <w:tcPr>
            <w:tcW w:w="5050" w:type="dxa"/>
            <w:gridSpan w:val="7"/>
          </w:tcPr>
          <w:p w14:paraId="7F18C0E1" w14:textId="77777777" w:rsidR="00C92B5F" w:rsidRPr="00692B45" w:rsidRDefault="00C92B5F" w:rsidP="00C92B5F">
            <w:pPr>
              <w:pStyle w:val="DefenceNormal"/>
              <w:rPr>
                <w:rStyle w:val="Hyperlink"/>
                <w:b/>
                <w:color w:val="auto"/>
              </w:rPr>
            </w:pPr>
            <w:r w:rsidRPr="00692B45">
              <w:rPr>
                <w:b/>
              </w:rPr>
              <w:t>Employers' Liability Insurance</w:t>
            </w:r>
          </w:p>
          <w:p w14:paraId="3851A371" w14:textId="417CEE44" w:rsidR="00C92B5F" w:rsidRPr="00692B45" w:rsidRDefault="00C92B5F" w:rsidP="00C92B5F">
            <w:pPr>
              <w:pStyle w:val="DefenceNormal"/>
            </w:pPr>
            <w:r w:rsidRPr="00692B45">
              <w:t xml:space="preserve">Amount of Cover: The amount that a prudent, </w:t>
            </w:r>
            <w:proofErr w:type="gramStart"/>
            <w:r w:rsidRPr="00692B45">
              <w:t>competent</w:t>
            </w:r>
            <w:proofErr w:type="gramEnd"/>
            <w:r w:rsidRPr="00692B45">
              <w:t xml:space="preserve"> and experienced contractor undertaking the Contractor's Activities would purchase which must not be less than $  </w:t>
            </w:r>
          </w:p>
        </w:tc>
      </w:tr>
      <w:tr w:rsidR="00C92B5F" w14:paraId="56EAC0F0" w14:textId="77777777" w:rsidTr="00CA2FD1">
        <w:trPr>
          <w:gridAfter w:val="2"/>
          <w:wAfter w:w="44" w:type="dxa"/>
        </w:trPr>
        <w:tc>
          <w:tcPr>
            <w:tcW w:w="4404" w:type="dxa"/>
            <w:gridSpan w:val="2"/>
            <w:vMerge/>
          </w:tcPr>
          <w:p w14:paraId="7AC4A3A3" w14:textId="77777777" w:rsidR="00C92B5F" w:rsidRDefault="00C92B5F" w:rsidP="00C92B5F">
            <w:pPr>
              <w:widowControl w:val="0"/>
              <w:rPr>
                <w:b/>
                <w:bCs/>
                <w:shd w:val="clear" w:color="000000" w:fill="auto"/>
              </w:rPr>
            </w:pPr>
          </w:p>
        </w:tc>
        <w:tc>
          <w:tcPr>
            <w:tcW w:w="5050" w:type="dxa"/>
            <w:gridSpan w:val="7"/>
          </w:tcPr>
          <w:p w14:paraId="64C68E63" w14:textId="77777777" w:rsidR="00C92B5F" w:rsidRPr="00692B45" w:rsidRDefault="00C92B5F" w:rsidP="00C92B5F">
            <w:pPr>
              <w:widowControl w:val="0"/>
              <w:tabs>
                <w:tab w:val="right" w:leader="dot" w:pos="4394"/>
              </w:tabs>
              <w:rPr>
                <w:b/>
                <w:shd w:val="clear" w:color="000000" w:fill="auto"/>
              </w:rPr>
            </w:pPr>
            <w:r w:rsidRPr="00692B45">
              <w:rPr>
                <w:b/>
              </w:rPr>
              <w:t>Professional Indemnity Insurance</w:t>
            </w:r>
          </w:p>
          <w:p w14:paraId="3011C37D" w14:textId="34C610BC" w:rsidR="00C92B5F" w:rsidRPr="00692B45" w:rsidRDefault="00C92B5F" w:rsidP="00C92B5F">
            <w:pPr>
              <w:pStyle w:val="DefenceNormal"/>
            </w:pPr>
            <w:r w:rsidRPr="00692B45">
              <w:t>Amount of Cover: $       per claim and $      in the aggregate</w:t>
            </w:r>
          </w:p>
          <w:p w14:paraId="041C90C6" w14:textId="79B6FA28" w:rsidR="00C92B5F" w:rsidRPr="00692B45" w:rsidRDefault="00C92B5F" w:rsidP="00C92B5F">
            <w:pPr>
              <w:pStyle w:val="DefenceNormal"/>
            </w:pPr>
            <w:r w:rsidRPr="00692B45">
              <w:rPr>
                <w:b/>
                <w:i/>
              </w:rPr>
              <w:t>[IF THE CONTRACT IS BEING USED ON A DESIGN AND CONSTRUCT OR DOCUMENT AND CONSTRUCT BASIS, THIS INSURANCE SHOULD BE OBTAINED]</w:t>
            </w:r>
          </w:p>
        </w:tc>
      </w:tr>
      <w:tr w:rsidR="00C92B5F" w14:paraId="5FA5B904" w14:textId="77777777" w:rsidTr="00CA2FD1">
        <w:trPr>
          <w:gridAfter w:val="2"/>
          <w:wAfter w:w="44" w:type="dxa"/>
        </w:trPr>
        <w:tc>
          <w:tcPr>
            <w:tcW w:w="4404" w:type="dxa"/>
            <w:gridSpan w:val="2"/>
            <w:vMerge/>
          </w:tcPr>
          <w:p w14:paraId="06F89C32" w14:textId="77777777" w:rsidR="00C92B5F" w:rsidRDefault="00C92B5F" w:rsidP="00C92B5F">
            <w:pPr>
              <w:keepNext/>
              <w:keepLines/>
              <w:rPr>
                <w:b/>
                <w:bCs/>
                <w:shd w:val="clear" w:color="000000" w:fill="auto"/>
              </w:rPr>
            </w:pPr>
          </w:p>
        </w:tc>
        <w:tc>
          <w:tcPr>
            <w:tcW w:w="5050" w:type="dxa"/>
            <w:gridSpan w:val="7"/>
          </w:tcPr>
          <w:p w14:paraId="0A8CD7F3" w14:textId="77777777" w:rsidR="00C92B5F" w:rsidRPr="00692B45" w:rsidRDefault="00C92B5F" w:rsidP="00C92B5F">
            <w:pPr>
              <w:widowControl w:val="0"/>
              <w:tabs>
                <w:tab w:val="right" w:leader="dot" w:pos="4394"/>
              </w:tabs>
              <w:rPr>
                <w:rStyle w:val="Hyperlink"/>
                <w:b/>
                <w:color w:val="auto"/>
                <w:shd w:val="clear" w:color="000000" w:fill="auto"/>
              </w:rPr>
            </w:pPr>
            <w:r w:rsidRPr="00692B45">
              <w:rPr>
                <w:b/>
              </w:rPr>
              <w:t>Errors and Omissions Insurance</w:t>
            </w:r>
          </w:p>
          <w:p w14:paraId="59424D8B" w14:textId="70CD7F0A" w:rsidR="00C92B5F" w:rsidRPr="00692B45" w:rsidRDefault="00C92B5F" w:rsidP="00C92B5F">
            <w:pPr>
              <w:pStyle w:val="DefenceNormal"/>
            </w:pPr>
            <w:r w:rsidRPr="00692B45">
              <w:t>Amount of Cover: $       per claim and $       in the aggregate</w:t>
            </w:r>
          </w:p>
        </w:tc>
      </w:tr>
      <w:tr w:rsidR="00C92B5F" w14:paraId="4F9DFF4D" w14:textId="77777777" w:rsidTr="00CA2FD1">
        <w:trPr>
          <w:gridAfter w:val="2"/>
          <w:wAfter w:w="44" w:type="dxa"/>
        </w:trPr>
        <w:tc>
          <w:tcPr>
            <w:tcW w:w="4404" w:type="dxa"/>
            <w:gridSpan w:val="2"/>
            <w:vMerge/>
          </w:tcPr>
          <w:p w14:paraId="73B7C164" w14:textId="77777777" w:rsidR="00C92B5F" w:rsidRDefault="00C92B5F" w:rsidP="00C92B5F">
            <w:pPr>
              <w:keepNext/>
              <w:keepLines/>
              <w:rPr>
                <w:b/>
                <w:bCs/>
                <w:shd w:val="clear" w:color="000000" w:fill="auto"/>
              </w:rPr>
            </w:pPr>
          </w:p>
        </w:tc>
        <w:tc>
          <w:tcPr>
            <w:tcW w:w="5050" w:type="dxa"/>
            <w:gridSpan w:val="7"/>
          </w:tcPr>
          <w:p w14:paraId="6B830B97" w14:textId="0AE2F0C8" w:rsidR="00C92B5F" w:rsidRDefault="00C92B5F" w:rsidP="00C92B5F">
            <w:pPr>
              <w:keepNext/>
              <w:keepLines/>
              <w:tabs>
                <w:tab w:val="right" w:leader="dot" w:pos="4394"/>
              </w:tabs>
              <w:rPr>
                <w:shd w:val="clear" w:color="000000" w:fill="auto"/>
              </w:rPr>
            </w:pPr>
            <w:r>
              <w:rPr>
                <w:b/>
                <w:bCs/>
                <w:shd w:val="clear" w:color="000000" w:fill="auto"/>
              </w:rPr>
              <w:t xml:space="preserve">Other Insurances </w:t>
            </w:r>
            <w:r>
              <w:rPr>
                <w:shd w:val="clear" w:color="000000" w:fill="auto"/>
              </w:rPr>
              <w:t xml:space="preserve">(Clauses </w:t>
            </w:r>
            <w:r>
              <w:rPr>
                <w:shd w:val="clear" w:color="000000" w:fill="auto"/>
              </w:rPr>
              <w:fldChar w:fldCharType="begin"/>
            </w:r>
            <w:r>
              <w:rPr>
                <w:shd w:val="clear" w:color="000000" w:fill="auto"/>
              </w:rPr>
              <w:instrText xml:space="preserve"> REF _Ref464657107 \w \h </w:instrText>
            </w:r>
            <w:r>
              <w:rPr>
                <w:shd w:val="clear" w:color="000000" w:fill="auto"/>
              </w:rPr>
            </w:r>
            <w:r>
              <w:rPr>
                <w:shd w:val="clear" w:color="000000" w:fill="auto"/>
              </w:rPr>
              <w:fldChar w:fldCharType="separate"/>
            </w:r>
            <w:r w:rsidR="00BC0209">
              <w:rPr>
                <w:shd w:val="clear" w:color="000000" w:fill="auto"/>
              </w:rPr>
              <w:t>5.4(v)</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_Ref464657114 \w \h </w:instrText>
            </w:r>
            <w:r>
              <w:rPr>
                <w:shd w:val="clear" w:color="000000" w:fill="auto"/>
              </w:rPr>
            </w:r>
            <w:r>
              <w:rPr>
                <w:shd w:val="clear" w:color="000000" w:fill="auto"/>
              </w:rPr>
              <w:fldChar w:fldCharType="separate"/>
            </w:r>
            <w:r w:rsidR="00BC0209">
              <w:rPr>
                <w:shd w:val="clear" w:color="000000" w:fill="auto"/>
              </w:rPr>
              <w:t>5.4(b)(ii)</w:t>
            </w:r>
            <w:r>
              <w:rPr>
                <w:shd w:val="clear" w:color="000000" w:fill="auto"/>
              </w:rPr>
              <w:fldChar w:fldCharType="end"/>
            </w:r>
            <w:r>
              <w:rPr>
                <w:shd w:val="clear" w:color="000000" w:fill="auto"/>
              </w:rPr>
              <w:t>)</w:t>
            </w:r>
          </w:p>
          <w:p w14:paraId="1EEEF0F1" w14:textId="74CAB83C" w:rsidR="00C92B5F" w:rsidRDefault="00C92B5F" w:rsidP="00C92B5F">
            <w:pPr>
              <w:pStyle w:val="DefenceNormal"/>
              <w:rPr>
                <w:shd w:val="clear" w:color="000000" w:fill="auto"/>
              </w:rPr>
            </w:pPr>
            <w:r>
              <w:rPr>
                <w:b/>
                <w:i/>
              </w:rPr>
              <w:t xml:space="preserve">[COMMONWEALTH AND CONTRACT ADMINISTRATOR TO CONSIDER AND SEEK ADVICE ON OTHER SPECIFIC AND ADDITIONAL INSURANCES THAT MAY BE REQUIRED </w:t>
            </w:r>
            <w:proofErr w:type="spellStart"/>
            <w:r>
              <w:rPr>
                <w:b/>
                <w:i/>
              </w:rPr>
              <w:t>EG</w:t>
            </w:r>
            <w:proofErr w:type="spellEnd"/>
            <w:r>
              <w:rPr>
                <w:b/>
                <w:i/>
              </w:rPr>
              <w:t xml:space="preserve"> TRANSIT INSURANCE FOR KEY ITEMS TRANSPORTED TO THE SITE, PRODUCT LIABILITY INSURANCE, MOTOR VEHICLE INSURANCE, INDUSTRIAL SPECIAL RISKS INSURANCE ETC] </w:t>
            </w:r>
          </w:p>
        </w:tc>
      </w:tr>
      <w:tr w:rsidR="00C92B5F" w14:paraId="3284CB44" w14:textId="77777777" w:rsidTr="00CA2FD1">
        <w:trPr>
          <w:gridAfter w:val="2"/>
          <w:wAfter w:w="44" w:type="dxa"/>
        </w:trPr>
        <w:tc>
          <w:tcPr>
            <w:tcW w:w="4404" w:type="dxa"/>
            <w:gridSpan w:val="2"/>
          </w:tcPr>
          <w:p w14:paraId="7B581E30" w14:textId="76AF7390" w:rsidR="00C92B5F" w:rsidRDefault="00C92B5F" w:rsidP="00C92B5F">
            <w:pPr>
              <w:widowControl w:val="0"/>
              <w:rPr>
                <w:b/>
                <w:bCs/>
                <w:shd w:val="clear" w:color="000000" w:fill="auto"/>
              </w:rPr>
            </w:pPr>
            <w:r w:rsidRPr="009535B1">
              <w:rPr>
                <w:b/>
              </w:rPr>
              <w:t>Construction Risks Insurance</w:t>
            </w:r>
            <w:r>
              <w:rPr>
                <w:b/>
              </w:rPr>
              <w:t xml:space="preserve"> </w:t>
            </w:r>
            <w:r>
              <w:rPr>
                <w:b/>
                <w:bCs/>
                <w:shd w:val="clear" w:color="000000" w:fill="auto"/>
              </w:rPr>
              <w:t xml:space="preserve">to be </w:t>
            </w:r>
            <w:proofErr w:type="gramStart"/>
            <w:r>
              <w:rPr>
                <w:b/>
                <w:bCs/>
                <w:shd w:val="clear" w:color="000000" w:fill="auto"/>
              </w:rPr>
              <w:t>effected</w:t>
            </w:r>
            <w:proofErr w:type="gramEnd"/>
            <w:r>
              <w:rPr>
                <w:b/>
                <w:bCs/>
                <w:shd w:val="clear" w:color="000000" w:fill="auto"/>
              </w:rPr>
              <w:t xml:space="preserve"> by the </w:t>
            </w:r>
            <w:r w:rsidRPr="009535B1">
              <w:rPr>
                <w:b/>
              </w:rPr>
              <w:t>Contractor</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_Ref464657148 \w \h </w:instrText>
            </w:r>
            <w:r>
              <w:rPr>
                <w:shd w:val="clear" w:color="000000" w:fill="auto"/>
              </w:rPr>
            </w:r>
            <w:r>
              <w:rPr>
                <w:shd w:val="clear" w:color="000000" w:fill="auto"/>
              </w:rPr>
              <w:fldChar w:fldCharType="separate"/>
            </w:r>
            <w:r w:rsidR="00BC0209">
              <w:rPr>
                <w:shd w:val="clear" w:color="000000" w:fill="auto"/>
              </w:rPr>
              <w:t>5.4(b)</w:t>
            </w:r>
            <w:r>
              <w:rPr>
                <w:shd w:val="clear" w:color="000000" w:fill="auto"/>
              </w:rPr>
              <w:fldChar w:fldCharType="end"/>
            </w:r>
            <w:r>
              <w:rPr>
                <w:shd w:val="clear" w:color="000000" w:fill="auto"/>
              </w:rPr>
              <w:t>)</w:t>
            </w:r>
          </w:p>
        </w:tc>
        <w:tc>
          <w:tcPr>
            <w:tcW w:w="5050" w:type="dxa"/>
            <w:gridSpan w:val="7"/>
          </w:tcPr>
          <w:p w14:paraId="7E8B02E2" w14:textId="77777777" w:rsidR="00C92B5F" w:rsidRDefault="00C92B5F" w:rsidP="00C92B5F">
            <w:pPr>
              <w:widowControl w:val="0"/>
              <w:tabs>
                <w:tab w:val="right" w:leader="dot" w:pos="4394"/>
              </w:tabs>
              <w:ind w:left="964" w:hanging="964"/>
              <w:rPr>
                <w:shd w:val="clear" w:color="000000" w:fill="auto"/>
              </w:rPr>
            </w:pPr>
            <w:r>
              <w:rPr>
                <w:shd w:val="clear" w:color="000000" w:fill="auto"/>
              </w:rPr>
              <w:t>Amount of Cover:</w:t>
            </w:r>
          </w:p>
          <w:p w14:paraId="35FA8439" w14:textId="77777777" w:rsidR="00C92B5F" w:rsidRDefault="00C92B5F" w:rsidP="00C92B5F">
            <w:pPr>
              <w:tabs>
                <w:tab w:val="left" w:pos="964"/>
                <w:tab w:val="right" w:leader="dot" w:pos="4394"/>
              </w:tabs>
              <w:spacing w:after="200"/>
              <w:ind w:left="567" w:hanging="567"/>
              <w:rPr>
                <w:shd w:val="clear" w:color="000000" w:fill="auto"/>
              </w:rPr>
            </w:pPr>
            <w:r>
              <w:rPr>
                <w:shd w:val="clear" w:color="000000" w:fill="auto"/>
              </w:rPr>
              <w:t>(a)</w:t>
            </w:r>
            <w:r>
              <w:rPr>
                <w:shd w:val="clear" w:color="000000" w:fill="auto"/>
              </w:rPr>
              <w:tab/>
              <w:t>$</w:t>
            </w:r>
            <w:r>
              <w:rPr>
                <w:shd w:val="clear" w:color="000000" w:fill="auto"/>
              </w:rPr>
              <w:br/>
              <w:t xml:space="preserve">(the </w:t>
            </w:r>
            <w:r w:rsidRPr="009535B1">
              <w:rPr>
                <w:shd w:val="clear" w:color="000000" w:fill="auto"/>
              </w:rPr>
              <w:t>Target Cost</w:t>
            </w:r>
            <w:r>
              <w:rPr>
                <w:shd w:val="clear" w:color="000000" w:fill="auto"/>
              </w:rPr>
              <w:t xml:space="preserve"> if no amount is specified</w:t>
            </w:r>
            <w:proofErr w:type="gramStart"/>
            <w:r>
              <w:rPr>
                <w:shd w:val="clear" w:color="000000" w:fill="auto"/>
              </w:rPr>
              <w:t>);</w:t>
            </w:r>
            <w:proofErr w:type="gramEnd"/>
          </w:p>
          <w:p w14:paraId="66AF5CBD" w14:textId="77777777" w:rsidR="00C92B5F" w:rsidRDefault="00C92B5F" w:rsidP="00C92B5F">
            <w:pPr>
              <w:tabs>
                <w:tab w:val="left" w:pos="964"/>
                <w:tab w:val="right" w:leader="dot" w:pos="4394"/>
              </w:tabs>
              <w:spacing w:after="200"/>
              <w:ind w:left="567" w:hanging="567"/>
              <w:rPr>
                <w:shd w:val="clear" w:color="000000" w:fill="auto"/>
              </w:rPr>
            </w:pPr>
            <w:r>
              <w:rPr>
                <w:shd w:val="clear" w:color="000000" w:fill="auto"/>
              </w:rPr>
              <w:t>(b)</w:t>
            </w:r>
            <w:r>
              <w:rPr>
                <w:shd w:val="clear" w:color="000000" w:fill="auto"/>
              </w:rPr>
              <w:tab/>
              <w:t xml:space="preserve">$         or        % of the </w:t>
            </w:r>
            <w:r w:rsidRPr="009535B1">
              <w:rPr>
                <w:shd w:val="clear" w:color="000000" w:fill="auto"/>
              </w:rPr>
              <w:t>Target Cost</w:t>
            </w:r>
            <w:r>
              <w:rPr>
                <w:shd w:val="clear" w:color="000000" w:fill="auto"/>
              </w:rPr>
              <w:t xml:space="preserve"> to cover the costs of demolition and removal of </w:t>
            </w:r>
            <w:proofErr w:type="gramStart"/>
            <w:r>
              <w:rPr>
                <w:shd w:val="clear" w:color="000000" w:fill="auto"/>
              </w:rPr>
              <w:t>debris;</w:t>
            </w:r>
            <w:proofErr w:type="gramEnd"/>
          </w:p>
          <w:p w14:paraId="7085BD49" w14:textId="77777777" w:rsidR="00C92B5F" w:rsidRDefault="00C92B5F" w:rsidP="00C92B5F">
            <w:pPr>
              <w:tabs>
                <w:tab w:val="left" w:pos="964"/>
                <w:tab w:val="right" w:leader="dot" w:pos="4394"/>
              </w:tabs>
              <w:spacing w:after="200"/>
              <w:ind w:left="567" w:hanging="567"/>
              <w:rPr>
                <w:shd w:val="clear" w:color="000000" w:fill="auto"/>
              </w:rPr>
            </w:pPr>
            <w:r>
              <w:rPr>
                <w:shd w:val="clear" w:color="000000" w:fill="auto"/>
              </w:rPr>
              <w:t>(c)</w:t>
            </w:r>
            <w:r>
              <w:rPr>
                <w:shd w:val="clear" w:color="000000" w:fill="auto"/>
              </w:rPr>
              <w:tab/>
              <w:t xml:space="preserve">$         or        % of the </w:t>
            </w:r>
            <w:r w:rsidRPr="009535B1">
              <w:rPr>
                <w:shd w:val="clear" w:color="000000" w:fill="auto"/>
              </w:rPr>
              <w:t>Target Cost</w:t>
            </w:r>
            <w:r>
              <w:rPr>
                <w:shd w:val="clear" w:color="000000" w:fill="auto"/>
              </w:rPr>
              <w:t xml:space="preserve"> to cover the </w:t>
            </w:r>
            <w:r w:rsidRPr="009535B1">
              <w:t>Commonwealth</w:t>
            </w:r>
            <w:r>
              <w:rPr>
                <w:shd w:val="clear" w:color="000000" w:fill="auto"/>
              </w:rPr>
              <w:t xml:space="preserve"> consultant </w:t>
            </w:r>
            <w:proofErr w:type="gramStart"/>
            <w:r>
              <w:rPr>
                <w:shd w:val="clear" w:color="000000" w:fill="auto"/>
              </w:rPr>
              <w:t>fees;</w:t>
            </w:r>
            <w:proofErr w:type="gramEnd"/>
          </w:p>
          <w:p w14:paraId="55BB98AC" w14:textId="77777777" w:rsidR="00C92B5F" w:rsidRDefault="00C92B5F" w:rsidP="00C92B5F">
            <w:pPr>
              <w:tabs>
                <w:tab w:val="left" w:pos="964"/>
                <w:tab w:val="right" w:leader="dot" w:pos="4394"/>
              </w:tabs>
              <w:spacing w:after="200"/>
              <w:ind w:left="567" w:hanging="567"/>
              <w:rPr>
                <w:shd w:val="clear" w:color="000000" w:fill="auto"/>
              </w:rPr>
            </w:pPr>
            <w:r>
              <w:rPr>
                <w:shd w:val="clear" w:color="000000" w:fill="auto"/>
              </w:rPr>
              <w:t>(d)</w:t>
            </w:r>
            <w:r>
              <w:rPr>
                <w:shd w:val="clear" w:color="000000" w:fill="auto"/>
              </w:rPr>
              <w:tab/>
              <w:t xml:space="preserve">$           for the value of materials or things to be supplied by the </w:t>
            </w:r>
            <w:r w:rsidRPr="009535B1">
              <w:t>Commonwealth</w:t>
            </w:r>
            <w:r>
              <w:rPr>
                <w:shd w:val="clear" w:color="000000" w:fill="auto"/>
              </w:rPr>
              <w:t>; and</w:t>
            </w:r>
          </w:p>
          <w:p w14:paraId="6CCDE987" w14:textId="2AC5A89A" w:rsidR="00C92B5F" w:rsidRDefault="00C92B5F" w:rsidP="00C92B5F">
            <w:pPr>
              <w:spacing w:after="200"/>
              <w:ind w:left="567" w:hanging="567"/>
              <w:rPr>
                <w:shd w:val="clear" w:color="000000" w:fill="auto"/>
              </w:rPr>
            </w:pPr>
            <w:r>
              <w:rPr>
                <w:shd w:val="clear" w:color="000000" w:fill="auto"/>
              </w:rPr>
              <w:t>(e)</w:t>
            </w:r>
            <w:r>
              <w:rPr>
                <w:shd w:val="clear" w:color="000000" w:fill="auto"/>
              </w:rPr>
              <w:tab/>
              <w:t xml:space="preserve">         % of the total of the amounts in (a) to (d) to cover escalation costs.</w:t>
            </w:r>
          </w:p>
        </w:tc>
      </w:tr>
      <w:tr w:rsidR="00C92B5F" w14:paraId="1879A169" w14:textId="77777777" w:rsidTr="00CA2FD1">
        <w:trPr>
          <w:gridAfter w:val="2"/>
          <w:wAfter w:w="44" w:type="dxa"/>
        </w:trPr>
        <w:tc>
          <w:tcPr>
            <w:tcW w:w="4404" w:type="dxa"/>
            <w:gridSpan w:val="2"/>
            <w:vMerge w:val="restart"/>
          </w:tcPr>
          <w:p w14:paraId="2B76C6D9" w14:textId="1D030C1F" w:rsidR="00C92B5F" w:rsidRDefault="00C92B5F" w:rsidP="00C92B5F">
            <w:pPr>
              <w:widowControl w:val="0"/>
              <w:rPr>
                <w:b/>
                <w:bCs/>
                <w:highlight w:val="magenta"/>
                <w:shd w:val="clear" w:color="000000" w:fill="auto"/>
              </w:rPr>
            </w:pPr>
            <w:r>
              <w:rPr>
                <w:b/>
                <w:bCs/>
                <w:shd w:val="clear" w:color="000000" w:fill="auto"/>
              </w:rPr>
              <w:t xml:space="preserve">Minimum amount </w:t>
            </w:r>
            <w:r>
              <w:rPr>
                <w:bCs/>
                <w:shd w:val="clear" w:color="000000" w:fill="auto"/>
              </w:rPr>
              <w:t xml:space="preserve">of </w:t>
            </w:r>
            <w:r w:rsidRPr="009535B1">
              <w:rPr>
                <w:b/>
              </w:rPr>
              <w:t>Subcontract</w:t>
            </w:r>
            <w:r w:rsidRPr="003E387C">
              <w:rPr>
                <w:b/>
              </w:rPr>
              <w:t>or</w:t>
            </w:r>
            <w:r w:rsidRPr="003E387C">
              <w:rPr>
                <w:rStyle w:val="Hyperlink"/>
                <w:b/>
                <w:color w:val="auto"/>
              </w:rPr>
              <w:t>'s</w:t>
            </w:r>
            <w:r w:rsidRPr="003E387C">
              <w:rPr>
                <w:b/>
              </w:rPr>
              <w:t xml:space="preserve"> </w:t>
            </w:r>
            <w:r w:rsidRPr="009535B1">
              <w:rPr>
                <w:b/>
              </w:rPr>
              <w:t>Professional Indemnity Insurance</w:t>
            </w:r>
            <w:r>
              <w:rPr>
                <w:b/>
                <w:bCs/>
                <w:shd w:val="clear" w:color="000000" w:fill="auto"/>
              </w:rPr>
              <w:t xml:space="preserve"> or </w:t>
            </w:r>
            <w:r w:rsidRPr="009535B1">
              <w:rPr>
                <w:b/>
              </w:rPr>
              <w:t>Errors and Omissions Insurance</w:t>
            </w:r>
            <w:r>
              <w:rPr>
                <w:b/>
                <w:bCs/>
                <w:shd w:val="clear" w:color="000000" w:fill="auto"/>
              </w:rPr>
              <w:t>:</w:t>
            </w:r>
            <w:r>
              <w:rPr>
                <w:b/>
                <w:bCs/>
                <w:shd w:val="clear" w:color="000000" w:fill="auto"/>
              </w:rPr>
              <w:br/>
            </w:r>
            <w:r>
              <w:rPr>
                <w:shd w:val="clear" w:color="000000" w:fill="auto"/>
              </w:rPr>
              <w:lastRenderedPageBreak/>
              <w:t>(Clause </w:t>
            </w:r>
            <w:r>
              <w:rPr>
                <w:shd w:val="clear" w:color="000000" w:fill="auto"/>
              </w:rPr>
              <w:fldChar w:fldCharType="begin"/>
            </w:r>
            <w:r>
              <w:rPr>
                <w:shd w:val="clear" w:color="000000" w:fill="auto"/>
              </w:rPr>
              <w:instrText xml:space="preserve"> REF _Ref100560157 \w \h  \* MERGEFORMAT </w:instrText>
            </w:r>
            <w:r>
              <w:rPr>
                <w:shd w:val="clear" w:color="000000" w:fill="auto"/>
              </w:rPr>
            </w:r>
            <w:r>
              <w:rPr>
                <w:shd w:val="clear" w:color="000000" w:fill="auto"/>
              </w:rPr>
              <w:fldChar w:fldCharType="separate"/>
            </w:r>
            <w:r w:rsidR="00BC0209">
              <w:rPr>
                <w:shd w:val="clear" w:color="000000" w:fill="auto"/>
              </w:rPr>
              <w:t>5.4(j)</w:t>
            </w:r>
            <w:r>
              <w:rPr>
                <w:shd w:val="clear" w:color="000000" w:fill="auto"/>
              </w:rPr>
              <w:fldChar w:fldCharType="end"/>
            </w:r>
            <w:r>
              <w:rPr>
                <w:shd w:val="clear" w:color="000000" w:fill="auto"/>
              </w:rPr>
              <w:t>)</w:t>
            </w:r>
          </w:p>
        </w:tc>
        <w:tc>
          <w:tcPr>
            <w:tcW w:w="5050" w:type="dxa"/>
            <w:gridSpan w:val="7"/>
          </w:tcPr>
          <w:p w14:paraId="06B72FD4" w14:textId="77777777" w:rsidR="00C92B5F" w:rsidRDefault="00C92B5F" w:rsidP="00C92B5F">
            <w:pPr>
              <w:pStyle w:val="DefenceNormal"/>
              <w:rPr>
                <w:b/>
              </w:rPr>
            </w:pPr>
            <w:r w:rsidRPr="009535B1">
              <w:rPr>
                <w:b/>
              </w:rPr>
              <w:lastRenderedPageBreak/>
              <w:t>Professional Indemnity Insurance</w:t>
            </w:r>
          </w:p>
          <w:p w14:paraId="6F6F360E" w14:textId="00DA24DB" w:rsidR="00C92B5F" w:rsidRDefault="00C92B5F" w:rsidP="00C92B5F">
            <w:pPr>
              <w:pStyle w:val="DefenceNormal"/>
              <w:rPr>
                <w:iCs/>
                <w:shd w:val="clear" w:color="000000" w:fill="auto"/>
              </w:rPr>
            </w:pPr>
            <w:r>
              <w:t>Amount of Cover: $        per claim and $         in the aggregate</w:t>
            </w:r>
          </w:p>
        </w:tc>
      </w:tr>
      <w:tr w:rsidR="00C92B5F" w14:paraId="47AF8F16" w14:textId="77777777" w:rsidTr="00CA2FD1">
        <w:trPr>
          <w:gridAfter w:val="2"/>
          <w:wAfter w:w="44" w:type="dxa"/>
        </w:trPr>
        <w:tc>
          <w:tcPr>
            <w:tcW w:w="4404" w:type="dxa"/>
            <w:gridSpan w:val="2"/>
            <w:vMerge/>
          </w:tcPr>
          <w:p w14:paraId="0D320965" w14:textId="77777777" w:rsidR="00C92B5F" w:rsidRDefault="00C92B5F" w:rsidP="00C92B5F">
            <w:pPr>
              <w:widowControl w:val="0"/>
              <w:rPr>
                <w:b/>
                <w:bCs/>
                <w:highlight w:val="magenta"/>
                <w:shd w:val="clear" w:color="000000" w:fill="auto"/>
              </w:rPr>
            </w:pPr>
          </w:p>
        </w:tc>
        <w:tc>
          <w:tcPr>
            <w:tcW w:w="5050" w:type="dxa"/>
            <w:gridSpan w:val="7"/>
          </w:tcPr>
          <w:p w14:paraId="539F2FC6" w14:textId="77777777" w:rsidR="00C92B5F" w:rsidRDefault="00C92B5F" w:rsidP="003260BB">
            <w:pPr>
              <w:pStyle w:val="DefenceNormal"/>
              <w:keepNext/>
              <w:keepLines/>
              <w:rPr>
                <w:b/>
              </w:rPr>
            </w:pPr>
            <w:r w:rsidRPr="009535B1">
              <w:rPr>
                <w:b/>
              </w:rPr>
              <w:t>Errors and Omissions Insurance</w:t>
            </w:r>
          </w:p>
          <w:p w14:paraId="0ACF2448" w14:textId="482AF338" w:rsidR="00C92B5F" w:rsidRDefault="00C92B5F" w:rsidP="003260BB">
            <w:pPr>
              <w:pStyle w:val="DefenceNormal"/>
              <w:keepNext/>
              <w:keepLines/>
              <w:rPr>
                <w:b/>
              </w:rPr>
            </w:pPr>
            <w:r>
              <w:t>Amount of Cover: $         per claim and $       in the aggregate</w:t>
            </w:r>
          </w:p>
        </w:tc>
      </w:tr>
      <w:tr w:rsidR="00C92B5F" w14:paraId="1E25C76A" w14:textId="77777777" w:rsidTr="00CA2FD1">
        <w:trPr>
          <w:gridAfter w:val="2"/>
          <w:wAfter w:w="44" w:type="dxa"/>
        </w:trPr>
        <w:tc>
          <w:tcPr>
            <w:tcW w:w="4404" w:type="dxa"/>
            <w:gridSpan w:val="2"/>
          </w:tcPr>
          <w:p w14:paraId="351109EC" w14:textId="7E22AFB3" w:rsidR="00C92B5F" w:rsidRDefault="00C92B5F" w:rsidP="00C92B5F">
            <w:pPr>
              <w:pStyle w:val="DefenceNormal"/>
              <w:rPr>
                <w:bCs/>
                <w:highlight w:val="magenta"/>
                <w:shd w:val="clear" w:color="000000" w:fill="auto"/>
              </w:rPr>
            </w:pPr>
            <w:r>
              <w:rPr>
                <w:b/>
                <w:bCs/>
                <w:shd w:val="clear" w:color="000000" w:fill="auto"/>
              </w:rPr>
              <w:t xml:space="preserve">Run-off period for </w:t>
            </w:r>
            <w:r w:rsidRPr="009535B1">
              <w:rPr>
                <w:b/>
              </w:rPr>
              <w:t>Public Liability Insurance</w:t>
            </w:r>
            <w:r>
              <w:rPr>
                <w:b/>
              </w:rPr>
              <w:t xml:space="preserve"> </w:t>
            </w:r>
            <w:r>
              <w:rPr>
                <w:b/>
                <w:bCs/>
                <w:shd w:val="clear" w:color="000000" w:fill="auto"/>
              </w:rPr>
              <w:t xml:space="preserve">(if written on a </w:t>
            </w:r>
            <w:proofErr w:type="gramStart"/>
            <w:r>
              <w:rPr>
                <w:b/>
                <w:bCs/>
                <w:shd w:val="clear" w:color="000000" w:fill="auto"/>
              </w:rPr>
              <w:t>claims</w:t>
            </w:r>
            <w:proofErr w:type="gramEnd"/>
            <w:r>
              <w:rPr>
                <w:b/>
                <w:bCs/>
                <w:shd w:val="clear" w:color="000000" w:fill="auto"/>
              </w:rPr>
              <w:t xml:space="preserve"> made basis):</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_Ref464657293 \w \h </w:instrText>
            </w:r>
            <w:r>
              <w:rPr>
                <w:bCs/>
                <w:shd w:val="clear" w:color="000000" w:fill="auto"/>
              </w:rPr>
            </w:r>
            <w:r>
              <w:rPr>
                <w:bCs/>
                <w:shd w:val="clear" w:color="000000" w:fill="auto"/>
              </w:rPr>
              <w:fldChar w:fldCharType="separate"/>
            </w:r>
            <w:r w:rsidR="00BC0209">
              <w:rPr>
                <w:bCs/>
                <w:shd w:val="clear" w:color="000000" w:fill="auto"/>
              </w:rPr>
              <w:t>5.6(b)</w:t>
            </w:r>
            <w:r>
              <w:rPr>
                <w:bCs/>
                <w:shd w:val="clear" w:color="000000" w:fill="auto"/>
              </w:rPr>
              <w:fldChar w:fldCharType="end"/>
            </w:r>
            <w:r>
              <w:rPr>
                <w:bCs/>
                <w:shd w:val="clear" w:color="000000" w:fill="auto"/>
              </w:rPr>
              <w:t>)</w:t>
            </w:r>
          </w:p>
        </w:tc>
        <w:tc>
          <w:tcPr>
            <w:tcW w:w="5050" w:type="dxa"/>
            <w:gridSpan w:val="7"/>
          </w:tcPr>
          <w:p w14:paraId="69B66EC9" w14:textId="77777777" w:rsidR="00C92B5F" w:rsidRDefault="00C92B5F" w:rsidP="00C92B5F">
            <w:pPr>
              <w:pStyle w:val="DefenceNormal"/>
            </w:pPr>
            <w:r>
              <w:t xml:space="preserve">Where any part of the </w:t>
            </w:r>
            <w:r w:rsidRPr="009535B1">
              <w:t>Site</w:t>
            </w:r>
            <w:r>
              <w:t xml:space="preserve"> </w:t>
            </w:r>
            <w:proofErr w:type="gramStart"/>
            <w:r>
              <w:t>is located in</w:t>
            </w:r>
            <w:proofErr w:type="gramEnd"/>
            <w:r>
              <w:t xml:space="preserve"> the Australian Capital Territory, New South Wales, Victoria, Tasmania, South Australia or the Northern Territory:  11 years. </w:t>
            </w:r>
          </w:p>
          <w:p w14:paraId="16C4FCDF" w14:textId="77777777" w:rsidR="00C92B5F" w:rsidRDefault="00C92B5F" w:rsidP="00C92B5F">
            <w:pPr>
              <w:keepNext/>
              <w:keepLines/>
              <w:widowControl w:val="0"/>
              <w:tabs>
                <w:tab w:val="right" w:leader="dot" w:pos="4394"/>
              </w:tabs>
              <w:rPr>
                <w:shd w:val="clear" w:color="000000" w:fill="auto"/>
              </w:rPr>
            </w:pPr>
            <w:r>
              <w:t>Otherwise:  7 years.</w:t>
            </w:r>
          </w:p>
        </w:tc>
      </w:tr>
      <w:tr w:rsidR="00C92B5F" w14:paraId="2951862F" w14:textId="77777777" w:rsidTr="00CA2FD1">
        <w:trPr>
          <w:gridAfter w:val="2"/>
          <w:wAfter w:w="44" w:type="dxa"/>
        </w:trPr>
        <w:tc>
          <w:tcPr>
            <w:tcW w:w="4404" w:type="dxa"/>
            <w:gridSpan w:val="2"/>
          </w:tcPr>
          <w:p w14:paraId="2A5FDD2A" w14:textId="17F18FBD" w:rsidR="00C92B5F" w:rsidRDefault="00C92B5F" w:rsidP="00C92B5F">
            <w:pPr>
              <w:widowControl w:val="0"/>
              <w:rPr>
                <w:shd w:val="clear" w:color="000000" w:fill="auto"/>
              </w:rPr>
            </w:pPr>
            <w:r>
              <w:rPr>
                <w:b/>
                <w:bCs/>
                <w:shd w:val="clear" w:color="000000" w:fill="auto"/>
              </w:rPr>
              <w:t xml:space="preserve">Run-off period for </w:t>
            </w:r>
            <w:r w:rsidRPr="009535B1">
              <w:rPr>
                <w:b/>
              </w:rPr>
              <w:t>Professional Indemnity Insurance</w:t>
            </w:r>
            <w:r>
              <w:rPr>
                <w:b/>
              </w:rPr>
              <w:t xml:space="preserve"> or </w:t>
            </w:r>
            <w:r w:rsidRPr="009535B1">
              <w:rPr>
                <w:b/>
              </w:rPr>
              <w:t>Errors and Omissions Insurance</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_Ref463120707 \w \h </w:instrText>
            </w:r>
            <w:r>
              <w:rPr>
                <w:shd w:val="clear" w:color="000000" w:fill="auto"/>
              </w:rPr>
            </w:r>
            <w:r>
              <w:rPr>
                <w:shd w:val="clear" w:color="000000" w:fill="auto"/>
              </w:rPr>
              <w:fldChar w:fldCharType="separate"/>
            </w:r>
            <w:r w:rsidR="00BC0209">
              <w:rPr>
                <w:shd w:val="clear" w:color="000000" w:fill="auto"/>
              </w:rPr>
              <w:t>5.6(d)</w:t>
            </w:r>
            <w:r>
              <w:rPr>
                <w:shd w:val="clear" w:color="000000" w:fill="auto"/>
              </w:rPr>
              <w:fldChar w:fldCharType="end"/>
            </w:r>
            <w:r>
              <w:rPr>
                <w:shd w:val="clear" w:color="000000" w:fill="auto"/>
              </w:rPr>
              <w:t>)</w:t>
            </w:r>
          </w:p>
        </w:tc>
        <w:tc>
          <w:tcPr>
            <w:tcW w:w="5050" w:type="dxa"/>
            <w:gridSpan w:val="7"/>
          </w:tcPr>
          <w:p w14:paraId="3AB45BD1" w14:textId="77777777" w:rsidR="00C92B5F" w:rsidRDefault="00C92B5F" w:rsidP="00C92B5F">
            <w:pPr>
              <w:keepNext/>
              <w:keepLines/>
              <w:widowControl w:val="0"/>
              <w:tabs>
                <w:tab w:val="right" w:leader="dot" w:pos="4394"/>
              </w:tabs>
              <w:rPr>
                <w:shd w:val="clear" w:color="000000" w:fill="auto"/>
              </w:rPr>
            </w:pPr>
            <w:r>
              <w:rPr>
                <w:shd w:val="clear" w:color="000000" w:fill="auto"/>
              </w:rPr>
              <w:t xml:space="preserve">Where any part of the </w:t>
            </w:r>
            <w:r w:rsidRPr="009535B1">
              <w:t>Site</w:t>
            </w:r>
            <w:r>
              <w:rPr>
                <w:shd w:val="clear" w:color="000000" w:fill="auto"/>
              </w:rPr>
              <w:t xml:space="preserve"> </w:t>
            </w:r>
            <w:proofErr w:type="gramStart"/>
            <w:r>
              <w:rPr>
                <w:shd w:val="clear" w:color="000000" w:fill="auto"/>
              </w:rPr>
              <w:t>is located in</w:t>
            </w:r>
            <w:proofErr w:type="gramEnd"/>
            <w:r>
              <w:rPr>
                <w:shd w:val="clear" w:color="000000" w:fill="auto"/>
              </w:rPr>
              <w:t xml:space="preserve"> the Australian Capital Territory, New South Wales, Victoria, Tasmania, South Australia or the Northern Territory:  11 years.</w:t>
            </w:r>
          </w:p>
          <w:p w14:paraId="3433264F" w14:textId="77777777" w:rsidR="00C92B5F" w:rsidRDefault="00C92B5F" w:rsidP="00C92B5F">
            <w:pPr>
              <w:keepNext/>
              <w:keepLines/>
              <w:widowControl w:val="0"/>
              <w:tabs>
                <w:tab w:val="right" w:leader="dot" w:pos="4394"/>
              </w:tabs>
              <w:rPr>
                <w:shd w:val="clear" w:color="000000" w:fill="auto"/>
              </w:rPr>
            </w:pPr>
            <w:r>
              <w:rPr>
                <w:shd w:val="clear" w:color="000000" w:fill="auto"/>
              </w:rPr>
              <w:t>Otherwise:  7 years.</w:t>
            </w:r>
          </w:p>
        </w:tc>
      </w:tr>
      <w:tr w:rsidR="00C92B5F" w14:paraId="164DC99C" w14:textId="77777777" w:rsidTr="00CA2FD1">
        <w:trPr>
          <w:gridAfter w:val="2"/>
          <w:wAfter w:w="44" w:type="dxa"/>
        </w:trPr>
        <w:tc>
          <w:tcPr>
            <w:tcW w:w="4404" w:type="dxa"/>
            <w:gridSpan w:val="2"/>
          </w:tcPr>
          <w:p w14:paraId="150FDC5A" w14:textId="77777777" w:rsidR="00C92B5F" w:rsidRDefault="00C92B5F" w:rsidP="00C92B5F">
            <w:pPr>
              <w:pStyle w:val="DefenceNormal"/>
              <w:spacing w:after="0"/>
              <w:rPr>
                <w:b/>
              </w:rPr>
            </w:pPr>
            <w:r>
              <w:rPr>
                <w:b/>
              </w:rPr>
              <w:t>Maximum aggregate liability of the Contractor to the Commonwealth:</w:t>
            </w:r>
          </w:p>
          <w:p w14:paraId="03D5B7B0" w14:textId="63532E4F" w:rsidR="00C92B5F" w:rsidRDefault="00C92B5F" w:rsidP="00C92B5F">
            <w:pPr>
              <w:widowControl w:val="0"/>
              <w:rPr>
                <w:b/>
                <w:bCs/>
                <w:shd w:val="clear" w:color="000000" w:fill="auto"/>
              </w:rPr>
            </w:pPr>
            <w:r>
              <w:t xml:space="preserve">(Clause </w:t>
            </w:r>
            <w:r>
              <w:fldChar w:fldCharType="begin"/>
            </w:r>
            <w:r>
              <w:instrText xml:space="preserve"> REF _Ref47105552 \r \h </w:instrText>
            </w:r>
            <w:r>
              <w:fldChar w:fldCharType="separate"/>
            </w:r>
            <w:r w:rsidR="00BC0209">
              <w:t>5.11</w:t>
            </w:r>
            <w:r>
              <w:fldChar w:fldCharType="end"/>
            </w:r>
            <w:r>
              <w:t>)</w:t>
            </w:r>
          </w:p>
        </w:tc>
        <w:tc>
          <w:tcPr>
            <w:tcW w:w="5050" w:type="dxa"/>
            <w:gridSpan w:val="7"/>
          </w:tcPr>
          <w:p w14:paraId="38F47C35" w14:textId="53C9FBFF" w:rsidR="00C92B5F" w:rsidRDefault="00C92B5F" w:rsidP="00C92B5F">
            <w:pPr>
              <w:keepNext/>
              <w:keepLines/>
              <w:widowControl w:val="0"/>
              <w:tabs>
                <w:tab w:val="right" w:leader="dot" w:pos="4394"/>
              </w:tabs>
              <w:rPr>
                <w:shd w:val="clear" w:color="000000" w:fill="auto"/>
              </w:rPr>
            </w:pPr>
            <w:r>
              <w:rPr>
                <w:shd w:val="clear" w:color="000000" w:fill="auto"/>
              </w:rPr>
              <w:t>$</w:t>
            </w:r>
          </w:p>
        </w:tc>
      </w:tr>
      <w:tr w:rsidR="00C92B5F" w14:paraId="7C40FA12" w14:textId="77777777" w:rsidTr="00CA2FD1">
        <w:trPr>
          <w:gridAfter w:val="2"/>
          <w:wAfter w:w="44" w:type="dxa"/>
        </w:trPr>
        <w:tc>
          <w:tcPr>
            <w:tcW w:w="9454" w:type="dxa"/>
            <w:gridSpan w:val="9"/>
          </w:tcPr>
          <w:p w14:paraId="3795789D" w14:textId="56CBD34B" w:rsidR="00C92B5F" w:rsidRDefault="00C92B5F" w:rsidP="00C92B5F">
            <w:pPr>
              <w:keepNext/>
              <w:keepLines/>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_Ref76731923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6</w:t>
            </w:r>
            <w:r>
              <w:rPr>
                <w:rFonts w:ascii="Arial" w:hAnsi="Arial" w:cs="Arial"/>
                <w:b/>
                <w:bCs/>
                <w:caps/>
                <w:shd w:val="clear" w:color="000000" w:fill="auto"/>
              </w:rPr>
              <w:fldChar w:fldCharType="end"/>
            </w:r>
            <w:r>
              <w:rPr>
                <w:rFonts w:ascii="Arial" w:hAnsi="Arial" w:cs="Arial"/>
                <w:b/>
                <w:bCs/>
                <w:caps/>
                <w:shd w:val="clear" w:color="000000" w:fill="auto"/>
              </w:rPr>
              <w:t xml:space="preserve"> - PLANNING AND DESIGN </w:t>
            </w:r>
          </w:p>
        </w:tc>
      </w:tr>
      <w:tr w:rsidR="00C92B5F" w14:paraId="5B4BDAF6" w14:textId="77777777" w:rsidTr="00CA2FD1">
        <w:trPr>
          <w:gridAfter w:val="2"/>
          <w:wAfter w:w="44" w:type="dxa"/>
        </w:trPr>
        <w:tc>
          <w:tcPr>
            <w:tcW w:w="4480" w:type="dxa"/>
            <w:gridSpan w:val="4"/>
          </w:tcPr>
          <w:p w14:paraId="63C678FA" w14:textId="13D945DE" w:rsidR="00C92B5F" w:rsidRDefault="00C92B5F" w:rsidP="00C92B5F">
            <w:pPr>
              <w:widowControl w:val="0"/>
              <w:rPr>
                <w:bCs/>
                <w:shd w:val="clear" w:color="000000" w:fill="auto"/>
              </w:rPr>
            </w:pPr>
            <w:r>
              <w:rPr>
                <w:b/>
                <w:bCs/>
                <w:shd w:val="clear" w:color="000000" w:fill="auto"/>
              </w:rPr>
              <w:t xml:space="preserve">Conditions precedent to </w:t>
            </w:r>
            <w:r w:rsidRPr="009535B1">
              <w:rPr>
                <w:b/>
              </w:rPr>
              <w:t>Site</w:t>
            </w:r>
            <w:r>
              <w:rPr>
                <w:b/>
                <w:bCs/>
                <w:shd w:val="clear" w:color="000000" w:fill="auto"/>
              </w:rPr>
              <w:t xml:space="preserve"> access for the </w:t>
            </w:r>
            <w:r w:rsidRPr="009535B1">
              <w:rPr>
                <w:b/>
              </w:rPr>
              <w:t>Delivery Phase</w:t>
            </w:r>
            <w:r>
              <w:rPr>
                <w:b/>
                <w:bCs/>
                <w:shd w:val="clear" w:color="000000" w:fill="auto"/>
              </w:rPr>
              <w:t>:</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_Ref102985489 \w \h  \* MERGEFORMAT </w:instrText>
            </w:r>
            <w:r>
              <w:rPr>
                <w:bCs/>
                <w:shd w:val="clear" w:color="000000" w:fill="auto"/>
              </w:rPr>
            </w:r>
            <w:r>
              <w:rPr>
                <w:bCs/>
                <w:shd w:val="clear" w:color="000000" w:fill="auto"/>
              </w:rPr>
              <w:fldChar w:fldCharType="separate"/>
            </w:r>
            <w:r w:rsidR="00BC0209">
              <w:rPr>
                <w:bCs/>
                <w:shd w:val="clear" w:color="000000" w:fill="auto"/>
              </w:rPr>
              <w:t>6.6(b)(</w:t>
            </w:r>
            <w:proofErr w:type="gramStart"/>
            <w:r w:rsidR="00BC0209">
              <w:rPr>
                <w:bCs/>
                <w:shd w:val="clear" w:color="000000" w:fill="auto"/>
              </w:rPr>
              <w:t>iii)D</w:t>
            </w:r>
            <w:proofErr w:type="gramEnd"/>
            <w:r>
              <w:rPr>
                <w:bCs/>
                <w:shd w:val="clear" w:color="000000" w:fill="auto"/>
              </w:rPr>
              <w:fldChar w:fldCharType="end"/>
            </w:r>
            <w:r>
              <w:rPr>
                <w:bCs/>
                <w:shd w:val="clear" w:color="000000" w:fill="auto"/>
              </w:rPr>
              <w:t>)</w:t>
            </w:r>
          </w:p>
        </w:tc>
        <w:tc>
          <w:tcPr>
            <w:tcW w:w="4974" w:type="dxa"/>
            <w:gridSpan w:val="5"/>
            <w:vAlign w:val="center"/>
          </w:tcPr>
          <w:p w14:paraId="501BF326" w14:textId="77777777" w:rsidR="00C92B5F" w:rsidRDefault="00C92B5F" w:rsidP="00C92B5F">
            <w:pPr>
              <w:tabs>
                <w:tab w:val="right" w:leader="dot" w:pos="4808"/>
              </w:tabs>
              <w:rPr>
                <w:shd w:val="clear" w:color="000000" w:fill="auto"/>
              </w:rPr>
            </w:pPr>
          </w:p>
        </w:tc>
      </w:tr>
      <w:tr w:rsidR="00C92B5F" w14:paraId="234F0755" w14:textId="77777777" w:rsidTr="00CA2FD1">
        <w:trPr>
          <w:gridAfter w:val="2"/>
          <w:wAfter w:w="44" w:type="dxa"/>
          <w:trHeight w:val="760"/>
        </w:trPr>
        <w:tc>
          <w:tcPr>
            <w:tcW w:w="4480" w:type="dxa"/>
            <w:gridSpan w:val="4"/>
          </w:tcPr>
          <w:p w14:paraId="081BE743" w14:textId="501EA5F6" w:rsidR="00C92B5F" w:rsidRDefault="00C92B5F" w:rsidP="00C92B5F">
            <w:pPr>
              <w:widowControl w:val="0"/>
              <w:rPr>
                <w:bCs/>
                <w:shd w:val="clear" w:color="000000" w:fill="auto"/>
              </w:rPr>
            </w:pPr>
            <w:r>
              <w:rPr>
                <w:b/>
                <w:shd w:val="clear" w:color="000000" w:fill="auto"/>
              </w:rPr>
              <w:t xml:space="preserve">Number of days for </w:t>
            </w:r>
            <w:r w:rsidRPr="009535B1">
              <w:rPr>
                <w:b/>
              </w:rPr>
              <w:t>Delivery Phase Design Documentation</w:t>
            </w:r>
            <w:r>
              <w:rPr>
                <w:b/>
                <w:shd w:val="clear" w:color="000000" w:fill="auto"/>
              </w:rPr>
              <w:t xml:space="preserve"> review:</w:t>
            </w:r>
            <w:r>
              <w:rPr>
                <w:b/>
                <w:shd w:val="clear" w:color="000000" w:fill="auto"/>
              </w:rPr>
              <w:br/>
            </w:r>
            <w:r>
              <w:rPr>
                <w:bCs/>
                <w:shd w:val="clear" w:color="000000" w:fill="auto"/>
              </w:rPr>
              <w:t>(Clauses </w:t>
            </w:r>
            <w:r>
              <w:rPr>
                <w:bCs/>
                <w:shd w:val="clear" w:color="000000" w:fill="auto"/>
              </w:rPr>
              <w:fldChar w:fldCharType="begin"/>
            </w:r>
            <w:r>
              <w:rPr>
                <w:bCs/>
                <w:shd w:val="clear" w:color="000000" w:fill="auto"/>
              </w:rPr>
              <w:instrText xml:space="preserve"> REF _Ref117399918 \w \h  \* MERGEFORMAT </w:instrText>
            </w:r>
            <w:r>
              <w:rPr>
                <w:bCs/>
                <w:shd w:val="clear" w:color="000000" w:fill="auto"/>
              </w:rPr>
            </w:r>
            <w:r>
              <w:rPr>
                <w:bCs/>
                <w:shd w:val="clear" w:color="000000" w:fill="auto"/>
              </w:rPr>
              <w:fldChar w:fldCharType="separate"/>
            </w:r>
            <w:r w:rsidR="00BC0209">
              <w:rPr>
                <w:bCs/>
                <w:shd w:val="clear" w:color="000000" w:fill="auto"/>
              </w:rPr>
              <w:t>6.8(b)(ii)</w:t>
            </w:r>
            <w:r>
              <w:rPr>
                <w:bCs/>
                <w:shd w:val="clear" w:color="000000" w:fill="auto"/>
              </w:rPr>
              <w:fldChar w:fldCharType="end"/>
            </w:r>
            <w:r>
              <w:rPr>
                <w:bCs/>
                <w:shd w:val="clear" w:color="000000" w:fill="auto"/>
              </w:rPr>
              <w:t xml:space="preserve"> and </w:t>
            </w:r>
            <w:r>
              <w:rPr>
                <w:bCs/>
                <w:shd w:val="clear" w:color="000000" w:fill="auto"/>
              </w:rPr>
              <w:fldChar w:fldCharType="begin"/>
            </w:r>
            <w:r>
              <w:rPr>
                <w:bCs/>
                <w:shd w:val="clear" w:color="000000" w:fill="auto"/>
              </w:rPr>
              <w:instrText xml:space="preserve"> REF _Ref72335765 \w \h </w:instrText>
            </w:r>
            <w:r>
              <w:rPr>
                <w:bCs/>
                <w:shd w:val="clear" w:color="000000" w:fill="auto"/>
              </w:rPr>
            </w:r>
            <w:r>
              <w:rPr>
                <w:bCs/>
                <w:shd w:val="clear" w:color="000000" w:fill="auto"/>
              </w:rPr>
              <w:fldChar w:fldCharType="separate"/>
            </w:r>
            <w:r w:rsidR="00BC0209">
              <w:rPr>
                <w:bCs/>
                <w:shd w:val="clear" w:color="000000" w:fill="auto"/>
              </w:rPr>
              <w:t>6.8(d)</w:t>
            </w:r>
            <w:r>
              <w:rPr>
                <w:bCs/>
                <w:shd w:val="clear" w:color="000000" w:fill="auto"/>
              </w:rPr>
              <w:fldChar w:fldCharType="end"/>
            </w:r>
            <w:r>
              <w:rPr>
                <w:bCs/>
                <w:shd w:val="clear" w:color="000000" w:fill="auto"/>
              </w:rPr>
              <w:t>)</w:t>
            </w:r>
          </w:p>
        </w:tc>
        <w:tc>
          <w:tcPr>
            <w:tcW w:w="4974" w:type="dxa"/>
            <w:gridSpan w:val="5"/>
            <w:vAlign w:val="center"/>
          </w:tcPr>
          <w:p w14:paraId="3183AB4A" w14:textId="3536E829" w:rsidR="00C92B5F" w:rsidRDefault="00C92B5F" w:rsidP="00C92B5F">
            <w:pPr>
              <w:tabs>
                <w:tab w:val="right" w:leader="dot" w:pos="4808"/>
              </w:tabs>
              <w:rPr>
                <w:shd w:val="clear" w:color="000000" w:fill="auto"/>
              </w:rPr>
            </w:pPr>
            <w:r>
              <w:rPr>
                <w:shd w:val="clear" w:color="000000" w:fill="auto"/>
              </w:rPr>
              <w:t xml:space="preserve">           days </w:t>
            </w:r>
            <w:r>
              <w:rPr>
                <w:b/>
                <w:i/>
                <w:shd w:val="clear" w:color="000000" w:fill="auto"/>
              </w:rPr>
              <w:t>[NOTE TO THE COMMONWEALTH AND CONTRACT ADMINISTRATOR: SUCH PERIOD SHOULD NOT BE LESS THAN 21 DAYS]</w:t>
            </w:r>
          </w:p>
        </w:tc>
      </w:tr>
      <w:tr w:rsidR="00C92B5F" w14:paraId="7B18FB80" w14:textId="77777777" w:rsidTr="00CA2FD1">
        <w:trPr>
          <w:gridAfter w:val="2"/>
          <w:wAfter w:w="44" w:type="dxa"/>
        </w:trPr>
        <w:tc>
          <w:tcPr>
            <w:tcW w:w="4480" w:type="dxa"/>
            <w:gridSpan w:val="4"/>
          </w:tcPr>
          <w:p w14:paraId="29D90C5D" w14:textId="0239F364" w:rsidR="00C92B5F" w:rsidRDefault="00C92B5F" w:rsidP="00C92B5F">
            <w:pPr>
              <w:rPr>
                <w:shd w:val="clear" w:color="000000" w:fill="auto"/>
              </w:rPr>
            </w:pPr>
            <w:r>
              <w:rPr>
                <w:b/>
                <w:bCs/>
                <w:shd w:val="clear" w:color="000000" w:fill="auto"/>
              </w:rPr>
              <w:t xml:space="preserve">Number of copies of </w:t>
            </w:r>
            <w:r w:rsidRPr="009535B1">
              <w:rPr>
                <w:b/>
              </w:rPr>
              <w:t>Delivery Phase Design Documentation</w:t>
            </w:r>
            <w:r>
              <w:rPr>
                <w:b/>
                <w:bCs/>
                <w:shd w:val="clear" w:color="000000" w:fill="auto"/>
              </w:rPr>
              <w:t xml:space="preserve"> to be submitted by the </w:t>
            </w:r>
            <w:r w:rsidRPr="009535B1">
              <w:rPr>
                <w:b/>
              </w:rPr>
              <w:t>Contractor</w:t>
            </w:r>
            <w:r>
              <w:rPr>
                <w:b/>
                <w:bCs/>
                <w:shd w:val="clear" w:color="000000" w:fill="auto"/>
              </w:rPr>
              <w:t xml:space="preserve"> to the </w:t>
            </w:r>
            <w:r w:rsidRPr="009535B1">
              <w:rPr>
                <w:b/>
              </w:rPr>
              <w:t>Contract Administrator</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_Ref72473485 \r \h  \* MERGEFORMAT </w:instrText>
            </w:r>
            <w:r>
              <w:rPr>
                <w:shd w:val="clear" w:color="000000" w:fill="auto"/>
              </w:rPr>
            </w:r>
            <w:r>
              <w:rPr>
                <w:shd w:val="clear" w:color="000000" w:fill="auto"/>
              </w:rPr>
              <w:fldChar w:fldCharType="separate"/>
            </w:r>
            <w:r w:rsidR="00BC0209">
              <w:rPr>
                <w:shd w:val="clear" w:color="000000" w:fill="auto"/>
              </w:rPr>
              <w:t>6.10</w:t>
            </w:r>
            <w:r>
              <w:rPr>
                <w:shd w:val="clear" w:color="000000" w:fill="auto"/>
              </w:rPr>
              <w:fldChar w:fldCharType="end"/>
            </w:r>
            <w:r>
              <w:rPr>
                <w:shd w:val="clear" w:color="000000" w:fill="auto"/>
              </w:rPr>
              <w:t>)</w:t>
            </w:r>
          </w:p>
        </w:tc>
        <w:tc>
          <w:tcPr>
            <w:tcW w:w="4974" w:type="dxa"/>
            <w:gridSpan w:val="5"/>
            <w:vAlign w:val="center"/>
          </w:tcPr>
          <w:p w14:paraId="06BC2661" w14:textId="77777777" w:rsidR="00C92B5F" w:rsidRDefault="00C92B5F" w:rsidP="00C92B5F">
            <w:pPr>
              <w:tabs>
                <w:tab w:val="right" w:leader="dot" w:pos="4808"/>
              </w:tabs>
              <w:rPr>
                <w:shd w:val="clear" w:color="000000" w:fill="auto"/>
              </w:rPr>
            </w:pPr>
          </w:p>
        </w:tc>
      </w:tr>
      <w:tr w:rsidR="00C92B5F" w14:paraId="1100869F" w14:textId="77777777" w:rsidTr="00CA2FD1">
        <w:trPr>
          <w:gridAfter w:val="2"/>
          <w:wAfter w:w="44" w:type="dxa"/>
          <w:trHeight w:val="1449"/>
        </w:trPr>
        <w:tc>
          <w:tcPr>
            <w:tcW w:w="4480" w:type="dxa"/>
            <w:gridSpan w:val="4"/>
          </w:tcPr>
          <w:p w14:paraId="08755A69" w14:textId="679EF18A" w:rsidR="00C92B5F" w:rsidRDefault="00C92B5F" w:rsidP="00C92B5F">
            <w:pPr>
              <w:rPr>
                <w:b/>
                <w:bCs/>
                <w:shd w:val="clear" w:color="000000" w:fill="auto"/>
              </w:rPr>
            </w:pPr>
            <w:r w:rsidRPr="009535B1">
              <w:rPr>
                <w:b/>
              </w:rPr>
              <w:t>Delivery Phase Design Documentation</w:t>
            </w:r>
            <w:r>
              <w:rPr>
                <w:b/>
                <w:bCs/>
                <w:shd w:val="clear" w:color="000000" w:fill="auto"/>
              </w:rPr>
              <w:t xml:space="preserve"> hard copy requirements:</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_Ref120349235 \w \h </w:instrText>
            </w:r>
            <w:r>
              <w:rPr>
                <w:shd w:val="clear" w:color="000000" w:fill="auto"/>
              </w:rPr>
              <w:instrText xml:space="preserve"> \* MERGEFORMAT </w:instrText>
            </w:r>
            <w:r>
              <w:rPr>
                <w:bCs/>
                <w:shd w:val="clear" w:color="000000" w:fill="auto"/>
              </w:rPr>
            </w:r>
            <w:r>
              <w:rPr>
                <w:bCs/>
                <w:shd w:val="clear" w:color="000000" w:fill="auto"/>
              </w:rPr>
              <w:fldChar w:fldCharType="separate"/>
            </w:r>
            <w:r w:rsidR="00BC0209">
              <w:rPr>
                <w:bCs/>
                <w:shd w:val="clear" w:color="000000" w:fill="auto"/>
              </w:rPr>
              <w:t>6.10(a)</w:t>
            </w:r>
            <w:r>
              <w:rPr>
                <w:bCs/>
                <w:shd w:val="clear" w:color="000000" w:fill="auto"/>
              </w:rPr>
              <w:fldChar w:fldCharType="end"/>
            </w:r>
            <w:r>
              <w:rPr>
                <w:bCs/>
                <w:shd w:val="clear" w:color="000000" w:fill="auto"/>
              </w:rPr>
              <w:t xml:space="preserve">) </w:t>
            </w:r>
          </w:p>
        </w:tc>
        <w:tc>
          <w:tcPr>
            <w:tcW w:w="4974" w:type="dxa"/>
            <w:gridSpan w:val="5"/>
          </w:tcPr>
          <w:p w14:paraId="191A19D5" w14:textId="77777777" w:rsidR="00C92B5F" w:rsidRDefault="00C92B5F" w:rsidP="00C92B5F">
            <w:pPr>
              <w:tabs>
                <w:tab w:val="right" w:leader="dot" w:pos="4808"/>
              </w:tabs>
            </w:pPr>
            <w:r>
              <w:t xml:space="preserve">Compatible with </w:t>
            </w:r>
            <w:proofErr w:type="spellStart"/>
            <w:r>
              <w:t>Autocad</w:t>
            </w:r>
            <w:proofErr w:type="spellEnd"/>
            <w:r>
              <w:t xml:space="preserve"> 14</w:t>
            </w:r>
          </w:p>
          <w:p w14:paraId="195DAFE3" w14:textId="77777777" w:rsidR="00C92B5F" w:rsidRDefault="00C92B5F" w:rsidP="00C92B5F">
            <w:pPr>
              <w:tabs>
                <w:tab w:val="right" w:leader="dot" w:pos="4808"/>
              </w:tabs>
            </w:pPr>
            <w:r>
              <w:t>To scale</w:t>
            </w:r>
          </w:p>
          <w:p w14:paraId="3A315116" w14:textId="77777777" w:rsidR="00C92B5F" w:rsidRDefault="00C92B5F" w:rsidP="00C92B5F">
            <w:pPr>
              <w:tabs>
                <w:tab w:val="right" w:leader="dot" w:pos="4808"/>
              </w:tabs>
            </w:pPr>
            <w:r>
              <w:t xml:space="preserve">Printed in black ink on white or transparent ISO Standard Sheet (size A1, </w:t>
            </w:r>
            <w:proofErr w:type="spellStart"/>
            <w:r>
              <w:t>A3</w:t>
            </w:r>
            <w:proofErr w:type="spellEnd"/>
            <w:r>
              <w:t xml:space="preserve">, </w:t>
            </w:r>
            <w:proofErr w:type="spellStart"/>
            <w:r>
              <w:t>A4</w:t>
            </w:r>
            <w:proofErr w:type="spellEnd"/>
            <w:r>
              <w:t xml:space="preserve"> or as determined by the </w:t>
            </w:r>
            <w:r w:rsidRPr="009535B1">
              <w:t>Contract Administrator</w:t>
            </w:r>
            <w:r>
              <w:t>)</w:t>
            </w:r>
          </w:p>
        </w:tc>
      </w:tr>
      <w:tr w:rsidR="00C92B5F" w14:paraId="05DE70B7" w14:textId="77777777" w:rsidTr="00CA2FD1">
        <w:trPr>
          <w:gridAfter w:val="2"/>
          <w:wAfter w:w="44" w:type="dxa"/>
        </w:trPr>
        <w:tc>
          <w:tcPr>
            <w:tcW w:w="4480" w:type="dxa"/>
            <w:gridSpan w:val="4"/>
          </w:tcPr>
          <w:p w14:paraId="5C393C21" w14:textId="76274753" w:rsidR="00C92B5F" w:rsidRDefault="00C92B5F" w:rsidP="00C92B5F">
            <w:r w:rsidRPr="009535B1">
              <w:rPr>
                <w:b/>
              </w:rPr>
              <w:t>Delivery Phase Design Documentation</w:t>
            </w:r>
            <w:r>
              <w:rPr>
                <w:b/>
              </w:rPr>
              <w:t xml:space="preserve"> electronic copy requirements:</w:t>
            </w:r>
            <w:r>
              <w:rPr>
                <w:b/>
              </w:rPr>
              <w:br/>
            </w:r>
            <w:r>
              <w:t xml:space="preserve">(Clause </w:t>
            </w:r>
            <w:r>
              <w:fldChar w:fldCharType="begin"/>
            </w:r>
            <w:r>
              <w:instrText xml:space="preserve"> REF _Ref122427722 \w \h </w:instrText>
            </w:r>
            <w:r>
              <w:rPr>
                <w:shd w:val="clear" w:color="000000" w:fill="auto"/>
              </w:rPr>
              <w:instrText xml:space="preserve"> \* MERGEFORMAT </w:instrText>
            </w:r>
            <w:r>
              <w:fldChar w:fldCharType="separate"/>
            </w:r>
            <w:r w:rsidR="00BC0209">
              <w:t>6.10(b)</w:t>
            </w:r>
            <w:r>
              <w:fldChar w:fldCharType="end"/>
            </w:r>
            <w:r>
              <w:rPr>
                <w:bCs/>
                <w:shd w:val="clear" w:color="000000" w:fill="auto"/>
              </w:rPr>
              <w:t>)</w:t>
            </w:r>
          </w:p>
        </w:tc>
        <w:tc>
          <w:tcPr>
            <w:tcW w:w="4974" w:type="dxa"/>
            <w:gridSpan w:val="5"/>
          </w:tcPr>
          <w:p w14:paraId="1AC4AAF0" w14:textId="77777777" w:rsidR="00C92B5F" w:rsidRDefault="00C92B5F" w:rsidP="00C92B5F">
            <w:pPr>
              <w:tabs>
                <w:tab w:val="right" w:leader="dot" w:pos="4808"/>
              </w:tabs>
              <w:rPr>
                <w:shd w:val="clear" w:color="000000" w:fill="auto"/>
              </w:rPr>
            </w:pPr>
            <w:r>
              <w:rPr>
                <w:shd w:val="clear" w:color="000000" w:fill="auto"/>
              </w:rPr>
              <w:t xml:space="preserve">Compatible with </w:t>
            </w:r>
            <w:proofErr w:type="spellStart"/>
            <w:r>
              <w:rPr>
                <w:shd w:val="clear" w:color="000000" w:fill="auto"/>
              </w:rPr>
              <w:t>Autocad</w:t>
            </w:r>
            <w:proofErr w:type="spellEnd"/>
            <w:r>
              <w:rPr>
                <w:shd w:val="clear" w:color="000000" w:fill="auto"/>
              </w:rPr>
              <w:t xml:space="preserve"> 14</w:t>
            </w:r>
            <w:r>
              <w:rPr>
                <w:shd w:val="clear" w:color="000000" w:fill="auto"/>
              </w:rPr>
              <w:br/>
              <w:t xml:space="preserve">CD-ROM, or as determined by the </w:t>
            </w:r>
            <w:r w:rsidRPr="009535B1">
              <w:t>Contract Administrator</w:t>
            </w:r>
          </w:p>
        </w:tc>
      </w:tr>
      <w:tr w:rsidR="00C92B5F" w14:paraId="4A4F2EDF" w14:textId="77777777" w:rsidTr="00CA2FD1">
        <w:trPr>
          <w:gridAfter w:val="2"/>
          <w:wAfter w:w="44" w:type="dxa"/>
        </w:trPr>
        <w:tc>
          <w:tcPr>
            <w:tcW w:w="4480" w:type="dxa"/>
            <w:gridSpan w:val="4"/>
          </w:tcPr>
          <w:p w14:paraId="4196C072" w14:textId="7770816C" w:rsidR="00C92B5F" w:rsidRDefault="00C92B5F" w:rsidP="00C92B5F">
            <w:pPr>
              <w:rPr>
                <w:b/>
                <w:bCs/>
                <w:shd w:val="clear" w:color="000000" w:fill="auto"/>
              </w:rPr>
            </w:pPr>
            <w:r>
              <w:rPr>
                <w:b/>
              </w:rPr>
              <w:t xml:space="preserve">Order of precedence of documents in the case of any ambiguity, </w:t>
            </w:r>
            <w:proofErr w:type="gramStart"/>
            <w:r>
              <w:rPr>
                <w:b/>
              </w:rPr>
              <w:t>discrepancy</w:t>
            </w:r>
            <w:proofErr w:type="gramEnd"/>
            <w:r>
              <w:rPr>
                <w:b/>
              </w:rPr>
              <w:t xml:space="preserve"> or inconsistency:</w:t>
            </w:r>
            <w:r>
              <w:rPr>
                <w:b/>
              </w:rPr>
              <w:br/>
            </w:r>
            <w:r>
              <w:t>(Clause </w:t>
            </w:r>
            <w:r>
              <w:fldChar w:fldCharType="begin"/>
            </w:r>
            <w:r>
              <w:instrText xml:space="preserve"> REF _Ref72473496 \r \h  \* MERGEFORMAT </w:instrText>
            </w:r>
            <w:r>
              <w:fldChar w:fldCharType="separate"/>
            </w:r>
            <w:r w:rsidR="00BC0209">
              <w:t>6.16(a)</w:t>
            </w:r>
            <w:r>
              <w:fldChar w:fldCharType="end"/>
            </w:r>
            <w:r>
              <w:t>)</w:t>
            </w:r>
          </w:p>
        </w:tc>
        <w:tc>
          <w:tcPr>
            <w:tcW w:w="4974" w:type="dxa"/>
            <w:gridSpan w:val="5"/>
          </w:tcPr>
          <w:p w14:paraId="4F61B672" w14:textId="77777777" w:rsidR="00C92B5F" w:rsidRDefault="00C92B5F" w:rsidP="00C92B5F">
            <w:pPr>
              <w:ind w:left="567" w:hanging="567"/>
              <w:rPr>
                <w:shd w:val="clear" w:color="000000" w:fill="auto"/>
              </w:rPr>
            </w:pPr>
            <w:r>
              <w:rPr>
                <w:shd w:val="clear" w:color="000000" w:fill="auto"/>
              </w:rPr>
              <w:t>1.</w:t>
            </w:r>
            <w:r>
              <w:rPr>
                <w:shd w:val="clear" w:color="000000" w:fill="auto"/>
              </w:rPr>
              <w:tab/>
              <w:t>Formal Agreement</w:t>
            </w:r>
          </w:p>
          <w:p w14:paraId="72A115DE" w14:textId="77777777" w:rsidR="00C92B5F" w:rsidRDefault="00C92B5F" w:rsidP="00C92B5F">
            <w:pPr>
              <w:ind w:left="567" w:hanging="567"/>
              <w:rPr>
                <w:shd w:val="clear" w:color="000000" w:fill="auto"/>
              </w:rPr>
            </w:pPr>
            <w:r>
              <w:rPr>
                <w:shd w:val="clear" w:color="000000" w:fill="auto"/>
              </w:rPr>
              <w:t>2.</w:t>
            </w:r>
            <w:r>
              <w:rPr>
                <w:shd w:val="clear" w:color="000000" w:fill="auto"/>
              </w:rPr>
              <w:tab/>
              <w:t>Conditions of Contract</w:t>
            </w:r>
          </w:p>
          <w:p w14:paraId="28D0D96A" w14:textId="77777777" w:rsidR="00C92B5F" w:rsidRDefault="00C92B5F" w:rsidP="00C92B5F">
            <w:pPr>
              <w:ind w:left="567" w:hanging="567"/>
              <w:rPr>
                <w:shd w:val="clear" w:color="000000" w:fill="auto"/>
              </w:rPr>
            </w:pPr>
            <w:r>
              <w:rPr>
                <w:shd w:val="clear" w:color="000000" w:fill="auto"/>
              </w:rPr>
              <w:t>3.</w:t>
            </w:r>
            <w:r>
              <w:rPr>
                <w:shd w:val="clear" w:color="000000" w:fill="auto"/>
              </w:rPr>
              <w:tab/>
            </w:r>
            <w:r w:rsidRPr="009535B1">
              <w:rPr>
                <w:shd w:val="clear" w:color="000000" w:fill="auto"/>
              </w:rPr>
              <w:t>Special Conditions</w:t>
            </w:r>
          </w:p>
          <w:p w14:paraId="6F318368" w14:textId="77777777" w:rsidR="00C92B5F" w:rsidRDefault="00C92B5F" w:rsidP="00C92B5F">
            <w:pPr>
              <w:ind w:left="567" w:hanging="567"/>
              <w:rPr>
                <w:shd w:val="clear" w:color="000000" w:fill="auto"/>
              </w:rPr>
            </w:pPr>
            <w:r>
              <w:rPr>
                <w:shd w:val="clear" w:color="000000" w:fill="auto"/>
              </w:rPr>
              <w:t>4.</w:t>
            </w:r>
            <w:r>
              <w:rPr>
                <w:shd w:val="clear" w:color="000000" w:fill="auto"/>
              </w:rPr>
              <w:tab/>
            </w:r>
            <w:proofErr w:type="gramStart"/>
            <w:r w:rsidRPr="009535B1">
              <w:t>Contract Particulars</w:t>
            </w:r>
            <w:proofErr w:type="gramEnd"/>
            <w:r w:rsidRPr="009535B1">
              <w:t xml:space="preserve"> (Delivery Phase)</w:t>
            </w:r>
          </w:p>
          <w:p w14:paraId="598B2D0F" w14:textId="760EC8B6" w:rsidR="00C92B5F" w:rsidRDefault="00C92B5F" w:rsidP="00C92B5F">
            <w:pPr>
              <w:ind w:left="567" w:hanging="567"/>
              <w:rPr>
                <w:shd w:val="clear" w:color="000000" w:fill="auto"/>
              </w:rPr>
            </w:pPr>
            <w:r>
              <w:rPr>
                <w:shd w:val="clear" w:color="000000" w:fill="auto"/>
              </w:rPr>
              <w:t>5.</w:t>
            </w:r>
            <w:r>
              <w:rPr>
                <w:shd w:val="clear" w:color="000000" w:fill="auto"/>
              </w:rPr>
              <w:tab/>
            </w:r>
            <w:proofErr w:type="gramStart"/>
            <w:r w:rsidRPr="009535B1">
              <w:t>Contract Particulars</w:t>
            </w:r>
            <w:proofErr w:type="gramEnd"/>
            <w:r w:rsidRPr="009535B1">
              <w:t xml:space="preserve"> </w:t>
            </w:r>
            <w:r>
              <w:t>(</w:t>
            </w:r>
            <w:r w:rsidRPr="009535B1">
              <w:t>Planning Phase</w:t>
            </w:r>
            <w:r>
              <w:t>)</w:t>
            </w:r>
          </w:p>
          <w:p w14:paraId="4B4C7117" w14:textId="77777777" w:rsidR="00C92B5F" w:rsidRDefault="00C92B5F" w:rsidP="00C92B5F">
            <w:pPr>
              <w:ind w:left="567" w:hanging="567"/>
              <w:rPr>
                <w:shd w:val="clear" w:color="000000" w:fill="auto"/>
              </w:rPr>
            </w:pPr>
            <w:r>
              <w:rPr>
                <w:shd w:val="clear" w:color="000000" w:fill="auto"/>
              </w:rPr>
              <w:t>6.</w:t>
            </w:r>
            <w:r>
              <w:rPr>
                <w:shd w:val="clear" w:color="000000" w:fill="auto"/>
              </w:rPr>
              <w:tab/>
            </w:r>
            <w:r w:rsidRPr="009535B1">
              <w:rPr>
                <w:shd w:val="clear" w:color="000000" w:fill="auto"/>
              </w:rPr>
              <w:t>Brief</w:t>
            </w:r>
          </w:p>
          <w:p w14:paraId="4E9B54A0" w14:textId="5B4D4429" w:rsidR="00C92B5F" w:rsidRDefault="00C92B5F" w:rsidP="00C92B5F">
            <w:pPr>
              <w:ind w:left="567" w:hanging="567"/>
              <w:rPr>
                <w:shd w:val="clear" w:color="000000" w:fill="auto"/>
              </w:rPr>
            </w:pPr>
            <w:r>
              <w:rPr>
                <w:shd w:val="clear" w:color="000000" w:fill="auto"/>
              </w:rPr>
              <w:lastRenderedPageBreak/>
              <w:t>7.</w:t>
            </w:r>
            <w:r>
              <w:rPr>
                <w:shd w:val="clear" w:color="000000" w:fill="auto"/>
              </w:rPr>
              <w:tab/>
              <w:t xml:space="preserve">Any other documents forming part of the </w:t>
            </w:r>
            <w:r w:rsidRPr="009535B1">
              <w:t>Contract</w:t>
            </w:r>
            <w:r>
              <w:rPr>
                <w:shd w:val="clear" w:color="000000" w:fill="auto"/>
              </w:rPr>
              <w:t xml:space="preserve"> (as specified in the relevant item under clause </w:t>
            </w:r>
            <w:r>
              <w:fldChar w:fldCharType="begin"/>
            </w:r>
            <w:r>
              <w:instrText xml:space="preserve"> REF _Ref72472779 \w \h  \* MERGEFORMAT </w:instrText>
            </w:r>
            <w:r>
              <w:fldChar w:fldCharType="separate"/>
            </w:r>
            <w:r w:rsidR="00BC0209">
              <w:t>1.1</w:t>
            </w:r>
            <w:r>
              <w:fldChar w:fldCharType="end"/>
            </w:r>
            <w:r>
              <w:rPr>
                <w:shd w:val="clear" w:color="000000" w:fill="auto"/>
              </w:rPr>
              <w:t xml:space="preserve"> in these </w:t>
            </w:r>
            <w:r w:rsidRPr="009535B1">
              <w:t>Contract Particulars (Delivery Phase)</w:t>
            </w:r>
            <w:r>
              <w:rPr>
                <w:shd w:val="clear" w:color="000000" w:fill="auto"/>
              </w:rPr>
              <w:t>)</w:t>
            </w:r>
          </w:p>
          <w:p w14:paraId="380A4CBA" w14:textId="3B3135FE" w:rsidR="00C92B5F" w:rsidRDefault="00C92B5F" w:rsidP="00C92B5F">
            <w:pPr>
              <w:ind w:left="567" w:hanging="567"/>
              <w:rPr>
                <w:shd w:val="clear" w:color="000000" w:fill="auto"/>
              </w:rPr>
            </w:pPr>
            <w:r>
              <w:rPr>
                <w:shd w:val="clear" w:color="000000" w:fill="auto"/>
              </w:rPr>
              <w:t>8</w:t>
            </w:r>
            <w:r>
              <w:rPr>
                <w:shd w:val="clear" w:color="000000" w:fill="auto"/>
              </w:rPr>
              <w:tab/>
            </w:r>
            <w:r w:rsidRPr="009535B1">
              <w:t>Delivery Phase Design Documentation</w:t>
            </w:r>
            <w:r>
              <w:rPr>
                <w:shd w:val="clear" w:color="000000" w:fill="auto"/>
              </w:rPr>
              <w:t xml:space="preserve"> (which the </w:t>
            </w:r>
            <w:r w:rsidRPr="009535B1">
              <w:t>Contractor</w:t>
            </w:r>
            <w:r>
              <w:rPr>
                <w:shd w:val="clear" w:color="000000" w:fill="auto"/>
              </w:rPr>
              <w:t xml:space="preserve"> is entitled to use under clause </w:t>
            </w:r>
            <w:r>
              <w:rPr>
                <w:shd w:val="clear" w:color="000000" w:fill="auto"/>
              </w:rPr>
              <w:fldChar w:fldCharType="begin"/>
            </w:r>
            <w:r>
              <w:rPr>
                <w:shd w:val="clear" w:color="000000" w:fill="auto"/>
              </w:rPr>
              <w:instrText xml:space="preserve"> REF _Ref72335765 \w \h  \* MERGEFORMAT </w:instrText>
            </w:r>
            <w:r>
              <w:rPr>
                <w:shd w:val="clear" w:color="000000" w:fill="auto"/>
              </w:rPr>
            </w:r>
            <w:r>
              <w:rPr>
                <w:shd w:val="clear" w:color="000000" w:fill="auto"/>
              </w:rPr>
              <w:fldChar w:fldCharType="separate"/>
            </w:r>
            <w:r w:rsidR="00BC0209">
              <w:rPr>
                <w:shd w:val="clear" w:color="000000" w:fill="auto"/>
              </w:rPr>
              <w:t>6.8(d)</w:t>
            </w:r>
            <w:r>
              <w:rPr>
                <w:shd w:val="clear" w:color="000000" w:fill="auto"/>
              </w:rPr>
              <w:fldChar w:fldCharType="end"/>
            </w:r>
            <w:r>
              <w:rPr>
                <w:shd w:val="clear" w:color="000000" w:fill="auto"/>
              </w:rPr>
              <w:t xml:space="preserve">) </w:t>
            </w:r>
          </w:p>
          <w:p w14:paraId="7E2E43CC" w14:textId="64632574" w:rsidR="00C92B5F" w:rsidRDefault="00C92B5F" w:rsidP="00C92B5F">
            <w:pPr>
              <w:ind w:left="567" w:hanging="567"/>
              <w:rPr>
                <w:shd w:val="clear" w:color="000000" w:fill="auto"/>
              </w:rPr>
            </w:pPr>
            <w:r>
              <w:rPr>
                <w:shd w:val="clear" w:color="000000" w:fill="auto"/>
              </w:rPr>
              <w:t>9</w:t>
            </w:r>
            <w:r>
              <w:rPr>
                <w:shd w:val="clear" w:color="000000" w:fill="auto"/>
              </w:rPr>
              <w:tab/>
            </w:r>
            <w:r w:rsidRPr="009535B1">
              <w:t>Planning Phase Design Documentation</w:t>
            </w:r>
            <w:r>
              <w:rPr>
                <w:shd w:val="clear" w:color="000000" w:fill="auto"/>
              </w:rPr>
              <w:t xml:space="preserve"> (which the </w:t>
            </w:r>
            <w:r w:rsidRPr="009535B1">
              <w:t>Contractor</w:t>
            </w:r>
            <w:r>
              <w:rPr>
                <w:shd w:val="clear" w:color="000000" w:fill="auto"/>
              </w:rPr>
              <w:t xml:space="preserve"> is entitled to use under clause </w:t>
            </w:r>
            <w:r>
              <w:rPr>
                <w:shd w:val="clear" w:color="000000" w:fill="auto"/>
              </w:rPr>
              <w:fldChar w:fldCharType="begin"/>
            </w:r>
            <w:r>
              <w:rPr>
                <w:shd w:val="clear" w:color="000000" w:fill="auto"/>
              </w:rPr>
              <w:instrText xml:space="preserve"> REF _Ref72468834 \w \h  \* MERGEFORMAT </w:instrText>
            </w:r>
            <w:r>
              <w:rPr>
                <w:shd w:val="clear" w:color="000000" w:fill="auto"/>
              </w:rPr>
            </w:r>
            <w:r>
              <w:rPr>
                <w:shd w:val="clear" w:color="000000" w:fill="auto"/>
              </w:rPr>
              <w:fldChar w:fldCharType="separate"/>
            </w:r>
            <w:r w:rsidR="00BC0209">
              <w:rPr>
                <w:shd w:val="clear" w:color="000000" w:fill="auto"/>
              </w:rPr>
              <w:t>6.1(d)</w:t>
            </w:r>
            <w:r>
              <w:rPr>
                <w:shd w:val="clear" w:color="000000" w:fill="auto"/>
              </w:rPr>
              <w:fldChar w:fldCharType="end"/>
            </w:r>
            <w:r>
              <w:rPr>
                <w:shd w:val="clear" w:color="000000" w:fill="auto"/>
              </w:rPr>
              <w:t>)</w:t>
            </w:r>
          </w:p>
          <w:p w14:paraId="28F7ED16" w14:textId="2A698AB2" w:rsidR="00C92B5F" w:rsidRDefault="00C92B5F" w:rsidP="00C92B5F">
            <w:pPr>
              <w:pStyle w:val="DefenceNormal"/>
              <w:ind w:left="567" w:hanging="567"/>
              <w:rPr>
                <w:b/>
                <w:i/>
                <w:shd w:val="clear" w:color="000000" w:fill="auto"/>
              </w:rPr>
            </w:pPr>
            <w:r>
              <w:rPr>
                <w:shd w:val="clear" w:color="000000" w:fill="auto"/>
              </w:rPr>
              <w:t>10.</w:t>
            </w:r>
            <w:r>
              <w:rPr>
                <w:shd w:val="clear" w:color="000000" w:fill="auto"/>
              </w:rPr>
              <w:tab/>
            </w:r>
            <w:r w:rsidRPr="009535B1">
              <w:t>Project Plans</w:t>
            </w:r>
          </w:p>
        </w:tc>
      </w:tr>
      <w:tr w:rsidR="00C92B5F" w14:paraId="39E02292" w14:textId="77777777" w:rsidTr="00CA2FD1">
        <w:trPr>
          <w:gridAfter w:val="2"/>
          <w:wAfter w:w="44" w:type="dxa"/>
          <w:cantSplit/>
        </w:trPr>
        <w:tc>
          <w:tcPr>
            <w:tcW w:w="4480" w:type="dxa"/>
            <w:gridSpan w:val="4"/>
          </w:tcPr>
          <w:p w14:paraId="5AC5FE99" w14:textId="6B95BF23" w:rsidR="00C92B5F" w:rsidRDefault="00C92B5F" w:rsidP="00C92B5F">
            <w:pPr>
              <w:rPr>
                <w:b/>
              </w:rPr>
            </w:pPr>
            <w:r>
              <w:rPr>
                <w:b/>
                <w:bCs/>
              </w:rPr>
              <w:lastRenderedPageBreak/>
              <w:t>Applicability of document and construct delivery clauses:</w:t>
            </w:r>
            <w:r>
              <w:rPr>
                <w:b/>
                <w:bCs/>
              </w:rPr>
              <w:br/>
            </w:r>
            <w:r>
              <w:t>(Clauses </w:t>
            </w:r>
            <w:r>
              <w:fldChar w:fldCharType="begin"/>
            </w:r>
            <w:r>
              <w:instrText xml:space="preserve"> REF _Ref72475163 \n \h  \* MERGEFORMAT </w:instrText>
            </w:r>
            <w:r>
              <w:fldChar w:fldCharType="separate"/>
            </w:r>
            <w:r w:rsidR="00BC0209">
              <w:t>6.19</w:t>
            </w:r>
            <w:r>
              <w:fldChar w:fldCharType="end"/>
            </w:r>
            <w:r>
              <w:t xml:space="preserve"> and </w:t>
            </w:r>
            <w:r>
              <w:fldChar w:fldCharType="begin"/>
            </w:r>
            <w:r>
              <w:instrText xml:space="preserve"> REF _Ref72475188 \n \h  \* MERGEFORMAT </w:instrText>
            </w:r>
            <w:r>
              <w:fldChar w:fldCharType="separate"/>
            </w:r>
            <w:r w:rsidR="00BC0209">
              <w:t>6.20</w:t>
            </w:r>
            <w:r>
              <w:fldChar w:fldCharType="end"/>
            </w:r>
            <w:r>
              <w:t>)</w:t>
            </w:r>
          </w:p>
        </w:tc>
        <w:tc>
          <w:tcPr>
            <w:tcW w:w="4974" w:type="dxa"/>
            <w:gridSpan w:val="5"/>
          </w:tcPr>
          <w:p w14:paraId="78C50866" w14:textId="58B144A9" w:rsidR="00C92B5F" w:rsidRDefault="00C92B5F" w:rsidP="00C92B5F">
            <w:pPr>
              <w:keepNext/>
              <w:keepLines/>
              <w:widowControl w:val="0"/>
              <w:tabs>
                <w:tab w:val="right" w:leader="dot" w:pos="4808"/>
              </w:tabs>
            </w:pPr>
            <w:r>
              <w:t>Clauses </w:t>
            </w:r>
            <w:r>
              <w:fldChar w:fldCharType="begin"/>
            </w:r>
            <w:r>
              <w:instrText xml:space="preserve"> REF _Ref72475163 \n \h  \* MERGEFORMAT </w:instrText>
            </w:r>
            <w:r>
              <w:fldChar w:fldCharType="separate"/>
            </w:r>
            <w:r w:rsidR="00BC0209">
              <w:t>6.19</w:t>
            </w:r>
            <w:r>
              <w:fldChar w:fldCharType="end"/>
            </w:r>
            <w:r>
              <w:t xml:space="preserve"> and </w:t>
            </w:r>
            <w:r>
              <w:fldChar w:fldCharType="begin"/>
            </w:r>
            <w:r>
              <w:instrText xml:space="preserve"> REF _Ref72475188 \n \h  \* MERGEFORMAT </w:instrText>
            </w:r>
            <w:r>
              <w:fldChar w:fldCharType="separate"/>
            </w:r>
            <w:r w:rsidR="00BC0209">
              <w:t>6.20</w:t>
            </w:r>
            <w:r>
              <w:fldChar w:fldCharType="end"/>
            </w:r>
            <w:r>
              <w:t xml:space="preserve"> </w:t>
            </w:r>
            <w:r>
              <w:rPr>
                <w:b/>
                <w:bCs/>
                <w:i/>
              </w:rPr>
              <w:t xml:space="preserve">[DO/DO NOT] </w:t>
            </w:r>
            <w:r>
              <w:t>apply.</w:t>
            </w:r>
            <w:r>
              <w:br/>
              <w:t>(</w:t>
            </w:r>
            <w:r>
              <w:rPr>
                <w:shd w:val="clear" w:color="000000" w:fill="auto"/>
              </w:rPr>
              <w:t>Clauses </w:t>
            </w:r>
            <w:r>
              <w:fldChar w:fldCharType="begin"/>
            </w:r>
            <w:r>
              <w:instrText xml:space="preserve"> REF _Ref72475163 \n \h  \* MERGEFORMAT </w:instrText>
            </w:r>
            <w:r>
              <w:fldChar w:fldCharType="separate"/>
            </w:r>
            <w:r w:rsidR="00BC0209">
              <w:t>6.19</w:t>
            </w:r>
            <w:r>
              <w:fldChar w:fldCharType="end"/>
            </w:r>
            <w:r>
              <w:t xml:space="preserve"> and </w:t>
            </w:r>
            <w:r>
              <w:fldChar w:fldCharType="begin"/>
            </w:r>
            <w:r>
              <w:instrText xml:space="preserve"> REF _Ref72475188 \n \h  \* MERGEFORMAT </w:instrText>
            </w:r>
            <w:r>
              <w:fldChar w:fldCharType="separate"/>
            </w:r>
            <w:r w:rsidR="00BC0209">
              <w:t>6.20</w:t>
            </w:r>
            <w:r>
              <w:fldChar w:fldCharType="end"/>
            </w:r>
            <w:r>
              <w:t xml:space="preserve"> do not apply unless otherwise stated)</w:t>
            </w:r>
          </w:p>
        </w:tc>
      </w:tr>
      <w:tr w:rsidR="00C92B5F" w14:paraId="3748C40A" w14:textId="77777777" w:rsidTr="00CA2FD1">
        <w:trPr>
          <w:gridAfter w:val="2"/>
          <w:wAfter w:w="44" w:type="dxa"/>
        </w:trPr>
        <w:tc>
          <w:tcPr>
            <w:tcW w:w="4480" w:type="dxa"/>
            <w:gridSpan w:val="4"/>
          </w:tcPr>
          <w:p w14:paraId="669B1C12" w14:textId="340D1BC4" w:rsidR="00C92B5F" w:rsidRDefault="00C92B5F" w:rsidP="00C92B5F">
            <w:pPr>
              <w:rPr>
                <w:bCs/>
              </w:rPr>
            </w:pPr>
            <w:r>
              <w:rPr>
                <w:b/>
                <w:bCs/>
              </w:rPr>
              <w:t>Number of days for sample review:</w:t>
            </w:r>
            <w:r>
              <w:rPr>
                <w:b/>
                <w:bCs/>
              </w:rPr>
              <w:br/>
            </w:r>
            <w:r>
              <w:rPr>
                <w:bCs/>
              </w:rPr>
              <w:t xml:space="preserve">(Clauses </w:t>
            </w:r>
            <w:r>
              <w:rPr>
                <w:bCs/>
              </w:rPr>
              <w:fldChar w:fldCharType="begin"/>
            </w:r>
            <w:r>
              <w:rPr>
                <w:bCs/>
              </w:rPr>
              <w:instrText xml:space="preserve"> REF _Ref120700988 \w \h  \* MERGEFORMAT </w:instrText>
            </w:r>
            <w:r>
              <w:rPr>
                <w:bCs/>
              </w:rPr>
            </w:r>
            <w:r>
              <w:rPr>
                <w:bCs/>
              </w:rPr>
              <w:fldChar w:fldCharType="separate"/>
            </w:r>
            <w:r w:rsidR="00BC0209">
              <w:rPr>
                <w:bCs/>
              </w:rPr>
              <w:t>6.22(b)(ii)</w:t>
            </w:r>
            <w:r>
              <w:rPr>
                <w:bCs/>
              </w:rPr>
              <w:fldChar w:fldCharType="end"/>
            </w:r>
            <w:r>
              <w:rPr>
                <w:bCs/>
              </w:rPr>
              <w:t xml:space="preserve"> and </w:t>
            </w:r>
            <w:r>
              <w:rPr>
                <w:bCs/>
              </w:rPr>
              <w:fldChar w:fldCharType="begin"/>
            </w:r>
            <w:r>
              <w:rPr>
                <w:bCs/>
              </w:rPr>
              <w:instrText xml:space="preserve"> REF _Ref120701060 \w \h  \* MERGEFORMAT </w:instrText>
            </w:r>
            <w:r>
              <w:rPr>
                <w:bCs/>
              </w:rPr>
            </w:r>
            <w:r>
              <w:rPr>
                <w:bCs/>
              </w:rPr>
              <w:fldChar w:fldCharType="separate"/>
            </w:r>
            <w:r w:rsidR="00BC0209">
              <w:rPr>
                <w:bCs/>
              </w:rPr>
              <w:t>6.22(d)</w:t>
            </w:r>
            <w:r>
              <w:rPr>
                <w:bCs/>
              </w:rPr>
              <w:fldChar w:fldCharType="end"/>
            </w:r>
            <w:r>
              <w:rPr>
                <w:bCs/>
              </w:rPr>
              <w:t>)</w:t>
            </w:r>
          </w:p>
        </w:tc>
        <w:tc>
          <w:tcPr>
            <w:tcW w:w="4974" w:type="dxa"/>
            <w:gridSpan w:val="5"/>
            <w:vAlign w:val="center"/>
          </w:tcPr>
          <w:p w14:paraId="6790C0FE" w14:textId="77777777" w:rsidR="00C92B5F" w:rsidRDefault="00C92B5F" w:rsidP="00C92B5F">
            <w:pPr>
              <w:keepNext/>
              <w:keepLines/>
              <w:widowControl w:val="0"/>
              <w:tabs>
                <w:tab w:val="right" w:leader="dot" w:pos="4808"/>
              </w:tabs>
            </w:pPr>
            <w:r>
              <w:t xml:space="preserve">        days</w:t>
            </w:r>
          </w:p>
        </w:tc>
      </w:tr>
      <w:tr w:rsidR="00C92B5F" w14:paraId="6B47A4CF" w14:textId="77777777" w:rsidTr="00CA2FD1">
        <w:trPr>
          <w:gridAfter w:val="2"/>
          <w:wAfter w:w="44" w:type="dxa"/>
        </w:trPr>
        <w:tc>
          <w:tcPr>
            <w:tcW w:w="9454" w:type="dxa"/>
            <w:gridSpan w:val="9"/>
          </w:tcPr>
          <w:p w14:paraId="7D957F75" w14:textId="6A8248CB" w:rsidR="00C92B5F" w:rsidRDefault="00C92B5F" w:rsidP="00C92B5F">
            <w:pPr>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_Ref76730757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8</w:t>
            </w:r>
            <w:r>
              <w:rPr>
                <w:rFonts w:ascii="Arial" w:hAnsi="Arial" w:cs="Arial"/>
                <w:b/>
                <w:bCs/>
                <w:caps/>
                <w:shd w:val="clear" w:color="000000" w:fill="auto"/>
              </w:rPr>
              <w:fldChar w:fldCharType="end"/>
            </w:r>
            <w:r>
              <w:rPr>
                <w:rFonts w:ascii="Arial" w:hAnsi="Arial" w:cs="Arial"/>
                <w:b/>
                <w:bCs/>
                <w:caps/>
                <w:shd w:val="clear" w:color="000000" w:fill="auto"/>
              </w:rPr>
              <w:t xml:space="preserve"> - </w:t>
            </w:r>
            <w:r>
              <w:rPr>
                <w:rFonts w:ascii="Arial" w:hAnsi="Arial" w:cs="Arial"/>
                <w:b/>
              </w:rPr>
              <w:t>REIMBURSABLE WORK</w:t>
            </w:r>
          </w:p>
        </w:tc>
      </w:tr>
      <w:tr w:rsidR="00C92B5F" w14:paraId="773043DE" w14:textId="77777777" w:rsidTr="00CA2FD1">
        <w:trPr>
          <w:gridAfter w:val="2"/>
          <w:wAfter w:w="44" w:type="dxa"/>
          <w:trHeight w:val="949"/>
        </w:trPr>
        <w:tc>
          <w:tcPr>
            <w:tcW w:w="4480" w:type="dxa"/>
            <w:gridSpan w:val="4"/>
          </w:tcPr>
          <w:p w14:paraId="13D61926" w14:textId="6E665B55" w:rsidR="00C92B5F" w:rsidRDefault="00C92B5F" w:rsidP="00C92B5F">
            <w:pPr>
              <w:rPr>
                <w:b/>
                <w:bCs/>
                <w:caps/>
                <w:u w:val="single"/>
                <w:shd w:val="clear" w:color="000000" w:fill="auto"/>
              </w:rPr>
            </w:pPr>
            <w:r w:rsidRPr="009535B1">
              <w:rPr>
                <w:b/>
              </w:rPr>
              <w:t>Stage</w:t>
            </w:r>
            <w:r>
              <w:rPr>
                <w:b/>
              </w:rPr>
              <w:t xml:space="preserve"> for which </w:t>
            </w:r>
            <w:r w:rsidRPr="009535B1">
              <w:rPr>
                <w:b/>
              </w:rPr>
              <w:t>Collateral Warranties</w:t>
            </w:r>
            <w:r>
              <w:rPr>
                <w:b/>
              </w:rPr>
              <w:t xml:space="preserve"> required:</w:t>
            </w:r>
            <w:r>
              <w:rPr>
                <w:b/>
              </w:rPr>
              <w:br/>
            </w:r>
            <w:r>
              <w:t>(Clause </w:t>
            </w:r>
            <w:r>
              <w:fldChar w:fldCharType="begin"/>
            </w:r>
            <w:r>
              <w:instrText xml:space="preserve"> REF _Ref141199419 \r \h  \* MERGEFORMAT </w:instrText>
            </w:r>
            <w:r>
              <w:fldChar w:fldCharType="separate"/>
            </w:r>
            <w:r w:rsidR="00BC0209">
              <w:t>8.9</w:t>
            </w:r>
            <w:r>
              <w:fldChar w:fldCharType="end"/>
            </w:r>
            <w:r>
              <w:t>)</w:t>
            </w:r>
          </w:p>
        </w:tc>
        <w:tc>
          <w:tcPr>
            <w:tcW w:w="4974" w:type="dxa"/>
            <w:gridSpan w:val="5"/>
            <w:vAlign w:val="center"/>
          </w:tcPr>
          <w:p w14:paraId="178F800D" w14:textId="77777777" w:rsidR="00C92B5F" w:rsidRDefault="00C92B5F" w:rsidP="00C92B5F">
            <w:pPr>
              <w:keepNext/>
              <w:keepLines/>
              <w:widowControl w:val="0"/>
              <w:tabs>
                <w:tab w:val="right" w:leader="dot" w:pos="4808"/>
              </w:tabs>
              <w:rPr>
                <w:shd w:val="clear" w:color="000000" w:fill="auto"/>
              </w:rPr>
            </w:pPr>
          </w:p>
        </w:tc>
      </w:tr>
      <w:tr w:rsidR="00C92B5F" w14:paraId="4210A2A2" w14:textId="77777777" w:rsidTr="00CA2FD1">
        <w:trPr>
          <w:gridAfter w:val="2"/>
          <w:wAfter w:w="44" w:type="dxa"/>
        </w:trPr>
        <w:tc>
          <w:tcPr>
            <w:tcW w:w="4480" w:type="dxa"/>
            <w:gridSpan w:val="4"/>
          </w:tcPr>
          <w:p w14:paraId="11A890FD" w14:textId="69015F03" w:rsidR="00C92B5F" w:rsidRDefault="00C92B5F" w:rsidP="00C92B5F">
            <w:pPr>
              <w:rPr>
                <w:b/>
                <w:bCs/>
                <w:caps/>
                <w:u w:val="single"/>
                <w:shd w:val="clear" w:color="000000" w:fill="auto"/>
              </w:rPr>
            </w:pPr>
            <w:r w:rsidRPr="009535B1">
              <w:rPr>
                <w:b/>
              </w:rPr>
              <w:t>Collateral Warranties</w:t>
            </w:r>
            <w:r>
              <w:rPr>
                <w:b/>
              </w:rPr>
              <w:t xml:space="preserve"> required to be procured by the </w:t>
            </w:r>
            <w:r w:rsidRPr="009535B1">
              <w:rPr>
                <w:b/>
              </w:rPr>
              <w:t>Contractor</w:t>
            </w:r>
            <w:r>
              <w:rPr>
                <w:b/>
              </w:rPr>
              <w:t xml:space="preserve"> from subcontractors and provided to the </w:t>
            </w:r>
            <w:r w:rsidRPr="009535B1">
              <w:rPr>
                <w:b/>
              </w:rPr>
              <w:t>Commonwealth</w:t>
            </w:r>
            <w:r>
              <w:rPr>
                <w:b/>
              </w:rPr>
              <w:t>:</w:t>
            </w:r>
            <w:r>
              <w:rPr>
                <w:b/>
              </w:rPr>
              <w:br/>
            </w:r>
            <w:r>
              <w:t>(Clause </w:t>
            </w:r>
            <w:r>
              <w:fldChar w:fldCharType="begin"/>
            </w:r>
            <w:r>
              <w:instrText xml:space="preserve"> REF _Ref141199419 \r \h  \* MERGEFORMAT </w:instrText>
            </w:r>
            <w:r>
              <w:fldChar w:fldCharType="separate"/>
            </w:r>
            <w:r w:rsidR="00BC0209">
              <w:t>8.9</w:t>
            </w:r>
            <w:r>
              <w:fldChar w:fldCharType="end"/>
            </w:r>
            <w:r>
              <w:t>)</w:t>
            </w:r>
          </w:p>
        </w:tc>
        <w:tc>
          <w:tcPr>
            <w:tcW w:w="4974" w:type="dxa"/>
            <w:gridSpan w:val="5"/>
            <w:vAlign w:val="center"/>
          </w:tcPr>
          <w:p w14:paraId="0ACEFEC6" w14:textId="4354D7A7" w:rsidR="00C92B5F" w:rsidRDefault="00C92B5F" w:rsidP="00C92B5F">
            <w:pPr>
              <w:pStyle w:val="DefenceNormal"/>
              <w:rPr>
                <w:shd w:val="clear" w:color="000000" w:fill="auto"/>
              </w:rPr>
            </w:pPr>
            <w:r>
              <w:rPr>
                <w:shd w:val="clear" w:color="000000" w:fill="auto"/>
              </w:rPr>
              <w:t xml:space="preserve">As set out in </w:t>
            </w:r>
            <w:r>
              <w:fldChar w:fldCharType="begin"/>
            </w:r>
            <w:r>
              <w:instrText xml:space="preserve"> REF _Ref76728892 \w \h </w:instrText>
            </w:r>
            <w:r>
              <w:fldChar w:fldCharType="separate"/>
            </w:r>
            <w:r w:rsidR="00BC0209">
              <w:t>Annexure 1</w:t>
            </w:r>
            <w:r>
              <w:fldChar w:fldCharType="end"/>
            </w:r>
          </w:p>
        </w:tc>
      </w:tr>
      <w:tr w:rsidR="00C92B5F" w14:paraId="5C6A1F21" w14:textId="77777777" w:rsidTr="00CA2FD1">
        <w:trPr>
          <w:gridAfter w:val="2"/>
          <w:wAfter w:w="44" w:type="dxa"/>
        </w:trPr>
        <w:tc>
          <w:tcPr>
            <w:tcW w:w="4480" w:type="dxa"/>
            <w:gridSpan w:val="4"/>
          </w:tcPr>
          <w:p w14:paraId="133BFD3E" w14:textId="7FF0821A" w:rsidR="00C92B5F" w:rsidRDefault="00C92B5F" w:rsidP="00C92B5F">
            <w:pPr>
              <w:rPr>
                <w:shd w:val="clear" w:color="000000" w:fill="auto"/>
              </w:rPr>
            </w:pPr>
            <w:r w:rsidRPr="009535B1">
              <w:rPr>
                <w:b/>
              </w:rPr>
              <w:t>Stage</w:t>
            </w:r>
            <w:r>
              <w:rPr>
                <w:b/>
                <w:bCs/>
                <w:shd w:val="clear" w:color="000000" w:fill="auto"/>
              </w:rPr>
              <w:t xml:space="preserve"> for which a certificate signed by a licensed surveyor is required as condition precedent to </w:t>
            </w:r>
            <w:r w:rsidRPr="009535B1">
              <w:rPr>
                <w:b/>
              </w:rPr>
              <w:t>Completion</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_Ref72473589 \r \h  \* MERGEFORMAT </w:instrText>
            </w:r>
            <w:r>
              <w:rPr>
                <w:shd w:val="clear" w:color="000000" w:fill="auto"/>
              </w:rPr>
            </w:r>
            <w:r>
              <w:rPr>
                <w:shd w:val="clear" w:color="000000" w:fill="auto"/>
              </w:rPr>
              <w:fldChar w:fldCharType="separate"/>
            </w:r>
            <w:r w:rsidR="00BC0209">
              <w:rPr>
                <w:shd w:val="clear" w:color="000000" w:fill="auto"/>
              </w:rPr>
              <w:t>8.22</w:t>
            </w:r>
            <w:r>
              <w:rPr>
                <w:shd w:val="clear" w:color="000000" w:fill="auto"/>
              </w:rPr>
              <w:fldChar w:fldCharType="end"/>
            </w:r>
            <w:r>
              <w:rPr>
                <w:shd w:val="clear" w:color="000000" w:fill="auto"/>
              </w:rPr>
              <w:t>)</w:t>
            </w:r>
          </w:p>
        </w:tc>
        <w:tc>
          <w:tcPr>
            <w:tcW w:w="4974" w:type="dxa"/>
            <w:gridSpan w:val="5"/>
            <w:vAlign w:val="center"/>
          </w:tcPr>
          <w:p w14:paraId="7F6EE592" w14:textId="77777777" w:rsidR="00C92B5F" w:rsidRDefault="00C92B5F" w:rsidP="00C92B5F">
            <w:pPr>
              <w:tabs>
                <w:tab w:val="right" w:leader="dot" w:pos="4808"/>
              </w:tabs>
              <w:rPr>
                <w:shd w:val="clear" w:color="000000" w:fill="auto"/>
              </w:rPr>
            </w:pPr>
          </w:p>
        </w:tc>
      </w:tr>
      <w:tr w:rsidR="00C92B5F" w14:paraId="192653BB" w14:textId="77777777" w:rsidTr="00CA2FD1">
        <w:trPr>
          <w:gridAfter w:val="2"/>
          <w:wAfter w:w="44" w:type="dxa"/>
        </w:trPr>
        <w:tc>
          <w:tcPr>
            <w:tcW w:w="4480" w:type="dxa"/>
            <w:gridSpan w:val="4"/>
          </w:tcPr>
          <w:p w14:paraId="6E391006" w14:textId="74EBAB7A" w:rsidR="00C92B5F" w:rsidRDefault="00C92B5F" w:rsidP="00C92B5F">
            <w:pPr>
              <w:rPr>
                <w:b/>
                <w:bCs/>
                <w:shd w:val="clear" w:color="000000" w:fill="auto"/>
              </w:rPr>
            </w:pPr>
            <w:r>
              <w:rPr>
                <w:b/>
                <w:bCs/>
                <w:shd w:val="clear" w:color="000000" w:fill="auto"/>
              </w:rPr>
              <w:t xml:space="preserve">Access hours for </w:t>
            </w:r>
            <w:r w:rsidRPr="009535B1">
              <w:rPr>
                <w:b/>
              </w:rPr>
              <w:t>Contractor's Activities</w:t>
            </w:r>
            <w:r>
              <w:rPr>
                <w:b/>
                <w:bCs/>
                <w:shd w:val="clear" w:color="000000" w:fill="auto"/>
              </w:rPr>
              <w:t xml:space="preserve"> on </w:t>
            </w:r>
            <w:r w:rsidRPr="009535B1">
              <w:rPr>
                <w:b/>
              </w:rPr>
              <w:t>Site</w:t>
            </w:r>
            <w:r>
              <w:rPr>
                <w:b/>
                <w:bCs/>
                <w:shd w:val="clear" w:color="000000" w:fill="auto"/>
              </w:rPr>
              <w:t xml:space="preserve"> during </w:t>
            </w:r>
            <w:r w:rsidRPr="009535B1">
              <w:rPr>
                <w:b/>
              </w:rPr>
              <w:t>Delivery Phase</w:t>
            </w:r>
            <w:r>
              <w:rPr>
                <w:b/>
                <w:bCs/>
                <w:shd w:val="clear" w:color="000000" w:fill="auto"/>
              </w:rPr>
              <w:t>:</w:t>
            </w:r>
            <w:r>
              <w:rPr>
                <w:b/>
                <w:shd w:val="clear" w:color="000000" w:fill="auto"/>
              </w:rPr>
              <w:t xml:space="preserve"> </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_Ref72473596 \r \h  \* MERGEFORMAT </w:instrText>
            </w:r>
            <w:r>
              <w:rPr>
                <w:shd w:val="clear" w:color="000000" w:fill="auto"/>
              </w:rPr>
            </w:r>
            <w:r>
              <w:rPr>
                <w:shd w:val="clear" w:color="000000" w:fill="auto"/>
              </w:rPr>
              <w:fldChar w:fldCharType="separate"/>
            </w:r>
            <w:r w:rsidR="00BC0209">
              <w:rPr>
                <w:shd w:val="clear" w:color="000000" w:fill="auto"/>
              </w:rPr>
              <w:t>8.30</w:t>
            </w:r>
            <w:r>
              <w:rPr>
                <w:shd w:val="clear" w:color="000000" w:fill="auto"/>
              </w:rPr>
              <w:fldChar w:fldCharType="end"/>
            </w:r>
            <w:r>
              <w:rPr>
                <w:shd w:val="clear" w:color="000000" w:fill="auto"/>
              </w:rPr>
              <w:t>)</w:t>
            </w:r>
          </w:p>
        </w:tc>
        <w:tc>
          <w:tcPr>
            <w:tcW w:w="4974" w:type="dxa"/>
            <w:gridSpan w:val="5"/>
            <w:vAlign w:val="center"/>
          </w:tcPr>
          <w:p w14:paraId="1E28AA9F" w14:textId="77777777" w:rsidR="00C92B5F" w:rsidRDefault="00C92B5F" w:rsidP="00C92B5F">
            <w:pPr>
              <w:keepNext/>
              <w:keepLines/>
              <w:widowControl w:val="0"/>
              <w:tabs>
                <w:tab w:val="right" w:leader="dot" w:pos="4808"/>
              </w:tabs>
              <w:rPr>
                <w:shd w:val="clear" w:color="000000" w:fill="auto"/>
              </w:rPr>
            </w:pPr>
          </w:p>
        </w:tc>
      </w:tr>
      <w:tr w:rsidR="00C92B5F" w14:paraId="44272E41" w14:textId="77777777" w:rsidTr="00CA2FD1">
        <w:trPr>
          <w:gridAfter w:val="2"/>
          <w:wAfter w:w="44" w:type="dxa"/>
          <w:cantSplit/>
        </w:trPr>
        <w:tc>
          <w:tcPr>
            <w:tcW w:w="4480" w:type="dxa"/>
            <w:gridSpan w:val="4"/>
          </w:tcPr>
          <w:p w14:paraId="6E66E8B9" w14:textId="7ABB22BC" w:rsidR="00C92B5F" w:rsidRDefault="00C92B5F" w:rsidP="00C92B5F">
            <w:pPr>
              <w:rPr>
                <w:bCs/>
                <w:shd w:val="clear" w:color="000000" w:fill="auto"/>
              </w:rPr>
            </w:pPr>
            <w:r>
              <w:rPr>
                <w:b/>
                <w:bCs/>
                <w:shd w:val="clear" w:color="000000" w:fill="auto"/>
              </w:rPr>
              <w:t xml:space="preserve">Requirements for </w:t>
            </w:r>
            <w:r w:rsidRPr="009535B1">
              <w:rPr>
                <w:b/>
              </w:rPr>
              <w:t>Contract Administrator</w:t>
            </w:r>
            <w:r>
              <w:rPr>
                <w:b/>
              </w:rPr>
              <w:t>’</w:t>
            </w:r>
            <w:r w:rsidRPr="009535B1">
              <w:rPr>
                <w:b/>
              </w:rPr>
              <w:t>s Office</w:t>
            </w:r>
            <w:r>
              <w:rPr>
                <w:b/>
                <w:bCs/>
                <w:shd w:val="clear" w:color="000000" w:fill="auto"/>
              </w:rPr>
              <w:t>:</w:t>
            </w:r>
            <w:r>
              <w:rPr>
                <w:b/>
                <w:bCs/>
                <w:shd w:val="clear" w:color="000000" w:fill="auto"/>
              </w:rPr>
              <w:br/>
            </w:r>
            <w:r>
              <w:rPr>
                <w:bCs/>
                <w:shd w:val="clear" w:color="000000" w:fill="auto"/>
              </w:rPr>
              <w:t xml:space="preserve">(Clause </w:t>
            </w:r>
            <w:r>
              <w:fldChar w:fldCharType="begin"/>
            </w:r>
            <w:r>
              <w:instrText xml:space="preserve"> REF _Ref122427751 \w \h  \* MERGEFORMAT </w:instrText>
            </w:r>
            <w:r>
              <w:fldChar w:fldCharType="separate"/>
            </w:r>
            <w:r w:rsidR="00BC0209">
              <w:t>8.32(a)</w:t>
            </w:r>
            <w:r>
              <w:fldChar w:fldCharType="end"/>
            </w:r>
            <w:r>
              <w:rPr>
                <w:bCs/>
                <w:shd w:val="clear" w:color="000000" w:fill="auto"/>
              </w:rPr>
              <w:t>)</w:t>
            </w:r>
          </w:p>
        </w:tc>
        <w:tc>
          <w:tcPr>
            <w:tcW w:w="4974" w:type="dxa"/>
            <w:gridSpan w:val="5"/>
            <w:vAlign w:val="center"/>
          </w:tcPr>
          <w:p w14:paraId="7CFAFF75" w14:textId="77777777" w:rsidR="00C92B5F" w:rsidRDefault="00C92B5F" w:rsidP="00C92B5F">
            <w:pPr>
              <w:tabs>
                <w:tab w:val="right" w:leader="dot" w:pos="4808"/>
              </w:tabs>
              <w:rPr>
                <w:shd w:val="clear" w:color="000000" w:fill="auto"/>
              </w:rPr>
            </w:pPr>
          </w:p>
        </w:tc>
      </w:tr>
      <w:tr w:rsidR="00C92B5F" w14:paraId="25AE8EEC" w14:textId="77777777" w:rsidTr="00CA2FD1">
        <w:trPr>
          <w:gridAfter w:val="2"/>
          <w:wAfter w:w="44" w:type="dxa"/>
        </w:trPr>
        <w:tc>
          <w:tcPr>
            <w:tcW w:w="4480" w:type="dxa"/>
            <w:gridSpan w:val="4"/>
          </w:tcPr>
          <w:p w14:paraId="2E264C1B" w14:textId="77C75847" w:rsidR="00C92B5F" w:rsidRDefault="00C92B5F" w:rsidP="00C92B5F">
            <w:pPr>
              <w:rPr>
                <w:bCs/>
                <w:shd w:val="clear" w:color="000000" w:fill="auto"/>
              </w:rPr>
            </w:pPr>
            <w:r>
              <w:rPr>
                <w:b/>
                <w:bCs/>
                <w:shd w:val="clear" w:color="000000" w:fill="auto"/>
              </w:rPr>
              <w:t>Number of project signboards:</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_Ref120938535 \r \h  \* MERGEFORMAT </w:instrText>
            </w:r>
            <w:r>
              <w:rPr>
                <w:bCs/>
                <w:shd w:val="clear" w:color="000000" w:fill="auto"/>
              </w:rPr>
            </w:r>
            <w:r>
              <w:rPr>
                <w:bCs/>
                <w:shd w:val="clear" w:color="000000" w:fill="auto"/>
              </w:rPr>
              <w:fldChar w:fldCharType="separate"/>
            </w:r>
            <w:r w:rsidR="00BC0209">
              <w:rPr>
                <w:bCs/>
                <w:shd w:val="clear" w:color="000000" w:fill="auto"/>
              </w:rPr>
              <w:t>8.33(a)</w:t>
            </w:r>
            <w:r>
              <w:rPr>
                <w:bCs/>
                <w:shd w:val="clear" w:color="000000" w:fill="auto"/>
              </w:rPr>
              <w:fldChar w:fldCharType="end"/>
            </w:r>
            <w:r>
              <w:rPr>
                <w:bCs/>
                <w:shd w:val="clear" w:color="000000" w:fill="auto"/>
              </w:rPr>
              <w:t>)</w:t>
            </w:r>
          </w:p>
        </w:tc>
        <w:tc>
          <w:tcPr>
            <w:tcW w:w="4974" w:type="dxa"/>
            <w:gridSpan w:val="5"/>
            <w:vAlign w:val="center"/>
          </w:tcPr>
          <w:p w14:paraId="0E426F25" w14:textId="77777777" w:rsidR="00C92B5F" w:rsidRDefault="00C92B5F" w:rsidP="00C92B5F">
            <w:pPr>
              <w:tabs>
                <w:tab w:val="right" w:leader="dot" w:pos="4808"/>
              </w:tabs>
              <w:rPr>
                <w:shd w:val="clear" w:color="000000" w:fill="auto"/>
              </w:rPr>
            </w:pPr>
          </w:p>
        </w:tc>
      </w:tr>
      <w:tr w:rsidR="00C92B5F" w14:paraId="395A2514" w14:textId="77777777" w:rsidTr="00CA2FD1">
        <w:trPr>
          <w:gridAfter w:val="2"/>
          <w:wAfter w:w="44" w:type="dxa"/>
        </w:trPr>
        <w:tc>
          <w:tcPr>
            <w:tcW w:w="4480" w:type="dxa"/>
            <w:gridSpan w:val="4"/>
          </w:tcPr>
          <w:p w14:paraId="34ADBB38" w14:textId="524F7037" w:rsidR="00C92B5F" w:rsidRDefault="00C92B5F" w:rsidP="00C92B5F">
            <w:pPr>
              <w:rPr>
                <w:bCs/>
                <w:shd w:val="clear" w:color="000000" w:fill="auto"/>
              </w:rPr>
            </w:pPr>
            <w:r>
              <w:rPr>
                <w:b/>
                <w:bCs/>
                <w:shd w:val="clear" w:color="000000" w:fill="auto"/>
              </w:rPr>
              <w:t>Project signboard dimensions:</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_Ref120701282 \r \h  \* MERGEFORMAT </w:instrText>
            </w:r>
            <w:r>
              <w:rPr>
                <w:bCs/>
                <w:shd w:val="clear" w:color="000000" w:fill="auto"/>
              </w:rPr>
            </w:r>
            <w:r>
              <w:rPr>
                <w:bCs/>
                <w:shd w:val="clear" w:color="000000" w:fill="auto"/>
              </w:rPr>
              <w:fldChar w:fldCharType="separate"/>
            </w:r>
            <w:r w:rsidR="00BC0209">
              <w:rPr>
                <w:bCs/>
                <w:shd w:val="clear" w:color="000000" w:fill="auto"/>
              </w:rPr>
              <w:t>8.33(a)(</w:t>
            </w:r>
            <w:proofErr w:type="spellStart"/>
            <w:r w:rsidR="00BC0209">
              <w:rPr>
                <w:bCs/>
                <w:shd w:val="clear" w:color="000000" w:fill="auto"/>
              </w:rPr>
              <w:t>i</w:t>
            </w:r>
            <w:proofErr w:type="spellEnd"/>
            <w:r w:rsidR="00BC0209">
              <w:rPr>
                <w:bCs/>
                <w:shd w:val="clear" w:color="000000" w:fill="auto"/>
              </w:rPr>
              <w:t>)</w:t>
            </w:r>
            <w:r>
              <w:rPr>
                <w:bCs/>
                <w:shd w:val="clear" w:color="000000" w:fill="auto"/>
              </w:rPr>
              <w:fldChar w:fldCharType="end"/>
            </w:r>
            <w:r>
              <w:rPr>
                <w:bCs/>
                <w:shd w:val="clear" w:color="000000" w:fill="auto"/>
              </w:rPr>
              <w:t>)</w:t>
            </w:r>
          </w:p>
        </w:tc>
        <w:tc>
          <w:tcPr>
            <w:tcW w:w="4974" w:type="dxa"/>
            <w:gridSpan w:val="5"/>
            <w:vAlign w:val="center"/>
          </w:tcPr>
          <w:p w14:paraId="07F411C3" w14:textId="77777777" w:rsidR="00C92B5F" w:rsidRDefault="00C92B5F" w:rsidP="00C92B5F">
            <w:pPr>
              <w:tabs>
                <w:tab w:val="right" w:leader="dot" w:pos="4808"/>
              </w:tabs>
              <w:rPr>
                <w:shd w:val="clear" w:color="000000" w:fill="auto"/>
              </w:rPr>
            </w:pPr>
          </w:p>
        </w:tc>
      </w:tr>
      <w:tr w:rsidR="00C92B5F" w14:paraId="2E56A5D6" w14:textId="77777777" w:rsidTr="00CA2FD1">
        <w:trPr>
          <w:gridAfter w:val="2"/>
          <w:wAfter w:w="44" w:type="dxa"/>
        </w:trPr>
        <w:tc>
          <w:tcPr>
            <w:tcW w:w="4480" w:type="dxa"/>
            <w:gridSpan w:val="4"/>
          </w:tcPr>
          <w:p w14:paraId="524D55CB" w14:textId="77777777" w:rsidR="00C92B5F" w:rsidRPr="004823C2" w:rsidRDefault="00C92B5F" w:rsidP="00C92B5F">
            <w:pPr>
              <w:spacing w:after="0"/>
              <w:rPr>
                <w:b/>
                <w:bCs/>
                <w:shd w:val="clear" w:color="000000" w:fill="auto"/>
              </w:rPr>
            </w:pPr>
            <w:r w:rsidRPr="004823C2">
              <w:rPr>
                <w:b/>
                <w:bCs/>
                <w:shd w:val="clear" w:color="000000" w:fill="auto"/>
              </w:rPr>
              <w:t>Project signboard (Acknowledgement of Country):</w:t>
            </w:r>
          </w:p>
          <w:p w14:paraId="7BE12B4D" w14:textId="6820C28A" w:rsidR="00C92B5F" w:rsidRPr="004823C2" w:rsidRDefault="00C92B5F" w:rsidP="00C92B5F">
            <w:pPr>
              <w:rPr>
                <w:bCs/>
                <w:shd w:val="clear" w:color="000000" w:fill="auto"/>
              </w:rPr>
            </w:pPr>
            <w:r w:rsidRPr="004823C2">
              <w:rPr>
                <w:bCs/>
                <w:shd w:val="clear" w:color="000000" w:fill="auto"/>
              </w:rPr>
              <w:t xml:space="preserve">(Clause </w:t>
            </w:r>
            <w:r w:rsidRPr="004823C2">
              <w:rPr>
                <w:bCs/>
                <w:shd w:val="clear" w:color="000000" w:fill="auto"/>
              </w:rPr>
              <w:fldChar w:fldCharType="begin"/>
            </w:r>
            <w:r w:rsidRPr="004823C2">
              <w:rPr>
                <w:bCs/>
                <w:shd w:val="clear" w:color="000000" w:fill="auto"/>
              </w:rPr>
              <w:instrText xml:space="preserve"> REF _Ref42683271 \r \h </w:instrText>
            </w:r>
            <w:r>
              <w:rPr>
                <w:bCs/>
                <w:shd w:val="clear" w:color="000000" w:fill="auto"/>
              </w:rPr>
              <w:instrText xml:space="preserve"> \* MERGEFORMAT </w:instrText>
            </w:r>
            <w:r w:rsidRPr="004823C2">
              <w:rPr>
                <w:bCs/>
                <w:shd w:val="clear" w:color="000000" w:fill="auto"/>
              </w:rPr>
            </w:r>
            <w:r w:rsidRPr="004823C2">
              <w:rPr>
                <w:bCs/>
                <w:shd w:val="clear" w:color="000000" w:fill="auto"/>
              </w:rPr>
              <w:fldChar w:fldCharType="separate"/>
            </w:r>
            <w:r w:rsidR="00BC0209">
              <w:rPr>
                <w:bCs/>
                <w:shd w:val="clear" w:color="000000" w:fill="auto"/>
              </w:rPr>
              <w:t>8.33(a)(</w:t>
            </w:r>
            <w:proofErr w:type="gramStart"/>
            <w:r w:rsidR="00BC0209">
              <w:rPr>
                <w:bCs/>
                <w:shd w:val="clear" w:color="000000" w:fill="auto"/>
              </w:rPr>
              <w:t>ii)H</w:t>
            </w:r>
            <w:proofErr w:type="gramEnd"/>
            <w:r w:rsidRPr="004823C2">
              <w:rPr>
                <w:bCs/>
                <w:shd w:val="clear" w:color="000000" w:fill="auto"/>
              </w:rPr>
              <w:fldChar w:fldCharType="end"/>
            </w:r>
          </w:p>
        </w:tc>
        <w:tc>
          <w:tcPr>
            <w:tcW w:w="4974" w:type="dxa"/>
            <w:gridSpan w:val="5"/>
            <w:vAlign w:val="center"/>
          </w:tcPr>
          <w:p w14:paraId="08473205" w14:textId="022FCC53" w:rsidR="00C92B5F" w:rsidRPr="004823C2" w:rsidRDefault="00C92B5F" w:rsidP="00C92B5F">
            <w:pPr>
              <w:tabs>
                <w:tab w:val="right" w:leader="dot" w:pos="4808"/>
              </w:tabs>
              <w:rPr>
                <w:b/>
                <w:i/>
                <w:shd w:val="clear" w:color="000000" w:fill="auto"/>
              </w:rPr>
            </w:pPr>
            <w:r w:rsidRPr="002E1083">
              <w:t xml:space="preserve"> https://www.defence.gov.au/acknowledgment-of-country</w:t>
            </w:r>
          </w:p>
        </w:tc>
      </w:tr>
      <w:tr w:rsidR="00C92B5F" w14:paraId="098D9D2F" w14:textId="77777777" w:rsidTr="00CA2FD1">
        <w:trPr>
          <w:gridAfter w:val="2"/>
          <w:wAfter w:w="44" w:type="dxa"/>
        </w:trPr>
        <w:tc>
          <w:tcPr>
            <w:tcW w:w="4480" w:type="dxa"/>
            <w:gridSpan w:val="4"/>
          </w:tcPr>
          <w:p w14:paraId="4D24C92D" w14:textId="20E64D6A" w:rsidR="00C92B5F" w:rsidRDefault="00C92B5F" w:rsidP="00C92B5F">
            <w:pPr>
              <w:rPr>
                <w:bCs/>
                <w:shd w:val="clear" w:color="000000" w:fill="auto"/>
              </w:rPr>
            </w:pPr>
            <w:r>
              <w:rPr>
                <w:b/>
                <w:bCs/>
                <w:shd w:val="clear" w:color="000000" w:fill="auto"/>
              </w:rPr>
              <w:t>Project signboard information (additional):</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_Ref120955864 \w \h  \* MERGEFORMAT </w:instrText>
            </w:r>
            <w:r>
              <w:rPr>
                <w:bCs/>
                <w:shd w:val="clear" w:color="000000" w:fill="auto"/>
              </w:rPr>
            </w:r>
            <w:r>
              <w:rPr>
                <w:bCs/>
                <w:shd w:val="clear" w:color="000000" w:fill="auto"/>
              </w:rPr>
              <w:fldChar w:fldCharType="separate"/>
            </w:r>
            <w:r w:rsidR="00BC0209">
              <w:rPr>
                <w:bCs/>
                <w:shd w:val="clear" w:color="000000" w:fill="auto"/>
              </w:rPr>
              <w:t>8.33(a)(</w:t>
            </w:r>
            <w:proofErr w:type="gramStart"/>
            <w:r w:rsidR="00BC0209">
              <w:rPr>
                <w:bCs/>
                <w:shd w:val="clear" w:color="000000" w:fill="auto"/>
              </w:rPr>
              <w:t>ii)I</w:t>
            </w:r>
            <w:proofErr w:type="gramEnd"/>
            <w:r>
              <w:rPr>
                <w:bCs/>
                <w:shd w:val="clear" w:color="000000" w:fill="auto"/>
              </w:rPr>
              <w:fldChar w:fldCharType="end"/>
            </w:r>
            <w:r>
              <w:rPr>
                <w:bCs/>
                <w:shd w:val="clear" w:color="000000" w:fill="auto"/>
              </w:rPr>
              <w:t>)</w:t>
            </w:r>
          </w:p>
        </w:tc>
        <w:tc>
          <w:tcPr>
            <w:tcW w:w="4974" w:type="dxa"/>
            <w:gridSpan w:val="5"/>
            <w:vAlign w:val="center"/>
          </w:tcPr>
          <w:p w14:paraId="1746934D" w14:textId="77777777" w:rsidR="00C92B5F" w:rsidRDefault="00C92B5F" w:rsidP="00C92B5F">
            <w:pPr>
              <w:tabs>
                <w:tab w:val="right" w:leader="dot" w:pos="4808"/>
              </w:tabs>
              <w:rPr>
                <w:shd w:val="clear" w:color="000000" w:fill="auto"/>
              </w:rPr>
            </w:pPr>
          </w:p>
        </w:tc>
      </w:tr>
      <w:tr w:rsidR="00C92B5F" w14:paraId="109272C7" w14:textId="77777777" w:rsidTr="00CA2FD1">
        <w:trPr>
          <w:gridAfter w:val="2"/>
          <w:wAfter w:w="44" w:type="dxa"/>
          <w:cantSplit/>
        </w:trPr>
        <w:tc>
          <w:tcPr>
            <w:tcW w:w="9454" w:type="dxa"/>
            <w:gridSpan w:val="9"/>
          </w:tcPr>
          <w:p w14:paraId="18D3CDFF" w14:textId="02EDB93F" w:rsidR="00C92B5F" w:rsidRDefault="00C92B5F" w:rsidP="00C92B5F">
            <w:pPr>
              <w:keepNext/>
              <w:tabs>
                <w:tab w:val="right" w:leader="dot" w:pos="4394"/>
              </w:tabs>
              <w:rPr>
                <w:rFonts w:ascii="Times New Roman Bold" w:hAnsi="Times New Roman Bold"/>
                <w:shd w:val="clear" w:color="000000" w:fill="auto"/>
              </w:rPr>
            </w:pPr>
            <w:r>
              <w:rPr>
                <w:rFonts w:ascii="Arial" w:hAnsi="Arial" w:cs="Arial"/>
                <w:b/>
                <w:bCs/>
                <w:caps/>
                <w:shd w:val="clear" w:color="000000" w:fill="auto"/>
              </w:rPr>
              <w:lastRenderedPageBreak/>
              <w:t xml:space="preserve">Clause </w:t>
            </w:r>
            <w:r w:rsidR="003E16B4">
              <w:rPr>
                <w:rFonts w:ascii="Arial" w:hAnsi="Arial" w:cs="Arial"/>
                <w:b/>
                <w:bCs/>
                <w:caps/>
                <w:shd w:val="clear" w:color="000000" w:fill="auto"/>
              </w:rPr>
              <w:fldChar w:fldCharType="begin"/>
            </w:r>
            <w:r w:rsidR="003E16B4">
              <w:rPr>
                <w:rFonts w:ascii="Arial" w:hAnsi="Arial" w:cs="Arial"/>
                <w:b/>
                <w:bCs/>
                <w:caps/>
                <w:shd w:val="clear" w:color="000000" w:fill="auto"/>
              </w:rPr>
              <w:instrText xml:space="preserve"> REF _Ref166165999 \w \h </w:instrText>
            </w:r>
            <w:r w:rsidR="003E16B4">
              <w:rPr>
                <w:rFonts w:ascii="Arial" w:hAnsi="Arial" w:cs="Arial"/>
                <w:b/>
                <w:bCs/>
                <w:caps/>
                <w:shd w:val="clear" w:color="000000" w:fill="auto"/>
              </w:rPr>
            </w:r>
            <w:r w:rsidR="003E16B4">
              <w:rPr>
                <w:rFonts w:ascii="Arial" w:hAnsi="Arial" w:cs="Arial"/>
                <w:b/>
                <w:bCs/>
                <w:caps/>
                <w:shd w:val="clear" w:color="000000" w:fill="auto"/>
              </w:rPr>
              <w:fldChar w:fldCharType="separate"/>
            </w:r>
            <w:r w:rsidR="00BC0209">
              <w:rPr>
                <w:rFonts w:ascii="Arial" w:hAnsi="Arial" w:cs="Arial"/>
                <w:b/>
                <w:bCs/>
                <w:caps/>
                <w:shd w:val="clear" w:color="000000" w:fill="auto"/>
              </w:rPr>
              <w:t>9</w:t>
            </w:r>
            <w:r w:rsidR="003E16B4">
              <w:rPr>
                <w:rFonts w:ascii="Arial" w:hAnsi="Arial" w:cs="Arial"/>
                <w:b/>
                <w:bCs/>
                <w:caps/>
                <w:shd w:val="clear" w:color="000000" w:fill="auto"/>
              </w:rPr>
              <w:fldChar w:fldCharType="end"/>
            </w:r>
            <w:r>
              <w:rPr>
                <w:rFonts w:ascii="Arial" w:hAnsi="Arial" w:cs="Arial"/>
                <w:b/>
                <w:bCs/>
                <w:caps/>
                <w:shd w:val="clear" w:color="000000" w:fill="auto"/>
              </w:rPr>
              <w:t xml:space="preserve"> - Quality</w:t>
            </w:r>
          </w:p>
        </w:tc>
      </w:tr>
      <w:tr w:rsidR="00C92B5F" w14:paraId="44AC4D8B" w14:textId="77777777" w:rsidTr="00CA2FD1">
        <w:trPr>
          <w:gridAfter w:val="2"/>
          <w:wAfter w:w="44" w:type="dxa"/>
        </w:trPr>
        <w:tc>
          <w:tcPr>
            <w:tcW w:w="4480" w:type="dxa"/>
            <w:gridSpan w:val="4"/>
          </w:tcPr>
          <w:p w14:paraId="5D49E62D" w14:textId="0B463099" w:rsidR="00C92B5F" w:rsidRDefault="00C92B5F" w:rsidP="00C92B5F">
            <w:pPr>
              <w:rPr>
                <w:shd w:val="clear" w:color="000000" w:fill="auto"/>
              </w:rPr>
            </w:pPr>
            <w:r>
              <w:rPr>
                <w:b/>
                <w:bCs/>
                <w:shd w:val="clear" w:color="000000" w:fill="auto"/>
              </w:rPr>
              <w:t>Reference development for purpose of determining minimum standards for workmanship and materials:</w:t>
            </w:r>
            <w:r>
              <w:rPr>
                <w:shd w:val="clear" w:color="000000" w:fill="auto"/>
              </w:rPr>
              <w:br/>
              <w:t>(Clauses </w:t>
            </w:r>
            <w:r>
              <w:rPr>
                <w:shd w:val="clear" w:color="000000" w:fill="auto"/>
              </w:rPr>
              <w:fldChar w:fldCharType="begin"/>
            </w:r>
            <w:r>
              <w:rPr>
                <w:shd w:val="clear" w:color="000000" w:fill="auto"/>
              </w:rPr>
              <w:instrText xml:space="preserve"> REF _Ref122427825 \w \h  \* MERGEFORMAT </w:instrText>
            </w:r>
            <w:r>
              <w:rPr>
                <w:shd w:val="clear" w:color="000000" w:fill="auto"/>
              </w:rPr>
            </w:r>
            <w:r>
              <w:rPr>
                <w:shd w:val="clear" w:color="000000" w:fill="auto"/>
              </w:rPr>
              <w:fldChar w:fldCharType="separate"/>
            </w:r>
            <w:r w:rsidR="00BC0209">
              <w:rPr>
                <w:shd w:val="clear" w:color="000000" w:fill="auto"/>
              </w:rPr>
              <w:t>9.1(a)(</w:t>
            </w:r>
            <w:proofErr w:type="spellStart"/>
            <w:r w:rsidR="00BC0209">
              <w:rPr>
                <w:shd w:val="clear" w:color="000000" w:fill="auto"/>
              </w:rPr>
              <w:t>i</w:t>
            </w:r>
            <w:proofErr w:type="spellEnd"/>
            <w:r w:rsidR="00BC0209">
              <w:rPr>
                <w:shd w:val="clear" w:color="000000" w:fill="auto"/>
              </w:rPr>
              <w:t>)B</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_Ref122427843 \w \h  \* MERGEFORMAT </w:instrText>
            </w:r>
            <w:r>
              <w:rPr>
                <w:shd w:val="clear" w:color="000000" w:fill="auto"/>
              </w:rPr>
            </w:r>
            <w:r>
              <w:rPr>
                <w:shd w:val="clear" w:color="000000" w:fill="auto"/>
              </w:rPr>
              <w:fldChar w:fldCharType="separate"/>
            </w:r>
            <w:r w:rsidR="00BC0209">
              <w:rPr>
                <w:shd w:val="clear" w:color="000000" w:fill="auto"/>
              </w:rPr>
              <w:t>9.1(b)(</w:t>
            </w:r>
            <w:proofErr w:type="spellStart"/>
            <w:r w:rsidR="00BC0209">
              <w:rPr>
                <w:shd w:val="clear" w:color="000000" w:fill="auto"/>
              </w:rPr>
              <w:t>i</w:t>
            </w:r>
            <w:proofErr w:type="spellEnd"/>
            <w:r w:rsidR="00BC0209">
              <w:rPr>
                <w:shd w:val="clear" w:color="000000" w:fill="auto"/>
              </w:rPr>
              <w:t>)B</w:t>
            </w:r>
            <w:r>
              <w:rPr>
                <w:shd w:val="clear" w:color="000000" w:fill="auto"/>
              </w:rPr>
              <w:fldChar w:fldCharType="end"/>
            </w:r>
            <w:r>
              <w:rPr>
                <w:shd w:val="clear" w:color="000000" w:fill="auto"/>
              </w:rPr>
              <w:t>)</w:t>
            </w:r>
          </w:p>
        </w:tc>
        <w:tc>
          <w:tcPr>
            <w:tcW w:w="4974" w:type="dxa"/>
            <w:gridSpan w:val="5"/>
            <w:vAlign w:val="center"/>
          </w:tcPr>
          <w:p w14:paraId="77103ACA" w14:textId="77777777" w:rsidR="00C92B5F" w:rsidRDefault="00C92B5F" w:rsidP="00C92B5F">
            <w:pPr>
              <w:tabs>
                <w:tab w:val="right" w:leader="dot" w:pos="4808"/>
              </w:tabs>
              <w:rPr>
                <w:shd w:val="clear" w:color="000000" w:fill="auto"/>
              </w:rPr>
            </w:pPr>
          </w:p>
        </w:tc>
      </w:tr>
      <w:tr w:rsidR="00757842" w14:paraId="6120BEEA" w14:textId="77777777" w:rsidTr="00CA2FD1">
        <w:trPr>
          <w:gridAfter w:val="2"/>
          <w:wAfter w:w="44" w:type="dxa"/>
          <w:trHeight w:val="89"/>
        </w:trPr>
        <w:tc>
          <w:tcPr>
            <w:tcW w:w="4480" w:type="dxa"/>
            <w:gridSpan w:val="4"/>
            <w:vMerge w:val="restart"/>
          </w:tcPr>
          <w:p w14:paraId="2127B892" w14:textId="3C66BEA4" w:rsidR="00757842" w:rsidRDefault="00757842" w:rsidP="00C92B5F">
            <w:pPr>
              <w:rPr>
                <w:shd w:val="clear" w:color="000000" w:fill="auto"/>
              </w:rPr>
            </w:pPr>
            <w:r>
              <w:rPr>
                <w:rFonts w:ascii="Times New Roman Bold" w:hAnsi="Times New Roman Bold"/>
                <w:b/>
                <w:bCs/>
                <w:shd w:val="clear" w:color="000000" w:fill="auto"/>
              </w:rPr>
              <w:t xml:space="preserve">Number of days for review of </w:t>
            </w:r>
            <w:r w:rsidRPr="009535B1">
              <w:rPr>
                <w:b/>
              </w:rPr>
              <w:t>Project Plans</w:t>
            </w:r>
            <w:r>
              <w:rPr>
                <w:rFonts w:ascii="Times New Roman Bold" w:hAnsi="Times New Roman Bold"/>
                <w:b/>
                <w:bCs/>
                <w:shd w:val="clear" w:color="000000" w:fill="auto"/>
              </w:rPr>
              <w:t>:</w:t>
            </w:r>
            <w:r>
              <w:rPr>
                <w:rFonts w:ascii="Times New Roman Bold" w:hAnsi="Times New Roman Bold"/>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_Ref72473628 \r \h  \* MERGEFORMAT </w:instrText>
            </w:r>
            <w:r>
              <w:rPr>
                <w:shd w:val="clear" w:color="000000" w:fill="auto"/>
              </w:rPr>
            </w:r>
            <w:r>
              <w:rPr>
                <w:shd w:val="clear" w:color="000000" w:fill="auto"/>
              </w:rPr>
              <w:fldChar w:fldCharType="separate"/>
            </w:r>
            <w:r w:rsidR="00BC0209">
              <w:rPr>
                <w:shd w:val="clear" w:color="000000" w:fill="auto"/>
              </w:rPr>
              <w:t>9.2(a)(</w:t>
            </w:r>
            <w:proofErr w:type="gramStart"/>
            <w:r w:rsidR="00BC0209">
              <w:rPr>
                <w:shd w:val="clear" w:color="000000" w:fill="auto"/>
              </w:rPr>
              <w:t>ii)B</w:t>
            </w:r>
            <w:proofErr w:type="gramEnd"/>
            <w:r>
              <w:rPr>
                <w:shd w:val="clear" w:color="000000" w:fill="auto"/>
              </w:rPr>
              <w:fldChar w:fldCharType="end"/>
            </w:r>
            <w:r>
              <w:rPr>
                <w:shd w:val="clear" w:color="000000" w:fill="auto"/>
              </w:rPr>
              <w:t>)</w:t>
            </w:r>
          </w:p>
        </w:tc>
        <w:tc>
          <w:tcPr>
            <w:tcW w:w="2487" w:type="dxa"/>
            <w:gridSpan w:val="3"/>
            <w:vAlign w:val="center"/>
          </w:tcPr>
          <w:p w14:paraId="0BE0822C" w14:textId="77777777" w:rsidR="00757842" w:rsidRDefault="00757842" w:rsidP="00C92B5F">
            <w:pPr>
              <w:tabs>
                <w:tab w:val="right" w:leader="dot" w:pos="4808"/>
              </w:tabs>
              <w:rPr>
                <w:shd w:val="clear" w:color="000000" w:fill="auto"/>
              </w:rPr>
            </w:pPr>
            <w:r w:rsidRPr="009535B1">
              <w:t>Environmental Management Plan</w:t>
            </w:r>
            <w:r>
              <w:t>:</w:t>
            </w:r>
          </w:p>
        </w:tc>
        <w:tc>
          <w:tcPr>
            <w:tcW w:w="2487" w:type="dxa"/>
            <w:gridSpan w:val="2"/>
            <w:vAlign w:val="center"/>
          </w:tcPr>
          <w:p w14:paraId="3EEE9040" w14:textId="77777777" w:rsidR="00757842" w:rsidRDefault="00757842" w:rsidP="00C92B5F">
            <w:pPr>
              <w:tabs>
                <w:tab w:val="right" w:leader="dot" w:pos="4808"/>
              </w:tabs>
              <w:rPr>
                <w:shd w:val="clear" w:color="000000" w:fill="auto"/>
              </w:rPr>
            </w:pPr>
            <w:r>
              <w:t xml:space="preserve">   days</w:t>
            </w:r>
          </w:p>
        </w:tc>
      </w:tr>
      <w:tr w:rsidR="00757842" w14:paraId="2FE9CDC7" w14:textId="77777777" w:rsidTr="00CA2FD1">
        <w:trPr>
          <w:gridAfter w:val="2"/>
          <w:wAfter w:w="44" w:type="dxa"/>
          <w:trHeight w:val="87"/>
        </w:trPr>
        <w:tc>
          <w:tcPr>
            <w:tcW w:w="4480" w:type="dxa"/>
            <w:gridSpan w:val="4"/>
            <w:vMerge/>
          </w:tcPr>
          <w:p w14:paraId="404904C7" w14:textId="77777777" w:rsidR="00757842" w:rsidRDefault="00757842" w:rsidP="00C92B5F">
            <w:pPr>
              <w:rPr>
                <w:rFonts w:ascii="Times New Roman Bold" w:hAnsi="Times New Roman Bold"/>
                <w:b/>
                <w:bCs/>
                <w:shd w:val="clear" w:color="000000" w:fill="auto"/>
              </w:rPr>
            </w:pPr>
          </w:p>
        </w:tc>
        <w:tc>
          <w:tcPr>
            <w:tcW w:w="2487" w:type="dxa"/>
            <w:gridSpan w:val="3"/>
            <w:vAlign w:val="center"/>
          </w:tcPr>
          <w:p w14:paraId="4C49241A" w14:textId="77777777" w:rsidR="00757842" w:rsidRPr="009535B1" w:rsidRDefault="00757842" w:rsidP="00C92B5F">
            <w:pPr>
              <w:tabs>
                <w:tab w:val="right" w:leader="dot" w:pos="4808"/>
              </w:tabs>
            </w:pPr>
            <w:r>
              <w:t>Estate Information Provision Plan:</w:t>
            </w:r>
          </w:p>
        </w:tc>
        <w:tc>
          <w:tcPr>
            <w:tcW w:w="2487" w:type="dxa"/>
            <w:gridSpan w:val="2"/>
            <w:vAlign w:val="center"/>
          </w:tcPr>
          <w:p w14:paraId="2CFAE32C" w14:textId="77777777" w:rsidR="00757842" w:rsidRDefault="00757842" w:rsidP="00C92B5F">
            <w:pPr>
              <w:tabs>
                <w:tab w:val="right" w:leader="dot" w:pos="4808"/>
              </w:tabs>
            </w:pPr>
            <w:r>
              <w:t xml:space="preserve">   days</w:t>
            </w:r>
          </w:p>
        </w:tc>
      </w:tr>
      <w:tr w:rsidR="00757842" w14:paraId="4E0893D4" w14:textId="77777777" w:rsidTr="00CA2FD1">
        <w:trPr>
          <w:gridAfter w:val="2"/>
          <w:wAfter w:w="44" w:type="dxa"/>
          <w:trHeight w:val="87"/>
        </w:trPr>
        <w:tc>
          <w:tcPr>
            <w:tcW w:w="4480" w:type="dxa"/>
            <w:gridSpan w:val="4"/>
            <w:vMerge/>
          </w:tcPr>
          <w:p w14:paraId="37880703" w14:textId="77777777" w:rsidR="00757842" w:rsidRDefault="00757842" w:rsidP="00C92B5F">
            <w:pPr>
              <w:rPr>
                <w:rFonts w:ascii="Times New Roman Bold" w:hAnsi="Times New Roman Bold"/>
                <w:b/>
                <w:bCs/>
                <w:shd w:val="clear" w:color="000000" w:fill="auto"/>
              </w:rPr>
            </w:pPr>
          </w:p>
        </w:tc>
        <w:tc>
          <w:tcPr>
            <w:tcW w:w="2487" w:type="dxa"/>
            <w:gridSpan w:val="3"/>
            <w:vAlign w:val="center"/>
          </w:tcPr>
          <w:p w14:paraId="7881CF02" w14:textId="77777777" w:rsidR="00757842" w:rsidRDefault="00757842" w:rsidP="00C92B5F">
            <w:pPr>
              <w:tabs>
                <w:tab w:val="right" w:leader="dot" w:pos="4808"/>
              </w:tabs>
              <w:rPr>
                <w:shd w:val="clear" w:color="000000" w:fill="auto"/>
              </w:rPr>
            </w:pPr>
            <w:r w:rsidRPr="009535B1">
              <w:t>ESD and WOL Plan</w:t>
            </w:r>
            <w:r>
              <w:t>:</w:t>
            </w:r>
          </w:p>
        </w:tc>
        <w:tc>
          <w:tcPr>
            <w:tcW w:w="2487" w:type="dxa"/>
            <w:gridSpan w:val="2"/>
            <w:vAlign w:val="center"/>
          </w:tcPr>
          <w:p w14:paraId="26EF8686" w14:textId="77777777" w:rsidR="00757842" w:rsidRDefault="00757842" w:rsidP="00C92B5F">
            <w:pPr>
              <w:tabs>
                <w:tab w:val="right" w:leader="dot" w:pos="4808"/>
              </w:tabs>
              <w:rPr>
                <w:shd w:val="clear" w:color="000000" w:fill="auto"/>
              </w:rPr>
            </w:pPr>
            <w:r>
              <w:t xml:space="preserve">   days</w:t>
            </w:r>
          </w:p>
        </w:tc>
      </w:tr>
      <w:tr w:rsidR="00757842" w14:paraId="1694037B" w14:textId="77777777" w:rsidTr="00CA2FD1">
        <w:trPr>
          <w:gridAfter w:val="2"/>
          <w:wAfter w:w="44" w:type="dxa"/>
          <w:trHeight w:val="87"/>
        </w:trPr>
        <w:tc>
          <w:tcPr>
            <w:tcW w:w="4480" w:type="dxa"/>
            <w:gridSpan w:val="4"/>
            <w:vMerge/>
          </w:tcPr>
          <w:p w14:paraId="3A1BFAFE" w14:textId="77777777" w:rsidR="00757842" w:rsidRDefault="00757842" w:rsidP="00C92B5F">
            <w:pPr>
              <w:rPr>
                <w:rFonts w:ascii="Times New Roman Bold" w:hAnsi="Times New Roman Bold"/>
                <w:b/>
                <w:bCs/>
                <w:shd w:val="clear" w:color="000000" w:fill="auto"/>
              </w:rPr>
            </w:pPr>
          </w:p>
        </w:tc>
        <w:tc>
          <w:tcPr>
            <w:tcW w:w="2487" w:type="dxa"/>
            <w:gridSpan w:val="3"/>
            <w:vAlign w:val="center"/>
          </w:tcPr>
          <w:p w14:paraId="5E78A6FB" w14:textId="77777777" w:rsidR="00757842" w:rsidRDefault="00757842" w:rsidP="00C92B5F">
            <w:pPr>
              <w:tabs>
                <w:tab w:val="right" w:leader="dot" w:pos="4808"/>
              </w:tabs>
              <w:rPr>
                <w:shd w:val="clear" w:color="000000" w:fill="auto"/>
              </w:rPr>
            </w:pPr>
            <w:r>
              <w:t>Project Lifecycle and HOTO Plan:</w:t>
            </w:r>
          </w:p>
        </w:tc>
        <w:tc>
          <w:tcPr>
            <w:tcW w:w="2487" w:type="dxa"/>
            <w:gridSpan w:val="2"/>
            <w:vAlign w:val="center"/>
          </w:tcPr>
          <w:p w14:paraId="55AADAAD" w14:textId="77777777" w:rsidR="00757842" w:rsidRDefault="00757842" w:rsidP="00C92B5F">
            <w:pPr>
              <w:tabs>
                <w:tab w:val="right" w:leader="dot" w:pos="4808"/>
              </w:tabs>
              <w:rPr>
                <w:shd w:val="clear" w:color="000000" w:fill="auto"/>
              </w:rPr>
            </w:pPr>
            <w:r>
              <w:t xml:space="preserve">   days</w:t>
            </w:r>
          </w:p>
        </w:tc>
      </w:tr>
      <w:tr w:rsidR="00757842" w14:paraId="40AA4B85" w14:textId="77777777" w:rsidTr="00CA2FD1">
        <w:trPr>
          <w:gridAfter w:val="2"/>
          <w:wAfter w:w="44" w:type="dxa"/>
          <w:trHeight w:val="87"/>
        </w:trPr>
        <w:tc>
          <w:tcPr>
            <w:tcW w:w="4480" w:type="dxa"/>
            <w:gridSpan w:val="4"/>
            <w:vMerge/>
          </w:tcPr>
          <w:p w14:paraId="475636FC" w14:textId="77777777" w:rsidR="00757842" w:rsidRDefault="00757842" w:rsidP="00C92B5F">
            <w:pPr>
              <w:rPr>
                <w:rFonts w:ascii="Times New Roman Bold" w:hAnsi="Times New Roman Bold"/>
                <w:b/>
                <w:bCs/>
                <w:shd w:val="clear" w:color="000000" w:fill="auto"/>
              </w:rPr>
            </w:pPr>
          </w:p>
        </w:tc>
        <w:tc>
          <w:tcPr>
            <w:tcW w:w="2487" w:type="dxa"/>
            <w:gridSpan w:val="3"/>
            <w:vAlign w:val="center"/>
          </w:tcPr>
          <w:p w14:paraId="51884F51" w14:textId="77777777" w:rsidR="00757842" w:rsidRDefault="00757842" w:rsidP="00C92B5F">
            <w:pPr>
              <w:tabs>
                <w:tab w:val="right" w:leader="dot" w:pos="4808"/>
              </w:tabs>
              <w:rPr>
                <w:shd w:val="clear" w:color="000000" w:fill="auto"/>
              </w:rPr>
            </w:pPr>
            <w:r w:rsidRPr="009535B1">
              <w:t>Quality Plan</w:t>
            </w:r>
            <w:r>
              <w:t>:</w:t>
            </w:r>
          </w:p>
        </w:tc>
        <w:tc>
          <w:tcPr>
            <w:tcW w:w="2487" w:type="dxa"/>
            <w:gridSpan w:val="2"/>
            <w:vAlign w:val="center"/>
          </w:tcPr>
          <w:p w14:paraId="7557B43C" w14:textId="77777777" w:rsidR="00757842" w:rsidRDefault="00757842" w:rsidP="00C92B5F">
            <w:pPr>
              <w:tabs>
                <w:tab w:val="right" w:leader="dot" w:pos="4808"/>
              </w:tabs>
              <w:rPr>
                <w:shd w:val="clear" w:color="000000" w:fill="auto"/>
              </w:rPr>
            </w:pPr>
            <w:r>
              <w:t xml:space="preserve">   days</w:t>
            </w:r>
          </w:p>
        </w:tc>
      </w:tr>
      <w:tr w:rsidR="00757842" w14:paraId="77AC3E33" w14:textId="77777777" w:rsidTr="00CA2FD1">
        <w:trPr>
          <w:gridAfter w:val="2"/>
          <w:wAfter w:w="44" w:type="dxa"/>
          <w:trHeight w:val="87"/>
        </w:trPr>
        <w:tc>
          <w:tcPr>
            <w:tcW w:w="4480" w:type="dxa"/>
            <w:gridSpan w:val="4"/>
            <w:vMerge/>
          </w:tcPr>
          <w:p w14:paraId="6020128B" w14:textId="77777777" w:rsidR="00757842" w:rsidRDefault="00757842" w:rsidP="00C92B5F">
            <w:pPr>
              <w:rPr>
                <w:rFonts w:ascii="Times New Roman Bold" w:hAnsi="Times New Roman Bold"/>
                <w:b/>
                <w:bCs/>
                <w:shd w:val="clear" w:color="000000" w:fill="auto"/>
              </w:rPr>
            </w:pPr>
          </w:p>
        </w:tc>
        <w:tc>
          <w:tcPr>
            <w:tcW w:w="2487" w:type="dxa"/>
            <w:gridSpan w:val="3"/>
            <w:vAlign w:val="center"/>
          </w:tcPr>
          <w:p w14:paraId="4974478C" w14:textId="77777777" w:rsidR="00757842" w:rsidRDefault="00757842" w:rsidP="00C92B5F">
            <w:pPr>
              <w:tabs>
                <w:tab w:val="right" w:leader="dot" w:pos="4808"/>
              </w:tabs>
              <w:rPr>
                <w:shd w:val="clear" w:color="000000" w:fill="auto"/>
              </w:rPr>
            </w:pPr>
            <w:r w:rsidRPr="009535B1">
              <w:t>Site Management Plan</w:t>
            </w:r>
            <w:r>
              <w:t>:</w:t>
            </w:r>
          </w:p>
        </w:tc>
        <w:tc>
          <w:tcPr>
            <w:tcW w:w="2487" w:type="dxa"/>
            <w:gridSpan w:val="2"/>
            <w:vAlign w:val="center"/>
          </w:tcPr>
          <w:p w14:paraId="0CE992AA" w14:textId="77777777" w:rsidR="00757842" w:rsidRDefault="00757842" w:rsidP="00C92B5F">
            <w:pPr>
              <w:tabs>
                <w:tab w:val="right" w:leader="dot" w:pos="4808"/>
              </w:tabs>
              <w:rPr>
                <w:shd w:val="clear" w:color="000000" w:fill="auto"/>
              </w:rPr>
            </w:pPr>
            <w:r>
              <w:t xml:space="preserve">   days</w:t>
            </w:r>
          </w:p>
        </w:tc>
      </w:tr>
      <w:tr w:rsidR="00757842" w14:paraId="1A5B31E4" w14:textId="77777777" w:rsidTr="00CA2FD1">
        <w:trPr>
          <w:gridAfter w:val="2"/>
          <w:wAfter w:w="44" w:type="dxa"/>
          <w:trHeight w:val="87"/>
        </w:trPr>
        <w:tc>
          <w:tcPr>
            <w:tcW w:w="4480" w:type="dxa"/>
            <w:gridSpan w:val="4"/>
            <w:vMerge/>
          </w:tcPr>
          <w:p w14:paraId="25DB1E71" w14:textId="77777777" w:rsidR="00757842" w:rsidRDefault="00757842" w:rsidP="00C92B5F">
            <w:pPr>
              <w:rPr>
                <w:rFonts w:ascii="Times New Roman Bold" w:hAnsi="Times New Roman Bold"/>
                <w:b/>
                <w:bCs/>
                <w:shd w:val="clear" w:color="000000" w:fill="auto"/>
              </w:rPr>
            </w:pPr>
          </w:p>
        </w:tc>
        <w:tc>
          <w:tcPr>
            <w:tcW w:w="2487" w:type="dxa"/>
            <w:gridSpan w:val="3"/>
            <w:vAlign w:val="center"/>
          </w:tcPr>
          <w:p w14:paraId="622BAEE3" w14:textId="77777777" w:rsidR="00757842" w:rsidRDefault="00757842" w:rsidP="00C92B5F">
            <w:pPr>
              <w:tabs>
                <w:tab w:val="right" w:leader="dot" w:pos="4808"/>
              </w:tabs>
              <w:rPr>
                <w:shd w:val="clear" w:color="000000" w:fill="auto"/>
              </w:rPr>
            </w:pPr>
            <w:r w:rsidRPr="009535B1">
              <w:t>Work Health and Safety Plan</w:t>
            </w:r>
            <w:r>
              <w:t>:</w:t>
            </w:r>
          </w:p>
        </w:tc>
        <w:tc>
          <w:tcPr>
            <w:tcW w:w="2487" w:type="dxa"/>
            <w:gridSpan w:val="2"/>
            <w:vAlign w:val="center"/>
          </w:tcPr>
          <w:p w14:paraId="40E13280" w14:textId="77777777" w:rsidR="00757842" w:rsidRDefault="00757842" w:rsidP="00C92B5F">
            <w:pPr>
              <w:tabs>
                <w:tab w:val="right" w:leader="dot" w:pos="4808"/>
              </w:tabs>
              <w:rPr>
                <w:shd w:val="clear" w:color="000000" w:fill="auto"/>
              </w:rPr>
            </w:pPr>
            <w:r>
              <w:t xml:space="preserve">   days</w:t>
            </w:r>
          </w:p>
        </w:tc>
      </w:tr>
      <w:tr w:rsidR="00757842" w14:paraId="4CA45C83" w14:textId="77777777" w:rsidTr="00CA2FD1">
        <w:trPr>
          <w:gridAfter w:val="2"/>
          <w:wAfter w:w="44" w:type="dxa"/>
          <w:trHeight w:val="87"/>
        </w:trPr>
        <w:tc>
          <w:tcPr>
            <w:tcW w:w="4480" w:type="dxa"/>
            <w:gridSpan w:val="4"/>
            <w:vMerge/>
          </w:tcPr>
          <w:p w14:paraId="3795C60E" w14:textId="77777777" w:rsidR="00757842" w:rsidRDefault="00757842" w:rsidP="00C92B5F">
            <w:pPr>
              <w:keepNext/>
              <w:rPr>
                <w:rFonts w:ascii="Times New Roman Bold" w:hAnsi="Times New Roman Bold"/>
                <w:b/>
                <w:bCs/>
                <w:shd w:val="clear" w:color="000000" w:fill="auto"/>
              </w:rPr>
            </w:pPr>
          </w:p>
        </w:tc>
        <w:tc>
          <w:tcPr>
            <w:tcW w:w="2487" w:type="dxa"/>
            <w:gridSpan w:val="3"/>
            <w:vAlign w:val="center"/>
          </w:tcPr>
          <w:p w14:paraId="07DBD2D8" w14:textId="77777777" w:rsidR="00757842" w:rsidRDefault="00757842" w:rsidP="00C92B5F">
            <w:pPr>
              <w:keepNext/>
              <w:keepLines/>
              <w:tabs>
                <w:tab w:val="right" w:leader="dot" w:pos="4808"/>
              </w:tabs>
              <w:rPr>
                <w:shd w:val="clear" w:color="000000" w:fill="auto"/>
              </w:rPr>
            </w:pPr>
            <w:r>
              <w:t xml:space="preserve">Other: </w:t>
            </w:r>
            <w:r>
              <w:rPr>
                <w:b/>
                <w:i/>
              </w:rPr>
              <w:t>[SPECIFY]</w:t>
            </w:r>
          </w:p>
        </w:tc>
        <w:tc>
          <w:tcPr>
            <w:tcW w:w="2487" w:type="dxa"/>
            <w:gridSpan w:val="2"/>
            <w:vAlign w:val="center"/>
          </w:tcPr>
          <w:p w14:paraId="17344E16" w14:textId="77777777" w:rsidR="00757842" w:rsidRDefault="00757842" w:rsidP="00C92B5F">
            <w:pPr>
              <w:keepNext/>
              <w:keepLines/>
              <w:tabs>
                <w:tab w:val="right" w:leader="dot" w:pos="4808"/>
              </w:tabs>
              <w:rPr>
                <w:shd w:val="clear" w:color="000000" w:fill="auto"/>
              </w:rPr>
            </w:pPr>
            <w:r>
              <w:t xml:space="preserve">   days</w:t>
            </w:r>
          </w:p>
        </w:tc>
      </w:tr>
      <w:tr w:rsidR="00C92B5F" w14:paraId="00161A02" w14:textId="77777777" w:rsidTr="00CA2FD1">
        <w:trPr>
          <w:gridAfter w:val="2"/>
          <w:wAfter w:w="44" w:type="dxa"/>
        </w:trPr>
        <w:tc>
          <w:tcPr>
            <w:tcW w:w="4480" w:type="dxa"/>
            <w:gridSpan w:val="4"/>
          </w:tcPr>
          <w:p w14:paraId="587DE21C" w14:textId="0B7C0816" w:rsidR="00C92B5F" w:rsidRDefault="00C92B5F" w:rsidP="00C92B5F">
            <w:pPr>
              <w:keepNext/>
              <w:rPr>
                <w:shd w:val="clear" w:color="000000" w:fill="auto"/>
              </w:rPr>
            </w:pPr>
            <w:r>
              <w:rPr>
                <w:b/>
                <w:bCs/>
                <w:shd w:val="clear" w:color="000000" w:fill="auto"/>
              </w:rPr>
              <w:t xml:space="preserve">Period by which </w:t>
            </w:r>
            <w:r w:rsidRPr="009535B1">
              <w:rPr>
                <w:b/>
              </w:rPr>
              <w:t>Defects Liability Period</w:t>
            </w:r>
            <w:r>
              <w:rPr>
                <w:b/>
                <w:bCs/>
                <w:shd w:val="clear" w:color="000000" w:fill="auto"/>
              </w:rPr>
              <w:t xml:space="preserve"> will be extended following rectification of a </w:t>
            </w:r>
            <w:r w:rsidRPr="009535B1">
              <w:rPr>
                <w:b/>
              </w:rPr>
              <w:t>Defect</w:t>
            </w:r>
            <w:r>
              <w:rPr>
                <w:b/>
                <w:bCs/>
                <w:shd w:val="clear" w:color="000000" w:fill="auto"/>
              </w:rPr>
              <w:t xml:space="preserve"> or completion of a </w:t>
            </w:r>
            <w:r w:rsidRPr="009535B1">
              <w:rPr>
                <w:b/>
              </w:rPr>
              <w:t>Variation</w:t>
            </w:r>
            <w:r>
              <w:rPr>
                <w:b/>
                <w:bCs/>
                <w:shd w:val="clear" w:color="000000" w:fill="auto"/>
              </w:rPr>
              <w:t xml:space="preserve"> to overcome a </w:t>
            </w:r>
            <w:r w:rsidRPr="009535B1">
              <w:rPr>
                <w:b/>
              </w:rPr>
              <w:t>Defect</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_Ref72473638 \r \h  \* MERGEFORMAT </w:instrText>
            </w:r>
            <w:r>
              <w:rPr>
                <w:shd w:val="clear" w:color="000000" w:fill="auto"/>
              </w:rPr>
            </w:r>
            <w:r>
              <w:rPr>
                <w:shd w:val="clear" w:color="000000" w:fill="auto"/>
              </w:rPr>
              <w:fldChar w:fldCharType="separate"/>
            </w:r>
            <w:r w:rsidR="00BC0209">
              <w:rPr>
                <w:shd w:val="clear" w:color="000000" w:fill="auto"/>
              </w:rPr>
              <w:t>9.11</w:t>
            </w:r>
            <w:r>
              <w:rPr>
                <w:shd w:val="clear" w:color="000000" w:fill="auto"/>
              </w:rPr>
              <w:fldChar w:fldCharType="end"/>
            </w:r>
            <w:r>
              <w:rPr>
                <w:shd w:val="clear" w:color="000000" w:fill="auto"/>
              </w:rPr>
              <w:t>)</w:t>
            </w:r>
          </w:p>
        </w:tc>
        <w:tc>
          <w:tcPr>
            <w:tcW w:w="4974" w:type="dxa"/>
            <w:gridSpan w:val="5"/>
          </w:tcPr>
          <w:p w14:paraId="705821D0" w14:textId="77777777" w:rsidR="00C92B5F" w:rsidRDefault="00C92B5F" w:rsidP="00C92B5F">
            <w:pPr>
              <w:keepNext/>
              <w:tabs>
                <w:tab w:val="right" w:leader="dot" w:pos="4808"/>
              </w:tabs>
              <w:rPr>
                <w:rFonts w:ascii="Arial" w:hAnsi="Arial" w:cs="Arial"/>
                <w:bCs/>
                <w:caps/>
                <w:shd w:val="clear" w:color="000000" w:fill="auto"/>
              </w:rPr>
            </w:pPr>
          </w:p>
        </w:tc>
      </w:tr>
      <w:tr w:rsidR="00C92B5F" w14:paraId="42D4510D" w14:textId="77777777" w:rsidTr="00CA2FD1">
        <w:trPr>
          <w:gridAfter w:val="2"/>
          <w:wAfter w:w="44" w:type="dxa"/>
        </w:trPr>
        <w:tc>
          <w:tcPr>
            <w:tcW w:w="4480" w:type="dxa"/>
            <w:gridSpan w:val="4"/>
          </w:tcPr>
          <w:p w14:paraId="6AF07280" w14:textId="5E12B844" w:rsidR="00C92B5F" w:rsidRDefault="00C92B5F" w:rsidP="00C92B5F">
            <w:pPr>
              <w:rPr>
                <w:bCs/>
                <w:shd w:val="clear" w:color="000000" w:fill="auto"/>
              </w:rPr>
            </w:pPr>
            <w:r>
              <w:rPr>
                <w:b/>
                <w:bCs/>
                <w:shd w:val="clear" w:color="000000" w:fill="auto"/>
              </w:rPr>
              <w:t>Defects Records and Reports (additional):</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_Ref451175873 \w \h </w:instrText>
            </w:r>
            <w:r>
              <w:rPr>
                <w:bCs/>
                <w:shd w:val="clear" w:color="000000" w:fill="auto"/>
              </w:rPr>
            </w:r>
            <w:r>
              <w:rPr>
                <w:bCs/>
                <w:shd w:val="clear" w:color="000000" w:fill="auto"/>
              </w:rPr>
              <w:fldChar w:fldCharType="separate"/>
            </w:r>
            <w:r w:rsidR="00BC0209">
              <w:rPr>
                <w:bCs/>
                <w:shd w:val="clear" w:color="000000" w:fill="auto"/>
              </w:rPr>
              <w:t>9.14(b)(vi)</w:t>
            </w:r>
            <w:r>
              <w:rPr>
                <w:bCs/>
                <w:shd w:val="clear" w:color="000000" w:fill="auto"/>
              </w:rPr>
              <w:fldChar w:fldCharType="end"/>
            </w:r>
            <w:r>
              <w:rPr>
                <w:bCs/>
                <w:shd w:val="clear" w:color="000000" w:fill="auto"/>
              </w:rPr>
              <w:t>)</w:t>
            </w:r>
          </w:p>
        </w:tc>
        <w:tc>
          <w:tcPr>
            <w:tcW w:w="4974" w:type="dxa"/>
            <w:gridSpan w:val="5"/>
            <w:vAlign w:val="center"/>
          </w:tcPr>
          <w:p w14:paraId="2565860C" w14:textId="77777777" w:rsidR="00C92B5F" w:rsidRDefault="00C92B5F" w:rsidP="00C92B5F">
            <w:pPr>
              <w:tabs>
                <w:tab w:val="right" w:leader="dot" w:pos="4808"/>
              </w:tabs>
              <w:rPr>
                <w:shd w:val="clear" w:color="000000" w:fill="auto"/>
              </w:rPr>
            </w:pPr>
          </w:p>
        </w:tc>
      </w:tr>
      <w:tr w:rsidR="00C92B5F" w14:paraId="4A33F082" w14:textId="77777777" w:rsidTr="00CA2FD1">
        <w:trPr>
          <w:gridAfter w:val="2"/>
          <w:wAfter w:w="44" w:type="dxa"/>
        </w:trPr>
        <w:tc>
          <w:tcPr>
            <w:tcW w:w="9454" w:type="dxa"/>
            <w:gridSpan w:val="9"/>
          </w:tcPr>
          <w:p w14:paraId="66363FA1" w14:textId="547580F1" w:rsidR="00C92B5F" w:rsidRDefault="00C92B5F" w:rsidP="00C92B5F">
            <w:pPr>
              <w:keepNext/>
              <w:tabs>
                <w:tab w:val="right" w:leader="dot" w:pos="4808"/>
              </w:tabs>
              <w:rPr>
                <w:rFonts w:ascii="Arial" w:hAnsi="Arial" w:cs="Arial"/>
                <w:bCs/>
                <w:caps/>
                <w:shd w:val="clear" w:color="000000" w:fill="auto"/>
              </w:rPr>
            </w:pPr>
            <w:r>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_Ref76730776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10</w:t>
            </w:r>
            <w:r>
              <w:rPr>
                <w:rFonts w:ascii="Arial" w:hAnsi="Arial" w:cs="Arial"/>
                <w:b/>
                <w:bCs/>
                <w:caps/>
                <w:shd w:val="clear" w:color="000000" w:fill="auto"/>
              </w:rPr>
              <w:fldChar w:fldCharType="end"/>
            </w:r>
            <w:r>
              <w:rPr>
                <w:rFonts w:ascii="Arial" w:hAnsi="Arial" w:cs="Arial"/>
                <w:b/>
                <w:bCs/>
                <w:caps/>
                <w:shd w:val="clear" w:color="000000" w:fill="auto"/>
              </w:rPr>
              <w:t xml:space="preserve"> - Time</w:t>
            </w:r>
          </w:p>
        </w:tc>
      </w:tr>
      <w:tr w:rsidR="00C92B5F" w14:paraId="76A66225" w14:textId="77777777" w:rsidTr="00CA2FD1">
        <w:trPr>
          <w:gridAfter w:val="2"/>
          <w:wAfter w:w="44" w:type="dxa"/>
        </w:trPr>
        <w:tc>
          <w:tcPr>
            <w:tcW w:w="4480" w:type="dxa"/>
            <w:gridSpan w:val="4"/>
          </w:tcPr>
          <w:p w14:paraId="459E9014" w14:textId="53F45F19" w:rsidR="00C92B5F" w:rsidRDefault="00C92B5F" w:rsidP="00C92B5F">
            <w:pPr>
              <w:keepNext/>
              <w:keepLines/>
              <w:tabs>
                <w:tab w:val="right" w:leader="dot" w:pos="4394"/>
              </w:tabs>
              <w:rPr>
                <w:rFonts w:ascii="Arial" w:hAnsi="Arial" w:cs="Arial"/>
                <w:b/>
                <w:bCs/>
                <w:caps/>
                <w:shd w:val="clear" w:color="000000" w:fill="auto"/>
              </w:rPr>
            </w:pPr>
            <w:r>
              <w:rPr>
                <w:b/>
                <w:bCs/>
                <w:shd w:val="clear" w:color="000000" w:fill="auto"/>
              </w:rPr>
              <w:t xml:space="preserve">Maximum intervals between program updates by </w:t>
            </w:r>
            <w:r w:rsidRPr="009535B1">
              <w:rPr>
                <w:b/>
              </w:rPr>
              <w:t>Contractor</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_Ref72473657 \r \h  \* MERGEFORMAT </w:instrText>
            </w:r>
            <w:r>
              <w:rPr>
                <w:shd w:val="clear" w:color="000000" w:fill="auto"/>
              </w:rPr>
            </w:r>
            <w:r>
              <w:rPr>
                <w:shd w:val="clear" w:color="000000" w:fill="auto"/>
              </w:rPr>
              <w:fldChar w:fldCharType="separate"/>
            </w:r>
            <w:r w:rsidR="00BC0209">
              <w:rPr>
                <w:shd w:val="clear" w:color="000000" w:fill="auto"/>
              </w:rPr>
              <w:t>10.2(a)</w:t>
            </w:r>
            <w:r>
              <w:rPr>
                <w:shd w:val="clear" w:color="000000" w:fill="auto"/>
              </w:rPr>
              <w:fldChar w:fldCharType="end"/>
            </w:r>
            <w:r>
              <w:rPr>
                <w:shd w:val="clear" w:color="000000" w:fill="auto"/>
              </w:rPr>
              <w:t>)</w:t>
            </w:r>
          </w:p>
        </w:tc>
        <w:tc>
          <w:tcPr>
            <w:tcW w:w="4974" w:type="dxa"/>
            <w:gridSpan w:val="5"/>
            <w:vAlign w:val="center"/>
          </w:tcPr>
          <w:p w14:paraId="6F0A3BD6" w14:textId="77777777" w:rsidR="00C92B5F" w:rsidRDefault="00C92B5F" w:rsidP="00C92B5F">
            <w:pPr>
              <w:tabs>
                <w:tab w:val="right" w:leader="dot" w:pos="4808"/>
              </w:tabs>
              <w:rPr>
                <w:shd w:val="clear" w:color="000000" w:fill="auto"/>
              </w:rPr>
            </w:pPr>
          </w:p>
        </w:tc>
      </w:tr>
      <w:tr w:rsidR="00C92B5F" w14:paraId="101EECDD" w14:textId="77777777" w:rsidTr="00CA2FD1">
        <w:trPr>
          <w:gridAfter w:val="2"/>
          <w:wAfter w:w="44" w:type="dxa"/>
        </w:trPr>
        <w:tc>
          <w:tcPr>
            <w:tcW w:w="4480" w:type="dxa"/>
            <w:gridSpan w:val="4"/>
          </w:tcPr>
          <w:p w14:paraId="68102ABD" w14:textId="1DD73241" w:rsidR="00C92B5F" w:rsidRDefault="00C92B5F" w:rsidP="00C92B5F">
            <w:pPr>
              <w:keepNext/>
              <w:keepLines/>
              <w:tabs>
                <w:tab w:val="right" w:leader="dot" w:pos="4394"/>
              </w:tabs>
              <w:rPr>
                <w:bCs/>
                <w:shd w:val="clear" w:color="000000" w:fill="auto"/>
              </w:rPr>
            </w:pPr>
            <w:r w:rsidRPr="009535B1">
              <w:rPr>
                <w:b/>
              </w:rPr>
              <w:t>Program</w:t>
            </w:r>
            <w:r>
              <w:rPr>
                <w:b/>
                <w:bCs/>
                <w:shd w:val="clear" w:color="000000" w:fill="auto"/>
              </w:rPr>
              <w:t xml:space="preserve"> format to be compatible with:</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_Ref113710082 \r \h  \* MERGEFORMAT </w:instrText>
            </w:r>
            <w:r>
              <w:rPr>
                <w:bCs/>
                <w:shd w:val="clear" w:color="000000" w:fill="auto"/>
              </w:rPr>
            </w:r>
            <w:r>
              <w:rPr>
                <w:bCs/>
                <w:shd w:val="clear" w:color="000000" w:fill="auto"/>
              </w:rPr>
              <w:fldChar w:fldCharType="separate"/>
            </w:r>
            <w:r w:rsidR="00BC0209">
              <w:rPr>
                <w:bCs/>
                <w:shd w:val="clear" w:color="000000" w:fill="auto"/>
              </w:rPr>
              <w:t>10.2(c)</w:t>
            </w:r>
            <w:r>
              <w:rPr>
                <w:bCs/>
                <w:shd w:val="clear" w:color="000000" w:fill="auto"/>
              </w:rPr>
              <w:fldChar w:fldCharType="end"/>
            </w:r>
            <w:r>
              <w:rPr>
                <w:bCs/>
                <w:shd w:val="clear" w:color="000000" w:fill="auto"/>
              </w:rPr>
              <w:t>)</w:t>
            </w:r>
          </w:p>
        </w:tc>
        <w:tc>
          <w:tcPr>
            <w:tcW w:w="4974" w:type="dxa"/>
            <w:gridSpan w:val="5"/>
            <w:vAlign w:val="center"/>
          </w:tcPr>
          <w:p w14:paraId="4F4473E5" w14:textId="179A6645" w:rsidR="00C92B5F" w:rsidRDefault="00C92B5F" w:rsidP="00C92B5F">
            <w:pPr>
              <w:tabs>
                <w:tab w:val="right" w:leader="dot" w:pos="4808"/>
              </w:tabs>
              <w:rPr>
                <w:shd w:val="clear" w:color="000000" w:fill="auto"/>
              </w:rPr>
            </w:pPr>
            <w:r>
              <w:rPr>
                <w:b/>
                <w:i/>
                <w:shd w:val="clear" w:color="000000" w:fill="auto"/>
              </w:rPr>
              <w:t xml:space="preserve">[PRIMAVERA </w:t>
            </w:r>
            <w:proofErr w:type="spellStart"/>
            <w:r>
              <w:rPr>
                <w:b/>
                <w:i/>
                <w:shd w:val="clear" w:color="000000" w:fill="auto"/>
              </w:rPr>
              <w:t>SURETRAK</w:t>
            </w:r>
            <w:proofErr w:type="spellEnd"/>
            <w:r>
              <w:rPr>
                <w:b/>
                <w:i/>
                <w:shd w:val="clear" w:color="000000" w:fill="auto"/>
              </w:rPr>
              <w:t xml:space="preserve">/MICROSOFT PROJECT] </w:t>
            </w:r>
            <w:r>
              <w:rPr>
                <w:shd w:val="clear" w:color="000000" w:fill="auto"/>
              </w:rPr>
              <w:t>or equivalent requested by the Contractor and approved by the Contract Administrator</w:t>
            </w:r>
          </w:p>
        </w:tc>
      </w:tr>
      <w:tr w:rsidR="00C92B5F" w14:paraId="4EB68B99" w14:textId="77777777" w:rsidTr="00CA2FD1">
        <w:trPr>
          <w:gridAfter w:val="2"/>
          <w:wAfter w:w="44" w:type="dxa"/>
        </w:trPr>
        <w:tc>
          <w:tcPr>
            <w:tcW w:w="4480" w:type="dxa"/>
            <w:gridSpan w:val="4"/>
          </w:tcPr>
          <w:p w14:paraId="5AB41CD9" w14:textId="623C9A45" w:rsidR="00C92B5F" w:rsidRPr="00021DD5" w:rsidRDefault="00C92B5F" w:rsidP="00C92B5F">
            <w:pPr>
              <w:keepNext/>
              <w:keepLines/>
              <w:tabs>
                <w:tab w:val="right" w:leader="dot" w:pos="4394"/>
              </w:tabs>
              <w:rPr>
                <w:b/>
              </w:rPr>
            </w:pPr>
            <w:r w:rsidRPr="00021DD5">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_Ref76730665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11</w:t>
            </w:r>
            <w:r>
              <w:rPr>
                <w:rFonts w:ascii="Arial" w:hAnsi="Arial" w:cs="Arial"/>
                <w:b/>
                <w:bCs/>
                <w:caps/>
                <w:shd w:val="clear" w:color="000000" w:fill="auto"/>
              </w:rPr>
              <w:fldChar w:fldCharType="end"/>
            </w:r>
            <w:r w:rsidRPr="00021DD5">
              <w:rPr>
                <w:rFonts w:ascii="Arial" w:hAnsi="Arial" w:cs="Arial"/>
                <w:b/>
                <w:bCs/>
                <w:caps/>
                <w:shd w:val="clear" w:color="000000" w:fill="auto"/>
              </w:rPr>
              <w:t xml:space="preserve"> - VARIATIONS </w:t>
            </w:r>
          </w:p>
        </w:tc>
        <w:tc>
          <w:tcPr>
            <w:tcW w:w="4974" w:type="dxa"/>
            <w:gridSpan w:val="5"/>
            <w:vAlign w:val="center"/>
          </w:tcPr>
          <w:p w14:paraId="4AC3A5A5" w14:textId="77777777" w:rsidR="00C92B5F" w:rsidRDefault="00C92B5F" w:rsidP="00C92B5F">
            <w:pPr>
              <w:tabs>
                <w:tab w:val="right" w:leader="dot" w:pos="4808"/>
              </w:tabs>
              <w:rPr>
                <w:b/>
                <w:i/>
                <w:shd w:val="clear" w:color="000000" w:fill="auto"/>
              </w:rPr>
            </w:pPr>
          </w:p>
        </w:tc>
      </w:tr>
      <w:tr w:rsidR="00C92B5F" w14:paraId="1B9DE8FB" w14:textId="77777777" w:rsidTr="00CA2FD1">
        <w:trPr>
          <w:gridAfter w:val="2"/>
          <w:wAfter w:w="44" w:type="dxa"/>
        </w:trPr>
        <w:tc>
          <w:tcPr>
            <w:tcW w:w="4480" w:type="dxa"/>
            <w:gridSpan w:val="4"/>
          </w:tcPr>
          <w:p w14:paraId="3CE8C764" w14:textId="5C85831D" w:rsidR="00C92B5F" w:rsidRPr="00021DD5" w:rsidRDefault="00C92B5F" w:rsidP="00C92B5F">
            <w:pPr>
              <w:keepNext/>
              <w:keepLines/>
              <w:tabs>
                <w:tab w:val="right" w:leader="dot" w:pos="4394"/>
              </w:tabs>
              <w:spacing w:after="0"/>
              <w:rPr>
                <w:b/>
              </w:rPr>
            </w:pPr>
            <w:r w:rsidRPr="00021DD5">
              <w:rPr>
                <w:b/>
              </w:rPr>
              <w:t>Percentage in respect of adjustment to Management Fee:</w:t>
            </w:r>
          </w:p>
          <w:p w14:paraId="35C3340F" w14:textId="2908AFB2" w:rsidR="00C92B5F" w:rsidRPr="00021DD5" w:rsidRDefault="00C92B5F" w:rsidP="00C92B5F">
            <w:pPr>
              <w:keepNext/>
              <w:keepLines/>
              <w:tabs>
                <w:tab w:val="right" w:leader="dot" w:pos="4394"/>
              </w:tabs>
              <w:spacing w:after="0"/>
            </w:pPr>
            <w:r w:rsidRPr="00021DD5">
              <w:t xml:space="preserve">(Clause </w:t>
            </w:r>
            <w:r w:rsidRPr="00021DD5">
              <w:fldChar w:fldCharType="begin"/>
            </w:r>
            <w:r w:rsidRPr="00021DD5">
              <w:instrText xml:space="preserve"> REF _Ref68851486 \r \h </w:instrText>
            </w:r>
            <w:r>
              <w:instrText xml:space="preserve"> \* MERGEFORMAT </w:instrText>
            </w:r>
            <w:r w:rsidRPr="00021DD5">
              <w:fldChar w:fldCharType="separate"/>
            </w:r>
            <w:r w:rsidR="00BC0209">
              <w:t>11.3(a)(iv)</w:t>
            </w:r>
            <w:r w:rsidRPr="00021DD5">
              <w:fldChar w:fldCharType="end"/>
            </w:r>
            <w:r w:rsidRPr="00021DD5">
              <w:t>)</w:t>
            </w:r>
          </w:p>
          <w:p w14:paraId="0C61F4BB" w14:textId="3B8D4600" w:rsidR="00C92B5F" w:rsidRPr="00021DD5" w:rsidRDefault="00C92B5F" w:rsidP="00C92B5F">
            <w:pPr>
              <w:keepNext/>
              <w:keepLines/>
              <w:tabs>
                <w:tab w:val="right" w:leader="dot" w:pos="4394"/>
              </w:tabs>
              <w:spacing w:after="0"/>
            </w:pPr>
          </w:p>
        </w:tc>
        <w:tc>
          <w:tcPr>
            <w:tcW w:w="4974" w:type="dxa"/>
            <w:gridSpan w:val="5"/>
            <w:vAlign w:val="center"/>
          </w:tcPr>
          <w:p w14:paraId="24F6656E" w14:textId="7C8E6FCE" w:rsidR="00C92B5F" w:rsidRPr="00021DD5" w:rsidRDefault="00C92B5F" w:rsidP="00C92B5F">
            <w:pPr>
              <w:tabs>
                <w:tab w:val="right" w:leader="dot" w:pos="4808"/>
              </w:tabs>
              <w:rPr>
                <w:shd w:val="clear" w:color="000000" w:fill="auto"/>
              </w:rPr>
            </w:pPr>
            <w:r>
              <w:rPr>
                <w:shd w:val="clear" w:color="000000" w:fill="auto"/>
              </w:rPr>
              <w:t xml:space="preserve">     </w:t>
            </w:r>
            <w:r w:rsidRPr="00021DD5">
              <w:rPr>
                <w:shd w:val="clear" w:color="000000" w:fill="auto"/>
              </w:rPr>
              <w:t>%</w:t>
            </w:r>
          </w:p>
        </w:tc>
      </w:tr>
      <w:tr w:rsidR="00C92B5F" w14:paraId="59CDF2B3" w14:textId="77777777" w:rsidTr="00CA2FD1">
        <w:trPr>
          <w:gridAfter w:val="2"/>
          <w:wAfter w:w="44" w:type="dxa"/>
        </w:trPr>
        <w:tc>
          <w:tcPr>
            <w:tcW w:w="9454" w:type="dxa"/>
            <w:gridSpan w:val="9"/>
          </w:tcPr>
          <w:p w14:paraId="0D719781" w14:textId="0716CA8A" w:rsidR="00C92B5F" w:rsidRDefault="00C92B5F" w:rsidP="00C92B5F">
            <w:pPr>
              <w:tabs>
                <w:tab w:val="right" w:leader="dot" w:pos="4394"/>
              </w:tabs>
              <w:rPr>
                <w:rFonts w:ascii="Arial" w:hAnsi="Arial" w:cs="Arial"/>
                <w:bCs/>
                <w:caps/>
                <w:shd w:val="clear" w:color="000000" w:fill="auto"/>
              </w:rPr>
            </w:pPr>
            <w:r>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_Ref72473664 \r \h  \* MERGEFORMAT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12</w:t>
            </w:r>
            <w:r>
              <w:rPr>
                <w:rFonts w:ascii="Arial" w:hAnsi="Arial" w:cs="Arial"/>
                <w:b/>
                <w:bCs/>
                <w:caps/>
                <w:shd w:val="clear" w:color="000000" w:fill="auto"/>
              </w:rPr>
              <w:fldChar w:fldCharType="end"/>
            </w:r>
            <w:r>
              <w:rPr>
                <w:rFonts w:ascii="Arial" w:hAnsi="Arial" w:cs="Arial"/>
                <w:b/>
                <w:bCs/>
                <w:caps/>
                <w:shd w:val="clear" w:color="000000" w:fill="auto"/>
              </w:rPr>
              <w:t xml:space="preserve"> - Payment</w:t>
            </w:r>
          </w:p>
        </w:tc>
      </w:tr>
      <w:tr w:rsidR="00C92B5F" w14:paraId="27BC354C" w14:textId="77777777" w:rsidTr="00CA2FD1">
        <w:trPr>
          <w:gridAfter w:val="2"/>
          <w:wAfter w:w="44" w:type="dxa"/>
        </w:trPr>
        <w:tc>
          <w:tcPr>
            <w:tcW w:w="4480" w:type="dxa"/>
            <w:gridSpan w:val="4"/>
          </w:tcPr>
          <w:p w14:paraId="550F6071" w14:textId="07462B9A" w:rsidR="00C92B5F" w:rsidRDefault="00C92B5F" w:rsidP="00C92B5F">
            <w:pPr>
              <w:rPr>
                <w:shd w:val="clear" w:color="000000" w:fill="auto"/>
              </w:rPr>
            </w:pPr>
            <w:r>
              <w:rPr>
                <w:b/>
                <w:bCs/>
                <w:shd w:val="clear" w:color="000000" w:fill="auto"/>
              </w:rPr>
              <w:t xml:space="preserve">Times for submission of payment claims by the </w:t>
            </w:r>
            <w:r w:rsidRPr="009535B1">
              <w:rPr>
                <w:b/>
              </w:rPr>
              <w:t>Contractor</w:t>
            </w:r>
            <w:r>
              <w:rPr>
                <w:b/>
                <w:bCs/>
                <w:shd w:val="clear" w:color="000000" w:fill="auto"/>
              </w:rPr>
              <w:t xml:space="preserve"> to the</w:t>
            </w:r>
            <w:r>
              <w:rPr>
                <w:b/>
              </w:rPr>
              <w:t xml:space="preserve"> </w:t>
            </w:r>
            <w:r w:rsidRPr="009535B1">
              <w:rPr>
                <w:b/>
              </w:rPr>
              <w:t>Contract Administrator</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_Ref99940847 \w \h  \* MERGEFORMAT </w:instrText>
            </w:r>
            <w:r>
              <w:rPr>
                <w:shd w:val="clear" w:color="000000" w:fill="auto"/>
              </w:rPr>
            </w:r>
            <w:r>
              <w:rPr>
                <w:shd w:val="clear" w:color="000000" w:fill="auto"/>
              </w:rPr>
              <w:fldChar w:fldCharType="separate"/>
            </w:r>
            <w:r w:rsidR="00BC0209">
              <w:rPr>
                <w:shd w:val="clear" w:color="000000" w:fill="auto"/>
              </w:rPr>
              <w:t>12.2(a)</w:t>
            </w:r>
            <w:r>
              <w:rPr>
                <w:shd w:val="clear" w:color="000000" w:fill="auto"/>
              </w:rPr>
              <w:fldChar w:fldCharType="end"/>
            </w:r>
            <w:r>
              <w:rPr>
                <w:shd w:val="clear" w:color="000000" w:fill="auto"/>
              </w:rPr>
              <w:t>)</w:t>
            </w:r>
          </w:p>
        </w:tc>
        <w:tc>
          <w:tcPr>
            <w:tcW w:w="4974" w:type="dxa"/>
            <w:gridSpan w:val="5"/>
          </w:tcPr>
          <w:p w14:paraId="49F3C43D" w14:textId="0A534E68" w:rsidR="00C92B5F" w:rsidRPr="00396CC4" w:rsidRDefault="00C92B5F" w:rsidP="00C92B5F">
            <w:pPr>
              <w:tabs>
                <w:tab w:val="right" w:leader="dot" w:pos="4394"/>
              </w:tabs>
              <w:rPr>
                <w:b/>
                <w:bCs/>
                <w:i/>
                <w:iCs/>
                <w:shd w:val="clear" w:color="000000" w:fill="auto"/>
              </w:rPr>
            </w:pPr>
            <w:r>
              <w:rPr>
                <w:shd w:val="clear" w:color="000000" w:fill="auto"/>
              </w:rPr>
              <w:t>Monthly, on the        day of each month</w:t>
            </w:r>
            <w:r w:rsidR="00396CC4">
              <w:rPr>
                <w:shd w:val="clear" w:color="000000" w:fill="auto"/>
              </w:rPr>
              <w:t xml:space="preserve"> </w:t>
            </w:r>
          </w:p>
        </w:tc>
      </w:tr>
      <w:tr w:rsidR="00C92B5F" w14:paraId="6B07FE98" w14:textId="77777777" w:rsidTr="00CA2FD1">
        <w:trPr>
          <w:gridAfter w:val="2"/>
          <w:wAfter w:w="44" w:type="dxa"/>
        </w:trPr>
        <w:tc>
          <w:tcPr>
            <w:tcW w:w="4480" w:type="dxa"/>
            <w:gridSpan w:val="4"/>
          </w:tcPr>
          <w:p w14:paraId="7A5575FA" w14:textId="611AFC48" w:rsidR="00C92B5F" w:rsidRPr="00852B30" w:rsidRDefault="00C92B5F" w:rsidP="00C92B5F">
            <w:pPr>
              <w:rPr>
                <w:bCs/>
                <w:shd w:val="clear" w:color="000000" w:fill="auto"/>
              </w:rPr>
            </w:pPr>
            <w:r>
              <w:rPr>
                <w:b/>
                <w:bCs/>
                <w:shd w:val="clear" w:color="000000" w:fill="auto"/>
              </w:rPr>
              <w:lastRenderedPageBreak/>
              <w:t>Email address for copy of tax invoice:</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_Ref40081939 \w \h </w:instrText>
            </w:r>
            <w:r>
              <w:rPr>
                <w:bCs/>
                <w:shd w:val="clear" w:color="000000" w:fill="auto"/>
              </w:rPr>
            </w:r>
            <w:r>
              <w:rPr>
                <w:bCs/>
                <w:shd w:val="clear" w:color="000000" w:fill="auto"/>
              </w:rPr>
              <w:fldChar w:fldCharType="separate"/>
            </w:r>
            <w:r w:rsidR="00BC0209">
              <w:rPr>
                <w:bCs/>
                <w:shd w:val="clear" w:color="000000" w:fill="auto"/>
              </w:rPr>
              <w:t>12.5(a)</w:t>
            </w:r>
            <w:r>
              <w:rPr>
                <w:bCs/>
                <w:shd w:val="clear" w:color="000000" w:fill="auto"/>
              </w:rPr>
              <w:fldChar w:fldCharType="end"/>
            </w:r>
            <w:r>
              <w:rPr>
                <w:bCs/>
                <w:shd w:val="clear" w:color="000000" w:fill="auto"/>
              </w:rPr>
              <w:t>)</w:t>
            </w:r>
          </w:p>
        </w:tc>
        <w:tc>
          <w:tcPr>
            <w:tcW w:w="4974" w:type="dxa"/>
            <w:gridSpan w:val="5"/>
          </w:tcPr>
          <w:p w14:paraId="3B9C0210" w14:textId="77777777" w:rsidR="00C92B5F" w:rsidRDefault="00C92B5F" w:rsidP="00C92B5F">
            <w:pPr>
              <w:pStyle w:val="DefenceNormal"/>
              <w:spacing w:after="220"/>
              <w:rPr>
                <w:shd w:val="clear" w:color="000000" w:fill="auto"/>
              </w:rPr>
            </w:pPr>
            <w:r>
              <w:rPr>
                <w:shd w:val="clear" w:color="000000" w:fill="auto"/>
              </w:rPr>
              <w:t>invoices@defence.gov.au</w:t>
            </w:r>
          </w:p>
        </w:tc>
      </w:tr>
      <w:tr w:rsidR="00C92B5F" w14:paraId="0FF3F870" w14:textId="77777777" w:rsidTr="00CA2FD1">
        <w:trPr>
          <w:gridAfter w:val="2"/>
          <w:wAfter w:w="44" w:type="dxa"/>
        </w:trPr>
        <w:tc>
          <w:tcPr>
            <w:tcW w:w="4480" w:type="dxa"/>
            <w:gridSpan w:val="4"/>
          </w:tcPr>
          <w:p w14:paraId="2CBF04CE" w14:textId="2633B8E9" w:rsidR="00C92B5F" w:rsidRDefault="00C92B5F" w:rsidP="00C92B5F">
            <w:pPr>
              <w:keepNext/>
              <w:keepLines/>
              <w:rPr>
                <w:bCs/>
                <w:shd w:val="clear" w:color="000000" w:fill="auto"/>
              </w:rPr>
            </w:pPr>
            <w:r>
              <w:rPr>
                <w:b/>
                <w:bCs/>
                <w:shd w:val="clear" w:color="000000" w:fill="auto"/>
              </w:rPr>
              <w:t>Number of business days for payment:</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_Ref446349029 \r \h </w:instrText>
            </w:r>
            <w:r>
              <w:rPr>
                <w:bCs/>
                <w:shd w:val="clear" w:color="000000" w:fill="auto"/>
              </w:rPr>
            </w:r>
            <w:r>
              <w:rPr>
                <w:bCs/>
                <w:shd w:val="clear" w:color="000000" w:fill="auto"/>
              </w:rPr>
              <w:fldChar w:fldCharType="separate"/>
            </w:r>
            <w:r w:rsidR="00BC0209">
              <w:rPr>
                <w:bCs/>
                <w:shd w:val="clear" w:color="000000" w:fill="auto"/>
              </w:rPr>
              <w:t>12.5(b)</w:t>
            </w:r>
            <w:r>
              <w:rPr>
                <w:bCs/>
                <w:shd w:val="clear" w:color="000000" w:fill="auto"/>
              </w:rPr>
              <w:fldChar w:fldCharType="end"/>
            </w:r>
            <w:r>
              <w:rPr>
                <w:bCs/>
                <w:shd w:val="clear" w:color="000000" w:fill="auto"/>
              </w:rPr>
              <w:t>)</w:t>
            </w:r>
          </w:p>
        </w:tc>
        <w:tc>
          <w:tcPr>
            <w:tcW w:w="4974" w:type="dxa"/>
            <w:gridSpan w:val="5"/>
          </w:tcPr>
          <w:p w14:paraId="372828C8" w14:textId="77777777" w:rsidR="00C92B5F" w:rsidRDefault="00C92B5F" w:rsidP="00C92B5F">
            <w:pPr>
              <w:pStyle w:val="DefenceNormal"/>
              <w:keepNext/>
              <w:keepLines/>
              <w:spacing w:after="220"/>
              <w:rPr>
                <w:shd w:val="clear" w:color="000000" w:fill="auto"/>
              </w:rPr>
            </w:pPr>
            <w:r>
              <w:rPr>
                <w:shd w:val="clear" w:color="000000" w:fill="auto"/>
              </w:rPr>
              <w:t xml:space="preserve">To the extent that the relevant part of the </w:t>
            </w:r>
            <w:r w:rsidRPr="009535B1">
              <w:t>Contractor's Activities</w:t>
            </w:r>
            <w:r>
              <w:rPr>
                <w:shd w:val="clear" w:color="000000" w:fill="auto"/>
              </w:rPr>
              <w:t xml:space="preserve"> is carried out in:</w:t>
            </w:r>
          </w:p>
          <w:p w14:paraId="1AB1413F" w14:textId="64BB483A" w:rsidR="00C92B5F" w:rsidRDefault="00C92B5F" w:rsidP="00C92B5F">
            <w:pPr>
              <w:pStyle w:val="DefenceNormal"/>
              <w:keepNext/>
              <w:keepLines/>
              <w:tabs>
                <w:tab w:val="left" w:pos="471"/>
              </w:tabs>
              <w:ind w:left="567" w:hanging="567"/>
              <w:rPr>
                <w:shd w:val="clear" w:color="000000" w:fill="auto"/>
              </w:rPr>
            </w:pPr>
            <w:r>
              <w:rPr>
                <w:shd w:val="clear" w:color="000000" w:fill="auto"/>
              </w:rPr>
              <w:t>1</w:t>
            </w:r>
            <w:r>
              <w:t>.</w:t>
            </w:r>
            <w:r>
              <w:tab/>
            </w:r>
            <w:r>
              <w:rPr>
                <w:shd w:val="clear" w:color="000000" w:fill="auto"/>
              </w:rPr>
              <w:t>Q</w:t>
            </w:r>
            <w:r>
              <w:t xml:space="preserve">ueensland, New South </w:t>
            </w:r>
            <w:proofErr w:type="gramStart"/>
            <w:r>
              <w:t>Wales</w:t>
            </w:r>
            <w:proofErr w:type="gramEnd"/>
            <w:r>
              <w:rPr>
                <w:shd w:val="clear" w:color="000000" w:fill="auto"/>
              </w:rPr>
              <w:t xml:space="preserve"> or the Australian Capital Territory</w:t>
            </w:r>
            <w:r>
              <w:t>: 5; or</w:t>
            </w:r>
            <w:r>
              <w:rPr>
                <w:shd w:val="clear" w:color="000000" w:fill="auto"/>
              </w:rPr>
              <w:t xml:space="preserve"> </w:t>
            </w:r>
          </w:p>
          <w:p w14:paraId="1D20D765" w14:textId="77777777" w:rsidR="00C92B5F" w:rsidRDefault="00C92B5F" w:rsidP="00C92B5F">
            <w:pPr>
              <w:pStyle w:val="DefenceNormal"/>
              <w:keepNext/>
              <w:keepLines/>
              <w:tabs>
                <w:tab w:val="left" w:pos="471"/>
              </w:tabs>
              <w:ind w:left="567" w:hanging="567"/>
              <w:rPr>
                <w:shd w:val="clear" w:color="000000" w:fill="auto"/>
              </w:rPr>
            </w:pPr>
            <w:r>
              <w:rPr>
                <w:shd w:val="clear" w:color="000000" w:fill="auto"/>
              </w:rPr>
              <w:t>2.</w:t>
            </w:r>
            <w:r>
              <w:rPr>
                <w:shd w:val="clear" w:color="000000" w:fill="auto"/>
              </w:rPr>
              <w:tab/>
              <w:t>any other State or Territory: 10.</w:t>
            </w:r>
          </w:p>
        </w:tc>
      </w:tr>
      <w:tr w:rsidR="00C92B5F" w14:paraId="20CC546E" w14:textId="77777777" w:rsidTr="00CA2FD1">
        <w:trPr>
          <w:gridAfter w:val="2"/>
          <w:wAfter w:w="44" w:type="dxa"/>
        </w:trPr>
        <w:tc>
          <w:tcPr>
            <w:tcW w:w="4480" w:type="dxa"/>
            <w:gridSpan w:val="4"/>
          </w:tcPr>
          <w:p w14:paraId="1D8EA3C0" w14:textId="04A6B985" w:rsidR="00C92B5F" w:rsidRDefault="00C92B5F" w:rsidP="00C92B5F">
            <w:pPr>
              <w:rPr>
                <w:shd w:val="clear" w:color="000000" w:fill="auto"/>
              </w:rPr>
            </w:pPr>
            <w:r>
              <w:rPr>
                <w:b/>
                <w:bCs/>
                <w:shd w:val="clear" w:color="000000" w:fill="auto"/>
              </w:rPr>
              <w:t>Interest rate:</w:t>
            </w:r>
            <w:r>
              <w:rPr>
                <w:shd w:val="clear" w:color="000000" w:fill="auto"/>
              </w:rPr>
              <w:br/>
              <w:t>(Clause </w:t>
            </w:r>
            <w:r>
              <w:rPr>
                <w:shd w:val="clear" w:color="000000" w:fill="auto"/>
              </w:rPr>
              <w:fldChar w:fldCharType="begin"/>
            </w:r>
            <w:r>
              <w:rPr>
                <w:shd w:val="clear" w:color="000000" w:fill="auto"/>
              </w:rPr>
              <w:instrText xml:space="preserve"> REF _Ref72473690 \r \h  \* MERGEFORMAT </w:instrText>
            </w:r>
            <w:r>
              <w:rPr>
                <w:shd w:val="clear" w:color="000000" w:fill="auto"/>
              </w:rPr>
            </w:r>
            <w:r>
              <w:rPr>
                <w:shd w:val="clear" w:color="000000" w:fill="auto"/>
              </w:rPr>
              <w:fldChar w:fldCharType="separate"/>
            </w:r>
            <w:r w:rsidR="00BC0209">
              <w:rPr>
                <w:shd w:val="clear" w:color="000000" w:fill="auto"/>
              </w:rPr>
              <w:t>12.13</w:t>
            </w:r>
            <w:r>
              <w:rPr>
                <w:shd w:val="clear" w:color="000000" w:fill="auto"/>
              </w:rPr>
              <w:fldChar w:fldCharType="end"/>
            </w:r>
            <w:r>
              <w:rPr>
                <w:shd w:val="clear" w:color="000000" w:fill="auto"/>
              </w:rPr>
              <w:t>)</w:t>
            </w:r>
          </w:p>
        </w:tc>
        <w:tc>
          <w:tcPr>
            <w:tcW w:w="4974" w:type="dxa"/>
            <w:gridSpan w:val="5"/>
          </w:tcPr>
          <w:p w14:paraId="042CC609" w14:textId="77777777" w:rsidR="00C92B5F" w:rsidRDefault="00C92B5F" w:rsidP="00C92B5F">
            <w:pPr>
              <w:pStyle w:val="DefenceNormal"/>
              <w:ind w:left="567" w:hanging="567"/>
              <w:rPr>
                <w:shd w:val="clear" w:color="000000" w:fill="auto"/>
              </w:rPr>
            </w:pPr>
            <w:r>
              <w:rPr>
                <w:shd w:val="clear" w:color="000000" w:fill="auto"/>
              </w:rPr>
              <w:t>1.</w:t>
            </w:r>
            <w:r>
              <w:rPr>
                <w:shd w:val="clear" w:color="000000" w:fill="auto"/>
              </w:rPr>
              <w:tab/>
              <w:t xml:space="preserve">In the case of damages - the Australian Taxation Office-sourced General Interest Charge Rate current at the due date for payment or such other rate nominated in writing from time to time by the </w:t>
            </w:r>
            <w:r w:rsidRPr="00877634">
              <w:rPr>
                <w:shd w:val="clear" w:color="000000" w:fill="auto"/>
              </w:rPr>
              <w:t>Contract Administrator</w:t>
            </w:r>
            <w:r>
              <w:rPr>
                <w:shd w:val="clear" w:color="000000" w:fill="auto"/>
              </w:rPr>
              <w:t>; or</w:t>
            </w:r>
          </w:p>
          <w:p w14:paraId="44B5ED1C" w14:textId="77777777" w:rsidR="00C92B5F" w:rsidRDefault="00C92B5F" w:rsidP="00C92B5F">
            <w:pPr>
              <w:pStyle w:val="DefenceNormal"/>
              <w:ind w:left="567" w:hanging="567"/>
              <w:rPr>
                <w:shd w:val="clear" w:color="000000" w:fill="auto"/>
              </w:rPr>
            </w:pPr>
            <w:r>
              <w:rPr>
                <w:shd w:val="clear" w:color="000000" w:fill="auto"/>
              </w:rPr>
              <w:t>2.</w:t>
            </w:r>
            <w:r>
              <w:rPr>
                <w:shd w:val="clear" w:color="000000" w:fill="auto"/>
              </w:rPr>
              <w:tab/>
              <w:t>In the case of late payments - the greater of:</w:t>
            </w:r>
          </w:p>
          <w:p w14:paraId="12561A99" w14:textId="77777777" w:rsidR="00C92B5F" w:rsidRDefault="00C92B5F" w:rsidP="00C92B5F">
            <w:pPr>
              <w:pStyle w:val="DefenceNormal"/>
              <w:ind w:left="1134" w:hanging="567"/>
              <w:rPr>
                <w:shd w:val="clear" w:color="000000" w:fill="auto"/>
              </w:rPr>
            </w:pPr>
            <w:r>
              <w:rPr>
                <w:shd w:val="clear" w:color="000000" w:fill="auto"/>
              </w:rPr>
              <w:t>(a)</w:t>
            </w:r>
            <w:r>
              <w:rPr>
                <w:shd w:val="clear" w:color="000000" w:fill="auto"/>
              </w:rPr>
              <w:tab/>
              <w:t>the rate in paragraph (1); and</w:t>
            </w:r>
          </w:p>
          <w:p w14:paraId="0C4727BE" w14:textId="77777777" w:rsidR="00C92B5F" w:rsidRDefault="00C92B5F" w:rsidP="00C92B5F">
            <w:pPr>
              <w:pStyle w:val="DefenceNormal"/>
              <w:ind w:left="1134" w:hanging="567"/>
              <w:rPr>
                <w:shd w:val="clear" w:color="000000" w:fill="auto"/>
              </w:rPr>
            </w:pPr>
            <w:r>
              <w:rPr>
                <w:shd w:val="clear" w:color="000000" w:fill="auto"/>
              </w:rPr>
              <w:t>(b)</w:t>
            </w:r>
            <w:r>
              <w:rPr>
                <w:shd w:val="clear" w:color="000000" w:fill="auto"/>
              </w:rPr>
              <w:tab/>
              <w:t xml:space="preserve">the rate of interest prescribed under any applicable </w:t>
            </w:r>
            <w:r w:rsidRPr="009535B1">
              <w:t>Security of Payment Legislation</w:t>
            </w:r>
            <w:r>
              <w:rPr>
                <w:shd w:val="clear" w:color="000000" w:fill="auto"/>
              </w:rPr>
              <w:t>.</w:t>
            </w:r>
          </w:p>
        </w:tc>
      </w:tr>
      <w:tr w:rsidR="00C92B5F" w14:paraId="65D47575" w14:textId="77777777" w:rsidTr="00CA2FD1">
        <w:trPr>
          <w:gridAfter w:val="2"/>
          <w:wAfter w:w="44" w:type="dxa"/>
          <w:cantSplit/>
          <w:trHeight w:val="4580"/>
        </w:trPr>
        <w:tc>
          <w:tcPr>
            <w:tcW w:w="4480" w:type="dxa"/>
            <w:gridSpan w:val="4"/>
          </w:tcPr>
          <w:p w14:paraId="2B6A3F58" w14:textId="13A42D32" w:rsidR="00C92B5F" w:rsidRDefault="00C92B5F" w:rsidP="00C92B5F">
            <w:pPr>
              <w:rPr>
                <w:b/>
                <w:bCs/>
                <w:shd w:val="clear" w:color="000000" w:fill="auto"/>
              </w:rPr>
            </w:pPr>
            <w:r>
              <w:rPr>
                <w:b/>
                <w:bCs/>
                <w:shd w:val="clear" w:color="000000" w:fill="auto"/>
              </w:rPr>
              <w:t>Appointed Adjudicator/Prescribed Appointer/Authorised Nominating Authority:</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_Ref99940883 \w \h  \* MERGEFORMAT </w:instrText>
            </w:r>
            <w:r>
              <w:rPr>
                <w:bCs/>
                <w:shd w:val="clear" w:color="000000" w:fill="auto"/>
              </w:rPr>
            </w:r>
            <w:r>
              <w:rPr>
                <w:bCs/>
                <w:shd w:val="clear" w:color="000000" w:fill="auto"/>
              </w:rPr>
              <w:fldChar w:fldCharType="separate"/>
            </w:r>
            <w:r w:rsidR="00BC0209">
              <w:rPr>
                <w:bCs/>
                <w:shd w:val="clear" w:color="000000" w:fill="auto"/>
              </w:rPr>
              <w:t>12.18(d)</w:t>
            </w:r>
            <w:r>
              <w:rPr>
                <w:bCs/>
                <w:shd w:val="clear" w:color="000000" w:fill="auto"/>
              </w:rPr>
              <w:fldChar w:fldCharType="end"/>
            </w:r>
            <w:r>
              <w:rPr>
                <w:bCs/>
                <w:shd w:val="clear" w:color="000000" w:fill="auto"/>
              </w:rPr>
              <w:t>)</w:t>
            </w:r>
          </w:p>
        </w:tc>
        <w:tc>
          <w:tcPr>
            <w:tcW w:w="4974" w:type="dxa"/>
            <w:gridSpan w:val="5"/>
          </w:tcPr>
          <w:p w14:paraId="260CCD6A" w14:textId="77777777" w:rsidR="00C92B5F" w:rsidRDefault="00C92B5F" w:rsidP="00C92B5F">
            <w:pPr>
              <w:rPr>
                <w:szCs w:val="20"/>
                <w:shd w:val="clear" w:color="000000" w:fill="auto"/>
              </w:rPr>
            </w:pPr>
            <w:r>
              <w:rPr>
                <w:szCs w:val="20"/>
                <w:shd w:val="clear" w:color="000000" w:fill="auto"/>
              </w:rPr>
              <w:t xml:space="preserve">To the extent that the relevant part of the </w:t>
            </w:r>
            <w:r w:rsidRPr="009535B1">
              <w:t>Contractor's Activities</w:t>
            </w:r>
            <w:r>
              <w:rPr>
                <w:szCs w:val="20"/>
                <w:shd w:val="clear" w:color="000000" w:fill="auto"/>
              </w:rPr>
              <w:t xml:space="preserve"> is carried out in:</w:t>
            </w:r>
          </w:p>
          <w:p w14:paraId="2A254EB0" w14:textId="64FBBFE8" w:rsidR="00C92B5F" w:rsidRDefault="00C92B5F" w:rsidP="00C92B5F">
            <w:pPr>
              <w:pStyle w:val="DefenceNormal"/>
              <w:ind w:left="567" w:hanging="567"/>
            </w:pPr>
            <w:r>
              <w:rPr>
                <w:shd w:val="clear" w:color="000000" w:fill="auto"/>
              </w:rPr>
              <w:t>1.</w:t>
            </w:r>
            <w:r>
              <w:rPr>
                <w:shd w:val="clear" w:color="000000" w:fill="auto"/>
              </w:rPr>
              <w:tab/>
              <w:t>the Northern Territory,</w:t>
            </w:r>
            <w:r>
              <w:t xml:space="preserve"> the Resolution Institute of the Northern Territory </w:t>
            </w:r>
            <w:proofErr w:type="gramStart"/>
            <w:r>
              <w:t>Chapter;</w:t>
            </w:r>
            <w:proofErr w:type="gramEnd"/>
          </w:p>
          <w:p w14:paraId="0BF4C4BD" w14:textId="3D8FF547" w:rsidR="00C92B5F" w:rsidRDefault="00C92B5F" w:rsidP="00C92B5F">
            <w:pPr>
              <w:pStyle w:val="DefenceNormal"/>
              <w:ind w:left="552" w:hanging="552"/>
              <w:rPr>
                <w:shd w:val="clear" w:color="000000" w:fill="auto"/>
              </w:rPr>
            </w:pPr>
            <w:r>
              <w:rPr>
                <w:shd w:val="clear" w:color="000000" w:fill="auto"/>
              </w:rPr>
              <w:t>2</w:t>
            </w:r>
            <w:r w:rsidRPr="005D2C6B">
              <w:rPr>
                <w:shd w:val="clear" w:color="000000" w:fill="auto"/>
              </w:rPr>
              <w:t>.</w:t>
            </w:r>
            <w:r w:rsidRPr="005D2C6B">
              <w:rPr>
                <w:shd w:val="clear" w:color="000000" w:fill="auto"/>
              </w:rPr>
              <w:tab/>
            </w:r>
            <w:r>
              <w:rPr>
                <w:shd w:val="clear" w:color="000000" w:fill="auto"/>
              </w:rPr>
              <w:t>Western Australia,</w:t>
            </w:r>
            <w:r w:rsidRPr="005D2C6B">
              <w:t xml:space="preserve"> the </w:t>
            </w:r>
            <w:r>
              <w:t>Resolution Institute of the</w:t>
            </w:r>
            <w:r w:rsidRPr="005D2C6B">
              <w:t xml:space="preserve"> </w:t>
            </w:r>
            <w:r>
              <w:t xml:space="preserve">Western Australian </w:t>
            </w:r>
            <w:r w:rsidRPr="005D2C6B">
              <w:t>Chapter; or</w:t>
            </w:r>
          </w:p>
          <w:p w14:paraId="74486D28" w14:textId="56C18599" w:rsidR="00C92B5F" w:rsidRDefault="00C92B5F" w:rsidP="00C92B5F">
            <w:pPr>
              <w:pStyle w:val="DefenceNormal"/>
              <w:ind w:left="567" w:hanging="567"/>
              <w:rPr>
                <w:shd w:val="clear" w:color="000000" w:fill="auto"/>
              </w:rPr>
            </w:pPr>
            <w:r>
              <w:rPr>
                <w:shd w:val="clear" w:color="000000" w:fill="auto"/>
              </w:rPr>
              <w:t>3.</w:t>
            </w:r>
            <w:r>
              <w:rPr>
                <w:shd w:val="clear" w:color="000000" w:fill="auto"/>
              </w:rPr>
              <w:tab/>
              <w:t>Victoria, any one of the following:</w:t>
            </w:r>
          </w:p>
          <w:p w14:paraId="199092B7" w14:textId="77777777" w:rsidR="00C92B5F" w:rsidRDefault="00C92B5F" w:rsidP="00C92B5F">
            <w:pPr>
              <w:pStyle w:val="DefenceNormal"/>
              <w:ind w:left="1134" w:hanging="567"/>
              <w:rPr>
                <w:shd w:val="clear" w:color="000000" w:fill="auto"/>
              </w:rPr>
            </w:pPr>
            <w:r>
              <w:rPr>
                <w:shd w:val="clear" w:color="000000" w:fill="auto"/>
              </w:rPr>
              <w:t>(a)</w:t>
            </w:r>
            <w:r>
              <w:rPr>
                <w:shd w:val="clear" w:color="000000" w:fill="auto"/>
              </w:rPr>
              <w:tab/>
              <w:t xml:space="preserve">Resolution Institute, Victorian </w:t>
            </w:r>
            <w:proofErr w:type="gramStart"/>
            <w:r>
              <w:rPr>
                <w:shd w:val="clear" w:color="000000" w:fill="auto"/>
              </w:rPr>
              <w:t>Chapter;</w:t>
            </w:r>
            <w:proofErr w:type="gramEnd"/>
          </w:p>
          <w:p w14:paraId="5A5941A2" w14:textId="77777777" w:rsidR="00C92B5F" w:rsidRDefault="00C92B5F" w:rsidP="00C92B5F">
            <w:pPr>
              <w:pStyle w:val="DefenceNormal"/>
              <w:ind w:left="1134" w:hanging="567"/>
              <w:rPr>
                <w:shd w:val="clear" w:color="000000" w:fill="auto"/>
              </w:rPr>
            </w:pPr>
            <w:r>
              <w:rPr>
                <w:shd w:val="clear" w:color="000000" w:fill="auto"/>
              </w:rPr>
              <w:t>(b)</w:t>
            </w:r>
            <w:r>
              <w:rPr>
                <w:shd w:val="clear" w:color="000000" w:fill="auto"/>
              </w:rPr>
              <w:tab/>
              <w:t xml:space="preserve">Building Adjudication Victoria Inc; or </w:t>
            </w:r>
          </w:p>
          <w:p w14:paraId="2D37C4CF" w14:textId="77777777" w:rsidR="00C92B5F" w:rsidRDefault="00C92B5F" w:rsidP="00C92B5F">
            <w:pPr>
              <w:pStyle w:val="DefenceNormal"/>
              <w:ind w:left="1134" w:hanging="567"/>
              <w:rPr>
                <w:shd w:val="clear" w:color="000000" w:fill="auto"/>
              </w:rPr>
            </w:pPr>
            <w:r>
              <w:rPr>
                <w:shd w:val="clear" w:color="000000" w:fill="auto"/>
              </w:rPr>
              <w:t>(c)</w:t>
            </w:r>
            <w:r>
              <w:rPr>
                <w:shd w:val="clear" w:color="000000" w:fill="auto"/>
              </w:rPr>
              <w:tab/>
              <w:t>Rialto Adjudications Pty Ltd; or</w:t>
            </w:r>
          </w:p>
          <w:p w14:paraId="4F8614B0" w14:textId="592F327F" w:rsidR="00C92B5F" w:rsidRDefault="00C92B5F" w:rsidP="00C92B5F">
            <w:pPr>
              <w:pStyle w:val="DefenceNormal"/>
              <w:ind w:left="567" w:hanging="567"/>
              <w:rPr>
                <w:shd w:val="clear" w:color="000000" w:fill="auto"/>
              </w:rPr>
            </w:pPr>
            <w:r>
              <w:rPr>
                <w:shd w:val="clear" w:color="000000" w:fill="auto"/>
              </w:rPr>
              <w:t>4.</w:t>
            </w:r>
            <w:r>
              <w:rPr>
                <w:shd w:val="clear" w:color="000000" w:fill="auto"/>
              </w:rPr>
              <w:tab/>
              <w:t>any other State or Territory (save for Queensland), the Resolution Institute of the Chapter in that State or Territory.</w:t>
            </w:r>
          </w:p>
        </w:tc>
      </w:tr>
      <w:tr w:rsidR="00C92B5F" w14:paraId="668561FA" w14:textId="77777777" w:rsidTr="00CA2FD1">
        <w:trPr>
          <w:gridAfter w:val="2"/>
          <w:wAfter w:w="44" w:type="dxa"/>
        </w:trPr>
        <w:tc>
          <w:tcPr>
            <w:tcW w:w="4480" w:type="dxa"/>
            <w:gridSpan w:val="4"/>
          </w:tcPr>
          <w:p w14:paraId="22AAFB52" w14:textId="25DE7BDF" w:rsidR="00C92B5F" w:rsidRDefault="00C92B5F" w:rsidP="00C92B5F">
            <w:pPr>
              <w:rPr>
                <w:b/>
                <w:bCs/>
                <w:shd w:val="clear" w:color="000000" w:fill="auto"/>
              </w:rPr>
            </w:pPr>
            <w:r>
              <w:rPr>
                <w:b/>
                <w:bCs/>
                <w:shd w:val="clear" w:color="000000" w:fill="auto"/>
              </w:rPr>
              <w:t>Facilities and infrastructure accounting (additional):</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_Ref120701757 \w \h  \* MERGEFORMAT </w:instrText>
            </w:r>
            <w:r>
              <w:rPr>
                <w:bCs/>
                <w:shd w:val="clear" w:color="000000" w:fill="auto"/>
              </w:rPr>
            </w:r>
            <w:r>
              <w:rPr>
                <w:bCs/>
                <w:shd w:val="clear" w:color="000000" w:fill="auto"/>
              </w:rPr>
              <w:fldChar w:fldCharType="separate"/>
            </w:r>
            <w:r w:rsidR="00BC0209">
              <w:rPr>
                <w:bCs/>
                <w:shd w:val="clear" w:color="000000" w:fill="auto"/>
              </w:rPr>
              <w:t>12.21(b)</w:t>
            </w:r>
            <w:r>
              <w:rPr>
                <w:bCs/>
                <w:shd w:val="clear" w:color="000000" w:fill="auto"/>
              </w:rPr>
              <w:fldChar w:fldCharType="end"/>
            </w:r>
            <w:r>
              <w:rPr>
                <w:bCs/>
                <w:shd w:val="clear" w:color="000000" w:fill="auto"/>
              </w:rPr>
              <w:t>)</w:t>
            </w:r>
          </w:p>
        </w:tc>
        <w:tc>
          <w:tcPr>
            <w:tcW w:w="4974" w:type="dxa"/>
            <w:gridSpan w:val="5"/>
            <w:vAlign w:val="center"/>
          </w:tcPr>
          <w:p w14:paraId="14784F42" w14:textId="77777777" w:rsidR="00C92B5F" w:rsidRDefault="00C92B5F" w:rsidP="00C92B5F">
            <w:pPr>
              <w:pStyle w:val="DefenceNormal"/>
              <w:rPr>
                <w:shd w:val="clear" w:color="000000" w:fill="auto"/>
              </w:rPr>
            </w:pPr>
          </w:p>
        </w:tc>
      </w:tr>
      <w:tr w:rsidR="00C92B5F" w14:paraId="4F5D879F" w14:textId="77777777" w:rsidTr="00CA2FD1">
        <w:trPr>
          <w:gridAfter w:val="2"/>
          <w:wAfter w:w="44" w:type="dxa"/>
        </w:trPr>
        <w:tc>
          <w:tcPr>
            <w:tcW w:w="9454" w:type="dxa"/>
            <w:gridSpan w:val="9"/>
          </w:tcPr>
          <w:p w14:paraId="260CAD35" w14:textId="17E5A2A6" w:rsidR="00C92B5F" w:rsidRDefault="00C92B5F" w:rsidP="00C92B5F">
            <w:pPr>
              <w:keepNext/>
              <w:keepLines/>
              <w:widowControl w:val="0"/>
              <w:tabs>
                <w:tab w:val="right" w:leader="dot" w:pos="4394"/>
              </w:tabs>
              <w:rPr>
                <w:b/>
                <w:bCs/>
                <w:shd w:val="clear" w:color="000000" w:fill="auto"/>
              </w:rPr>
            </w:pPr>
            <w:r>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_Ref76731008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14</w:t>
            </w:r>
            <w:r>
              <w:rPr>
                <w:rFonts w:ascii="Arial" w:hAnsi="Arial" w:cs="Arial"/>
                <w:b/>
                <w:bCs/>
                <w:caps/>
                <w:shd w:val="clear" w:color="000000" w:fill="auto"/>
              </w:rPr>
              <w:fldChar w:fldCharType="end"/>
            </w:r>
            <w:r>
              <w:rPr>
                <w:rFonts w:ascii="Arial" w:hAnsi="Arial" w:cs="Arial"/>
                <w:b/>
                <w:bCs/>
                <w:caps/>
                <w:shd w:val="clear" w:color="000000" w:fill="auto"/>
              </w:rPr>
              <w:t xml:space="preserve"> - Termination</w:t>
            </w:r>
          </w:p>
        </w:tc>
      </w:tr>
      <w:tr w:rsidR="00C92B5F" w14:paraId="05B52306" w14:textId="77777777" w:rsidTr="00CA2FD1">
        <w:trPr>
          <w:gridAfter w:val="2"/>
          <w:wAfter w:w="44" w:type="dxa"/>
        </w:trPr>
        <w:tc>
          <w:tcPr>
            <w:tcW w:w="4480" w:type="dxa"/>
            <w:gridSpan w:val="4"/>
          </w:tcPr>
          <w:p w14:paraId="5228AF89" w14:textId="36859A18" w:rsidR="00C92B5F" w:rsidRDefault="00C92B5F" w:rsidP="00C92B5F">
            <w:pPr>
              <w:widowControl w:val="0"/>
              <w:rPr>
                <w:shd w:val="clear" w:color="000000" w:fill="auto"/>
              </w:rPr>
            </w:pPr>
            <w:r>
              <w:rPr>
                <w:b/>
                <w:bCs/>
                <w:shd w:val="clear" w:color="000000" w:fill="auto"/>
              </w:rPr>
              <w:t>Number of days to remedy breach:</w:t>
            </w:r>
            <w:r>
              <w:rPr>
                <w:shd w:val="clear" w:color="000000" w:fill="auto"/>
              </w:rPr>
              <w:br/>
              <w:t>(Clauses </w:t>
            </w:r>
            <w:r>
              <w:rPr>
                <w:shd w:val="clear" w:color="000000" w:fill="auto"/>
              </w:rPr>
              <w:fldChar w:fldCharType="begin"/>
            </w:r>
            <w:r>
              <w:rPr>
                <w:shd w:val="clear" w:color="000000" w:fill="auto"/>
              </w:rPr>
              <w:instrText xml:space="preserve"> REF _Ref72473743 \r \h  \* MERGEFORMAT </w:instrText>
            </w:r>
            <w:r>
              <w:rPr>
                <w:shd w:val="clear" w:color="000000" w:fill="auto"/>
              </w:rPr>
            </w:r>
            <w:r>
              <w:rPr>
                <w:shd w:val="clear" w:color="000000" w:fill="auto"/>
              </w:rPr>
              <w:fldChar w:fldCharType="separate"/>
            </w:r>
            <w:r w:rsidR="00BC0209">
              <w:rPr>
                <w:shd w:val="clear" w:color="000000" w:fill="auto"/>
              </w:rPr>
              <w:t>14.3(c)</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_Ref72473745 \r \h  \* MERGEFORMAT </w:instrText>
            </w:r>
            <w:r>
              <w:rPr>
                <w:shd w:val="clear" w:color="000000" w:fill="auto"/>
              </w:rPr>
            </w:r>
            <w:r>
              <w:rPr>
                <w:shd w:val="clear" w:color="000000" w:fill="auto"/>
              </w:rPr>
              <w:fldChar w:fldCharType="separate"/>
            </w:r>
            <w:r w:rsidR="00BC0209">
              <w:rPr>
                <w:shd w:val="clear" w:color="000000" w:fill="auto"/>
              </w:rPr>
              <w:t>14.4(b)</w:t>
            </w:r>
            <w:r>
              <w:rPr>
                <w:shd w:val="clear" w:color="000000" w:fill="auto"/>
              </w:rPr>
              <w:fldChar w:fldCharType="end"/>
            </w:r>
            <w:r>
              <w:rPr>
                <w:shd w:val="clear" w:color="000000" w:fill="auto"/>
              </w:rPr>
              <w:t>)</w:t>
            </w:r>
          </w:p>
        </w:tc>
        <w:tc>
          <w:tcPr>
            <w:tcW w:w="4974" w:type="dxa"/>
            <w:gridSpan w:val="5"/>
            <w:vAlign w:val="center"/>
          </w:tcPr>
          <w:p w14:paraId="7DE2ED43" w14:textId="77777777" w:rsidR="00C92B5F" w:rsidRDefault="00C92B5F" w:rsidP="00C92B5F">
            <w:pPr>
              <w:widowControl w:val="0"/>
              <w:tabs>
                <w:tab w:val="right" w:leader="dot" w:pos="4394"/>
              </w:tabs>
              <w:rPr>
                <w:shd w:val="clear" w:color="000000" w:fill="auto"/>
              </w:rPr>
            </w:pPr>
            <w:r>
              <w:rPr>
                <w:shd w:val="clear" w:color="000000" w:fill="auto"/>
              </w:rPr>
              <w:t xml:space="preserve">   days</w:t>
            </w:r>
          </w:p>
        </w:tc>
      </w:tr>
      <w:tr w:rsidR="00C92B5F" w14:paraId="44132EC7" w14:textId="77777777" w:rsidTr="00CA2FD1">
        <w:trPr>
          <w:gridAfter w:val="2"/>
          <w:wAfter w:w="44" w:type="dxa"/>
        </w:trPr>
        <w:tc>
          <w:tcPr>
            <w:tcW w:w="9454" w:type="dxa"/>
            <w:gridSpan w:val="9"/>
          </w:tcPr>
          <w:p w14:paraId="110D3E14" w14:textId="361BB097" w:rsidR="00C92B5F" w:rsidRDefault="00C92B5F" w:rsidP="003260BB">
            <w:pPr>
              <w:keepNext/>
              <w:keepLines/>
              <w:widowControl w:val="0"/>
              <w:tabs>
                <w:tab w:val="right" w:leader="dot" w:pos="4394"/>
              </w:tabs>
              <w:rPr>
                <w:shd w:val="clear" w:color="000000" w:fill="auto"/>
              </w:rPr>
            </w:pPr>
            <w:r>
              <w:rPr>
                <w:rFonts w:ascii="Arial" w:hAnsi="Arial" w:cs="Arial"/>
                <w:b/>
                <w:bCs/>
                <w:caps/>
                <w:shd w:val="clear" w:color="000000" w:fill="auto"/>
              </w:rPr>
              <w:lastRenderedPageBreak/>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_Ref76730788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15</w:t>
            </w:r>
            <w:r>
              <w:rPr>
                <w:rFonts w:ascii="Arial" w:hAnsi="Arial" w:cs="Arial"/>
                <w:b/>
                <w:bCs/>
                <w:caps/>
                <w:shd w:val="clear" w:color="000000" w:fill="auto"/>
              </w:rPr>
              <w:fldChar w:fldCharType="end"/>
            </w:r>
            <w:r>
              <w:rPr>
                <w:rFonts w:ascii="Arial" w:hAnsi="Arial" w:cs="Arial"/>
                <w:b/>
                <w:bCs/>
                <w:caps/>
                <w:shd w:val="clear" w:color="000000" w:fill="auto"/>
              </w:rPr>
              <w:t xml:space="preserve"> - Disputes</w:t>
            </w:r>
          </w:p>
        </w:tc>
      </w:tr>
      <w:tr w:rsidR="00C92B5F" w:rsidRPr="000532CD" w14:paraId="24D61C58" w14:textId="77777777" w:rsidTr="00CA2FD1">
        <w:trPr>
          <w:gridAfter w:val="2"/>
          <w:wAfter w:w="44" w:type="dxa"/>
        </w:trPr>
        <w:tc>
          <w:tcPr>
            <w:tcW w:w="4480" w:type="dxa"/>
            <w:gridSpan w:val="4"/>
          </w:tcPr>
          <w:p w14:paraId="2EF653E6" w14:textId="781EBCF8" w:rsidR="00C92B5F" w:rsidRPr="00611D01" w:rsidRDefault="00C92B5F" w:rsidP="003260BB">
            <w:pPr>
              <w:keepNext/>
              <w:keepLines/>
              <w:widowControl w:val="0"/>
              <w:rPr>
                <w:shd w:val="clear" w:color="000000" w:fill="auto"/>
              </w:rPr>
            </w:pPr>
            <w:r w:rsidRPr="009535B1">
              <w:rPr>
                <w:b/>
              </w:rPr>
              <w:t>Directions</w:t>
            </w:r>
            <w:r w:rsidRPr="00611D01">
              <w:rPr>
                <w:b/>
                <w:bCs/>
                <w:shd w:val="clear" w:color="000000" w:fill="auto"/>
              </w:rPr>
              <w:t xml:space="preserve"> to be subject of an expert determination if disputed:</w:t>
            </w:r>
            <w:r w:rsidRPr="00611D01">
              <w:rPr>
                <w:shd w:val="clear" w:color="000000" w:fill="auto"/>
              </w:rPr>
              <w:br/>
              <w:t>(Clause </w:t>
            </w:r>
            <w:r w:rsidRPr="00611D01">
              <w:rPr>
                <w:shd w:val="clear" w:color="000000" w:fill="auto"/>
              </w:rPr>
              <w:fldChar w:fldCharType="begin"/>
            </w:r>
            <w:r w:rsidRPr="00611D01">
              <w:rPr>
                <w:shd w:val="clear" w:color="000000" w:fill="auto"/>
              </w:rPr>
              <w:instrText xml:space="preserve"> REF _Ref72473773 \r \h  \* MERGEFORMAT </w:instrText>
            </w:r>
            <w:r w:rsidRPr="00611D01">
              <w:rPr>
                <w:shd w:val="clear" w:color="000000" w:fill="auto"/>
              </w:rPr>
            </w:r>
            <w:r w:rsidRPr="00611D01">
              <w:rPr>
                <w:shd w:val="clear" w:color="000000" w:fill="auto"/>
              </w:rPr>
              <w:fldChar w:fldCharType="separate"/>
            </w:r>
            <w:r w:rsidR="00BC0209">
              <w:rPr>
                <w:shd w:val="clear" w:color="000000" w:fill="auto"/>
              </w:rPr>
              <w:t>15.2</w:t>
            </w:r>
            <w:r w:rsidRPr="00611D01">
              <w:rPr>
                <w:shd w:val="clear" w:color="000000" w:fill="auto"/>
              </w:rPr>
              <w:fldChar w:fldCharType="end"/>
            </w:r>
            <w:r w:rsidRPr="00611D01">
              <w:rPr>
                <w:shd w:val="clear" w:color="000000" w:fill="auto"/>
              </w:rPr>
              <w:t>)</w:t>
            </w:r>
          </w:p>
        </w:tc>
        <w:tc>
          <w:tcPr>
            <w:tcW w:w="4974" w:type="dxa"/>
            <w:gridSpan w:val="5"/>
          </w:tcPr>
          <w:p w14:paraId="3AFD5C99" w14:textId="154423F5" w:rsidR="00C92B5F" w:rsidRPr="000532CD" w:rsidRDefault="00C92B5F" w:rsidP="003260BB">
            <w:pPr>
              <w:keepNext/>
              <w:keepLines/>
              <w:widowControl w:val="0"/>
              <w:tabs>
                <w:tab w:val="right" w:leader="dot" w:pos="4394"/>
              </w:tabs>
              <w:rPr>
                <w:shd w:val="clear" w:color="000000" w:fill="auto"/>
              </w:rPr>
            </w:pPr>
            <w:r w:rsidRPr="009535B1">
              <w:t>Directions</w:t>
            </w:r>
            <w:r w:rsidRPr="00611D01">
              <w:rPr>
                <w:shd w:val="clear" w:color="000000" w:fill="auto"/>
              </w:rPr>
              <w:t xml:space="preserve"> under clauses: </w:t>
            </w:r>
            <w:r w:rsidRPr="00611D01">
              <w:rPr>
                <w:shd w:val="clear" w:color="000000" w:fill="auto"/>
              </w:rPr>
              <w:fldChar w:fldCharType="begin"/>
            </w:r>
            <w:r w:rsidRPr="00611D01">
              <w:rPr>
                <w:shd w:val="clear" w:color="000000" w:fill="auto"/>
              </w:rPr>
              <w:instrText xml:space="preserve"> REF _Ref463203351 \w \h  \* MERGEFORMAT </w:instrText>
            </w:r>
            <w:r w:rsidRPr="00611D01">
              <w:rPr>
                <w:shd w:val="clear" w:color="000000" w:fill="auto"/>
              </w:rPr>
            </w:r>
            <w:r w:rsidRPr="00611D01">
              <w:rPr>
                <w:shd w:val="clear" w:color="000000" w:fill="auto"/>
              </w:rPr>
              <w:fldChar w:fldCharType="separate"/>
            </w:r>
            <w:r w:rsidR="00BC0209">
              <w:rPr>
                <w:shd w:val="clear" w:color="000000" w:fill="auto"/>
              </w:rPr>
              <w:t>4.2(b)</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_Ref464929031 \w \h  \* MERGEFORMAT </w:instrText>
            </w:r>
            <w:r w:rsidRPr="00611D01">
              <w:rPr>
                <w:shd w:val="clear" w:color="000000" w:fill="auto"/>
              </w:rPr>
            </w:r>
            <w:r w:rsidRPr="00611D01">
              <w:rPr>
                <w:shd w:val="clear" w:color="000000" w:fill="auto"/>
              </w:rPr>
              <w:fldChar w:fldCharType="separate"/>
            </w:r>
            <w:r w:rsidR="00BC0209">
              <w:rPr>
                <w:shd w:val="clear" w:color="000000" w:fill="auto"/>
              </w:rPr>
              <w:t>8.19(c)</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_Ref464929449 \w \h  \* MERGEFORMAT </w:instrText>
            </w:r>
            <w:r w:rsidRPr="00611D01">
              <w:rPr>
                <w:shd w:val="clear" w:color="000000" w:fill="auto"/>
              </w:rPr>
            </w:r>
            <w:r w:rsidRPr="00611D01">
              <w:rPr>
                <w:shd w:val="clear" w:color="000000" w:fill="auto"/>
              </w:rPr>
              <w:fldChar w:fldCharType="separate"/>
            </w:r>
            <w:r w:rsidR="00BC0209">
              <w:rPr>
                <w:shd w:val="clear" w:color="000000" w:fill="auto"/>
              </w:rPr>
              <w:t>8.19(d)</w:t>
            </w:r>
            <w:r w:rsidRPr="00611D01">
              <w:rPr>
                <w:shd w:val="clear" w:color="000000" w:fill="auto"/>
              </w:rPr>
              <w:fldChar w:fldCharType="end"/>
            </w:r>
            <w:r>
              <w:rPr>
                <w:shd w:val="clear" w:color="000000" w:fill="auto"/>
              </w:rPr>
              <w:t>,</w:t>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_Ref464642670 \w \h  \* MERGEFORMAT </w:instrText>
            </w:r>
            <w:r w:rsidRPr="00611D01">
              <w:rPr>
                <w:shd w:val="clear" w:color="000000" w:fill="auto"/>
              </w:rPr>
            </w:r>
            <w:r w:rsidRPr="00611D01">
              <w:rPr>
                <w:shd w:val="clear" w:color="000000" w:fill="auto"/>
              </w:rPr>
              <w:fldChar w:fldCharType="separate"/>
            </w:r>
            <w:r w:rsidR="00BC0209">
              <w:rPr>
                <w:shd w:val="clear" w:color="000000" w:fill="auto"/>
              </w:rPr>
              <w:t>8.28(d)</w:t>
            </w:r>
            <w:r w:rsidRPr="00611D01">
              <w:rPr>
                <w:shd w:val="clear" w:color="000000" w:fill="auto"/>
              </w:rPr>
              <w:fldChar w:fldCharType="end"/>
            </w:r>
            <w:r w:rsidRPr="00611D01">
              <w:rPr>
                <w:shd w:val="clear" w:color="000000" w:fill="auto"/>
              </w:rPr>
              <w:t xml:space="preserve">, </w:t>
            </w:r>
            <w:r>
              <w:rPr>
                <w:shd w:val="clear" w:color="000000" w:fill="auto"/>
              </w:rPr>
              <w:fldChar w:fldCharType="begin"/>
            </w:r>
            <w:r>
              <w:rPr>
                <w:shd w:val="clear" w:color="000000" w:fill="auto"/>
              </w:rPr>
              <w:instrText xml:space="preserve"> REF _Ref57715162 \r \h </w:instrText>
            </w:r>
            <w:r>
              <w:rPr>
                <w:shd w:val="clear" w:color="000000" w:fill="auto"/>
              </w:rPr>
            </w:r>
            <w:r>
              <w:rPr>
                <w:shd w:val="clear" w:color="000000" w:fill="auto"/>
              </w:rPr>
              <w:fldChar w:fldCharType="separate"/>
            </w:r>
            <w:r w:rsidR="00BC0209">
              <w:rPr>
                <w:shd w:val="clear" w:color="000000" w:fill="auto"/>
              </w:rPr>
              <w:t>8.35</w:t>
            </w:r>
            <w:r>
              <w:rPr>
                <w:shd w:val="clear" w:color="000000" w:fill="auto"/>
              </w:rPr>
              <w:fldChar w:fldCharType="end"/>
            </w:r>
            <w:r>
              <w:rPr>
                <w:shd w:val="clear" w:color="000000" w:fill="auto"/>
              </w:rPr>
              <w:t xml:space="preserve">, </w:t>
            </w:r>
            <w:r w:rsidRPr="00611D01">
              <w:rPr>
                <w:shd w:val="clear" w:color="000000" w:fill="auto"/>
              </w:rPr>
              <w:fldChar w:fldCharType="begin"/>
            </w:r>
            <w:r w:rsidRPr="00611D01">
              <w:rPr>
                <w:shd w:val="clear" w:color="000000" w:fill="auto"/>
              </w:rPr>
              <w:instrText xml:space="preserve"> REF _Ref465067530 \w \h  \* MERGEFORMAT </w:instrText>
            </w:r>
            <w:r w:rsidRPr="00611D01">
              <w:rPr>
                <w:shd w:val="clear" w:color="000000" w:fill="auto"/>
              </w:rPr>
            </w:r>
            <w:r w:rsidRPr="00611D01">
              <w:rPr>
                <w:shd w:val="clear" w:color="000000" w:fill="auto"/>
              </w:rPr>
              <w:fldChar w:fldCharType="separate"/>
            </w:r>
            <w:r w:rsidR="00BC0209">
              <w:rPr>
                <w:shd w:val="clear" w:color="000000" w:fill="auto"/>
              </w:rPr>
              <w:t>9.5</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_Ref72477448 \r \h  \* MERGEFORMAT </w:instrText>
            </w:r>
            <w:r w:rsidRPr="00611D01">
              <w:rPr>
                <w:shd w:val="clear" w:color="000000" w:fill="auto"/>
              </w:rPr>
            </w:r>
            <w:r w:rsidRPr="00611D01">
              <w:rPr>
                <w:shd w:val="clear" w:color="000000" w:fill="auto"/>
              </w:rPr>
              <w:fldChar w:fldCharType="separate"/>
            </w:r>
            <w:r w:rsidR="00BC0209">
              <w:rPr>
                <w:shd w:val="clear" w:color="000000" w:fill="auto"/>
              </w:rPr>
              <w:t>9.9(b)(</w:t>
            </w:r>
            <w:proofErr w:type="spellStart"/>
            <w:r w:rsidR="00BC0209">
              <w:rPr>
                <w:shd w:val="clear" w:color="000000" w:fill="auto"/>
              </w:rPr>
              <w:t>i</w:t>
            </w:r>
            <w:proofErr w:type="spellEnd"/>
            <w:r w:rsidR="00BC0209">
              <w:rPr>
                <w:shd w:val="clear" w:color="000000" w:fill="auto"/>
              </w:rPr>
              <w:t>)</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_Ref465067598 \w \h  \* MERGEFORMAT </w:instrText>
            </w:r>
            <w:r w:rsidRPr="00611D01">
              <w:rPr>
                <w:shd w:val="clear" w:color="000000" w:fill="auto"/>
              </w:rPr>
            </w:r>
            <w:r w:rsidRPr="00611D01">
              <w:rPr>
                <w:shd w:val="clear" w:color="000000" w:fill="auto"/>
              </w:rPr>
              <w:fldChar w:fldCharType="separate"/>
            </w:r>
            <w:r w:rsidR="00BC0209">
              <w:rPr>
                <w:shd w:val="clear" w:color="000000" w:fill="auto"/>
              </w:rPr>
              <w:t>9.10</w:t>
            </w:r>
            <w:r w:rsidRPr="00611D01">
              <w:rPr>
                <w:shd w:val="clear" w:color="000000" w:fill="auto"/>
              </w:rPr>
              <w:fldChar w:fldCharType="end"/>
            </w:r>
            <w:r w:rsidRPr="00611D01">
              <w:rPr>
                <w:shd w:val="clear" w:color="000000" w:fill="auto"/>
              </w:rPr>
              <w:t xml:space="preserve">, </w:t>
            </w:r>
            <w:r>
              <w:rPr>
                <w:highlight w:val="yellow"/>
              </w:rPr>
              <w:fldChar w:fldCharType="begin"/>
            </w:r>
            <w:r>
              <w:rPr>
                <w:shd w:val="clear" w:color="000000" w:fill="auto"/>
              </w:rPr>
              <w:instrText xml:space="preserve"> REF _Ref68875333 \r \h </w:instrText>
            </w:r>
            <w:r>
              <w:rPr>
                <w:highlight w:val="yellow"/>
              </w:rPr>
            </w:r>
            <w:r>
              <w:rPr>
                <w:highlight w:val="yellow"/>
              </w:rPr>
              <w:fldChar w:fldCharType="separate"/>
            </w:r>
            <w:r w:rsidR="00BC0209">
              <w:rPr>
                <w:shd w:val="clear" w:color="000000" w:fill="auto"/>
              </w:rPr>
              <w:t>10.7</w:t>
            </w:r>
            <w:r>
              <w:rPr>
                <w:highlight w:val="yellow"/>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_Ref98746026 \r \h  \* MERGEFORMAT </w:instrText>
            </w:r>
            <w:r w:rsidRPr="00611D01">
              <w:rPr>
                <w:shd w:val="clear" w:color="000000" w:fill="auto"/>
              </w:rPr>
            </w:r>
            <w:r w:rsidRPr="00611D01">
              <w:rPr>
                <w:shd w:val="clear" w:color="000000" w:fill="auto"/>
              </w:rPr>
              <w:fldChar w:fldCharType="separate"/>
            </w:r>
            <w:r w:rsidR="00BC0209">
              <w:rPr>
                <w:shd w:val="clear" w:color="000000" w:fill="auto"/>
              </w:rPr>
              <w:t>10.8(d)(</w:t>
            </w:r>
            <w:proofErr w:type="spellStart"/>
            <w:r w:rsidR="00BC0209">
              <w:rPr>
                <w:shd w:val="clear" w:color="000000" w:fill="auto"/>
              </w:rPr>
              <w:t>i</w:t>
            </w:r>
            <w:proofErr w:type="spellEnd"/>
            <w:r w:rsidR="00BC0209">
              <w:rPr>
                <w:shd w:val="clear" w:color="000000" w:fill="auto"/>
              </w:rPr>
              <w:t>)</w:t>
            </w:r>
            <w:r w:rsidRPr="00611D01">
              <w:rPr>
                <w:shd w:val="clear" w:color="000000" w:fill="auto"/>
              </w:rPr>
              <w:fldChar w:fldCharType="end"/>
            </w:r>
            <w:r w:rsidRPr="00611D01">
              <w:rPr>
                <w:shd w:val="clear" w:color="000000" w:fill="auto"/>
              </w:rPr>
              <w:t xml:space="preserve">, </w:t>
            </w:r>
            <w:r>
              <w:rPr>
                <w:shd w:val="clear" w:color="000000" w:fill="auto"/>
              </w:rPr>
              <w:fldChar w:fldCharType="begin"/>
            </w:r>
            <w:r>
              <w:rPr>
                <w:shd w:val="clear" w:color="000000" w:fill="auto"/>
              </w:rPr>
              <w:instrText xml:space="preserve"> REF _Ref522113030 \w \h </w:instrText>
            </w:r>
            <w:r>
              <w:rPr>
                <w:shd w:val="clear" w:color="000000" w:fill="auto"/>
              </w:rPr>
            </w:r>
            <w:r>
              <w:rPr>
                <w:shd w:val="clear" w:color="000000" w:fill="auto"/>
              </w:rPr>
              <w:fldChar w:fldCharType="separate"/>
            </w:r>
            <w:r w:rsidR="00BC0209">
              <w:rPr>
                <w:shd w:val="clear" w:color="000000" w:fill="auto"/>
              </w:rPr>
              <w:t>11.3(a)(</w:t>
            </w:r>
            <w:proofErr w:type="spellStart"/>
            <w:r w:rsidR="00BC0209">
              <w:rPr>
                <w:shd w:val="clear" w:color="000000" w:fill="auto"/>
              </w:rPr>
              <w:t>i</w:t>
            </w:r>
            <w:proofErr w:type="spellEnd"/>
            <w:r w:rsidR="00BC0209">
              <w:rPr>
                <w:shd w:val="clear" w:color="000000" w:fill="auto"/>
              </w:rPr>
              <w:t>)B</w:t>
            </w:r>
            <w:r>
              <w:rPr>
                <w:shd w:val="clear" w:color="000000" w:fill="auto"/>
              </w:rPr>
              <w:fldChar w:fldCharType="end"/>
            </w:r>
            <w:r>
              <w:rPr>
                <w:shd w:val="clear" w:color="000000" w:fill="auto"/>
              </w:rPr>
              <w:t xml:space="preserve"> or</w:t>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_Ref413764000 \r \h  \* MERGEFORMAT </w:instrText>
            </w:r>
            <w:r w:rsidRPr="00611D01">
              <w:rPr>
                <w:shd w:val="clear" w:color="000000" w:fill="auto"/>
              </w:rPr>
            </w:r>
            <w:r w:rsidRPr="00611D01">
              <w:rPr>
                <w:shd w:val="clear" w:color="000000" w:fill="auto"/>
              </w:rPr>
              <w:fldChar w:fldCharType="separate"/>
            </w:r>
            <w:r w:rsidR="00BC0209">
              <w:rPr>
                <w:shd w:val="clear" w:color="000000" w:fill="auto"/>
              </w:rPr>
              <w:t>11.3(a)(</w:t>
            </w:r>
            <w:proofErr w:type="spellStart"/>
            <w:r w:rsidR="00BC0209">
              <w:rPr>
                <w:shd w:val="clear" w:color="000000" w:fill="auto"/>
              </w:rPr>
              <w:t>i</w:t>
            </w:r>
            <w:proofErr w:type="spellEnd"/>
            <w:r w:rsidR="00BC0209">
              <w:rPr>
                <w:shd w:val="clear" w:color="000000" w:fill="auto"/>
              </w:rPr>
              <w:t>)C</w:t>
            </w:r>
            <w:r w:rsidRPr="00611D01">
              <w:rPr>
                <w:shd w:val="clear" w:color="000000" w:fill="auto"/>
              </w:rPr>
              <w:fldChar w:fldCharType="end"/>
            </w:r>
            <w:r w:rsidRPr="00611D01">
              <w:rPr>
                <w:shd w:val="clear" w:color="000000" w:fill="auto"/>
              </w:rPr>
              <w:t xml:space="preserve">, </w:t>
            </w:r>
            <w:r>
              <w:rPr>
                <w:shd w:val="clear" w:color="000000" w:fill="auto"/>
              </w:rPr>
              <w:fldChar w:fldCharType="begin"/>
            </w:r>
            <w:r>
              <w:rPr>
                <w:shd w:val="clear" w:color="000000" w:fill="auto"/>
              </w:rPr>
              <w:instrText xml:space="preserve"> REF _Ref464827908 \w \h </w:instrText>
            </w:r>
            <w:r>
              <w:rPr>
                <w:shd w:val="clear" w:color="000000" w:fill="auto"/>
              </w:rPr>
            </w:r>
            <w:r>
              <w:rPr>
                <w:shd w:val="clear" w:color="000000" w:fill="auto"/>
              </w:rPr>
              <w:fldChar w:fldCharType="separate"/>
            </w:r>
            <w:r w:rsidR="00BC0209">
              <w:rPr>
                <w:shd w:val="clear" w:color="000000" w:fill="auto"/>
              </w:rPr>
              <w:t>11.3(a)(ii)B</w:t>
            </w:r>
            <w:r>
              <w:rPr>
                <w:shd w:val="clear" w:color="000000" w:fill="auto"/>
              </w:rPr>
              <w:fldChar w:fldCharType="end"/>
            </w:r>
            <w:r>
              <w:rPr>
                <w:shd w:val="clear" w:color="000000" w:fill="auto"/>
              </w:rPr>
              <w:t xml:space="preserve"> or</w:t>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_Ref464931701 \r \h  \* MERGEFORMAT </w:instrText>
            </w:r>
            <w:r w:rsidRPr="00611D01">
              <w:rPr>
                <w:shd w:val="clear" w:color="000000" w:fill="auto"/>
              </w:rPr>
            </w:r>
            <w:r w:rsidRPr="00611D01">
              <w:rPr>
                <w:shd w:val="clear" w:color="000000" w:fill="auto"/>
              </w:rPr>
              <w:fldChar w:fldCharType="separate"/>
            </w:r>
            <w:r w:rsidR="00BC0209">
              <w:rPr>
                <w:shd w:val="clear" w:color="000000" w:fill="auto"/>
              </w:rPr>
              <w:t>11.3(a)(ii)C</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_Ref464827205 \r \h  \* MERGEFORMAT </w:instrText>
            </w:r>
            <w:r w:rsidRPr="00611D01">
              <w:rPr>
                <w:shd w:val="clear" w:color="000000" w:fill="auto"/>
              </w:rPr>
            </w:r>
            <w:r w:rsidRPr="00611D01">
              <w:rPr>
                <w:shd w:val="clear" w:color="000000" w:fill="auto"/>
              </w:rPr>
              <w:fldChar w:fldCharType="separate"/>
            </w:r>
            <w:r w:rsidR="00BC0209">
              <w:rPr>
                <w:shd w:val="clear" w:color="000000" w:fill="auto"/>
              </w:rPr>
              <w:t>11.3(a)(iii)B</w:t>
            </w:r>
            <w:r w:rsidRPr="00611D01">
              <w:rPr>
                <w:shd w:val="clear" w:color="000000" w:fill="auto"/>
              </w:rPr>
              <w:fldChar w:fldCharType="end"/>
            </w:r>
            <w:r>
              <w:rPr>
                <w:shd w:val="clear" w:color="000000" w:fill="auto"/>
              </w:rPr>
              <w:t xml:space="preserve"> or </w:t>
            </w:r>
            <w:r w:rsidRPr="00611D01">
              <w:rPr>
                <w:shd w:val="clear" w:color="000000" w:fill="auto"/>
              </w:rPr>
              <w:fldChar w:fldCharType="begin"/>
            </w:r>
            <w:r w:rsidRPr="00611D01">
              <w:rPr>
                <w:shd w:val="clear" w:color="000000" w:fill="auto"/>
              </w:rPr>
              <w:instrText xml:space="preserve"> REF _Ref464827282 \r \h  \* MERGEFORMAT </w:instrText>
            </w:r>
            <w:r w:rsidRPr="00611D01">
              <w:rPr>
                <w:shd w:val="clear" w:color="000000" w:fill="auto"/>
              </w:rPr>
            </w:r>
            <w:r w:rsidRPr="00611D01">
              <w:rPr>
                <w:shd w:val="clear" w:color="000000" w:fill="auto"/>
              </w:rPr>
              <w:fldChar w:fldCharType="separate"/>
            </w:r>
            <w:r w:rsidR="00BC0209">
              <w:rPr>
                <w:shd w:val="clear" w:color="000000" w:fill="auto"/>
              </w:rPr>
              <w:t>11.3(a)(iii)C</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_Ref100104178 \w \h  \* MERGEFORMAT </w:instrText>
            </w:r>
            <w:r w:rsidRPr="00611D01">
              <w:rPr>
                <w:shd w:val="clear" w:color="000000" w:fill="auto"/>
              </w:rPr>
            </w:r>
            <w:r w:rsidRPr="00611D01">
              <w:rPr>
                <w:shd w:val="clear" w:color="000000" w:fill="auto"/>
              </w:rPr>
              <w:fldChar w:fldCharType="separate"/>
            </w:r>
            <w:r w:rsidR="00BC0209">
              <w:rPr>
                <w:shd w:val="clear" w:color="000000" w:fill="auto"/>
              </w:rPr>
              <w:t>11.3(b)(ii)</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_Ref111253415 \r \h  \* MERGEFORMAT </w:instrText>
            </w:r>
            <w:r w:rsidRPr="00611D01">
              <w:rPr>
                <w:shd w:val="clear" w:color="000000" w:fill="auto"/>
              </w:rPr>
            </w:r>
            <w:r w:rsidRPr="00611D01">
              <w:rPr>
                <w:shd w:val="clear" w:color="000000" w:fill="auto"/>
              </w:rPr>
              <w:fldChar w:fldCharType="separate"/>
            </w:r>
            <w:r w:rsidR="00BC0209">
              <w:rPr>
                <w:shd w:val="clear" w:color="000000" w:fill="auto"/>
              </w:rPr>
              <w:t>11.3(c)(</w:t>
            </w:r>
            <w:proofErr w:type="spellStart"/>
            <w:r w:rsidR="00BC0209">
              <w:rPr>
                <w:shd w:val="clear" w:color="000000" w:fill="auto"/>
              </w:rPr>
              <w:t>i</w:t>
            </w:r>
            <w:proofErr w:type="spellEnd"/>
            <w:r w:rsidR="00BC0209">
              <w:rPr>
                <w:shd w:val="clear" w:color="000000" w:fill="auto"/>
              </w:rPr>
              <w:t>)B</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_Ref111253422 \r \h  \* MERGEFORMAT </w:instrText>
            </w:r>
            <w:r w:rsidRPr="00611D01">
              <w:rPr>
                <w:shd w:val="clear" w:color="000000" w:fill="auto"/>
              </w:rPr>
            </w:r>
            <w:r w:rsidRPr="00611D01">
              <w:rPr>
                <w:shd w:val="clear" w:color="000000" w:fill="auto"/>
              </w:rPr>
              <w:fldChar w:fldCharType="separate"/>
            </w:r>
            <w:r w:rsidR="00BC0209">
              <w:rPr>
                <w:shd w:val="clear" w:color="000000" w:fill="auto"/>
              </w:rPr>
              <w:t>11.3(c)(ii)B</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_Ref111253428 \r \h  \* MERGEFORMAT </w:instrText>
            </w:r>
            <w:r w:rsidRPr="00611D01">
              <w:rPr>
                <w:shd w:val="clear" w:color="000000" w:fill="auto"/>
              </w:rPr>
            </w:r>
            <w:r w:rsidRPr="00611D01">
              <w:rPr>
                <w:shd w:val="clear" w:color="000000" w:fill="auto"/>
              </w:rPr>
              <w:fldChar w:fldCharType="separate"/>
            </w:r>
            <w:r w:rsidR="00BC0209">
              <w:rPr>
                <w:shd w:val="clear" w:color="000000" w:fill="auto"/>
              </w:rPr>
              <w:t>11.3(c)(iii)B</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_Ref99931263 \r \h  \* MERGEFORMAT </w:instrText>
            </w:r>
            <w:r w:rsidRPr="00611D01">
              <w:rPr>
                <w:shd w:val="clear" w:color="000000" w:fill="auto"/>
              </w:rPr>
            </w:r>
            <w:r w:rsidRPr="00611D01">
              <w:rPr>
                <w:shd w:val="clear" w:color="000000" w:fill="auto"/>
              </w:rPr>
              <w:fldChar w:fldCharType="separate"/>
            </w:r>
            <w:r w:rsidR="00BC0209">
              <w:rPr>
                <w:shd w:val="clear" w:color="000000" w:fill="auto"/>
              </w:rPr>
              <w:t>12.4</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_Ref72477876 \w \h  \* MERGEFORMAT </w:instrText>
            </w:r>
            <w:r w:rsidRPr="00611D01">
              <w:rPr>
                <w:shd w:val="clear" w:color="000000" w:fill="auto"/>
              </w:rPr>
            </w:r>
            <w:r w:rsidRPr="00611D01">
              <w:rPr>
                <w:shd w:val="clear" w:color="000000" w:fill="auto"/>
              </w:rPr>
              <w:fldChar w:fldCharType="separate"/>
            </w:r>
            <w:r w:rsidR="00BC0209">
              <w:rPr>
                <w:shd w:val="clear" w:color="000000" w:fill="auto"/>
              </w:rPr>
              <w:t>13.2(b)(ii)</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_Ref72554629 \r \h  \* MERGEFORMAT </w:instrText>
            </w:r>
            <w:r w:rsidRPr="00611D01">
              <w:rPr>
                <w:shd w:val="clear" w:color="000000" w:fill="auto"/>
              </w:rPr>
            </w:r>
            <w:r w:rsidRPr="00611D01">
              <w:rPr>
                <w:shd w:val="clear" w:color="000000" w:fill="auto"/>
              </w:rPr>
              <w:fldChar w:fldCharType="separate"/>
            </w:r>
            <w:r w:rsidR="00BC0209">
              <w:rPr>
                <w:shd w:val="clear" w:color="000000" w:fill="auto"/>
              </w:rPr>
              <w:t>14.8(a)</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_Ref464654723 \w \h  \* MERGEFORMAT </w:instrText>
            </w:r>
            <w:r w:rsidRPr="00611D01">
              <w:rPr>
                <w:shd w:val="clear" w:color="000000" w:fill="auto"/>
              </w:rPr>
            </w:r>
            <w:r w:rsidRPr="00611D01">
              <w:rPr>
                <w:shd w:val="clear" w:color="000000" w:fill="auto"/>
              </w:rPr>
              <w:fldChar w:fldCharType="separate"/>
            </w:r>
            <w:r w:rsidR="00BC0209">
              <w:rPr>
                <w:shd w:val="clear" w:color="000000" w:fill="auto"/>
              </w:rPr>
              <w:t>18.3(e)(ii)</w:t>
            </w:r>
            <w:r w:rsidRPr="00611D01">
              <w:rPr>
                <w:shd w:val="clear" w:color="000000" w:fill="auto"/>
              </w:rPr>
              <w:fldChar w:fldCharType="end"/>
            </w:r>
            <w:r w:rsidRPr="00611D01">
              <w:t xml:space="preserve"> or </w:t>
            </w:r>
            <w:r w:rsidRPr="00611D01">
              <w:fldChar w:fldCharType="begin"/>
            </w:r>
            <w:r w:rsidRPr="00611D01">
              <w:instrText xml:space="preserve"> REF _Ref465067296 \w \h  \* MERGEFORMAT </w:instrText>
            </w:r>
            <w:r w:rsidRPr="00611D01">
              <w:fldChar w:fldCharType="separate"/>
            </w:r>
            <w:r w:rsidR="00BC0209">
              <w:t>18.3(e)(iii)</w:t>
            </w:r>
            <w:r w:rsidRPr="00611D01">
              <w:fldChar w:fldCharType="end"/>
            </w:r>
            <w:r>
              <w:t>,</w:t>
            </w:r>
            <w:r w:rsidRPr="00611D01">
              <w:rPr>
                <w:shd w:val="clear" w:color="000000" w:fill="auto"/>
              </w:rPr>
              <w:t xml:space="preserve"> </w:t>
            </w:r>
            <w:r w:rsidR="00BF6E9F">
              <w:rPr>
                <w:shd w:val="clear" w:color="000000" w:fill="auto"/>
              </w:rPr>
              <w:fldChar w:fldCharType="begin"/>
            </w:r>
            <w:r w:rsidR="00BF6E9F">
              <w:rPr>
                <w:shd w:val="clear" w:color="000000" w:fill="auto"/>
              </w:rPr>
              <w:instrText xml:space="preserve"> REF _Ref168154145 \w \h </w:instrText>
            </w:r>
            <w:r w:rsidR="00BF6E9F">
              <w:rPr>
                <w:shd w:val="clear" w:color="000000" w:fill="auto"/>
              </w:rPr>
            </w:r>
            <w:r w:rsidR="00BF6E9F">
              <w:rPr>
                <w:shd w:val="clear" w:color="000000" w:fill="auto"/>
              </w:rPr>
              <w:fldChar w:fldCharType="separate"/>
            </w:r>
            <w:r w:rsidR="00BC0209">
              <w:rPr>
                <w:shd w:val="clear" w:color="000000" w:fill="auto"/>
              </w:rPr>
              <w:t>25.5(b)</w:t>
            </w:r>
            <w:r w:rsidR="00BF6E9F">
              <w:rPr>
                <w:shd w:val="clear" w:color="000000" w:fill="auto"/>
              </w:rPr>
              <w:fldChar w:fldCharType="end"/>
            </w:r>
            <w:r w:rsidR="00BF6E9F">
              <w:rPr>
                <w:shd w:val="clear" w:color="000000" w:fill="auto"/>
              </w:rPr>
              <w:t xml:space="preserve">, </w:t>
            </w:r>
            <w:r w:rsidRPr="00611D01">
              <w:rPr>
                <w:shd w:val="clear" w:color="000000" w:fill="auto"/>
              </w:rPr>
              <w:t xml:space="preserve">if clause </w:t>
            </w:r>
            <w:r w:rsidRPr="00611D01">
              <w:rPr>
                <w:shd w:val="clear" w:color="000000" w:fill="auto"/>
              </w:rPr>
              <w:fldChar w:fldCharType="begin"/>
            </w:r>
            <w:r w:rsidRPr="00611D01">
              <w:rPr>
                <w:shd w:val="clear" w:color="000000" w:fill="auto"/>
              </w:rPr>
              <w:instrText xml:space="preserve"> REF _Ref121289218 \w \h  \* MERGEFORMAT </w:instrText>
            </w:r>
            <w:r w:rsidRPr="00611D01">
              <w:rPr>
                <w:shd w:val="clear" w:color="000000" w:fill="auto"/>
              </w:rPr>
            </w:r>
            <w:r w:rsidRPr="00611D01">
              <w:rPr>
                <w:shd w:val="clear" w:color="000000" w:fill="auto"/>
              </w:rPr>
              <w:fldChar w:fldCharType="separate"/>
            </w:r>
            <w:r w:rsidR="00BC0209">
              <w:rPr>
                <w:shd w:val="clear" w:color="000000" w:fill="auto"/>
              </w:rPr>
              <w:t>1</w:t>
            </w:r>
            <w:r w:rsidRPr="00611D01">
              <w:rPr>
                <w:shd w:val="clear" w:color="000000" w:fill="auto"/>
              </w:rPr>
              <w:fldChar w:fldCharType="end"/>
            </w:r>
            <w:r w:rsidRPr="00611D01">
              <w:rPr>
                <w:shd w:val="clear" w:color="000000" w:fill="auto"/>
              </w:rPr>
              <w:t xml:space="preserve"> of the </w:t>
            </w:r>
            <w:r w:rsidRPr="009535B1">
              <w:rPr>
                <w:shd w:val="clear" w:color="000000" w:fill="auto"/>
              </w:rPr>
              <w:t>Special Conditions</w:t>
            </w:r>
            <w:r w:rsidRPr="00611D01">
              <w:rPr>
                <w:shd w:val="clear" w:color="000000" w:fill="auto"/>
              </w:rPr>
              <w:t xml:space="preserve"> applies, clause </w:t>
            </w:r>
            <w:r w:rsidRPr="00611D01">
              <w:rPr>
                <w:shd w:val="clear" w:color="000000" w:fill="auto"/>
              </w:rPr>
              <w:fldChar w:fldCharType="begin"/>
            </w:r>
            <w:r w:rsidRPr="00611D01">
              <w:rPr>
                <w:shd w:val="clear" w:color="000000" w:fill="auto"/>
              </w:rPr>
              <w:instrText xml:space="preserve"> REF _Ref460861552 \w \h  \* MERGEFORMAT </w:instrText>
            </w:r>
            <w:r w:rsidRPr="00611D01">
              <w:rPr>
                <w:shd w:val="clear" w:color="000000" w:fill="auto"/>
              </w:rPr>
            </w:r>
            <w:r w:rsidRPr="00611D01">
              <w:rPr>
                <w:shd w:val="clear" w:color="000000" w:fill="auto"/>
              </w:rPr>
              <w:fldChar w:fldCharType="separate"/>
            </w:r>
            <w:r w:rsidR="00BC0209">
              <w:rPr>
                <w:shd w:val="clear" w:color="000000" w:fill="auto"/>
              </w:rPr>
              <w:t>1.1(b)(</w:t>
            </w:r>
            <w:proofErr w:type="spellStart"/>
            <w:r w:rsidR="00BC0209">
              <w:rPr>
                <w:shd w:val="clear" w:color="000000" w:fill="auto"/>
              </w:rPr>
              <w:t>i</w:t>
            </w:r>
            <w:proofErr w:type="spellEnd"/>
            <w:r w:rsidR="00BC0209">
              <w:rPr>
                <w:shd w:val="clear" w:color="000000" w:fill="auto"/>
              </w:rPr>
              <w:t>)</w:t>
            </w:r>
            <w:r w:rsidRPr="00611D01">
              <w:rPr>
                <w:shd w:val="clear" w:color="000000" w:fill="auto"/>
              </w:rPr>
              <w:fldChar w:fldCharType="end"/>
            </w:r>
            <w:r w:rsidRPr="00611D01">
              <w:rPr>
                <w:shd w:val="clear" w:color="000000" w:fill="auto"/>
              </w:rPr>
              <w:t xml:space="preserve"> of the </w:t>
            </w:r>
            <w:r w:rsidRPr="009535B1">
              <w:rPr>
                <w:shd w:val="clear" w:color="000000" w:fill="auto"/>
              </w:rPr>
              <w:t>Special Conditions</w:t>
            </w:r>
            <w:r w:rsidRPr="00611D01">
              <w:rPr>
                <w:shd w:val="clear" w:color="000000" w:fill="auto"/>
              </w:rPr>
              <w:t xml:space="preserve"> and clause </w:t>
            </w:r>
            <w:r w:rsidRPr="00611D01">
              <w:rPr>
                <w:shd w:val="clear" w:color="000000" w:fill="auto"/>
              </w:rPr>
              <w:fldChar w:fldCharType="begin"/>
            </w:r>
            <w:r w:rsidRPr="00611D01">
              <w:rPr>
                <w:shd w:val="clear" w:color="000000" w:fill="auto"/>
              </w:rPr>
              <w:instrText xml:space="preserve"> REF _Ref459921843 \w \h  \* MERGEFORMAT </w:instrText>
            </w:r>
            <w:r w:rsidRPr="00611D01">
              <w:rPr>
                <w:shd w:val="clear" w:color="000000" w:fill="auto"/>
              </w:rPr>
            </w:r>
            <w:r w:rsidRPr="00611D01">
              <w:rPr>
                <w:shd w:val="clear" w:color="000000" w:fill="auto"/>
              </w:rPr>
              <w:fldChar w:fldCharType="separate"/>
            </w:r>
            <w:r w:rsidR="00BC0209">
              <w:rPr>
                <w:shd w:val="clear" w:color="000000" w:fill="auto"/>
              </w:rPr>
              <w:t>1.2</w:t>
            </w:r>
            <w:r w:rsidRPr="00611D01">
              <w:rPr>
                <w:shd w:val="clear" w:color="000000" w:fill="auto"/>
              </w:rPr>
              <w:fldChar w:fldCharType="end"/>
            </w:r>
            <w:r w:rsidRPr="00611D01">
              <w:rPr>
                <w:shd w:val="clear" w:color="000000" w:fill="auto"/>
              </w:rPr>
              <w:t xml:space="preserve"> of the </w:t>
            </w:r>
            <w:r w:rsidRPr="009535B1">
              <w:rPr>
                <w:shd w:val="clear" w:color="000000" w:fill="auto"/>
              </w:rPr>
              <w:t>Special Conditions</w:t>
            </w:r>
          </w:p>
        </w:tc>
      </w:tr>
      <w:tr w:rsidR="00C92B5F" w14:paraId="60BC1E41" w14:textId="77777777" w:rsidTr="00CA2FD1">
        <w:trPr>
          <w:gridAfter w:val="2"/>
          <w:wAfter w:w="44" w:type="dxa"/>
        </w:trPr>
        <w:tc>
          <w:tcPr>
            <w:tcW w:w="4480" w:type="dxa"/>
            <w:gridSpan w:val="4"/>
          </w:tcPr>
          <w:p w14:paraId="450A2FBD" w14:textId="7086CD72" w:rsidR="00C92B5F" w:rsidRDefault="00C92B5F" w:rsidP="00C92B5F">
            <w:pPr>
              <w:rPr>
                <w:shd w:val="clear" w:color="000000" w:fill="auto"/>
              </w:rPr>
            </w:pPr>
            <w:r>
              <w:rPr>
                <w:b/>
                <w:bCs/>
                <w:shd w:val="clear" w:color="000000" w:fill="auto"/>
              </w:rPr>
              <w:t>Industry expert who will conduct expert determinations:</w:t>
            </w:r>
            <w:r>
              <w:rPr>
                <w:shd w:val="clear" w:color="000000" w:fill="auto"/>
              </w:rPr>
              <w:br/>
              <w:t>(Clause </w:t>
            </w:r>
            <w:r>
              <w:rPr>
                <w:shd w:val="clear" w:color="000000" w:fill="auto"/>
              </w:rPr>
              <w:fldChar w:fldCharType="begin"/>
            </w:r>
            <w:r>
              <w:rPr>
                <w:shd w:val="clear" w:color="000000" w:fill="auto"/>
              </w:rPr>
              <w:instrText xml:space="preserve"> REF _Ref72473800 \r \h  \* MERGEFORMAT </w:instrText>
            </w:r>
            <w:r>
              <w:rPr>
                <w:shd w:val="clear" w:color="000000" w:fill="auto"/>
              </w:rPr>
            </w:r>
            <w:r>
              <w:rPr>
                <w:shd w:val="clear" w:color="000000" w:fill="auto"/>
              </w:rPr>
              <w:fldChar w:fldCharType="separate"/>
            </w:r>
            <w:r w:rsidR="00BC0209">
              <w:rPr>
                <w:shd w:val="clear" w:color="000000" w:fill="auto"/>
              </w:rPr>
              <w:t>15.3(a)(</w:t>
            </w:r>
            <w:proofErr w:type="spellStart"/>
            <w:r w:rsidR="00BC0209">
              <w:rPr>
                <w:shd w:val="clear" w:color="000000" w:fill="auto"/>
              </w:rPr>
              <w:t>i</w:t>
            </w:r>
            <w:proofErr w:type="spellEnd"/>
            <w:r w:rsidR="00BC0209">
              <w:rPr>
                <w:shd w:val="clear" w:color="000000" w:fill="auto"/>
              </w:rPr>
              <w:t>)</w:t>
            </w:r>
            <w:r>
              <w:rPr>
                <w:shd w:val="clear" w:color="000000" w:fill="auto"/>
              </w:rPr>
              <w:fldChar w:fldCharType="end"/>
            </w:r>
            <w:r>
              <w:rPr>
                <w:shd w:val="clear" w:color="000000" w:fill="auto"/>
              </w:rPr>
              <w:t>)</w:t>
            </w:r>
          </w:p>
        </w:tc>
        <w:tc>
          <w:tcPr>
            <w:tcW w:w="4974" w:type="dxa"/>
            <w:gridSpan w:val="5"/>
            <w:vAlign w:val="center"/>
          </w:tcPr>
          <w:p w14:paraId="32D64259" w14:textId="77777777" w:rsidR="00C92B5F" w:rsidRDefault="00C92B5F" w:rsidP="00C92B5F">
            <w:pPr>
              <w:tabs>
                <w:tab w:val="right" w:leader="dot" w:pos="4394"/>
              </w:tabs>
              <w:rPr>
                <w:shd w:val="clear" w:color="000000" w:fill="auto"/>
              </w:rPr>
            </w:pPr>
          </w:p>
        </w:tc>
      </w:tr>
      <w:tr w:rsidR="00C92B5F" w14:paraId="00AA9E39" w14:textId="77777777" w:rsidTr="00CA2FD1">
        <w:trPr>
          <w:gridAfter w:val="2"/>
          <w:wAfter w:w="44" w:type="dxa"/>
        </w:trPr>
        <w:tc>
          <w:tcPr>
            <w:tcW w:w="4480" w:type="dxa"/>
            <w:gridSpan w:val="4"/>
          </w:tcPr>
          <w:p w14:paraId="2BE1A038" w14:textId="3D1863E4" w:rsidR="00C92B5F" w:rsidRDefault="00C92B5F" w:rsidP="00C92B5F">
            <w:pPr>
              <w:rPr>
                <w:shd w:val="clear" w:color="000000" w:fill="auto"/>
              </w:rPr>
            </w:pPr>
            <w:r>
              <w:rPr>
                <w:b/>
                <w:bCs/>
                <w:shd w:val="clear" w:color="000000" w:fill="auto"/>
              </w:rPr>
              <w:t>Nominating authority for industry expert:</w:t>
            </w:r>
            <w:r>
              <w:rPr>
                <w:shd w:val="clear" w:color="000000" w:fill="auto"/>
              </w:rPr>
              <w:br/>
              <w:t>(Clause </w:t>
            </w:r>
            <w:r>
              <w:rPr>
                <w:shd w:val="clear" w:color="000000" w:fill="auto"/>
              </w:rPr>
              <w:fldChar w:fldCharType="begin"/>
            </w:r>
            <w:r>
              <w:rPr>
                <w:shd w:val="clear" w:color="000000" w:fill="auto"/>
              </w:rPr>
              <w:instrText xml:space="preserve"> REF _Ref99940929 \w \h  \* MERGEFORMAT </w:instrText>
            </w:r>
            <w:r>
              <w:rPr>
                <w:shd w:val="clear" w:color="000000" w:fill="auto"/>
              </w:rPr>
            </w:r>
            <w:r>
              <w:rPr>
                <w:shd w:val="clear" w:color="000000" w:fill="auto"/>
              </w:rPr>
              <w:fldChar w:fldCharType="separate"/>
            </w:r>
            <w:r w:rsidR="00BC0209">
              <w:rPr>
                <w:shd w:val="clear" w:color="000000" w:fill="auto"/>
              </w:rPr>
              <w:t>15.3(a)(ii)</w:t>
            </w:r>
            <w:r>
              <w:rPr>
                <w:shd w:val="clear" w:color="000000" w:fill="auto"/>
              </w:rPr>
              <w:fldChar w:fldCharType="end"/>
            </w:r>
            <w:r>
              <w:rPr>
                <w:shd w:val="clear" w:color="000000" w:fill="auto"/>
              </w:rPr>
              <w:t>)</w:t>
            </w:r>
          </w:p>
        </w:tc>
        <w:tc>
          <w:tcPr>
            <w:tcW w:w="4974" w:type="dxa"/>
            <w:gridSpan w:val="5"/>
          </w:tcPr>
          <w:p w14:paraId="09CC60CF" w14:textId="77777777" w:rsidR="00C92B5F" w:rsidRDefault="00C92B5F" w:rsidP="00C92B5F">
            <w:pPr>
              <w:tabs>
                <w:tab w:val="right" w:leader="dot" w:pos="4394"/>
              </w:tabs>
              <w:rPr>
                <w:shd w:val="clear" w:color="000000" w:fill="auto"/>
              </w:rPr>
            </w:pPr>
            <w:r>
              <w:rPr>
                <w:shd w:val="clear" w:color="000000" w:fill="auto"/>
              </w:rPr>
              <w:br/>
              <w:t>(The President for the time being of the Resolution Institute unless otherwise specified)</w:t>
            </w:r>
          </w:p>
        </w:tc>
      </w:tr>
      <w:tr w:rsidR="00C92B5F" w14:paraId="78EBC19D" w14:textId="77777777" w:rsidTr="00CA2FD1">
        <w:trPr>
          <w:gridAfter w:val="2"/>
          <w:wAfter w:w="44" w:type="dxa"/>
        </w:trPr>
        <w:tc>
          <w:tcPr>
            <w:tcW w:w="9454" w:type="dxa"/>
            <w:gridSpan w:val="9"/>
          </w:tcPr>
          <w:p w14:paraId="2C84ACF3" w14:textId="48B70755" w:rsidR="00C92B5F" w:rsidRDefault="00C92B5F" w:rsidP="00C92B5F">
            <w:pPr>
              <w:keepNext/>
              <w:keepLines/>
              <w:tabs>
                <w:tab w:val="right" w:leader="dot" w:pos="4394"/>
              </w:tabs>
              <w:rPr>
                <w:rFonts w:ascii="Arial" w:hAnsi="Arial" w:cs="Arial"/>
                <w:b/>
                <w:bCs/>
                <w:caps/>
                <w:shd w:val="clear" w:color="000000" w:fill="auto"/>
              </w:rPr>
            </w:pPr>
            <w:r>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_Ref76732024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16</w:t>
            </w:r>
            <w:r>
              <w:rPr>
                <w:rFonts w:ascii="Arial" w:hAnsi="Arial" w:cs="Arial"/>
                <w:b/>
                <w:bCs/>
                <w:caps/>
                <w:shd w:val="clear" w:color="000000" w:fill="auto"/>
              </w:rPr>
              <w:fldChar w:fldCharType="end"/>
            </w:r>
            <w:r>
              <w:rPr>
                <w:rFonts w:ascii="Arial" w:hAnsi="Arial" w:cs="Arial"/>
                <w:b/>
                <w:bCs/>
                <w:caps/>
                <w:shd w:val="clear" w:color="000000" w:fill="auto"/>
              </w:rPr>
              <w:t xml:space="preserve"> - Notices</w:t>
            </w:r>
          </w:p>
        </w:tc>
      </w:tr>
      <w:tr w:rsidR="00C92B5F" w14:paraId="48C7CF15" w14:textId="77777777" w:rsidTr="00CA2FD1">
        <w:trPr>
          <w:gridAfter w:val="2"/>
          <w:wAfter w:w="44" w:type="dxa"/>
        </w:trPr>
        <w:tc>
          <w:tcPr>
            <w:tcW w:w="4480" w:type="dxa"/>
            <w:gridSpan w:val="4"/>
            <w:vMerge w:val="restart"/>
          </w:tcPr>
          <w:p w14:paraId="076F997D" w14:textId="30976184" w:rsidR="00C92B5F" w:rsidRDefault="00C92B5F" w:rsidP="00C92B5F">
            <w:pPr>
              <w:keepNext/>
              <w:keepLines/>
              <w:rPr>
                <w:shd w:val="clear" w:color="000000" w:fill="auto"/>
              </w:rPr>
            </w:pPr>
            <w:r>
              <w:rPr>
                <w:b/>
                <w:bCs/>
                <w:shd w:val="clear" w:color="000000" w:fill="auto"/>
              </w:rPr>
              <w:t>Address and email address, for the giving or serving of notices, upon:</w:t>
            </w:r>
            <w:r>
              <w:rPr>
                <w:shd w:val="clear" w:color="000000" w:fill="auto"/>
              </w:rPr>
              <w:br/>
              <w:t>(Clause </w:t>
            </w:r>
            <w:r>
              <w:rPr>
                <w:shd w:val="clear" w:color="000000" w:fill="auto"/>
              </w:rPr>
              <w:fldChar w:fldCharType="begin"/>
            </w:r>
            <w:r>
              <w:rPr>
                <w:shd w:val="clear" w:color="000000" w:fill="auto"/>
              </w:rPr>
              <w:instrText xml:space="preserve"> REF _Ref72473836 \r \h  \* MERGEFORMAT </w:instrText>
            </w:r>
            <w:r>
              <w:rPr>
                <w:shd w:val="clear" w:color="000000" w:fill="auto"/>
              </w:rPr>
            </w:r>
            <w:r>
              <w:rPr>
                <w:shd w:val="clear" w:color="000000" w:fill="auto"/>
              </w:rPr>
              <w:fldChar w:fldCharType="separate"/>
            </w:r>
            <w:r w:rsidR="00BC0209">
              <w:rPr>
                <w:shd w:val="clear" w:color="000000" w:fill="auto"/>
              </w:rPr>
              <w:t>16.7(b)(</w:t>
            </w:r>
            <w:proofErr w:type="spellStart"/>
            <w:r w:rsidR="00BC0209">
              <w:rPr>
                <w:shd w:val="clear" w:color="000000" w:fill="auto"/>
              </w:rPr>
              <w:t>i</w:t>
            </w:r>
            <w:proofErr w:type="spellEnd"/>
            <w:r w:rsidR="00BC0209">
              <w:rPr>
                <w:shd w:val="clear" w:color="000000" w:fill="auto"/>
              </w:rPr>
              <w:t>)</w:t>
            </w:r>
            <w:r>
              <w:rPr>
                <w:shd w:val="clear" w:color="000000" w:fill="auto"/>
              </w:rPr>
              <w:fldChar w:fldCharType="end"/>
            </w:r>
            <w:r>
              <w:rPr>
                <w:shd w:val="clear" w:color="000000" w:fill="auto"/>
              </w:rPr>
              <w:t>)</w:t>
            </w:r>
            <w:r>
              <w:t xml:space="preserve"> </w:t>
            </w:r>
          </w:p>
        </w:tc>
        <w:tc>
          <w:tcPr>
            <w:tcW w:w="4974" w:type="dxa"/>
            <w:gridSpan w:val="5"/>
          </w:tcPr>
          <w:p w14:paraId="5F600C6D" w14:textId="77777777" w:rsidR="00C92B5F" w:rsidRDefault="00C92B5F" w:rsidP="00C92B5F">
            <w:pPr>
              <w:tabs>
                <w:tab w:val="right" w:leader="dot" w:pos="4394"/>
              </w:tabs>
              <w:rPr>
                <w:shd w:val="clear" w:color="000000" w:fill="auto"/>
              </w:rPr>
            </w:pPr>
            <w:r w:rsidRPr="009535B1">
              <w:rPr>
                <w:b/>
              </w:rPr>
              <w:t>Commonwealth</w:t>
            </w:r>
            <w:r>
              <w:rPr>
                <w:b/>
                <w:bCs/>
                <w:shd w:val="clear" w:color="000000" w:fill="auto"/>
              </w:rPr>
              <w:t>:</w:t>
            </w:r>
            <w:r>
              <w:rPr>
                <w:shd w:val="clear" w:color="000000" w:fill="auto"/>
              </w:rPr>
              <w:t xml:space="preserve">  </w:t>
            </w:r>
          </w:p>
          <w:p w14:paraId="02C99E66" w14:textId="77777777" w:rsidR="00C92B5F" w:rsidRDefault="00C92B5F" w:rsidP="00C92B5F">
            <w:pPr>
              <w:tabs>
                <w:tab w:val="right" w:leader="dot" w:pos="4394"/>
              </w:tabs>
              <w:rPr>
                <w:shd w:val="clear" w:color="000000" w:fill="auto"/>
              </w:rPr>
            </w:pPr>
            <w:r>
              <w:rPr>
                <w:shd w:val="clear" w:color="000000" w:fill="auto"/>
              </w:rPr>
              <w:t xml:space="preserve">Address (not PO Box): </w:t>
            </w:r>
          </w:p>
          <w:p w14:paraId="0BCE58A5" w14:textId="77777777" w:rsidR="00C92B5F" w:rsidRDefault="00C92B5F" w:rsidP="00C92B5F">
            <w:pPr>
              <w:tabs>
                <w:tab w:val="right" w:leader="dot" w:pos="4394"/>
              </w:tabs>
              <w:rPr>
                <w:shd w:val="clear" w:color="000000" w:fill="auto"/>
              </w:rPr>
            </w:pPr>
            <w:r>
              <w:rPr>
                <w:shd w:val="clear" w:color="000000" w:fill="auto"/>
              </w:rPr>
              <w:t xml:space="preserve">Email address: </w:t>
            </w:r>
          </w:p>
          <w:p w14:paraId="062B5E28" w14:textId="77777777" w:rsidR="00C92B5F" w:rsidRDefault="00C92B5F" w:rsidP="00C92B5F">
            <w:pPr>
              <w:tabs>
                <w:tab w:val="right" w:leader="dot" w:pos="4394"/>
              </w:tabs>
              <w:rPr>
                <w:shd w:val="clear" w:color="000000" w:fill="auto"/>
              </w:rPr>
            </w:pPr>
            <w:r>
              <w:rPr>
                <w:shd w:val="clear" w:color="000000" w:fill="auto"/>
              </w:rPr>
              <w:t xml:space="preserve">Attention: </w:t>
            </w:r>
          </w:p>
        </w:tc>
      </w:tr>
      <w:tr w:rsidR="00C92B5F" w14:paraId="52AEF0F6" w14:textId="77777777" w:rsidTr="00CA2FD1">
        <w:trPr>
          <w:gridAfter w:val="2"/>
          <w:wAfter w:w="44" w:type="dxa"/>
        </w:trPr>
        <w:tc>
          <w:tcPr>
            <w:tcW w:w="4480" w:type="dxa"/>
            <w:gridSpan w:val="4"/>
            <w:vMerge/>
          </w:tcPr>
          <w:p w14:paraId="346029CE" w14:textId="77777777" w:rsidR="00C92B5F" w:rsidRDefault="00C92B5F" w:rsidP="00C92B5F">
            <w:pPr>
              <w:rPr>
                <w:shd w:val="clear" w:color="000000" w:fill="auto"/>
              </w:rPr>
            </w:pPr>
          </w:p>
        </w:tc>
        <w:tc>
          <w:tcPr>
            <w:tcW w:w="4974" w:type="dxa"/>
            <w:gridSpan w:val="5"/>
          </w:tcPr>
          <w:p w14:paraId="68309A3A" w14:textId="77777777" w:rsidR="00C92B5F" w:rsidRDefault="00C92B5F" w:rsidP="00C92B5F">
            <w:pPr>
              <w:tabs>
                <w:tab w:val="right" w:leader="dot" w:pos="4394"/>
              </w:tabs>
              <w:rPr>
                <w:shd w:val="clear" w:color="000000" w:fill="auto"/>
              </w:rPr>
            </w:pPr>
            <w:r w:rsidRPr="009535B1">
              <w:rPr>
                <w:b/>
              </w:rPr>
              <w:t>Contract Administrator</w:t>
            </w:r>
            <w:r>
              <w:rPr>
                <w:b/>
                <w:bCs/>
                <w:shd w:val="clear" w:color="000000" w:fill="auto"/>
              </w:rPr>
              <w:t>:</w:t>
            </w:r>
            <w:r>
              <w:rPr>
                <w:shd w:val="clear" w:color="000000" w:fill="auto"/>
              </w:rPr>
              <w:t xml:space="preserve"> </w:t>
            </w:r>
          </w:p>
          <w:p w14:paraId="2B998D78" w14:textId="77777777" w:rsidR="00C92B5F" w:rsidRDefault="00C92B5F" w:rsidP="00C92B5F">
            <w:pPr>
              <w:tabs>
                <w:tab w:val="right" w:leader="dot" w:pos="4394"/>
              </w:tabs>
              <w:rPr>
                <w:shd w:val="clear" w:color="000000" w:fill="auto"/>
              </w:rPr>
            </w:pPr>
            <w:r>
              <w:rPr>
                <w:shd w:val="clear" w:color="000000" w:fill="auto"/>
              </w:rPr>
              <w:t xml:space="preserve">Address (not PO Box): </w:t>
            </w:r>
          </w:p>
          <w:p w14:paraId="3CD50BBC" w14:textId="77777777" w:rsidR="00C92B5F" w:rsidRDefault="00C92B5F" w:rsidP="00C92B5F">
            <w:pPr>
              <w:tabs>
                <w:tab w:val="right" w:leader="dot" w:pos="4394"/>
              </w:tabs>
              <w:rPr>
                <w:shd w:val="clear" w:color="000000" w:fill="auto"/>
              </w:rPr>
            </w:pPr>
            <w:r>
              <w:rPr>
                <w:shd w:val="clear" w:color="000000" w:fill="auto"/>
              </w:rPr>
              <w:t xml:space="preserve">Email address: </w:t>
            </w:r>
          </w:p>
          <w:p w14:paraId="54300EA7" w14:textId="77777777" w:rsidR="00C92B5F" w:rsidRDefault="00C92B5F" w:rsidP="00C92B5F">
            <w:pPr>
              <w:tabs>
                <w:tab w:val="right" w:leader="dot" w:pos="4394"/>
              </w:tabs>
              <w:rPr>
                <w:shd w:val="clear" w:color="000000" w:fill="auto"/>
              </w:rPr>
            </w:pPr>
            <w:r>
              <w:rPr>
                <w:shd w:val="clear" w:color="000000" w:fill="auto"/>
              </w:rPr>
              <w:t>Attention:</w:t>
            </w:r>
          </w:p>
        </w:tc>
      </w:tr>
      <w:tr w:rsidR="00C92B5F" w14:paraId="002FA7D0" w14:textId="77777777" w:rsidTr="00CA2FD1">
        <w:trPr>
          <w:gridAfter w:val="2"/>
          <w:wAfter w:w="44" w:type="dxa"/>
        </w:trPr>
        <w:tc>
          <w:tcPr>
            <w:tcW w:w="4480" w:type="dxa"/>
            <w:gridSpan w:val="4"/>
            <w:vMerge/>
          </w:tcPr>
          <w:p w14:paraId="1C5EF479" w14:textId="77777777" w:rsidR="00C92B5F" w:rsidRDefault="00C92B5F" w:rsidP="00C92B5F">
            <w:pPr>
              <w:rPr>
                <w:shd w:val="clear" w:color="000000" w:fill="auto"/>
              </w:rPr>
            </w:pPr>
          </w:p>
        </w:tc>
        <w:tc>
          <w:tcPr>
            <w:tcW w:w="4974" w:type="dxa"/>
            <w:gridSpan w:val="5"/>
          </w:tcPr>
          <w:p w14:paraId="01D5770A" w14:textId="77777777" w:rsidR="00C92B5F" w:rsidRDefault="00C92B5F" w:rsidP="00C92B5F">
            <w:pPr>
              <w:tabs>
                <w:tab w:val="right" w:leader="dot" w:pos="4394"/>
              </w:tabs>
              <w:rPr>
                <w:shd w:val="clear" w:color="000000" w:fill="auto"/>
              </w:rPr>
            </w:pPr>
            <w:r w:rsidRPr="009535B1">
              <w:rPr>
                <w:b/>
              </w:rPr>
              <w:t>Contractor</w:t>
            </w:r>
            <w:r>
              <w:rPr>
                <w:b/>
                <w:bCs/>
                <w:shd w:val="clear" w:color="000000" w:fill="auto"/>
              </w:rPr>
              <w:t>:</w:t>
            </w:r>
          </w:p>
          <w:p w14:paraId="75446D22" w14:textId="77777777" w:rsidR="00C92B5F" w:rsidRDefault="00C92B5F" w:rsidP="00C92B5F">
            <w:pPr>
              <w:tabs>
                <w:tab w:val="right" w:leader="dot" w:pos="4394"/>
              </w:tabs>
              <w:rPr>
                <w:shd w:val="clear" w:color="000000" w:fill="auto"/>
              </w:rPr>
            </w:pPr>
            <w:r>
              <w:rPr>
                <w:shd w:val="clear" w:color="000000" w:fill="auto"/>
              </w:rPr>
              <w:t xml:space="preserve">Address (not PO Box): </w:t>
            </w:r>
          </w:p>
          <w:p w14:paraId="5D1B9B87" w14:textId="77777777" w:rsidR="00C92B5F" w:rsidRDefault="00C92B5F" w:rsidP="00C92B5F">
            <w:pPr>
              <w:tabs>
                <w:tab w:val="right" w:leader="dot" w:pos="4394"/>
              </w:tabs>
              <w:rPr>
                <w:shd w:val="clear" w:color="000000" w:fill="auto"/>
              </w:rPr>
            </w:pPr>
            <w:r>
              <w:rPr>
                <w:shd w:val="clear" w:color="000000" w:fill="auto"/>
              </w:rPr>
              <w:t xml:space="preserve">Email address: </w:t>
            </w:r>
          </w:p>
          <w:p w14:paraId="072A6349" w14:textId="77777777" w:rsidR="00C92B5F" w:rsidRDefault="00C92B5F" w:rsidP="00C92B5F">
            <w:pPr>
              <w:tabs>
                <w:tab w:val="right" w:leader="dot" w:pos="4394"/>
              </w:tabs>
              <w:rPr>
                <w:shd w:val="clear" w:color="000000" w:fill="auto"/>
              </w:rPr>
            </w:pPr>
            <w:r>
              <w:rPr>
                <w:shd w:val="clear" w:color="000000" w:fill="auto"/>
              </w:rPr>
              <w:t>Attention:</w:t>
            </w:r>
          </w:p>
        </w:tc>
      </w:tr>
      <w:tr w:rsidR="00C92B5F" w14:paraId="68ED3D64" w14:textId="77777777" w:rsidTr="00CA2FD1">
        <w:trPr>
          <w:gridAfter w:val="2"/>
          <w:wAfter w:w="44" w:type="dxa"/>
        </w:trPr>
        <w:tc>
          <w:tcPr>
            <w:tcW w:w="9454" w:type="dxa"/>
            <w:gridSpan w:val="9"/>
          </w:tcPr>
          <w:p w14:paraId="3F458432" w14:textId="1652A432" w:rsidR="00C92B5F" w:rsidRDefault="00C92B5F" w:rsidP="00C92B5F">
            <w:pPr>
              <w:keepNext/>
              <w:keepLines/>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_Ref76732036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18</w:t>
            </w:r>
            <w:r>
              <w:rPr>
                <w:rFonts w:ascii="Arial" w:hAnsi="Arial" w:cs="Arial"/>
                <w:b/>
                <w:bCs/>
                <w:caps/>
                <w:shd w:val="clear" w:color="000000" w:fill="auto"/>
              </w:rPr>
              <w:fldChar w:fldCharType="end"/>
            </w:r>
            <w:r>
              <w:rPr>
                <w:rFonts w:ascii="Arial" w:hAnsi="Arial" w:cs="Arial"/>
                <w:b/>
                <w:bCs/>
                <w:caps/>
                <w:shd w:val="clear" w:color="000000" w:fill="auto"/>
              </w:rPr>
              <w:t xml:space="preserve"> - GENERAL</w:t>
            </w:r>
          </w:p>
        </w:tc>
      </w:tr>
      <w:tr w:rsidR="00C92B5F" w14:paraId="13C1B4AB" w14:textId="77777777" w:rsidTr="00CA2FD1">
        <w:trPr>
          <w:gridAfter w:val="2"/>
          <w:wAfter w:w="44" w:type="dxa"/>
        </w:trPr>
        <w:tc>
          <w:tcPr>
            <w:tcW w:w="4480" w:type="dxa"/>
            <w:gridSpan w:val="4"/>
          </w:tcPr>
          <w:p w14:paraId="28B1D33D" w14:textId="5A5B4C59" w:rsidR="00C92B5F" w:rsidRDefault="00C92B5F" w:rsidP="00C92B5F">
            <w:pPr>
              <w:rPr>
                <w:b/>
                <w:bCs/>
                <w:shd w:val="clear" w:color="000000" w:fill="auto"/>
              </w:rPr>
            </w:pPr>
            <w:r>
              <w:rPr>
                <w:b/>
              </w:rPr>
              <w:t>Defence's Security Alert System level:</w:t>
            </w:r>
            <w:r>
              <w:rPr>
                <w:b/>
              </w:rPr>
              <w:br/>
            </w:r>
            <w:r>
              <w:rPr>
                <w:bCs/>
              </w:rPr>
              <w:t>(Clause </w:t>
            </w:r>
            <w:r>
              <w:rPr>
                <w:bCs/>
              </w:rPr>
              <w:fldChar w:fldCharType="begin"/>
            </w:r>
            <w:r>
              <w:rPr>
                <w:bCs/>
              </w:rPr>
              <w:instrText xml:space="preserve"> REF _Ref72473873 \r \h  \* MERGEFORMAT </w:instrText>
            </w:r>
            <w:r>
              <w:rPr>
                <w:bCs/>
              </w:rPr>
            </w:r>
            <w:r>
              <w:rPr>
                <w:bCs/>
              </w:rPr>
              <w:fldChar w:fldCharType="separate"/>
            </w:r>
            <w:r w:rsidR="00BC0209">
              <w:rPr>
                <w:bCs/>
              </w:rPr>
              <w:t>18.3(d)(</w:t>
            </w:r>
            <w:proofErr w:type="spellStart"/>
            <w:r w:rsidR="00BC0209">
              <w:rPr>
                <w:bCs/>
              </w:rPr>
              <w:t>i</w:t>
            </w:r>
            <w:proofErr w:type="spellEnd"/>
            <w:r w:rsidR="00BC0209">
              <w:rPr>
                <w:bCs/>
              </w:rPr>
              <w:t>)</w:t>
            </w:r>
            <w:r>
              <w:rPr>
                <w:bCs/>
              </w:rPr>
              <w:fldChar w:fldCharType="end"/>
            </w:r>
            <w:r>
              <w:rPr>
                <w:bCs/>
              </w:rPr>
              <w:t>)</w:t>
            </w:r>
          </w:p>
        </w:tc>
        <w:tc>
          <w:tcPr>
            <w:tcW w:w="4974" w:type="dxa"/>
            <w:gridSpan w:val="5"/>
          </w:tcPr>
          <w:p w14:paraId="5DD371CD" w14:textId="72859C6F" w:rsidR="00C92B5F" w:rsidRPr="00082804" w:rsidRDefault="00C92B5F" w:rsidP="00C92B5F">
            <w:pPr>
              <w:tabs>
                <w:tab w:val="right" w:leader="dot" w:pos="4394"/>
              </w:tabs>
              <w:rPr>
                <w:i/>
                <w:shd w:val="clear" w:color="000000" w:fill="auto"/>
              </w:rPr>
            </w:pPr>
            <w:r>
              <w:rPr>
                <w:bCs/>
              </w:rPr>
              <w:br/>
              <w:t>("Aware" if not otherwise specified</w:t>
            </w:r>
          </w:p>
        </w:tc>
      </w:tr>
      <w:tr w:rsidR="00C92B5F" w14:paraId="77A5988A" w14:textId="77777777" w:rsidTr="00CA2FD1">
        <w:trPr>
          <w:gridAfter w:val="2"/>
          <w:wAfter w:w="44" w:type="dxa"/>
        </w:trPr>
        <w:tc>
          <w:tcPr>
            <w:tcW w:w="4480" w:type="dxa"/>
            <w:gridSpan w:val="4"/>
          </w:tcPr>
          <w:p w14:paraId="025A0575" w14:textId="7F394713" w:rsidR="00C92B5F" w:rsidRDefault="00C92B5F" w:rsidP="00C92B5F">
            <w:pPr>
              <w:keepNext/>
              <w:keepLines/>
              <w:spacing w:after="0"/>
              <w:rPr>
                <w:b/>
              </w:rPr>
            </w:pPr>
            <w:r>
              <w:rPr>
                <w:b/>
              </w:rPr>
              <w:t>Shadow</w:t>
            </w:r>
            <w:r w:rsidRPr="0052146A">
              <w:rPr>
                <w:b/>
              </w:rPr>
              <w:t xml:space="preserve"> Economy Procurement Connected Policy</w:t>
            </w:r>
            <w:r>
              <w:rPr>
                <w:b/>
              </w:rPr>
              <w:t>:</w:t>
            </w:r>
          </w:p>
          <w:p w14:paraId="3151632B" w14:textId="6495793D" w:rsidR="00C92B5F" w:rsidRDefault="00C92B5F" w:rsidP="00C92B5F">
            <w:pPr>
              <w:keepNext/>
              <w:keepLines/>
              <w:rPr>
                <w:b/>
              </w:rPr>
            </w:pPr>
            <w:r w:rsidRPr="00047257">
              <w:t xml:space="preserve">(Clause </w:t>
            </w:r>
            <w:r>
              <w:fldChar w:fldCharType="begin"/>
            </w:r>
            <w:r>
              <w:instrText xml:space="preserve"> REF _Ref13589363 \w \h </w:instrText>
            </w:r>
            <w:r>
              <w:fldChar w:fldCharType="separate"/>
            </w:r>
            <w:r w:rsidR="00BC0209">
              <w:t>18.15</w:t>
            </w:r>
            <w:r>
              <w:fldChar w:fldCharType="end"/>
            </w:r>
            <w:r w:rsidRPr="00047257">
              <w:t>)</w:t>
            </w:r>
          </w:p>
        </w:tc>
        <w:tc>
          <w:tcPr>
            <w:tcW w:w="4974" w:type="dxa"/>
            <w:gridSpan w:val="5"/>
          </w:tcPr>
          <w:p w14:paraId="1A563114" w14:textId="437F012A" w:rsidR="00C92B5F" w:rsidRDefault="00C92B5F" w:rsidP="00C92B5F">
            <w:pPr>
              <w:keepNext/>
              <w:keepLines/>
              <w:tabs>
                <w:tab w:val="right" w:leader="dot" w:pos="4394"/>
              </w:tabs>
              <w:rPr>
                <w:bCs/>
              </w:rPr>
            </w:pPr>
            <w:r>
              <w:t>Clause </w:t>
            </w:r>
            <w:r>
              <w:fldChar w:fldCharType="begin"/>
            </w:r>
            <w:r>
              <w:instrText xml:space="preserve"> REF _Ref13589363 \w \h </w:instrText>
            </w:r>
            <w:r>
              <w:fldChar w:fldCharType="separate"/>
            </w:r>
            <w:r w:rsidR="00BC0209">
              <w:t>18.15</w:t>
            </w:r>
            <w:r>
              <w:fldChar w:fldCharType="end"/>
            </w:r>
            <w:r>
              <w:rPr>
                <w:b/>
                <w:bCs/>
                <w:i/>
              </w:rPr>
              <w:t xml:space="preserve"> [DOES/DOES NOT] </w:t>
            </w:r>
            <w:r>
              <w:t>apply.</w:t>
            </w:r>
            <w:r>
              <w:br/>
              <w:t xml:space="preserve">(Clause </w:t>
            </w:r>
            <w:r>
              <w:fldChar w:fldCharType="begin"/>
            </w:r>
            <w:r>
              <w:instrText xml:space="preserve"> REF _Ref13589363 \w \h </w:instrText>
            </w:r>
            <w:r>
              <w:fldChar w:fldCharType="separate"/>
            </w:r>
            <w:r w:rsidR="00BC0209">
              <w:t>18.15</w:t>
            </w:r>
            <w:r>
              <w:fldChar w:fldCharType="end"/>
            </w:r>
            <w:r>
              <w:t xml:space="preserve"> does apply unless otherwise stated)</w:t>
            </w:r>
          </w:p>
        </w:tc>
      </w:tr>
      <w:tr w:rsidR="00C92B5F" w14:paraId="72AF3E41" w14:textId="77777777" w:rsidTr="00CA2FD1">
        <w:trPr>
          <w:gridAfter w:val="2"/>
          <w:wAfter w:w="44" w:type="dxa"/>
        </w:trPr>
        <w:tc>
          <w:tcPr>
            <w:tcW w:w="9454" w:type="dxa"/>
            <w:gridSpan w:val="9"/>
          </w:tcPr>
          <w:p w14:paraId="2805698E" w14:textId="482BDF72" w:rsidR="00C92B5F" w:rsidRDefault="00C92B5F" w:rsidP="00C92B5F">
            <w:pPr>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_Ref76732049 \w \h </w:instrText>
            </w:r>
            <w:r>
              <w:rPr>
                <w:rFonts w:ascii="Arial" w:hAnsi="Arial" w:cs="Arial"/>
                <w:b/>
                <w:bCs/>
                <w:caps/>
                <w:shd w:val="clear" w:color="000000" w:fill="auto"/>
              </w:rPr>
            </w:r>
            <w:r>
              <w:rPr>
                <w:rFonts w:ascii="Arial" w:hAnsi="Arial" w:cs="Arial"/>
                <w:b/>
                <w:bCs/>
                <w:caps/>
                <w:shd w:val="clear" w:color="000000" w:fill="auto"/>
              </w:rPr>
              <w:fldChar w:fldCharType="separate"/>
            </w:r>
            <w:r w:rsidR="00BC0209">
              <w:rPr>
                <w:rFonts w:ascii="Arial" w:hAnsi="Arial" w:cs="Arial"/>
                <w:b/>
                <w:bCs/>
                <w:caps/>
                <w:shd w:val="clear" w:color="000000" w:fill="auto"/>
              </w:rPr>
              <w:t>19</w:t>
            </w:r>
            <w:r>
              <w:rPr>
                <w:rFonts w:ascii="Arial" w:hAnsi="Arial" w:cs="Arial"/>
                <w:b/>
                <w:bCs/>
                <w:caps/>
                <w:shd w:val="clear" w:color="000000" w:fill="auto"/>
              </w:rPr>
              <w:fldChar w:fldCharType="end"/>
            </w:r>
            <w:r>
              <w:rPr>
                <w:rFonts w:ascii="Arial" w:hAnsi="Arial" w:cs="Arial"/>
                <w:b/>
                <w:bCs/>
                <w:caps/>
                <w:shd w:val="clear" w:color="000000" w:fill="auto"/>
              </w:rPr>
              <w:t xml:space="preserve"> - COMMERCIAL-IN-CONFIDENCE INFORMATION</w:t>
            </w:r>
          </w:p>
        </w:tc>
      </w:tr>
      <w:tr w:rsidR="00C92B5F" w14:paraId="42FA7D80" w14:textId="77777777" w:rsidTr="00CA2FD1">
        <w:trPr>
          <w:gridAfter w:val="2"/>
          <w:wAfter w:w="44" w:type="dxa"/>
        </w:trPr>
        <w:tc>
          <w:tcPr>
            <w:tcW w:w="4480" w:type="dxa"/>
            <w:gridSpan w:val="4"/>
          </w:tcPr>
          <w:p w14:paraId="47F4435E" w14:textId="568DED63" w:rsidR="00C92B5F" w:rsidRDefault="00C92B5F" w:rsidP="00C92B5F">
            <w:r>
              <w:rPr>
                <w:b/>
              </w:rPr>
              <w:t>Commercial-in-Confidence Information:</w:t>
            </w:r>
            <w:r>
              <w:br/>
              <w:t>(Clause </w:t>
            </w:r>
            <w:r>
              <w:fldChar w:fldCharType="begin"/>
            </w:r>
            <w:r>
              <w:instrText xml:space="preserve"> REF _Ref97466428 \w \h </w:instrText>
            </w:r>
            <w:r>
              <w:fldChar w:fldCharType="separate"/>
            </w:r>
            <w:r w:rsidR="00BC0209">
              <w:t>19</w:t>
            </w:r>
            <w:r>
              <w:fldChar w:fldCharType="end"/>
            </w:r>
            <w:r>
              <w:t>)</w:t>
            </w:r>
          </w:p>
        </w:tc>
        <w:tc>
          <w:tcPr>
            <w:tcW w:w="4974" w:type="dxa"/>
            <w:gridSpan w:val="5"/>
          </w:tcPr>
          <w:p w14:paraId="00C93B74" w14:textId="242D0293" w:rsidR="00C92B5F" w:rsidRDefault="00C92B5F" w:rsidP="00C92B5F">
            <w:pPr>
              <w:tabs>
                <w:tab w:val="right" w:leader="dot" w:pos="4394"/>
              </w:tabs>
              <w:rPr>
                <w:bCs/>
              </w:rPr>
            </w:pPr>
            <w:r>
              <w:rPr>
                <w:bCs/>
              </w:rPr>
              <w:t>Clause </w:t>
            </w:r>
            <w:r>
              <w:rPr>
                <w:bCs/>
              </w:rPr>
              <w:fldChar w:fldCharType="begin"/>
            </w:r>
            <w:r>
              <w:rPr>
                <w:bCs/>
              </w:rPr>
              <w:instrText xml:space="preserve"> REF _Ref97466428 \w \h </w:instrText>
            </w:r>
            <w:r>
              <w:rPr>
                <w:bCs/>
              </w:rPr>
            </w:r>
            <w:r>
              <w:rPr>
                <w:bCs/>
              </w:rPr>
              <w:fldChar w:fldCharType="separate"/>
            </w:r>
            <w:r w:rsidR="00BC0209">
              <w:rPr>
                <w:bCs/>
              </w:rPr>
              <w:t>19</w:t>
            </w:r>
            <w:r>
              <w:rPr>
                <w:bCs/>
              </w:rPr>
              <w:fldChar w:fldCharType="end"/>
            </w:r>
            <w:r>
              <w:rPr>
                <w:bCs/>
              </w:rPr>
              <w:t xml:space="preserve"> </w:t>
            </w:r>
            <w:r>
              <w:rPr>
                <w:b/>
                <w:bCs/>
                <w:i/>
              </w:rPr>
              <w:t xml:space="preserve">[DOES/DOES NOT] </w:t>
            </w:r>
            <w:r>
              <w:rPr>
                <w:bCs/>
              </w:rPr>
              <w:t>apply.</w:t>
            </w:r>
            <w:r>
              <w:rPr>
                <w:bCs/>
              </w:rPr>
              <w:br/>
              <w:t xml:space="preserve">(Clause </w:t>
            </w:r>
            <w:r>
              <w:rPr>
                <w:bCs/>
              </w:rPr>
              <w:fldChar w:fldCharType="begin"/>
            </w:r>
            <w:r>
              <w:rPr>
                <w:bCs/>
              </w:rPr>
              <w:instrText xml:space="preserve"> REF _Ref97466428 \w \h </w:instrText>
            </w:r>
            <w:r>
              <w:rPr>
                <w:bCs/>
              </w:rPr>
            </w:r>
            <w:r>
              <w:rPr>
                <w:bCs/>
              </w:rPr>
              <w:fldChar w:fldCharType="separate"/>
            </w:r>
            <w:r w:rsidR="00BC0209">
              <w:rPr>
                <w:bCs/>
              </w:rPr>
              <w:t>19</w:t>
            </w:r>
            <w:r>
              <w:rPr>
                <w:bCs/>
              </w:rPr>
              <w:fldChar w:fldCharType="end"/>
            </w:r>
            <w:r>
              <w:rPr>
                <w:bCs/>
              </w:rPr>
              <w:t xml:space="preserve"> does not apply unless otherwise stated)</w:t>
            </w:r>
          </w:p>
        </w:tc>
      </w:tr>
      <w:tr w:rsidR="00C92B5F" w14:paraId="34BF9DEF" w14:textId="77777777" w:rsidTr="00CA2FD1">
        <w:trPr>
          <w:gridAfter w:val="2"/>
          <w:wAfter w:w="44" w:type="dxa"/>
        </w:trPr>
        <w:tc>
          <w:tcPr>
            <w:tcW w:w="4480" w:type="dxa"/>
            <w:gridSpan w:val="4"/>
            <w:vMerge w:val="restart"/>
          </w:tcPr>
          <w:p w14:paraId="1EAD5F5C" w14:textId="42210068" w:rsidR="00C92B5F" w:rsidRDefault="00C92B5F" w:rsidP="00C92B5F">
            <w:pPr>
              <w:rPr>
                <w:b/>
                <w:bCs/>
                <w:shd w:val="clear" w:color="000000" w:fill="auto"/>
              </w:rPr>
            </w:pPr>
            <w:r>
              <w:rPr>
                <w:b/>
              </w:rPr>
              <w:lastRenderedPageBreak/>
              <w:t>Information which is Commercial-in-Confidence Information:</w:t>
            </w:r>
            <w:r>
              <w:rPr>
                <w:b/>
              </w:rPr>
              <w:br/>
            </w:r>
            <w:r>
              <w:rPr>
                <w:bCs/>
              </w:rPr>
              <w:t>(Clause </w:t>
            </w:r>
            <w:r>
              <w:rPr>
                <w:bCs/>
              </w:rPr>
              <w:fldChar w:fldCharType="begin"/>
            </w:r>
            <w:r>
              <w:rPr>
                <w:bCs/>
              </w:rPr>
              <w:instrText xml:space="preserve"> REF _Ref97466428 \w \h </w:instrText>
            </w:r>
            <w:r>
              <w:rPr>
                <w:bCs/>
              </w:rPr>
            </w:r>
            <w:r>
              <w:rPr>
                <w:bCs/>
              </w:rPr>
              <w:fldChar w:fldCharType="separate"/>
            </w:r>
            <w:r w:rsidR="00BC0209">
              <w:rPr>
                <w:bCs/>
              </w:rPr>
              <w:t>19</w:t>
            </w:r>
            <w:r>
              <w:rPr>
                <w:bCs/>
              </w:rPr>
              <w:fldChar w:fldCharType="end"/>
            </w:r>
            <w:r>
              <w:rPr>
                <w:bCs/>
              </w:rPr>
              <w:t>)</w:t>
            </w:r>
          </w:p>
        </w:tc>
        <w:tc>
          <w:tcPr>
            <w:tcW w:w="1673" w:type="dxa"/>
          </w:tcPr>
          <w:p w14:paraId="7C3012C7" w14:textId="77777777" w:rsidR="00C92B5F" w:rsidRDefault="00C92B5F" w:rsidP="00C92B5F">
            <w:pPr>
              <w:tabs>
                <w:tab w:val="right" w:leader="dot" w:pos="4394"/>
              </w:tabs>
              <w:jc w:val="center"/>
              <w:rPr>
                <w:b/>
                <w:shd w:val="clear" w:color="000000" w:fill="auto"/>
              </w:rPr>
            </w:pPr>
            <w:r>
              <w:rPr>
                <w:b/>
                <w:shd w:val="clear" w:color="000000" w:fill="auto"/>
              </w:rPr>
              <w:t>Specific Information</w:t>
            </w:r>
          </w:p>
        </w:tc>
        <w:tc>
          <w:tcPr>
            <w:tcW w:w="1751" w:type="dxa"/>
            <w:gridSpan w:val="3"/>
          </w:tcPr>
          <w:p w14:paraId="5B4D4BA3" w14:textId="77777777" w:rsidR="00C92B5F" w:rsidRDefault="00C92B5F" w:rsidP="00C92B5F">
            <w:pPr>
              <w:tabs>
                <w:tab w:val="right" w:leader="dot" w:pos="4394"/>
              </w:tabs>
              <w:jc w:val="center"/>
              <w:rPr>
                <w:b/>
                <w:shd w:val="clear" w:color="000000" w:fill="auto"/>
              </w:rPr>
            </w:pPr>
            <w:r>
              <w:rPr>
                <w:b/>
                <w:shd w:val="clear" w:color="000000" w:fill="auto"/>
              </w:rPr>
              <w:t>Justification</w:t>
            </w:r>
          </w:p>
        </w:tc>
        <w:tc>
          <w:tcPr>
            <w:tcW w:w="1550" w:type="dxa"/>
          </w:tcPr>
          <w:p w14:paraId="3F5B830F" w14:textId="77777777" w:rsidR="00C92B5F" w:rsidRDefault="00C92B5F" w:rsidP="00C92B5F">
            <w:pPr>
              <w:tabs>
                <w:tab w:val="right" w:leader="dot" w:pos="4394"/>
              </w:tabs>
              <w:jc w:val="center"/>
              <w:rPr>
                <w:b/>
                <w:shd w:val="clear" w:color="000000" w:fill="auto"/>
              </w:rPr>
            </w:pPr>
            <w:r>
              <w:rPr>
                <w:b/>
                <w:shd w:val="clear" w:color="000000" w:fill="auto"/>
              </w:rPr>
              <w:t>Period of confidentiality</w:t>
            </w:r>
          </w:p>
        </w:tc>
      </w:tr>
      <w:tr w:rsidR="00C92B5F" w14:paraId="4AB6796F" w14:textId="77777777" w:rsidTr="00CA2FD1">
        <w:trPr>
          <w:gridAfter w:val="2"/>
          <w:wAfter w:w="44" w:type="dxa"/>
        </w:trPr>
        <w:tc>
          <w:tcPr>
            <w:tcW w:w="4480" w:type="dxa"/>
            <w:gridSpan w:val="4"/>
            <w:vMerge/>
          </w:tcPr>
          <w:p w14:paraId="361A983E" w14:textId="77777777" w:rsidR="00C92B5F" w:rsidRDefault="00C92B5F" w:rsidP="00C92B5F">
            <w:pPr>
              <w:rPr>
                <w:b/>
              </w:rPr>
            </w:pPr>
          </w:p>
        </w:tc>
        <w:tc>
          <w:tcPr>
            <w:tcW w:w="1673" w:type="dxa"/>
          </w:tcPr>
          <w:p w14:paraId="354F41C4" w14:textId="77777777" w:rsidR="00C92B5F" w:rsidRDefault="00C92B5F" w:rsidP="00C92B5F">
            <w:pPr>
              <w:tabs>
                <w:tab w:val="right" w:leader="dot" w:pos="4394"/>
              </w:tabs>
              <w:rPr>
                <w:shd w:val="clear" w:color="000000" w:fill="auto"/>
              </w:rPr>
            </w:pPr>
          </w:p>
        </w:tc>
        <w:tc>
          <w:tcPr>
            <w:tcW w:w="1751" w:type="dxa"/>
            <w:gridSpan w:val="3"/>
          </w:tcPr>
          <w:p w14:paraId="3C9ABB5E" w14:textId="77777777" w:rsidR="00C92B5F" w:rsidRDefault="00C92B5F" w:rsidP="00C92B5F">
            <w:pPr>
              <w:tabs>
                <w:tab w:val="right" w:leader="dot" w:pos="4394"/>
              </w:tabs>
              <w:rPr>
                <w:shd w:val="clear" w:color="000000" w:fill="auto"/>
              </w:rPr>
            </w:pPr>
          </w:p>
        </w:tc>
        <w:tc>
          <w:tcPr>
            <w:tcW w:w="1550" w:type="dxa"/>
          </w:tcPr>
          <w:p w14:paraId="1712E3B6" w14:textId="77777777" w:rsidR="00C92B5F" w:rsidRDefault="00C92B5F" w:rsidP="00C92B5F">
            <w:pPr>
              <w:tabs>
                <w:tab w:val="right" w:leader="dot" w:pos="4394"/>
              </w:tabs>
              <w:rPr>
                <w:shd w:val="clear" w:color="000000" w:fill="auto"/>
              </w:rPr>
            </w:pPr>
          </w:p>
        </w:tc>
      </w:tr>
      <w:tr w:rsidR="00C92B5F" w14:paraId="49C48CFF" w14:textId="77777777" w:rsidTr="00CA2FD1">
        <w:trPr>
          <w:gridAfter w:val="2"/>
          <w:wAfter w:w="44" w:type="dxa"/>
          <w:trHeight w:val="92"/>
        </w:trPr>
        <w:tc>
          <w:tcPr>
            <w:tcW w:w="9454" w:type="dxa"/>
            <w:gridSpan w:val="9"/>
          </w:tcPr>
          <w:p w14:paraId="1A9E663A" w14:textId="739D124C" w:rsidR="00C92B5F" w:rsidRPr="00440767" w:rsidRDefault="00C92B5F" w:rsidP="00C92B5F">
            <w:pPr>
              <w:keepNext/>
              <w:keepLines/>
              <w:tabs>
                <w:tab w:val="right" w:leader="dot" w:pos="4315"/>
              </w:tabs>
              <w:spacing w:before="120"/>
            </w:pPr>
            <w:r w:rsidRPr="005D2C6B">
              <w:rPr>
                <w:rFonts w:ascii="Arial" w:hAnsi="Arial" w:cs="Arial"/>
                <w:b/>
              </w:rPr>
              <w:t xml:space="preserve">CLAUSE </w:t>
            </w:r>
            <w:r>
              <w:rPr>
                <w:rFonts w:ascii="Arial" w:hAnsi="Arial" w:cs="Arial"/>
                <w:b/>
              </w:rPr>
              <w:fldChar w:fldCharType="begin"/>
            </w:r>
            <w:r>
              <w:rPr>
                <w:rFonts w:ascii="Arial" w:hAnsi="Arial" w:cs="Arial"/>
                <w:b/>
              </w:rPr>
              <w:instrText xml:space="preserve"> REF _Ref76730621 \w \h  \* MERGEFORMAT </w:instrText>
            </w:r>
            <w:r>
              <w:rPr>
                <w:rFonts w:ascii="Arial" w:hAnsi="Arial" w:cs="Arial"/>
                <w:b/>
              </w:rPr>
            </w:r>
            <w:r>
              <w:rPr>
                <w:rFonts w:ascii="Arial" w:hAnsi="Arial" w:cs="Arial"/>
                <w:b/>
              </w:rPr>
              <w:fldChar w:fldCharType="separate"/>
            </w:r>
            <w:r w:rsidR="00BC0209">
              <w:rPr>
                <w:rFonts w:ascii="Arial" w:hAnsi="Arial" w:cs="Arial"/>
                <w:b/>
              </w:rPr>
              <w:t>20</w:t>
            </w:r>
            <w:r>
              <w:rPr>
                <w:rFonts w:ascii="Arial" w:hAnsi="Arial" w:cs="Arial"/>
                <w:b/>
              </w:rPr>
              <w:fldChar w:fldCharType="end"/>
            </w:r>
            <w:r w:rsidRPr="005D2C6B">
              <w:rPr>
                <w:rFonts w:ascii="Arial" w:hAnsi="Arial" w:cs="Arial"/>
                <w:b/>
              </w:rPr>
              <w:t xml:space="preserve"> - INFORMATION</w:t>
            </w:r>
            <w:r>
              <w:rPr>
                <w:rFonts w:ascii="Arial" w:hAnsi="Arial" w:cs="Arial"/>
                <w:b/>
              </w:rPr>
              <w:t xml:space="preserve"> SECURITY</w:t>
            </w:r>
          </w:p>
        </w:tc>
      </w:tr>
      <w:tr w:rsidR="00C92B5F" w14:paraId="3EBD18FD" w14:textId="77777777" w:rsidTr="00CA2FD1">
        <w:trPr>
          <w:gridAfter w:val="2"/>
          <w:wAfter w:w="44" w:type="dxa"/>
          <w:trHeight w:val="92"/>
        </w:trPr>
        <w:tc>
          <w:tcPr>
            <w:tcW w:w="4480" w:type="dxa"/>
            <w:gridSpan w:val="4"/>
            <w:vMerge w:val="restart"/>
          </w:tcPr>
          <w:p w14:paraId="7FF66E27" w14:textId="6645CE4A" w:rsidR="00C92B5F" w:rsidRPr="00B934A8" w:rsidRDefault="00C92B5F" w:rsidP="00C92B5F">
            <w:pPr>
              <w:spacing w:after="0"/>
              <w:rPr>
                <w:b/>
              </w:rPr>
            </w:pPr>
            <w:proofErr w:type="spellStart"/>
            <w:r w:rsidRPr="00B934A8">
              <w:rPr>
                <w:b/>
              </w:rPr>
              <w:t>DISP</w:t>
            </w:r>
            <w:proofErr w:type="spellEnd"/>
            <w:r w:rsidRPr="00B934A8">
              <w:rPr>
                <w:b/>
              </w:rPr>
              <w:t xml:space="preserve"> </w:t>
            </w:r>
            <w:r>
              <w:rPr>
                <w:b/>
              </w:rPr>
              <w:t>m</w:t>
            </w:r>
            <w:r w:rsidRPr="00B934A8">
              <w:rPr>
                <w:b/>
              </w:rPr>
              <w:t>embership:</w:t>
            </w:r>
          </w:p>
          <w:p w14:paraId="2BECD7E3" w14:textId="394EF93A" w:rsidR="00C92B5F" w:rsidRPr="00B934A8" w:rsidRDefault="00C92B5F" w:rsidP="00C92B5F">
            <w:pPr>
              <w:rPr>
                <w:b/>
              </w:rPr>
            </w:pPr>
            <w:r w:rsidRPr="009343EA">
              <w:t>(Clause</w:t>
            </w:r>
            <w:r>
              <w:t xml:space="preserve"> </w:t>
            </w:r>
            <w:r>
              <w:fldChar w:fldCharType="begin"/>
            </w:r>
            <w:r>
              <w:instrText xml:space="preserve"> REF _Ref158985377 \w \h </w:instrText>
            </w:r>
            <w:r>
              <w:fldChar w:fldCharType="separate"/>
            </w:r>
            <w:r w:rsidR="00BC0209">
              <w:t>20.1(a)</w:t>
            </w:r>
            <w:r>
              <w:fldChar w:fldCharType="end"/>
            </w:r>
            <w:r w:rsidRPr="009343EA">
              <w:t>)</w:t>
            </w:r>
          </w:p>
        </w:tc>
        <w:tc>
          <w:tcPr>
            <w:tcW w:w="4974" w:type="dxa"/>
            <w:gridSpan w:val="5"/>
          </w:tcPr>
          <w:p w14:paraId="3822F3E9" w14:textId="77777777" w:rsidR="00C92B5F" w:rsidRDefault="00C92B5F" w:rsidP="00C92B5F">
            <w:pPr>
              <w:keepNext/>
              <w:keepLines/>
              <w:tabs>
                <w:tab w:val="right" w:leader="dot" w:pos="4315"/>
              </w:tabs>
              <w:spacing w:before="120"/>
            </w:pPr>
            <w:proofErr w:type="spellStart"/>
            <w:r w:rsidRPr="00440767">
              <w:t>DISP</w:t>
            </w:r>
            <w:proofErr w:type="spellEnd"/>
            <w:r w:rsidRPr="00440767">
              <w:t xml:space="preserve"> Membership </w:t>
            </w:r>
            <w:r w:rsidRPr="00440767">
              <w:rPr>
                <w:b/>
                <w:bCs/>
                <w:i/>
              </w:rPr>
              <w:t xml:space="preserve">[IS/IS NOT] </w:t>
            </w:r>
            <w:r w:rsidRPr="00440767">
              <w:rPr>
                <w:bCs/>
              </w:rPr>
              <w:t>required</w:t>
            </w:r>
            <w:r w:rsidRPr="00440767">
              <w:t>.</w:t>
            </w:r>
          </w:p>
          <w:p w14:paraId="4416EBFB" w14:textId="77777777" w:rsidR="00C92B5F" w:rsidRDefault="00C92B5F" w:rsidP="00C92B5F">
            <w:pPr>
              <w:tabs>
                <w:tab w:val="right" w:leader="dot" w:pos="4394"/>
              </w:tabs>
            </w:pPr>
            <w:r w:rsidRPr="00440767">
              <w:t xml:space="preserve">Where </w:t>
            </w:r>
            <w:proofErr w:type="spellStart"/>
            <w:r w:rsidRPr="00440767">
              <w:t>DISP</w:t>
            </w:r>
            <w:proofErr w:type="spellEnd"/>
            <w:r w:rsidRPr="00440767">
              <w:t xml:space="preserve"> Membership is required:</w:t>
            </w:r>
          </w:p>
          <w:p w14:paraId="2FF40052" w14:textId="47345678" w:rsidR="00C92B5F" w:rsidRDefault="00C92B5F" w:rsidP="00C92B5F">
            <w:pPr>
              <w:tabs>
                <w:tab w:val="right" w:leader="dot" w:pos="4394"/>
              </w:tabs>
              <w:rPr>
                <w:b/>
              </w:rPr>
            </w:pPr>
            <w:r>
              <w:rPr>
                <w:b/>
                <w:bCs/>
                <w:i/>
                <w:iCs/>
              </w:rPr>
              <w:t xml:space="preserve">[REFER TO CONTROL 16.1 OF THE </w:t>
            </w:r>
            <w:proofErr w:type="spellStart"/>
            <w:r>
              <w:rPr>
                <w:b/>
                <w:bCs/>
                <w:i/>
                <w:iCs/>
              </w:rPr>
              <w:t>DSPF</w:t>
            </w:r>
            <w:proofErr w:type="spellEnd"/>
            <w:r>
              <w:rPr>
                <w:b/>
                <w:bCs/>
                <w:i/>
                <w:iCs/>
              </w:rPr>
              <w:t xml:space="preserve"> (AVAILABLE AT </w:t>
            </w:r>
            <w:r w:rsidRPr="00314378">
              <w:rPr>
                <w:b/>
                <w:bCs/>
                <w:i/>
                <w:iCs/>
              </w:rPr>
              <w:t>https://www.defence.gov.au/security</w:t>
            </w:r>
            <w:r>
              <w:rPr>
                <w:b/>
                <w:bCs/>
                <w:i/>
                <w:iCs/>
              </w:rPr>
              <w:t xml:space="preserve">) FOR GUIDANCE AS TO WHEN </w:t>
            </w:r>
            <w:proofErr w:type="spellStart"/>
            <w:r>
              <w:rPr>
                <w:b/>
                <w:bCs/>
                <w:i/>
                <w:iCs/>
              </w:rPr>
              <w:t>DISP</w:t>
            </w:r>
            <w:proofErr w:type="spellEnd"/>
            <w:r>
              <w:rPr>
                <w:b/>
                <w:bCs/>
                <w:i/>
                <w:iCs/>
              </w:rPr>
              <w:t xml:space="preserve"> MEMBERSHIP SHOULD BE REQUIRED AND THE RELEVANT LEVELS FOR EACH DOMAIN]</w:t>
            </w:r>
          </w:p>
        </w:tc>
      </w:tr>
      <w:tr w:rsidR="00C92B5F" w14:paraId="217F959D" w14:textId="77777777" w:rsidTr="00CA2FD1">
        <w:trPr>
          <w:gridAfter w:val="2"/>
          <w:wAfter w:w="44" w:type="dxa"/>
          <w:trHeight w:val="92"/>
        </w:trPr>
        <w:tc>
          <w:tcPr>
            <w:tcW w:w="4480" w:type="dxa"/>
            <w:gridSpan w:val="4"/>
            <w:vMerge/>
          </w:tcPr>
          <w:p w14:paraId="77747B85" w14:textId="77777777" w:rsidR="00C92B5F" w:rsidRDefault="00C92B5F" w:rsidP="00C92B5F">
            <w:pPr>
              <w:rPr>
                <w:b/>
              </w:rPr>
            </w:pPr>
          </w:p>
        </w:tc>
        <w:tc>
          <w:tcPr>
            <w:tcW w:w="2487" w:type="dxa"/>
            <w:gridSpan w:val="3"/>
          </w:tcPr>
          <w:p w14:paraId="4AB3A6CF" w14:textId="77777777" w:rsidR="00C92B5F" w:rsidRDefault="00C92B5F" w:rsidP="00C92B5F">
            <w:pPr>
              <w:tabs>
                <w:tab w:val="right" w:leader="dot" w:pos="4394"/>
              </w:tabs>
              <w:rPr>
                <w:bCs/>
              </w:rPr>
            </w:pPr>
            <w:proofErr w:type="spellStart"/>
            <w:r>
              <w:rPr>
                <w:b/>
              </w:rPr>
              <w:t>DISP</w:t>
            </w:r>
            <w:proofErr w:type="spellEnd"/>
            <w:r>
              <w:rPr>
                <w:b/>
              </w:rPr>
              <w:t xml:space="preserve"> Membership / Security </w:t>
            </w:r>
            <w:r w:rsidRPr="00CC6AB2">
              <w:rPr>
                <w:b/>
              </w:rPr>
              <w:t>Domain</w:t>
            </w:r>
          </w:p>
        </w:tc>
        <w:tc>
          <w:tcPr>
            <w:tcW w:w="2487" w:type="dxa"/>
            <w:gridSpan w:val="2"/>
          </w:tcPr>
          <w:p w14:paraId="69133906" w14:textId="77777777" w:rsidR="00C92B5F" w:rsidRDefault="00C92B5F" w:rsidP="00C92B5F">
            <w:pPr>
              <w:tabs>
                <w:tab w:val="right" w:leader="dot" w:pos="4394"/>
              </w:tabs>
              <w:rPr>
                <w:bCs/>
              </w:rPr>
            </w:pPr>
            <w:r>
              <w:rPr>
                <w:b/>
              </w:rPr>
              <w:t xml:space="preserve">Level </w:t>
            </w:r>
          </w:p>
        </w:tc>
      </w:tr>
      <w:tr w:rsidR="00C92B5F" w14:paraId="39870EB3" w14:textId="77777777" w:rsidTr="00CA2FD1">
        <w:trPr>
          <w:gridAfter w:val="2"/>
          <w:wAfter w:w="44" w:type="dxa"/>
          <w:trHeight w:val="87"/>
        </w:trPr>
        <w:tc>
          <w:tcPr>
            <w:tcW w:w="4480" w:type="dxa"/>
            <w:gridSpan w:val="4"/>
            <w:vMerge/>
          </w:tcPr>
          <w:p w14:paraId="4E74A6EF" w14:textId="77777777" w:rsidR="00C92B5F" w:rsidRDefault="00C92B5F" w:rsidP="00C92B5F">
            <w:pPr>
              <w:rPr>
                <w:b/>
              </w:rPr>
            </w:pPr>
          </w:p>
        </w:tc>
        <w:tc>
          <w:tcPr>
            <w:tcW w:w="2487" w:type="dxa"/>
            <w:gridSpan w:val="3"/>
          </w:tcPr>
          <w:p w14:paraId="6C3508EC" w14:textId="77777777" w:rsidR="00C92B5F" w:rsidRDefault="00C92B5F" w:rsidP="00C92B5F">
            <w:pPr>
              <w:tabs>
                <w:tab w:val="right" w:leader="dot" w:pos="4394"/>
              </w:tabs>
              <w:rPr>
                <w:bCs/>
              </w:rPr>
            </w:pPr>
            <w:r>
              <w:t>Governance</w:t>
            </w:r>
          </w:p>
        </w:tc>
        <w:tc>
          <w:tcPr>
            <w:tcW w:w="2487" w:type="dxa"/>
            <w:gridSpan w:val="2"/>
          </w:tcPr>
          <w:p w14:paraId="49A4275E" w14:textId="49DC6E9A" w:rsidR="00C92B5F" w:rsidRDefault="00C92B5F" w:rsidP="00C92B5F">
            <w:pPr>
              <w:tabs>
                <w:tab w:val="right" w:leader="dot" w:pos="4394"/>
              </w:tabs>
              <w:rPr>
                <w:bCs/>
              </w:rPr>
            </w:pPr>
            <w:r w:rsidRPr="001122F3">
              <w:rPr>
                <w:b/>
                <w:i/>
              </w:rPr>
              <w:t>[INSERT LEVEL AND SPECIFIC DETAILS (AS REQUIRED)</w:t>
            </w:r>
            <w:r>
              <w:rPr>
                <w:b/>
                <w:i/>
              </w:rPr>
              <w:t xml:space="preserve"> NOTING THAT, IN ACCORDANCE WITH CONTROL 16.1 OF THE </w:t>
            </w:r>
            <w:proofErr w:type="spellStart"/>
            <w:r>
              <w:rPr>
                <w:b/>
                <w:i/>
              </w:rPr>
              <w:t>DSPF</w:t>
            </w:r>
            <w:proofErr w:type="spellEnd"/>
            <w:r>
              <w:rPr>
                <w:b/>
                <w:i/>
              </w:rPr>
              <w:t xml:space="preserve">, THIS MUST EQUAL THE HIGHEST LEVEL REQUIRED FOR THE OTHER THREE DOMAINS BELOW.  INSERT "NOT APPLICABLE" IN THIS AND BELOW ROWS IF </w:t>
            </w:r>
            <w:proofErr w:type="spellStart"/>
            <w:r>
              <w:rPr>
                <w:b/>
                <w:i/>
              </w:rPr>
              <w:t>DISP</w:t>
            </w:r>
            <w:proofErr w:type="spellEnd"/>
            <w:r>
              <w:rPr>
                <w:b/>
                <w:i/>
              </w:rPr>
              <w:t xml:space="preserve"> MEMBERSHIP IS NOT REQUIRED</w:t>
            </w:r>
            <w:r w:rsidRPr="001122F3">
              <w:rPr>
                <w:b/>
                <w:i/>
              </w:rPr>
              <w:t>]</w:t>
            </w:r>
          </w:p>
        </w:tc>
      </w:tr>
      <w:tr w:rsidR="00C92B5F" w14:paraId="4A9329BC" w14:textId="77777777" w:rsidTr="00CA2FD1">
        <w:trPr>
          <w:gridAfter w:val="2"/>
          <w:wAfter w:w="44" w:type="dxa"/>
          <w:trHeight w:val="87"/>
        </w:trPr>
        <w:tc>
          <w:tcPr>
            <w:tcW w:w="4480" w:type="dxa"/>
            <w:gridSpan w:val="4"/>
            <w:vMerge/>
          </w:tcPr>
          <w:p w14:paraId="0D4BC2CB" w14:textId="77777777" w:rsidR="00C92B5F" w:rsidRDefault="00C92B5F" w:rsidP="00C92B5F">
            <w:pPr>
              <w:rPr>
                <w:b/>
              </w:rPr>
            </w:pPr>
          </w:p>
        </w:tc>
        <w:tc>
          <w:tcPr>
            <w:tcW w:w="2487" w:type="dxa"/>
            <w:gridSpan w:val="3"/>
          </w:tcPr>
          <w:p w14:paraId="2E7CB073" w14:textId="77777777" w:rsidR="00C92B5F" w:rsidRDefault="00C92B5F" w:rsidP="00C92B5F">
            <w:pPr>
              <w:tabs>
                <w:tab w:val="right" w:leader="dot" w:pos="4394"/>
              </w:tabs>
              <w:rPr>
                <w:bCs/>
              </w:rPr>
            </w:pPr>
            <w:r>
              <w:t>Personnel Security</w:t>
            </w:r>
          </w:p>
        </w:tc>
        <w:tc>
          <w:tcPr>
            <w:tcW w:w="2487" w:type="dxa"/>
            <w:gridSpan w:val="2"/>
          </w:tcPr>
          <w:p w14:paraId="008A094B" w14:textId="354C84E1" w:rsidR="00C92B5F" w:rsidRDefault="00C92B5F" w:rsidP="00C92B5F">
            <w:pPr>
              <w:tabs>
                <w:tab w:val="right" w:leader="dot" w:pos="4394"/>
              </w:tabs>
              <w:rPr>
                <w:bCs/>
              </w:rPr>
            </w:pPr>
            <w:r w:rsidRPr="001122F3">
              <w:rPr>
                <w:b/>
                <w:i/>
              </w:rPr>
              <w:t>[INSERT LEVEL AND SPECIFIC DETAILS (AS REQUIRED)]</w:t>
            </w:r>
          </w:p>
        </w:tc>
      </w:tr>
      <w:tr w:rsidR="00C92B5F" w14:paraId="6C4F47F6" w14:textId="77777777" w:rsidTr="00CA2FD1">
        <w:trPr>
          <w:gridAfter w:val="2"/>
          <w:wAfter w:w="44" w:type="dxa"/>
          <w:trHeight w:val="87"/>
        </w:trPr>
        <w:tc>
          <w:tcPr>
            <w:tcW w:w="4480" w:type="dxa"/>
            <w:gridSpan w:val="4"/>
            <w:vMerge/>
          </w:tcPr>
          <w:p w14:paraId="0AB4E093" w14:textId="77777777" w:rsidR="00C92B5F" w:rsidRDefault="00C92B5F" w:rsidP="00C92B5F">
            <w:pPr>
              <w:rPr>
                <w:b/>
              </w:rPr>
            </w:pPr>
          </w:p>
        </w:tc>
        <w:tc>
          <w:tcPr>
            <w:tcW w:w="2487" w:type="dxa"/>
            <w:gridSpan w:val="3"/>
          </w:tcPr>
          <w:p w14:paraId="58182D16" w14:textId="77777777" w:rsidR="00C92B5F" w:rsidRDefault="00C92B5F" w:rsidP="00C92B5F">
            <w:pPr>
              <w:tabs>
                <w:tab w:val="right" w:leader="dot" w:pos="4394"/>
              </w:tabs>
              <w:rPr>
                <w:bCs/>
              </w:rPr>
            </w:pPr>
            <w:r>
              <w:t>Physical Security</w:t>
            </w:r>
          </w:p>
        </w:tc>
        <w:tc>
          <w:tcPr>
            <w:tcW w:w="2487" w:type="dxa"/>
            <w:gridSpan w:val="2"/>
          </w:tcPr>
          <w:p w14:paraId="32867BFC" w14:textId="343E516B" w:rsidR="00C92B5F" w:rsidRDefault="00C92B5F" w:rsidP="00C92B5F">
            <w:pPr>
              <w:tabs>
                <w:tab w:val="right" w:leader="dot" w:pos="4394"/>
              </w:tabs>
              <w:rPr>
                <w:bCs/>
              </w:rPr>
            </w:pPr>
            <w:r w:rsidRPr="001122F3">
              <w:rPr>
                <w:b/>
                <w:i/>
              </w:rPr>
              <w:t>[INSERT LEVEL AND SPECIFIC DETAILS (AS REQUIRED)]</w:t>
            </w:r>
          </w:p>
        </w:tc>
      </w:tr>
      <w:tr w:rsidR="00C92B5F" w14:paraId="61E247CA" w14:textId="77777777" w:rsidTr="00CA2FD1">
        <w:trPr>
          <w:gridAfter w:val="2"/>
          <w:wAfter w:w="44" w:type="dxa"/>
          <w:trHeight w:val="87"/>
        </w:trPr>
        <w:tc>
          <w:tcPr>
            <w:tcW w:w="4480" w:type="dxa"/>
            <w:gridSpan w:val="4"/>
            <w:vMerge/>
          </w:tcPr>
          <w:p w14:paraId="3888AB45" w14:textId="77777777" w:rsidR="00C92B5F" w:rsidRDefault="00C92B5F" w:rsidP="00C92B5F">
            <w:pPr>
              <w:rPr>
                <w:b/>
              </w:rPr>
            </w:pPr>
          </w:p>
        </w:tc>
        <w:tc>
          <w:tcPr>
            <w:tcW w:w="2487" w:type="dxa"/>
            <w:gridSpan w:val="3"/>
          </w:tcPr>
          <w:p w14:paraId="6E1F3621" w14:textId="77777777" w:rsidR="00C92B5F" w:rsidRDefault="00C92B5F" w:rsidP="00C92B5F">
            <w:pPr>
              <w:tabs>
                <w:tab w:val="right" w:leader="dot" w:pos="4394"/>
              </w:tabs>
              <w:rPr>
                <w:bCs/>
              </w:rPr>
            </w:pPr>
            <w:r>
              <w:t>Information / Cyber Security</w:t>
            </w:r>
          </w:p>
        </w:tc>
        <w:tc>
          <w:tcPr>
            <w:tcW w:w="2487" w:type="dxa"/>
            <w:gridSpan w:val="2"/>
          </w:tcPr>
          <w:p w14:paraId="3E6C7571" w14:textId="305D93C9" w:rsidR="00C92B5F" w:rsidRDefault="00C92B5F" w:rsidP="00C92B5F">
            <w:pPr>
              <w:tabs>
                <w:tab w:val="right" w:leader="dot" w:pos="4394"/>
              </w:tabs>
              <w:rPr>
                <w:bCs/>
              </w:rPr>
            </w:pPr>
            <w:r w:rsidRPr="001122F3">
              <w:rPr>
                <w:b/>
                <w:i/>
              </w:rPr>
              <w:t>[INSERT LEVEL AND SPECIFIC DETAILS (AS REQUIRED)]</w:t>
            </w:r>
          </w:p>
        </w:tc>
      </w:tr>
      <w:tr w:rsidR="00CA2FD1" w14:paraId="0756214C" w14:textId="77777777" w:rsidTr="00CA2FD1">
        <w:trPr>
          <w:gridAfter w:val="2"/>
          <w:wAfter w:w="44" w:type="dxa"/>
          <w:trHeight w:val="321"/>
        </w:trPr>
        <w:tc>
          <w:tcPr>
            <w:tcW w:w="4480" w:type="dxa"/>
            <w:gridSpan w:val="4"/>
            <w:vMerge w:val="restart"/>
          </w:tcPr>
          <w:p w14:paraId="6513B764" w14:textId="395813AE" w:rsidR="00CA2FD1" w:rsidRDefault="00CA2FD1" w:rsidP="00C92B5F">
            <w:pPr>
              <w:rPr>
                <w:b/>
              </w:rPr>
            </w:pPr>
            <w:r w:rsidRPr="00772CB3">
              <w:rPr>
                <w:b/>
              </w:rPr>
              <w:t>Minimum level of security clearance and roles required to hold such clearance:</w:t>
            </w:r>
            <w:r w:rsidRPr="00772CB3">
              <w:rPr>
                <w:b/>
              </w:rPr>
              <w:br/>
            </w:r>
            <w:r w:rsidRPr="00772CB3">
              <w:rPr>
                <w:bCs/>
              </w:rPr>
              <w:t>(Clause</w:t>
            </w:r>
            <w:r>
              <w:t xml:space="preserve"> </w:t>
            </w:r>
            <w:r>
              <w:fldChar w:fldCharType="begin"/>
            </w:r>
            <w:r>
              <w:instrText xml:space="preserve"> REF _Ref158985601 \w \h </w:instrText>
            </w:r>
            <w:r>
              <w:fldChar w:fldCharType="separate"/>
            </w:r>
            <w:r w:rsidR="00BC0209">
              <w:t>20.2(e)(</w:t>
            </w:r>
            <w:proofErr w:type="gramStart"/>
            <w:r w:rsidR="00BC0209">
              <w:t>ii)A</w:t>
            </w:r>
            <w:proofErr w:type="gramEnd"/>
            <w:r>
              <w:fldChar w:fldCharType="end"/>
            </w:r>
            <w:r w:rsidRPr="00772CB3">
              <w:rPr>
                <w:bCs/>
              </w:rPr>
              <w:t>)</w:t>
            </w:r>
          </w:p>
        </w:tc>
        <w:tc>
          <w:tcPr>
            <w:tcW w:w="2487" w:type="dxa"/>
            <w:gridSpan w:val="3"/>
          </w:tcPr>
          <w:p w14:paraId="406F719D" w14:textId="7EC24F7D" w:rsidR="00CA2FD1" w:rsidRDefault="00CA2FD1" w:rsidP="00C92B5F">
            <w:pPr>
              <w:tabs>
                <w:tab w:val="right" w:leader="dot" w:pos="4394"/>
              </w:tabs>
            </w:pPr>
            <w:r w:rsidRPr="009D1884">
              <w:rPr>
                <w:b/>
                <w:iCs/>
              </w:rPr>
              <w:t>Role</w:t>
            </w:r>
          </w:p>
        </w:tc>
        <w:tc>
          <w:tcPr>
            <w:tcW w:w="2487" w:type="dxa"/>
            <w:gridSpan w:val="2"/>
          </w:tcPr>
          <w:p w14:paraId="0E66584C" w14:textId="7F70707B" w:rsidR="00CA2FD1" w:rsidRPr="001122F3" w:rsidRDefault="00CA2FD1" w:rsidP="00C92B5F">
            <w:pPr>
              <w:tabs>
                <w:tab w:val="right" w:leader="dot" w:pos="4394"/>
              </w:tabs>
              <w:rPr>
                <w:b/>
                <w:i/>
              </w:rPr>
            </w:pPr>
            <w:r w:rsidRPr="009D1884">
              <w:rPr>
                <w:b/>
                <w:iCs/>
              </w:rPr>
              <w:t>Minimum level of security clearance</w:t>
            </w:r>
          </w:p>
        </w:tc>
      </w:tr>
      <w:tr w:rsidR="00CA2FD1" w14:paraId="3BAA672C" w14:textId="77777777" w:rsidTr="00CA2FD1">
        <w:trPr>
          <w:gridAfter w:val="2"/>
          <w:wAfter w:w="44" w:type="dxa"/>
          <w:trHeight w:val="320"/>
        </w:trPr>
        <w:tc>
          <w:tcPr>
            <w:tcW w:w="4480" w:type="dxa"/>
            <w:gridSpan w:val="4"/>
            <w:vMerge/>
          </w:tcPr>
          <w:p w14:paraId="132DE468" w14:textId="77777777" w:rsidR="00CA2FD1" w:rsidRPr="00772CB3" w:rsidRDefault="00CA2FD1" w:rsidP="00C92B5F">
            <w:pPr>
              <w:rPr>
                <w:b/>
              </w:rPr>
            </w:pPr>
          </w:p>
        </w:tc>
        <w:tc>
          <w:tcPr>
            <w:tcW w:w="2487" w:type="dxa"/>
            <w:gridSpan w:val="3"/>
          </w:tcPr>
          <w:p w14:paraId="62A02496" w14:textId="77777777" w:rsidR="00CA2FD1" w:rsidRPr="009D1884" w:rsidRDefault="00CA2FD1" w:rsidP="00C92B5F">
            <w:pPr>
              <w:tabs>
                <w:tab w:val="right" w:leader="dot" w:pos="4394"/>
              </w:tabs>
              <w:rPr>
                <w:b/>
                <w:iCs/>
              </w:rPr>
            </w:pPr>
          </w:p>
        </w:tc>
        <w:tc>
          <w:tcPr>
            <w:tcW w:w="2487" w:type="dxa"/>
            <w:gridSpan w:val="2"/>
          </w:tcPr>
          <w:p w14:paraId="34A867FF" w14:textId="77777777" w:rsidR="00CA2FD1" w:rsidRPr="009D1884" w:rsidRDefault="00CA2FD1" w:rsidP="00C92B5F">
            <w:pPr>
              <w:tabs>
                <w:tab w:val="right" w:leader="dot" w:pos="4394"/>
              </w:tabs>
              <w:rPr>
                <w:b/>
                <w:iCs/>
              </w:rPr>
            </w:pPr>
          </w:p>
        </w:tc>
      </w:tr>
      <w:tr w:rsidR="00503E7A" w14:paraId="2705DD14" w14:textId="77777777" w:rsidTr="004240F0">
        <w:trPr>
          <w:gridAfter w:val="2"/>
          <w:wAfter w:w="44" w:type="dxa"/>
          <w:trHeight w:val="87"/>
        </w:trPr>
        <w:tc>
          <w:tcPr>
            <w:tcW w:w="4480" w:type="dxa"/>
            <w:gridSpan w:val="4"/>
          </w:tcPr>
          <w:p w14:paraId="0156C2AF" w14:textId="74A67566" w:rsidR="00503E7A" w:rsidRDefault="00503E7A" w:rsidP="00C92B5F">
            <w:pPr>
              <w:rPr>
                <w:b/>
              </w:rPr>
            </w:pPr>
            <w:r>
              <w:rPr>
                <w:b/>
              </w:rPr>
              <w:t>Anticipated highest security classification of information and assets</w:t>
            </w:r>
            <w:r w:rsidRPr="005D2C6B">
              <w:rPr>
                <w:b/>
              </w:rPr>
              <w:t>:</w:t>
            </w:r>
            <w:r w:rsidRPr="005D2C6B">
              <w:rPr>
                <w:b/>
              </w:rPr>
              <w:br/>
            </w:r>
            <w:r w:rsidRPr="005D2C6B">
              <w:rPr>
                <w:bCs/>
              </w:rPr>
              <w:t>(Clause</w:t>
            </w:r>
            <w:r>
              <w:t xml:space="preserve"> </w:t>
            </w:r>
            <w:r>
              <w:fldChar w:fldCharType="begin"/>
            </w:r>
            <w:r>
              <w:instrText xml:space="preserve"> REF _Ref141884861 \w \h </w:instrText>
            </w:r>
            <w:r>
              <w:fldChar w:fldCharType="separate"/>
            </w:r>
            <w:r w:rsidR="00BC0209">
              <w:t>20.2(f)</w:t>
            </w:r>
            <w:r>
              <w:fldChar w:fldCharType="end"/>
            </w:r>
            <w:r w:rsidRPr="005D2C6B">
              <w:rPr>
                <w:bCs/>
              </w:rPr>
              <w:t>)</w:t>
            </w:r>
          </w:p>
        </w:tc>
        <w:tc>
          <w:tcPr>
            <w:tcW w:w="4974" w:type="dxa"/>
            <w:gridSpan w:val="5"/>
          </w:tcPr>
          <w:p w14:paraId="15382C3D" w14:textId="77777777" w:rsidR="00503E7A" w:rsidRPr="001122F3" w:rsidRDefault="00503E7A" w:rsidP="00C92B5F">
            <w:pPr>
              <w:tabs>
                <w:tab w:val="right" w:leader="dot" w:pos="4394"/>
              </w:tabs>
              <w:rPr>
                <w:b/>
                <w:i/>
              </w:rPr>
            </w:pPr>
          </w:p>
        </w:tc>
      </w:tr>
      <w:tr w:rsidR="00C92B5F" w:rsidRPr="005D2C6B" w14:paraId="17798240" w14:textId="77777777" w:rsidTr="00CA2FD1">
        <w:tblPrEx>
          <w:tblCellMar>
            <w:top w:w="0" w:type="dxa"/>
            <w:left w:w="108" w:type="dxa"/>
            <w:bottom w:w="0" w:type="dxa"/>
            <w:right w:w="108" w:type="dxa"/>
          </w:tblCellMar>
        </w:tblPrEx>
        <w:trPr>
          <w:cantSplit/>
        </w:trPr>
        <w:tc>
          <w:tcPr>
            <w:tcW w:w="9498" w:type="dxa"/>
            <w:gridSpan w:val="11"/>
          </w:tcPr>
          <w:p w14:paraId="5C0DC633" w14:textId="69A8984B" w:rsidR="00C92B5F" w:rsidRPr="005D2C6B" w:rsidRDefault="00C92B5F" w:rsidP="00C92B5F">
            <w:pPr>
              <w:keepNext/>
              <w:keepLines/>
              <w:tabs>
                <w:tab w:val="right" w:leader="dot" w:pos="4315"/>
              </w:tabs>
              <w:spacing w:before="120"/>
              <w:rPr>
                <w:rFonts w:ascii="Arial" w:hAnsi="Arial" w:cs="Arial"/>
                <w:b/>
              </w:rPr>
            </w:pPr>
            <w:r>
              <w:rPr>
                <w:rFonts w:ascii="Arial" w:hAnsi="Arial" w:cs="Arial"/>
                <w:b/>
              </w:rPr>
              <w:lastRenderedPageBreak/>
              <w:t xml:space="preserve">CLAUSE </w:t>
            </w:r>
            <w:r>
              <w:rPr>
                <w:rFonts w:ascii="Arial" w:hAnsi="Arial" w:cs="Arial"/>
                <w:b/>
              </w:rPr>
              <w:fldChar w:fldCharType="begin"/>
            </w:r>
            <w:r>
              <w:rPr>
                <w:rFonts w:ascii="Arial" w:hAnsi="Arial" w:cs="Arial"/>
                <w:b/>
              </w:rPr>
              <w:instrText xml:space="preserve"> REF _Ref83202886 \r \h  \* MERGEFORMAT </w:instrText>
            </w:r>
            <w:r>
              <w:rPr>
                <w:rFonts w:ascii="Arial" w:hAnsi="Arial" w:cs="Arial"/>
                <w:b/>
              </w:rPr>
            </w:r>
            <w:r>
              <w:rPr>
                <w:rFonts w:ascii="Arial" w:hAnsi="Arial" w:cs="Arial"/>
                <w:b/>
              </w:rPr>
              <w:fldChar w:fldCharType="separate"/>
            </w:r>
            <w:r w:rsidR="00BC0209">
              <w:rPr>
                <w:rFonts w:ascii="Arial" w:hAnsi="Arial" w:cs="Arial"/>
                <w:b/>
              </w:rPr>
              <w:t>24</w:t>
            </w:r>
            <w:r>
              <w:rPr>
                <w:rFonts w:ascii="Arial" w:hAnsi="Arial" w:cs="Arial"/>
                <w:b/>
              </w:rPr>
              <w:fldChar w:fldCharType="end"/>
            </w:r>
            <w:r>
              <w:rPr>
                <w:rFonts w:ascii="Arial" w:hAnsi="Arial" w:cs="Arial"/>
                <w:b/>
              </w:rPr>
              <w:t xml:space="preserve"> - PAYMENT TIMES PROCUREMENT CONNECTED POLICY</w:t>
            </w:r>
          </w:p>
        </w:tc>
      </w:tr>
      <w:tr w:rsidR="00C92B5F" w:rsidRPr="005D2C6B" w14:paraId="24BB44A5" w14:textId="77777777" w:rsidTr="00CA2FD1">
        <w:tblPrEx>
          <w:tblCellMar>
            <w:top w:w="0" w:type="dxa"/>
            <w:left w:w="108" w:type="dxa"/>
            <w:bottom w:w="0" w:type="dxa"/>
            <w:right w:w="108" w:type="dxa"/>
          </w:tblCellMar>
        </w:tblPrEx>
        <w:trPr>
          <w:cantSplit/>
        </w:trPr>
        <w:tc>
          <w:tcPr>
            <w:tcW w:w="4393" w:type="dxa"/>
          </w:tcPr>
          <w:p w14:paraId="2B867E0F" w14:textId="5DC8DA08" w:rsidR="00C92B5F" w:rsidRPr="00E15378" w:rsidRDefault="00C92B5F" w:rsidP="00C92B5F">
            <w:pPr>
              <w:ind w:left="-50"/>
              <w:rPr>
                <w:b/>
              </w:rPr>
            </w:pPr>
            <w:r>
              <w:rPr>
                <w:b/>
                <w:bCs/>
                <w:shd w:val="clear" w:color="000000" w:fill="auto"/>
              </w:rPr>
              <w:t>Reporting Entity:</w:t>
            </w:r>
            <w:r>
              <w:rPr>
                <w:shd w:val="clear" w:color="000000" w:fill="auto"/>
              </w:rPr>
              <w:br/>
              <w:t>(Clause </w:t>
            </w:r>
            <w:r>
              <w:rPr>
                <w:shd w:val="clear" w:color="000000" w:fill="auto"/>
              </w:rPr>
              <w:fldChar w:fldCharType="begin"/>
            </w:r>
            <w:r>
              <w:rPr>
                <w:shd w:val="clear" w:color="000000" w:fill="auto"/>
              </w:rPr>
              <w:instrText xml:space="preserve"> REF _Ref83202886 \r \h  \* MERGEFORMAT </w:instrText>
            </w:r>
            <w:r>
              <w:rPr>
                <w:shd w:val="clear" w:color="000000" w:fill="auto"/>
              </w:rPr>
            </w:r>
            <w:r>
              <w:rPr>
                <w:shd w:val="clear" w:color="000000" w:fill="auto"/>
              </w:rPr>
              <w:fldChar w:fldCharType="separate"/>
            </w:r>
            <w:r w:rsidR="00BC0209">
              <w:rPr>
                <w:shd w:val="clear" w:color="000000" w:fill="auto"/>
              </w:rPr>
              <w:t>24</w:t>
            </w:r>
            <w:r>
              <w:rPr>
                <w:shd w:val="clear" w:color="000000" w:fill="auto"/>
              </w:rPr>
              <w:fldChar w:fldCharType="end"/>
            </w:r>
            <w:r>
              <w:rPr>
                <w:shd w:val="clear" w:color="000000" w:fill="auto"/>
              </w:rPr>
              <w:t>)</w:t>
            </w:r>
          </w:p>
        </w:tc>
        <w:tc>
          <w:tcPr>
            <w:tcW w:w="5105" w:type="dxa"/>
            <w:gridSpan w:val="10"/>
          </w:tcPr>
          <w:p w14:paraId="0F97BB96" w14:textId="17C7CA84" w:rsidR="00C92B5F" w:rsidRPr="00F77405" w:rsidRDefault="00C92B5F" w:rsidP="00C92B5F">
            <w:pPr>
              <w:keepNext/>
              <w:keepLines/>
              <w:tabs>
                <w:tab w:val="right" w:leader="dot" w:pos="4315"/>
              </w:tabs>
              <w:spacing w:before="120"/>
              <w:rPr>
                <w:shd w:val="clear" w:color="000000" w:fill="auto"/>
              </w:rPr>
            </w:pPr>
            <w:r w:rsidRPr="00F77405">
              <w:rPr>
                <w:shd w:val="clear" w:color="000000" w:fill="auto"/>
              </w:rPr>
              <w:t xml:space="preserve">[To be inserted following selection of the successful </w:t>
            </w:r>
            <w:r>
              <w:rPr>
                <w:shd w:val="clear" w:color="000000" w:fill="auto"/>
              </w:rPr>
              <w:t xml:space="preserve">Tenderer - noting that clause </w:t>
            </w:r>
            <w:r>
              <w:rPr>
                <w:shd w:val="clear" w:color="000000" w:fill="auto"/>
              </w:rPr>
              <w:fldChar w:fldCharType="begin"/>
            </w:r>
            <w:r>
              <w:rPr>
                <w:shd w:val="clear" w:color="000000" w:fill="auto"/>
              </w:rPr>
              <w:instrText xml:space="preserve"> REF _Ref83202886 \r \h </w:instrText>
            </w:r>
            <w:r>
              <w:rPr>
                <w:shd w:val="clear" w:color="000000" w:fill="auto"/>
              </w:rPr>
            </w:r>
            <w:r>
              <w:rPr>
                <w:shd w:val="clear" w:color="000000" w:fill="auto"/>
              </w:rPr>
              <w:fldChar w:fldCharType="separate"/>
            </w:r>
            <w:r w:rsidR="00BC0209">
              <w:rPr>
                <w:shd w:val="clear" w:color="000000" w:fill="auto"/>
              </w:rPr>
              <w:t>24</w:t>
            </w:r>
            <w:r>
              <w:rPr>
                <w:shd w:val="clear" w:color="000000" w:fill="auto"/>
              </w:rPr>
              <w:fldChar w:fldCharType="end"/>
            </w:r>
            <w:r w:rsidRPr="00F77405">
              <w:rPr>
                <w:shd w:val="clear" w:color="000000" w:fill="auto"/>
              </w:rPr>
              <w:t xml:space="preserve"> will only apply where the successful Tenderer is a Reporting Entity for the purposes of the Payment Times Procurement Connected Policy] </w:t>
            </w:r>
          </w:p>
          <w:p w14:paraId="619ED0C0" w14:textId="2D72F0DF" w:rsidR="00C92B5F" w:rsidRPr="005D2C6B" w:rsidRDefault="00C92B5F" w:rsidP="00C92B5F">
            <w:pPr>
              <w:keepNext/>
              <w:keepLines/>
              <w:tabs>
                <w:tab w:val="right" w:leader="dot" w:pos="4315"/>
              </w:tabs>
              <w:spacing w:before="120"/>
              <w:rPr>
                <w:rFonts w:ascii="Arial" w:hAnsi="Arial" w:cs="Arial"/>
                <w:b/>
              </w:rPr>
            </w:pPr>
            <w:r w:rsidRPr="00F77405">
              <w:rPr>
                <w:shd w:val="clear" w:color="000000" w:fill="auto"/>
              </w:rPr>
              <w:t xml:space="preserve">Clause </w:t>
            </w:r>
            <w:r>
              <w:rPr>
                <w:shd w:val="clear" w:color="000000" w:fill="auto"/>
              </w:rPr>
              <w:fldChar w:fldCharType="begin"/>
            </w:r>
            <w:r>
              <w:rPr>
                <w:shd w:val="clear" w:color="000000" w:fill="auto"/>
              </w:rPr>
              <w:instrText xml:space="preserve"> REF _Ref83202886 \r \h </w:instrText>
            </w:r>
            <w:r>
              <w:rPr>
                <w:shd w:val="clear" w:color="000000" w:fill="auto"/>
              </w:rPr>
            </w:r>
            <w:r>
              <w:rPr>
                <w:shd w:val="clear" w:color="000000" w:fill="auto"/>
              </w:rPr>
              <w:fldChar w:fldCharType="separate"/>
            </w:r>
            <w:r w:rsidR="00BC0209">
              <w:rPr>
                <w:shd w:val="clear" w:color="000000" w:fill="auto"/>
              </w:rPr>
              <w:t>24</w:t>
            </w:r>
            <w:r>
              <w:rPr>
                <w:shd w:val="clear" w:color="000000" w:fill="auto"/>
              </w:rPr>
              <w:fldChar w:fldCharType="end"/>
            </w:r>
            <w:r w:rsidRPr="00F77405">
              <w:rPr>
                <w:shd w:val="clear" w:color="000000" w:fill="auto"/>
              </w:rPr>
              <w:t xml:space="preserve"> </w:t>
            </w:r>
            <w:r w:rsidRPr="00F77405">
              <w:rPr>
                <w:b/>
                <w:i/>
                <w:shd w:val="clear" w:color="000000" w:fill="auto"/>
              </w:rPr>
              <w:t>[</w:t>
            </w:r>
            <w:r>
              <w:rPr>
                <w:b/>
                <w:i/>
                <w:shd w:val="clear" w:color="000000" w:fill="auto"/>
              </w:rPr>
              <w:t>DOES/DOES NOT</w:t>
            </w:r>
            <w:r w:rsidRPr="00F77405">
              <w:rPr>
                <w:b/>
                <w:i/>
                <w:shd w:val="clear" w:color="000000" w:fill="auto"/>
              </w:rPr>
              <w:t>]</w:t>
            </w:r>
            <w:r w:rsidRPr="00F77405">
              <w:rPr>
                <w:shd w:val="clear" w:color="000000" w:fill="auto"/>
              </w:rPr>
              <w:t xml:space="preserve"> apply.</w:t>
            </w:r>
          </w:p>
        </w:tc>
      </w:tr>
      <w:tr w:rsidR="00C92B5F" w14:paraId="6C408B79" w14:textId="77777777" w:rsidTr="00CA2FD1">
        <w:trPr>
          <w:gridAfter w:val="2"/>
          <w:wAfter w:w="44" w:type="dxa"/>
        </w:trPr>
        <w:tc>
          <w:tcPr>
            <w:tcW w:w="9454" w:type="dxa"/>
            <w:gridSpan w:val="9"/>
          </w:tcPr>
          <w:p w14:paraId="029D6BE3" w14:textId="7154F9F4" w:rsidR="00C92B5F" w:rsidRDefault="00224612" w:rsidP="00C92B5F">
            <w:pPr>
              <w:tabs>
                <w:tab w:val="right" w:leader="dot" w:pos="4992"/>
              </w:tabs>
              <w:rPr>
                <w:shd w:val="clear" w:color="000000" w:fill="auto"/>
              </w:rPr>
            </w:pPr>
            <w:r w:rsidRPr="007D4334">
              <w:rPr>
                <w:rFonts w:ascii="Arial" w:hAnsi="Arial" w:cs="Arial"/>
                <w:b/>
                <w:bCs/>
                <w:caps/>
                <w:shd w:val="clear" w:color="000000" w:fill="auto"/>
              </w:rPr>
              <w:t>CLAUSE</w:t>
            </w:r>
            <w:r>
              <w:rPr>
                <w:rFonts w:ascii="Arial" w:hAnsi="Arial" w:cs="Arial"/>
                <w:b/>
                <w:bCs/>
                <w:caps/>
                <w:shd w:val="clear" w:color="000000" w:fill="auto"/>
              </w:rPr>
              <w:t xml:space="preserve"> </w:t>
            </w:r>
            <w:r w:rsidR="007D4334">
              <w:rPr>
                <w:rFonts w:ascii="Arial" w:hAnsi="Arial" w:cs="Arial"/>
                <w:b/>
                <w:bCs/>
                <w:caps/>
                <w:shd w:val="clear" w:color="000000" w:fill="auto"/>
              </w:rPr>
              <w:fldChar w:fldCharType="begin"/>
            </w:r>
            <w:r w:rsidR="007D4334">
              <w:rPr>
                <w:rFonts w:ascii="Arial" w:hAnsi="Arial" w:cs="Arial"/>
                <w:b/>
                <w:bCs/>
                <w:caps/>
                <w:shd w:val="clear" w:color="000000" w:fill="auto"/>
              </w:rPr>
              <w:instrText xml:space="preserve"> REF _Ref166162168 \r \h </w:instrText>
            </w:r>
            <w:r w:rsidR="007D4334">
              <w:rPr>
                <w:rFonts w:ascii="Arial" w:hAnsi="Arial" w:cs="Arial"/>
                <w:b/>
                <w:bCs/>
                <w:caps/>
                <w:shd w:val="clear" w:color="000000" w:fill="auto"/>
              </w:rPr>
            </w:r>
            <w:r w:rsidR="007D4334">
              <w:rPr>
                <w:rFonts w:ascii="Arial" w:hAnsi="Arial" w:cs="Arial"/>
                <w:b/>
                <w:bCs/>
                <w:caps/>
                <w:shd w:val="clear" w:color="000000" w:fill="auto"/>
              </w:rPr>
              <w:fldChar w:fldCharType="separate"/>
            </w:r>
            <w:r w:rsidR="00BC0209">
              <w:rPr>
                <w:rFonts w:ascii="Arial" w:hAnsi="Arial" w:cs="Arial"/>
                <w:b/>
                <w:bCs/>
                <w:caps/>
                <w:shd w:val="clear" w:color="000000" w:fill="auto"/>
              </w:rPr>
              <w:t>25</w:t>
            </w:r>
            <w:r w:rsidR="007D4334">
              <w:rPr>
                <w:rFonts w:ascii="Arial" w:hAnsi="Arial" w:cs="Arial"/>
                <w:b/>
                <w:bCs/>
                <w:caps/>
                <w:shd w:val="clear" w:color="000000" w:fill="auto"/>
              </w:rPr>
              <w:fldChar w:fldCharType="end"/>
            </w:r>
            <w:r>
              <w:rPr>
                <w:rFonts w:ascii="Arial" w:hAnsi="Arial" w:cs="Arial"/>
                <w:b/>
                <w:bCs/>
                <w:caps/>
                <w:shd w:val="clear" w:color="000000" w:fill="auto"/>
              </w:rPr>
              <w:t xml:space="preserve"> - </w:t>
            </w:r>
            <w:proofErr w:type="spellStart"/>
            <w:r>
              <w:rPr>
                <w:rFonts w:ascii="Arial" w:hAnsi="Arial" w:cs="Arial"/>
                <w:b/>
                <w:bCs/>
                <w:caps/>
                <w:shd w:val="clear" w:color="000000" w:fill="auto"/>
              </w:rPr>
              <w:t>kpi</w:t>
            </w:r>
            <w:r w:rsidR="007D4334">
              <w:rPr>
                <w:rFonts w:ascii="Arial" w:hAnsi="Arial" w:cs="Arial"/>
                <w:b/>
                <w:bCs/>
                <w:caps/>
                <w:shd w:val="clear" w:color="000000" w:fill="auto"/>
              </w:rPr>
              <w:t>s</w:t>
            </w:r>
            <w:proofErr w:type="spellEnd"/>
            <w:r w:rsidR="007D4334">
              <w:rPr>
                <w:rFonts w:ascii="Arial" w:hAnsi="Arial" w:cs="Arial"/>
                <w:b/>
                <w:bCs/>
                <w:caps/>
                <w:shd w:val="clear" w:color="000000" w:fill="auto"/>
              </w:rPr>
              <w:t xml:space="preserve"> and incentive</w:t>
            </w:r>
          </w:p>
        </w:tc>
      </w:tr>
      <w:tr w:rsidR="00C92B5F" w14:paraId="243EDF1D" w14:textId="77777777" w:rsidTr="00CA2FD1">
        <w:trPr>
          <w:gridAfter w:val="2"/>
          <w:wAfter w:w="44" w:type="dxa"/>
        </w:trPr>
        <w:tc>
          <w:tcPr>
            <w:tcW w:w="4468" w:type="dxa"/>
            <w:gridSpan w:val="3"/>
          </w:tcPr>
          <w:p w14:paraId="3B7BBB7A" w14:textId="551E0C98" w:rsidR="00C92B5F" w:rsidRPr="007D4334" w:rsidRDefault="00C92B5F" w:rsidP="00C92B5F">
            <w:pPr>
              <w:tabs>
                <w:tab w:val="right" w:leader="dot" w:pos="4394"/>
              </w:tabs>
              <w:rPr>
                <w:b/>
                <w:bCs/>
                <w:i/>
                <w:iCs/>
              </w:rPr>
            </w:pPr>
            <w:proofErr w:type="spellStart"/>
            <w:r>
              <w:rPr>
                <w:b/>
              </w:rPr>
              <w:t>KPIs</w:t>
            </w:r>
            <w:proofErr w:type="spellEnd"/>
            <w:r>
              <w:rPr>
                <w:b/>
              </w:rPr>
              <w:t xml:space="preserve"> and </w:t>
            </w:r>
            <w:r w:rsidRPr="009535B1">
              <w:rPr>
                <w:b/>
              </w:rPr>
              <w:t>Incentive</w:t>
            </w:r>
            <w:r>
              <w:rPr>
                <w:b/>
                <w:bCs/>
                <w:shd w:val="clear" w:color="000000" w:fill="auto"/>
              </w:rPr>
              <w:t>:</w:t>
            </w:r>
            <w:r>
              <w:rPr>
                <w:shd w:val="clear" w:color="000000" w:fill="auto"/>
              </w:rPr>
              <w:br/>
              <w:t>(</w:t>
            </w:r>
            <w:r w:rsidR="007D4334">
              <w:rPr>
                <w:shd w:val="clear" w:color="000000" w:fill="auto"/>
              </w:rPr>
              <w:t xml:space="preserve">Clause </w:t>
            </w:r>
            <w:r w:rsidR="007D4334">
              <w:rPr>
                <w:shd w:val="clear" w:color="000000" w:fill="auto"/>
              </w:rPr>
              <w:fldChar w:fldCharType="begin"/>
            </w:r>
            <w:r w:rsidR="007D4334">
              <w:rPr>
                <w:shd w:val="clear" w:color="000000" w:fill="auto"/>
              </w:rPr>
              <w:instrText xml:space="preserve"> REF _Ref166162214 \r \h  \* MERGEFORMAT </w:instrText>
            </w:r>
            <w:r w:rsidR="007D4334">
              <w:rPr>
                <w:shd w:val="clear" w:color="000000" w:fill="auto"/>
              </w:rPr>
            </w:r>
            <w:r w:rsidR="007D4334">
              <w:rPr>
                <w:shd w:val="clear" w:color="000000" w:fill="auto"/>
              </w:rPr>
              <w:fldChar w:fldCharType="separate"/>
            </w:r>
            <w:r w:rsidR="00BC0209">
              <w:rPr>
                <w:shd w:val="clear" w:color="000000" w:fill="auto"/>
              </w:rPr>
              <w:t>25.7</w:t>
            </w:r>
            <w:r w:rsidR="007D4334">
              <w:rPr>
                <w:shd w:val="clear" w:color="000000" w:fill="auto"/>
              </w:rPr>
              <w:fldChar w:fldCharType="end"/>
            </w:r>
            <w:r>
              <w:rPr>
                <w:shd w:val="clear" w:color="000000" w:fill="auto"/>
              </w:rPr>
              <w:t>)</w:t>
            </w:r>
          </w:p>
        </w:tc>
        <w:tc>
          <w:tcPr>
            <w:tcW w:w="4986" w:type="dxa"/>
            <w:gridSpan w:val="6"/>
            <w:tcMar>
              <w:left w:w="108" w:type="dxa"/>
              <w:right w:w="108" w:type="dxa"/>
            </w:tcMar>
          </w:tcPr>
          <w:p w14:paraId="14D40134" w14:textId="075F5B77" w:rsidR="005D47F3" w:rsidRDefault="005D47F3" w:rsidP="005D47F3">
            <w:pPr>
              <w:tabs>
                <w:tab w:val="right" w:leader="dot" w:pos="4992"/>
              </w:tabs>
              <w:rPr>
                <w:shd w:val="clear" w:color="000000" w:fill="auto"/>
              </w:rPr>
            </w:pPr>
            <w:r>
              <w:rPr>
                <w:b/>
                <w:bCs/>
                <w:i/>
                <w:iCs/>
                <w:shd w:val="clear" w:color="000000" w:fill="auto"/>
              </w:rPr>
              <w:t xml:space="preserve">[INSERT REFERENCE TO DOCUMENT SPECIFYING THE AGREED </w:t>
            </w:r>
            <w:proofErr w:type="spellStart"/>
            <w:r>
              <w:rPr>
                <w:b/>
                <w:bCs/>
                <w:i/>
                <w:iCs/>
                <w:shd w:val="clear" w:color="000000" w:fill="auto"/>
              </w:rPr>
              <w:t>KPI</w:t>
            </w:r>
            <w:proofErr w:type="spellEnd"/>
            <w:r>
              <w:rPr>
                <w:b/>
                <w:bCs/>
                <w:i/>
                <w:iCs/>
                <w:shd w:val="clear" w:color="000000" w:fill="auto"/>
              </w:rPr>
              <w:t xml:space="preserve"> AND INCENTIVE REGIME. </w:t>
            </w:r>
            <w:r>
              <w:rPr>
                <w:b/>
                <w:i/>
                <w:shd w:val="clear" w:color="000000" w:fill="auto"/>
              </w:rPr>
              <w:t xml:space="preserve">INCLUDE FOR EXAMPLE "THE DOCUMENT(S) SET OUT IN ATTACHMENT </w:t>
            </w:r>
            <w:r w:rsidRPr="000E7D8D">
              <w:rPr>
                <w:b/>
                <w:i/>
                <w:shd w:val="clear" w:color="000000" w:fill="auto"/>
              </w:rPr>
              <w:t>#</w:t>
            </w:r>
            <w:r>
              <w:rPr>
                <w:b/>
                <w:i/>
                <w:shd w:val="clear" w:color="000000" w:fill="auto"/>
              </w:rPr>
              <w:t xml:space="preserve"> TO THESE CONTRACT PARTICULARS (DELIVERY PHASE)"]</w:t>
            </w:r>
          </w:p>
        </w:tc>
      </w:tr>
    </w:tbl>
    <w:p w14:paraId="2A9AA5DD" w14:textId="77777777" w:rsidR="0072238D" w:rsidRDefault="0072238D">
      <w:pPr>
        <w:pStyle w:val="DefenceNormal"/>
      </w:pPr>
    </w:p>
    <w:p w14:paraId="09D9DE0A" w14:textId="12FA1CC9" w:rsidR="0072238D" w:rsidRDefault="007B407E">
      <w:pPr>
        <w:pStyle w:val="DefenceNormal"/>
      </w:pPr>
      <w:r>
        <w:br w:type="page"/>
      </w:r>
    </w:p>
    <w:p w14:paraId="11397956" w14:textId="305F6DD3" w:rsidR="00F77405" w:rsidRDefault="00F77405" w:rsidP="00F77405">
      <w:pPr>
        <w:pStyle w:val="DefenceHeadingNoTOC3"/>
        <w:numPr>
          <w:ilvl w:val="0"/>
          <w:numId w:val="0"/>
        </w:numPr>
      </w:pPr>
      <w:r w:rsidRPr="000E381F">
        <w:lastRenderedPageBreak/>
        <w:t>These Contract Particulars (Delivery Phase) may be executed in any number of counterparts and all such counterparts taken together will be deemed to constitute one and the same instrument.</w:t>
      </w:r>
    </w:p>
    <w:p w14:paraId="565D56FD" w14:textId="77777777" w:rsidR="00F77405" w:rsidRDefault="00F77405">
      <w:pPr>
        <w:pStyle w:val="DefenceNormal"/>
      </w:pPr>
    </w:p>
    <w:p w14:paraId="0627D571" w14:textId="5786B572" w:rsidR="0072238D" w:rsidRDefault="007B407E">
      <w:pPr>
        <w:pStyle w:val="DefenceNormal"/>
      </w:pPr>
      <w:r>
        <w:rPr>
          <w:rFonts w:ascii="Arial" w:hAnsi="Arial" w:cs="Arial"/>
          <w:b/>
        </w:rPr>
        <w:t>SIGNED as an agreement</w:t>
      </w:r>
      <w:r>
        <w:t xml:space="preserve"> for the purpose</w:t>
      </w:r>
      <w:r w:rsidR="00F321E2">
        <w:t>s</w:t>
      </w:r>
      <w:r>
        <w:t xml:space="preserve"> of clause </w:t>
      </w:r>
      <w:r w:rsidR="00F321E2">
        <w:fldChar w:fldCharType="begin"/>
      </w:r>
      <w:r w:rsidR="00F321E2">
        <w:instrText xml:space="preserve"> REF _Ref66202507 \r \h </w:instrText>
      </w:r>
      <w:r w:rsidR="00F321E2">
        <w:fldChar w:fldCharType="separate"/>
      </w:r>
      <w:r w:rsidR="00BC0209">
        <w:t>6.5(g)(</w:t>
      </w:r>
      <w:proofErr w:type="spellStart"/>
      <w:r w:rsidR="00BC0209">
        <w:t>i</w:t>
      </w:r>
      <w:proofErr w:type="spellEnd"/>
      <w:r w:rsidR="00BC0209">
        <w:t>)</w:t>
      </w:r>
      <w:r w:rsidR="00F321E2">
        <w:fldChar w:fldCharType="end"/>
      </w:r>
      <w:r>
        <w:t xml:space="preserve"> </w:t>
      </w:r>
      <w:r w:rsidR="00F321E2">
        <w:t xml:space="preserve">and clause </w:t>
      </w:r>
      <w:r w:rsidR="00F321E2">
        <w:fldChar w:fldCharType="begin"/>
      </w:r>
      <w:r w:rsidR="00F321E2">
        <w:instrText xml:space="preserve"> REF _Ref66202518 \r \h </w:instrText>
      </w:r>
      <w:r w:rsidR="00F321E2">
        <w:fldChar w:fldCharType="separate"/>
      </w:r>
      <w:r w:rsidR="00BC0209">
        <w:t>6.6(b)(</w:t>
      </w:r>
      <w:proofErr w:type="spellStart"/>
      <w:r w:rsidR="00BC0209">
        <w:t>i</w:t>
      </w:r>
      <w:proofErr w:type="spellEnd"/>
      <w:r w:rsidR="00BC0209">
        <w:t>)</w:t>
      </w:r>
      <w:r w:rsidR="00F321E2">
        <w:fldChar w:fldCharType="end"/>
      </w:r>
      <w:r w:rsidR="00F321E2">
        <w:t xml:space="preserve"> </w:t>
      </w:r>
      <w:r>
        <w:t xml:space="preserve">of </w:t>
      </w:r>
      <w:r>
        <w:rPr>
          <w:b/>
          <w:i/>
        </w:rPr>
        <w:t xml:space="preserve">[INSERT DETAILS OF </w:t>
      </w:r>
      <w:r w:rsidRPr="009535B1">
        <w:rPr>
          <w:b/>
          <w:i/>
        </w:rPr>
        <w:t>CONTRACT</w:t>
      </w:r>
      <w:r>
        <w:rPr>
          <w:b/>
          <w:i/>
        </w:rPr>
        <w:t xml:space="preserve"> SIGNED BETWEEN THE PARTIES]</w:t>
      </w:r>
      <w:r>
        <w:t xml:space="preserve"> on</w:t>
      </w:r>
      <w:r>
        <w:tab/>
      </w:r>
      <w:r>
        <w:tab/>
        <w:t>day of</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72238D" w14:paraId="2525CC84" w14:textId="77777777">
        <w:trPr>
          <w:cantSplit/>
        </w:trPr>
        <w:tc>
          <w:tcPr>
            <w:tcW w:w="4400" w:type="dxa"/>
          </w:tcPr>
          <w:p w14:paraId="4133FF2E" w14:textId="77777777" w:rsidR="0072238D" w:rsidRDefault="007B407E">
            <w:r>
              <w:rPr>
                <w:rFonts w:cs="Arial"/>
                <w:b/>
                <w:bCs/>
              </w:rPr>
              <w:t>Signed</w:t>
            </w:r>
            <w:r>
              <w:rPr>
                <w:rFonts w:cs="Arial"/>
                <w:bCs/>
              </w:rPr>
              <w:t xml:space="preserve"> </w:t>
            </w:r>
            <w:r>
              <w:t xml:space="preserve">for and on behalf of </w:t>
            </w:r>
            <w:r>
              <w:rPr>
                <w:rFonts w:cs="Arial"/>
                <w:bCs/>
              </w:rPr>
              <w:t>the</w:t>
            </w:r>
            <w:r>
              <w:rPr>
                <w:rFonts w:cs="Arial"/>
                <w:b/>
                <w:bCs/>
              </w:rPr>
              <w:t> Commonwealth of Australia</w:t>
            </w:r>
            <w:r>
              <w:rPr>
                <w:lang w:val="en-US"/>
              </w:rPr>
              <w:t xml:space="preserve"> </w:t>
            </w:r>
            <w:r>
              <w:t>in the</w:t>
            </w:r>
            <w:r>
              <w:rPr>
                <w:lang w:val="en-US"/>
              </w:rPr>
              <w:t xml:space="preserve"> presence of</w:t>
            </w:r>
            <w:r>
              <w:t>:</w:t>
            </w:r>
          </w:p>
        </w:tc>
        <w:tc>
          <w:tcPr>
            <w:tcW w:w="330" w:type="dxa"/>
            <w:tcBorders>
              <w:right w:val="single" w:sz="4" w:space="0" w:color="auto"/>
            </w:tcBorders>
          </w:tcPr>
          <w:p w14:paraId="02D16B38" w14:textId="77777777" w:rsidR="0072238D" w:rsidRDefault="0072238D"/>
        </w:tc>
        <w:tc>
          <w:tcPr>
            <w:tcW w:w="330" w:type="dxa"/>
            <w:tcBorders>
              <w:left w:val="single" w:sz="4" w:space="0" w:color="auto"/>
            </w:tcBorders>
          </w:tcPr>
          <w:p w14:paraId="370AFF36" w14:textId="77777777" w:rsidR="0072238D" w:rsidRDefault="0072238D"/>
        </w:tc>
        <w:tc>
          <w:tcPr>
            <w:tcW w:w="4290" w:type="dxa"/>
          </w:tcPr>
          <w:p w14:paraId="3BED997B" w14:textId="77777777" w:rsidR="0072238D" w:rsidRDefault="0072238D"/>
        </w:tc>
      </w:tr>
      <w:tr w:rsidR="0072238D" w14:paraId="747F1E4B" w14:textId="77777777">
        <w:trPr>
          <w:cantSplit/>
          <w:trHeight w:hRule="exact" w:val="737"/>
        </w:trPr>
        <w:tc>
          <w:tcPr>
            <w:tcW w:w="4400" w:type="dxa"/>
            <w:tcBorders>
              <w:bottom w:val="single" w:sz="4" w:space="0" w:color="auto"/>
            </w:tcBorders>
          </w:tcPr>
          <w:p w14:paraId="3623ACB6" w14:textId="77777777" w:rsidR="0072238D" w:rsidRDefault="0072238D"/>
        </w:tc>
        <w:tc>
          <w:tcPr>
            <w:tcW w:w="330" w:type="dxa"/>
            <w:tcBorders>
              <w:right w:val="single" w:sz="4" w:space="0" w:color="auto"/>
            </w:tcBorders>
          </w:tcPr>
          <w:p w14:paraId="11A583E8" w14:textId="77777777" w:rsidR="0072238D" w:rsidRDefault="0072238D"/>
        </w:tc>
        <w:tc>
          <w:tcPr>
            <w:tcW w:w="330" w:type="dxa"/>
            <w:tcBorders>
              <w:left w:val="single" w:sz="4" w:space="0" w:color="auto"/>
            </w:tcBorders>
          </w:tcPr>
          <w:p w14:paraId="15C22131" w14:textId="77777777" w:rsidR="0072238D" w:rsidRDefault="0072238D"/>
        </w:tc>
        <w:tc>
          <w:tcPr>
            <w:tcW w:w="4290" w:type="dxa"/>
            <w:tcBorders>
              <w:bottom w:val="single" w:sz="4" w:space="0" w:color="auto"/>
            </w:tcBorders>
          </w:tcPr>
          <w:p w14:paraId="53801A55" w14:textId="77777777" w:rsidR="0072238D" w:rsidRDefault="0072238D"/>
        </w:tc>
      </w:tr>
      <w:tr w:rsidR="0072238D" w14:paraId="20120CD0" w14:textId="77777777">
        <w:trPr>
          <w:cantSplit/>
        </w:trPr>
        <w:tc>
          <w:tcPr>
            <w:tcW w:w="4400" w:type="dxa"/>
            <w:tcBorders>
              <w:top w:val="single" w:sz="4" w:space="0" w:color="auto"/>
            </w:tcBorders>
          </w:tcPr>
          <w:p w14:paraId="4BBA2745" w14:textId="77777777" w:rsidR="0072238D" w:rsidRDefault="007B407E">
            <w:r>
              <w:t>Signature of Witness</w:t>
            </w:r>
          </w:p>
        </w:tc>
        <w:tc>
          <w:tcPr>
            <w:tcW w:w="330" w:type="dxa"/>
          </w:tcPr>
          <w:p w14:paraId="3F815E01" w14:textId="77777777" w:rsidR="0072238D" w:rsidRDefault="0072238D"/>
        </w:tc>
        <w:tc>
          <w:tcPr>
            <w:tcW w:w="330" w:type="dxa"/>
          </w:tcPr>
          <w:p w14:paraId="61002155" w14:textId="77777777" w:rsidR="0072238D" w:rsidRDefault="0072238D"/>
        </w:tc>
        <w:tc>
          <w:tcPr>
            <w:tcW w:w="4290" w:type="dxa"/>
            <w:tcBorders>
              <w:top w:val="single" w:sz="4" w:space="0" w:color="auto"/>
            </w:tcBorders>
          </w:tcPr>
          <w:p w14:paraId="5D0B92F8" w14:textId="77777777" w:rsidR="0072238D" w:rsidRDefault="007B407E">
            <w:r>
              <w:t>Signature of Authorised Officer</w:t>
            </w:r>
          </w:p>
        </w:tc>
      </w:tr>
      <w:tr w:rsidR="0072238D" w14:paraId="16522753" w14:textId="77777777">
        <w:trPr>
          <w:cantSplit/>
          <w:trHeight w:hRule="exact" w:val="737"/>
        </w:trPr>
        <w:tc>
          <w:tcPr>
            <w:tcW w:w="4400" w:type="dxa"/>
            <w:tcBorders>
              <w:bottom w:val="single" w:sz="4" w:space="0" w:color="auto"/>
            </w:tcBorders>
          </w:tcPr>
          <w:p w14:paraId="6F823D6F" w14:textId="77777777" w:rsidR="0072238D" w:rsidRDefault="0072238D"/>
        </w:tc>
        <w:tc>
          <w:tcPr>
            <w:tcW w:w="330" w:type="dxa"/>
          </w:tcPr>
          <w:p w14:paraId="727BBC2A" w14:textId="77777777" w:rsidR="0072238D" w:rsidRDefault="0072238D"/>
        </w:tc>
        <w:tc>
          <w:tcPr>
            <w:tcW w:w="330" w:type="dxa"/>
          </w:tcPr>
          <w:p w14:paraId="0FEE8661" w14:textId="77777777" w:rsidR="0072238D" w:rsidRDefault="0072238D"/>
        </w:tc>
        <w:tc>
          <w:tcPr>
            <w:tcW w:w="4290" w:type="dxa"/>
            <w:tcBorders>
              <w:bottom w:val="single" w:sz="4" w:space="0" w:color="auto"/>
            </w:tcBorders>
          </w:tcPr>
          <w:p w14:paraId="4CA5F91A" w14:textId="77777777" w:rsidR="0072238D" w:rsidRDefault="0072238D"/>
        </w:tc>
      </w:tr>
      <w:tr w:rsidR="0072238D" w14:paraId="0B61A1A6" w14:textId="77777777">
        <w:trPr>
          <w:cantSplit/>
        </w:trPr>
        <w:tc>
          <w:tcPr>
            <w:tcW w:w="4400" w:type="dxa"/>
            <w:tcBorders>
              <w:top w:val="single" w:sz="4" w:space="0" w:color="auto"/>
            </w:tcBorders>
          </w:tcPr>
          <w:p w14:paraId="68BB5C90" w14:textId="77777777" w:rsidR="0072238D" w:rsidRDefault="007B407E">
            <w:pPr>
              <w:rPr>
                <w:noProof/>
              </w:rPr>
            </w:pPr>
            <w:r>
              <w:t>Name of Witness in full</w:t>
            </w:r>
          </w:p>
        </w:tc>
        <w:tc>
          <w:tcPr>
            <w:tcW w:w="330" w:type="dxa"/>
          </w:tcPr>
          <w:p w14:paraId="76DAF01A" w14:textId="77777777" w:rsidR="0072238D" w:rsidRDefault="0072238D"/>
        </w:tc>
        <w:tc>
          <w:tcPr>
            <w:tcW w:w="330" w:type="dxa"/>
          </w:tcPr>
          <w:p w14:paraId="483A15F2" w14:textId="77777777" w:rsidR="0072238D" w:rsidRDefault="0072238D"/>
        </w:tc>
        <w:tc>
          <w:tcPr>
            <w:tcW w:w="4290" w:type="dxa"/>
            <w:tcBorders>
              <w:top w:val="single" w:sz="4" w:space="0" w:color="auto"/>
            </w:tcBorders>
          </w:tcPr>
          <w:p w14:paraId="7768D288" w14:textId="77777777" w:rsidR="0072238D" w:rsidRDefault="007B407E">
            <w:r>
              <w:t>Name of Authorised Officer in full</w:t>
            </w:r>
          </w:p>
        </w:tc>
      </w:tr>
    </w:tbl>
    <w:p w14:paraId="3B8302B2" w14:textId="77777777" w:rsidR="0072238D" w:rsidRDefault="0072238D">
      <w:pPr>
        <w:pStyle w:val="DefenceNormal"/>
      </w:pPr>
    </w:p>
    <w:p w14:paraId="2C0B32A5" w14:textId="77777777" w:rsidR="0072238D" w:rsidRDefault="007B407E">
      <w:pPr>
        <w:pStyle w:val="DefenceNormal"/>
        <w:rPr>
          <w:b/>
          <w:i/>
        </w:rPr>
      </w:pPr>
      <w:r>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CD3E63" w14:paraId="798F4972" w14:textId="77777777" w:rsidTr="00BC698A">
        <w:trPr>
          <w:cantSplit/>
        </w:trPr>
        <w:tc>
          <w:tcPr>
            <w:tcW w:w="4400" w:type="dxa"/>
            <w:hideMark/>
          </w:tcPr>
          <w:p w14:paraId="0A1D2930" w14:textId="77777777" w:rsidR="00CD3E63" w:rsidRDefault="00CD3E63" w:rsidP="00BC698A">
            <w:pPr>
              <w:pStyle w:val="TableText"/>
              <w:keepNext/>
              <w:keepLines/>
              <w:rPr>
                <w:color w:val="000000"/>
              </w:rPr>
            </w:pPr>
            <w:r>
              <w:rPr>
                <w:rFonts w:cs="Arial"/>
                <w:b/>
                <w:bCs/>
              </w:rPr>
              <w:t xml:space="preserve">Executed </w:t>
            </w:r>
            <w:r>
              <w:t xml:space="preserve">by the </w:t>
            </w:r>
            <w:r>
              <w:rPr>
                <w:rFonts w:cs="Arial"/>
                <w:b/>
                <w:bCs/>
              </w:rPr>
              <w:t>Contractor</w:t>
            </w:r>
            <w:r>
              <w:rPr>
                <w:b/>
                <w:bCs/>
              </w:rPr>
              <w:t xml:space="preserve"> </w:t>
            </w:r>
            <w:r>
              <w:t xml:space="preserve">in accordance with section 127 of the </w:t>
            </w:r>
            <w:r>
              <w:rPr>
                <w:i/>
              </w:rPr>
              <w:t>Corporations Act 2001</w:t>
            </w:r>
            <w:r>
              <w:t xml:space="preserve"> (Cth):</w:t>
            </w:r>
          </w:p>
        </w:tc>
        <w:tc>
          <w:tcPr>
            <w:tcW w:w="330" w:type="dxa"/>
            <w:tcBorders>
              <w:top w:val="nil"/>
              <w:left w:val="nil"/>
              <w:bottom w:val="nil"/>
              <w:right w:val="single" w:sz="4" w:space="0" w:color="auto"/>
            </w:tcBorders>
          </w:tcPr>
          <w:p w14:paraId="1BC1DA40" w14:textId="77777777" w:rsidR="00CD3E63" w:rsidRDefault="00CD3E63" w:rsidP="00BC698A">
            <w:pPr>
              <w:pStyle w:val="TableText"/>
              <w:keepNext/>
              <w:keepLines/>
              <w:rPr>
                <w:color w:val="000000"/>
              </w:rPr>
            </w:pPr>
          </w:p>
        </w:tc>
        <w:tc>
          <w:tcPr>
            <w:tcW w:w="330" w:type="dxa"/>
            <w:tcBorders>
              <w:top w:val="nil"/>
              <w:left w:val="single" w:sz="4" w:space="0" w:color="auto"/>
              <w:bottom w:val="nil"/>
              <w:right w:val="nil"/>
            </w:tcBorders>
          </w:tcPr>
          <w:p w14:paraId="76DE8B7C" w14:textId="77777777" w:rsidR="00CD3E63" w:rsidRDefault="00CD3E63" w:rsidP="00BC698A">
            <w:pPr>
              <w:pStyle w:val="TableText"/>
              <w:keepNext/>
              <w:keepLines/>
              <w:rPr>
                <w:color w:val="000000"/>
              </w:rPr>
            </w:pPr>
          </w:p>
        </w:tc>
        <w:tc>
          <w:tcPr>
            <w:tcW w:w="4290" w:type="dxa"/>
          </w:tcPr>
          <w:p w14:paraId="529A03C4" w14:textId="77777777" w:rsidR="00CD3E63" w:rsidRDefault="00CD3E63" w:rsidP="00BC698A">
            <w:pPr>
              <w:pStyle w:val="TableText"/>
              <w:keepNext/>
              <w:keepLines/>
              <w:rPr>
                <w:color w:val="000000"/>
              </w:rPr>
            </w:pPr>
          </w:p>
        </w:tc>
      </w:tr>
      <w:tr w:rsidR="00CD3E63" w14:paraId="7BBCC3D3" w14:textId="77777777" w:rsidTr="00BC698A">
        <w:trPr>
          <w:cantSplit/>
          <w:trHeight w:hRule="exact" w:val="737"/>
        </w:trPr>
        <w:tc>
          <w:tcPr>
            <w:tcW w:w="4400" w:type="dxa"/>
            <w:tcBorders>
              <w:top w:val="nil"/>
              <w:left w:val="nil"/>
              <w:bottom w:val="single" w:sz="4" w:space="0" w:color="auto"/>
              <w:right w:val="nil"/>
            </w:tcBorders>
          </w:tcPr>
          <w:p w14:paraId="0901930D" w14:textId="77777777" w:rsidR="00CD3E63" w:rsidRDefault="00CD3E63" w:rsidP="00BC698A">
            <w:pPr>
              <w:pStyle w:val="TableText"/>
              <w:keepNext/>
              <w:keepLines/>
              <w:rPr>
                <w:color w:val="000000"/>
              </w:rPr>
            </w:pPr>
          </w:p>
        </w:tc>
        <w:tc>
          <w:tcPr>
            <w:tcW w:w="330" w:type="dxa"/>
            <w:tcBorders>
              <w:top w:val="nil"/>
              <w:left w:val="nil"/>
              <w:bottom w:val="nil"/>
              <w:right w:val="single" w:sz="4" w:space="0" w:color="auto"/>
            </w:tcBorders>
          </w:tcPr>
          <w:p w14:paraId="1C731E49" w14:textId="77777777" w:rsidR="00CD3E63" w:rsidRDefault="00CD3E63" w:rsidP="00BC698A">
            <w:pPr>
              <w:pStyle w:val="TableText"/>
              <w:keepNext/>
              <w:keepLines/>
              <w:rPr>
                <w:color w:val="000000"/>
              </w:rPr>
            </w:pPr>
          </w:p>
        </w:tc>
        <w:tc>
          <w:tcPr>
            <w:tcW w:w="330" w:type="dxa"/>
            <w:tcBorders>
              <w:top w:val="nil"/>
              <w:left w:val="single" w:sz="4" w:space="0" w:color="auto"/>
              <w:bottom w:val="nil"/>
              <w:right w:val="nil"/>
            </w:tcBorders>
          </w:tcPr>
          <w:p w14:paraId="075D91B7" w14:textId="77777777" w:rsidR="00CD3E63" w:rsidRDefault="00CD3E63" w:rsidP="00BC698A">
            <w:pPr>
              <w:pStyle w:val="TableText"/>
              <w:keepNext/>
              <w:keepLines/>
              <w:rPr>
                <w:color w:val="000000"/>
              </w:rPr>
            </w:pPr>
          </w:p>
        </w:tc>
        <w:tc>
          <w:tcPr>
            <w:tcW w:w="4290" w:type="dxa"/>
            <w:tcBorders>
              <w:top w:val="nil"/>
              <w:left w:val="nil"/>
              <w:bottom w:val="single" w:sz="4" w:space="0" w:color="auto"/>
              <w:right w:val="nil"/>
            </w:tcBorders>
          </w:tcPr>
          <w:p w14:paraId="2BABDFFD" w14:textId="77777777" w:rsidR="00CD3E63" w:rsidRDefault="00CD3E63" w:rsidP="00BC698A">
            <w:pPr>
              <w:pStyle w:val="TableText"/>
              <w:keepNext/>
              <w:keepLines/>
              <w:rPr>
                <w:color w:val="000000"/>
              </w:rPr>
            </w:pPr>
          </w:p>
        </w:tc>
      </w:tr>
      <w:tr w:rsidR="00CD3E63" w14:paraId="5F4D139B" w14:textId="77777777" w:rsidTr="00BC698A">
        <w:trPr>
          <w:cantSplit/>
        </w:trPr>
        <w:tc>
          <w:tcPr>
            <w:tcW w:w="4400" w:type="dxa"/>
            <w:tcBorders>
              <w:top w:val="single" w:sz="4" w:space="0" w:color="auto"/>
              <w:left w:val="nil"/>
              <w:bottom w:val="nil"/>
              <w:right w:val="nil"/>
            </w:tcBorders>
            <w:hideMark/>
          </w:tcPr>
          <w:p w14:paraId="13B16A78" w14:textId="77777777" w:rsidR="00CD3E63" w:rsidRDefault="00CD3E63" w:rsidP="00BC698A">
            <w:pPr>
              <w:pStyle w:val="TableText"/>
              <w:keepNext/>
              <w:keepLines/>
              <w:rPr>
                <w:color w:val="000000"/>
              </w:rPr>
            </w:pPr>
            <w:r>
              <w:rPr>
                <w:color w:val="000000"/>
              </w:rPr>
              <w:t>Signature of director</w:t>
            </w:r>
          </w:p>
        </w:tc>
        <w:tc>
          <w:tcPr>
            <w:tcW w:w="330" w:type="dxa"/>
          </w:tcPr>
          <w:p w14:paraId="184E37F7" w14:textId="77777777" w:rsidR="00CD3E63" w:rsidRDefault="00CD3E63" w:rsidP="00BC698A">
            <w:pPr>
              <w:pStyle w:val="TableText"/>
              <w:keepNext/>
              <w:keepLines/>
              <w:rPr>
                <w:color w:val="000000"/>
              </w:rPr>
            </w:pPr>
          </w:p>
        </w:tc>
        <w:tc>
          <w:tcPr>
            <w:tcW w:w="330" w:type="dxa"/>
          </w:tcPr>
          <w:p w14:paraId="0BC5C551" w14:textId="77777777" w:rsidR="00CD3E63" w:rsidRDefault="00CD3E63" w:rsidP="00BC698A">
            <w:pPr>
              <w:pStyle w:val="TableText"/>
              <w:keepNext/>
              <w:keepLines/>
              <w:rPr>
                <w:color w:val="000000"/>
              </w:rPr>
            </w:pPr>
          </w:p>
        </w:tc>
        <w:tc>
          <w:tcPr>
            <w:tcW w:w="4290" w:type="dxa"/>
            <w:tcBorders>
              <w:top w:val="single" w:sz="4" w:space="0" w:color="auto"/>
              <w:left w:val="nil"/>
              <w:bottom w:val="nil"/>
              <w:right w:val="nil"/>
            </w:tcBorders>
            <w:hideMark/>
          </w:tcPr>
          <w:p w14:paraId="3D2F6BF3" w14:textId="77777777" w:rsidR="00CD3E63" w:rsidRDefault="00CD3E63" w:rsidP="00BC698A">
            <w:pPr>
              <w:pStyle w:val="TableText"/>
              <w:keepNext/>
              <w:keepLines/>
              <w:rPr>
                <w:color w:val="000000"/>
              </w:rPr>
            </w:pPr>
            <w:r>
              <w:t xml:space="preserve">Signature of company secretary/director </w:t>
            </w:r>
            <w:r>
              <w:rPr>
                <w:b/>
                <w:i/>
              </w:rPr>
              <w:t>[</w:t>
            </w:r>
            <w:r>
              <w:rPr>
                <w:b/>
                <w:i/>
                <w:iCs/>
              </w:rPr>
              <w:t>delete position as appropriate</w:t>
            </w:r>
            <w:r>
              <w:rPr>
                <w:b/>
                <w:i/>
              </w:rPr>
              <w:t>]</w:t>
            </w:r>
          </w:p>
        </w:tc>
      </w:tr>
      <w:tr w:rsidR="00CD3E63" w14:paraId="2F436625" w14:textId="77777777" w:rsidTr="00BC698A">
        <w:trPr>
          <w:cantSplit/>
          <w:trHeight w:hRule="exact" w:val="737"/>
        </w:trPr>
        <w:tc>
          <w:tcPr>
            <w:tcW w:w="4400" w:type="dxa"/>
          </w:tcPr>
          <w:p w14:paraId="2AF60258" w14:textId="77777777" w:rsidR="00CD3E63" w:rsidRDefault="00CD3E63" w:rsidP="00BC698A">
            <w:pPr>
              <w:pStyle w:val="TableText"/>
              <w:keepNext/>
              <w:keepLines/>
              <w:rPr>
                <w:color w:val="000000"/>
              </w:rPr>
            </w:pPr>
          </w:p>
        </w:tc>
        <w:tc>
          <w:tcPr>
            <w:tcW w:w="330" w:type="dxa"/>
          </w:tcPr>
          <w:p w14:paraId="3AC4A610" w14:textId="77777777" w:rsidR="00CD3E63" w:rsidRDefault="00CD3E63" w:rsidP="00BC698A">
            <w:pPr>
              <w:pStyle w:val="TableText"/>
              <w:keepNext/>
              <w:keepLines/>
              <w:rPr>
                <w:color w:val="000000"/>
              </w:rPr>
            </w:pPr>
          </w:p>
        </w:tc>
        <w:tc>
          <w:tcPr>
            <w:tcW w:w="330" w:type="dxa"/>
          </w:tcPr>
          <w:p w14:paraId="25238137" w14:textId="77777777" w:rsidR="00CD3E63" w:rsidRDefault="00CD3E63" w:rsidP="00BC698A">
            <w:pPr>
              <w:pStyle w:val="TableText"/>
              <w:keepNext/>
              <w:keepLines/>
              <w:rPr>
                <w:color w:val="000000"/>
              </w:rPr>
            </w:pPr>
          </w:p>
        </w:tc>
        <w:tc>
          <w:tcPr>
            <w:tcW w:w="4290" w:type="dxa"/>
          </w:tcPr>
          <w:p w14:paraId="5E20E6CE" w14:textId="77777777" w:rsidR="00CD3E63" w:rsidRDefault="00CD3E63" w:rsidP="00BC698A">
            <w:pPr>
              <w:pStyle w:val="TableText"/>
              <w:keepNext/>
              <w:keepLines/>
              <w:rPr>
                <w:color w:val="000000"/>
              </w:rPr>
            </w:pPr>
          </w:p>
        </w:tc>
      </w:tr>
      <w:tr w:rsidR="00CD3E63" w14:paraId="44E733DF" w14:textId="77777777" w:rsidTr="00BC698A">
        <w:trPr>
          <w:cantSplit/>
        </w:trPr>
        <w:tc>
          <w:tcPr>
            <w:tcW w:w="4400" w:type="dxa"/>
            <w:tcBorders>
              <w:top w:val="single" w:sz="4" w:space="0" w:color="auto"/>
              <w:left w:val="nil"/>
              <w:bottom w:val="nil"/>
              <w:right w:val="nil"/>
            </w:tcBorders>
            <w:hideMark/>
          </w:tcPr>
          <w:p w14:paraId="47B27634" w14:textId="51C62E55" w:rsidR="00CD3E63" w:rsidRDefault="00CD3E63" w:rsidP="00BC698A">
            <w:pPr>
              <w:pStyle w:val="TableText"/>
              <w:keepLines/>
              <w:rPr>
                <w:noProof/>
                <w:color w:val="000000"/>
              </w:rPr>
            </w:pPr>
            <w:r>
              <w:t xml:space="preserve">Full name of director who states that they are a director of </w:t>
            </w:r>
            <w:r w:rsidR="00F26781">
              <w:t xml:space="preserve">the </w:t>
            </w:r>
            <w:r>
              <w:rPr>
                <w:rFonts w:cs="Arial"/>
                <w:b/>
                <w:bCs/>
              </w:rPr>
              <w:t>Contractor</w:t>
            </w:r>
          </w:p>
        </w:tc>
        <w:tc>
          <w:tcPr>
            <w:tcW w:w="330" w:type="dxa"/>
          </w:tcPr>
          <w:p w14:paraId="246D7DC9" w14:textId="77777777" w:rsidR="00CD3E63" w:rsidRDefault="00CD3E63" w:rsidP="00BC698A">
            <w:pPr>
              <w:pStyle w:val="TableText"/>
              <w:keepLines/>
              <w:rPr>
                <w:color w:val="000000"/>
              </w:rPr>
            </w:pPr>
          </w:p>
        </w:tc>
        <w:tc>
          <w:tcPr>
            <w:tcW w:w="330" w:type="dxa"/>
          </w:tcPr>
          <w:p w14:paraId="177F5A25" w14:textId="77777777" w:rsidR="00CD3E63" w:rsidRDefault="00CD3E63" w:rsidP="00BC698A">
            <w:pPr>
              <w:pStyle w:val="TableText"/>
              <w:keepLines/>
              <w:rPr>
                <w:color w:val="000000"/>
              </w:rPr>
            </w:pPr>
          </w:p>
        </w:tc>
        <w:tc>
          <w:tcPr>
            <w:tcW w:w="4290" w:type="dxa"/>
            <w:tcBorders>
              <w:top w:val="single" w:sz="4" w:space="0" w:color="auto"/>
              <w:left w:val="nil"/>
              <w:bottom w:val="nil"/>
              <w:right w:val="nil"/>
            </w:tcBorders>
            <w:hideMark/>
          </w:tcPr>
          <w:p w14:paraId="0BB1F3EB" w14:textId="77777777" w:rsidR="00CD3E63" w:rsidRDefault="00CD3E63" w:rsidP="00BC698A">
            <w:pPr>
              <w:pStyle w:val="TableText"/>
              <w:keepLines/>
              <w:rPr>
                <w:color w:val="000000"/>
              </w:rPr>
            </w:pPr>
            <w:r>
              <w:t xml:space="preserve">Full name of company secretary/director </w:t>
            </w:r>
            <w:r>
              <w:rPr>
                <w:b/>
                <w:i/>
              </w:rPr>
              <w:t>[</w:t>
            </w:r>
            <w:r>
              <w:rPr>
                <w:b/>
                <w:i/>
                <w:iCs/>
              </w:rPr>
              <w:t>delete position as appropriate</w:t>
            </w:r>
            <w:r>
              <w:rPr>
                <w:b/>
                <w:i/>
              </w:rPr>
              <w:t xml:space="preserve">] </w:t>
            </w:r>
            <w:r>
              <w:t xml:space="preserve">who states that they are a company secretary/director </w:t>
            </w:r>
            <w:r>
              <w:rPr>
                <w:b/>
                <w:i/>
              </w:rPr>
              <w:t>[</w:t>
            </w:r>
            <w:r>
              <w:rPr>
                <w:b/>
                <w:i/>
                <w:iCs/>
              </w:rPr>
              <w:t>delete position as appropriate</w:t>
            </w:r>
            <w:r>
              <w:rPr>
                <w:b/>
                <w:i/>
              </w:rPr>
              <w:t>]</w:t>
            </w:r>
            <w:r>
              <w:t xml:space="preserve"> of the </w:t>
            </w:r>
            <w:r>
              <w:rPr>
                <w:rFonts w:cs="Arial"/>
                <w:b/>
                <w:bCs/>
              </w:rPr>
              <w:t>Contractor</w:t>
            </w:r>
          </w:p>
        </w:tc>
      </w:tr>
    </w:tbl>
    <w:p w14:paraId="3BCD576E" w14:textId="77777777" w:rsidR="0072238D" w:rsidRDefault="0072238D">
      <w:pPr>
        <w:pStyle w:val="DefenceNormal"/>
      </w:pPr>
    </w:p>
    <w:p w14:paraId="4F9FD9DF" w14:textId="77777777" w:rsidR="0072238D" w:rsidRDefault="007B407E">
      <w:pPr>
        <w:pStyle w:val="DefenceNormal"/>
        <w:rPr>
          <w:b/>
          <w:i/>
        </w:rPr>
      </w:pPr>
      <w:r>
        <w:rPr>
          <w:b/>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72238D" w14:paraId="375E757F" w14:textId="77777777">
        <w:trPr>
          <w:cantSplit/>
        </w:trPr>
        <w:tc>
          <w:tcPr>
            <w:tcW w:w="4400" w:type="dxa"/>
          </w:tcPr>
          <w:p w14:paraId="427621B8" w14:textId="77777777" w:rsidR="0072238D" w:rsidRDefault="007B407E">
            <w:r>
              <w:rPr>
                <w:rFonts w:cs="Arial"/>
                <w:b/>
                <w:bCs/>
              </w:rPr>
              <w:t xml:space="preserve">Signed </w:t>
            </w:r>
            <w:r>
              <w:t>for and on behalf of the Contractor</w:t>
            </w:r>
            <w:r>
              <w:rPr>
                <w:b/>
              </w:rPr>
              <w:t xml:space="preserve"> </w:t>
            </w:r>
            <w:r>
              <w:t>by its authorised signatory in the presence of:</w:t>
            </w:r>
          </w:p>
        </w:tc>
        <w:tc>
          <w:tcPr>
            <w:tcW w:w="330" w:type="dxa"/>
            <w:tcBorders>
              <w:right w:val="single" w:sz="4" w:space="0" w:color="auto"/>
            </w:tcBorders>
          </w:tcPr>
          <w:p w14:paraId="48F8644A" w14:textId="77777777" w:rsidR="0072238D" w:rsidRDefault="0072238D"/>
        </w:tc>
        <w:tc>
          <w:tcPr>
            <w:tcW w:w="330" w:type="dxa"/>
            <w:tcBorders>
              <w:left w:val="single" w:sz="4" w:space="0" w:color="auto"/>
            </w:tcBorders>
          </w:tcPr>
          <w:p w14:paraId="7C2C398E" w14:textId="77777777" w:rsidR="0072238D" w:rsidRDefault="0072238D"/>
        </w:tc>
        <w:tc>
          <w:tcPr>
            <w:tcW w:w="4290" w:type="dxa"/>
          </w:tcPr>
          <w:p w14:paraId="47A8F226" w14:textId="77777777" w:rsidR="0072238D" w:rsidRDefault="0072238D"/>
        </w:tc>
      </w:tr>
      <w:tr w:rsidR="0072238D" w14:paraId="488D84F2" w14:textId="77777777">
        <w:trPr>
          <w:cantSplit/>
          <w:trHeight w:hRule="exact" w:val="737"/>
        </w:trPr>
        <w:tc>
          <w:tcPr>
            <w:tcW w:w="4400" w:type="dxa"/>
            <w:tcBorders>
              <w:bottom w:val="single" w:sz="4" w:space="0" w:color="auto"/>
            </w:tcBorders>
          </w:tcPr>
          <w:p w14:paraId="3DCE4CDF" w14:textId="77777777" w:rsidR="0072238D" w:rsidRDefault="0072238D"/>
        </w:tc>
        <w:tc>
          <w:tcPr>
            <w:tcW w:w="330" w:type="dxa"/>
            <w:tcBorders>
              <w:right w:val="single" w:sz="4" w:space="0" w:color="auto"/>
            </w:tcBorders>
          </w:tcPr>
          <w:p w14:paraId="2E67E8A5" w14:textId="77777777" w:rsidR="0072238D" w:rsidRDefault="0072238D"/>
        </w:tc>
        <w:tc>
          <w:tcPr>
            <w:tcW w:w="330" w:type="dxa"/>
            <w:tcBorders>
              <w:left w:val="single" w:sz="4" w:space="0" w:color="auto"/>
            </w:tcBorders>
          </w:tcPr>
          <w:p w14:paraId="6354CF6A" w14:textId="77777777" w:rsidR="0072238D" w:rsidRDefault="0072238D"/>
        </w:tc>
        <w:tc>
          <w:tcPr>
            <w:tcW w:w="4290" w:type="dxa"/>
            <w:tcBorders>
              <w:bottom w:val="single" w:sz="4" w:space="0" w:color="auto"/>
            </w:tcBorders>
          </w:tcPr>
          <w:p w14:paraId="47A60EAB" w14:textId="77777777" w:rsidR="0072238D" w:rsidRDefault="0072238D"/>
        </w:tc>
      </w:tr>
      <w:tr w:rsidR="0072238D" w14:paraId="172B4C49" w14:textId="77777777">
        <w:trPr>
          <w:cantSplit/>
        </w:trPr>
        <w:tc>
          <w:tcPr>
            <w:tcW w:w="4400" w:type="dxa"/>
            <w:tcBorders>
              <w:top w:val="single" w:sz="4" w:space="0" w:color="auto"/>
            </w:tcBorders>
          </w:tcPr>
          <w:p w14:paraId="7832150C" w14:textId="77777777" w:rsidR="0072238D" w:rsidRDefault="007B407E">
            <w:r>
              <w:t>Signature of witness</w:t>
            </w:r>
          </w:p>
        </w:tc>
        <w:tc>
          <w:tcPr>
            <w:tcW w:w="330" w:type="dxa"/>
          </w:tcPr>
          <w:p w14:paraId="345E6519" w14:textId="77777777" w:rsidR="0072238D" w:rsidRDefault="0072238D"/>
        </w:tc>
        <w:tc>
          <w:tcPr>
            <w:tcW w:w="330" w:type="dxa"/>
          </w:tcPr>
          <w:p w14:paraId="24592DC0" w14:textId="77777777" w:rsidR="0072238D" w:rsidRDefault="0072238D"/>
        </w:tc>
        <w:tc>
          <w:tcPr>
            <w:tcW w:w="4290" w:type="dxa"/>
            <w:tcBorders>
              <w:top w:val="single" w:sz="4" w:space="0" w:color="auto"/>
            </w:tcBorders>
          </w:tcPr>
          <w:p w14:paraId="0C3CE509" w14:textId="77777777" w:rsidR="0072238D" w:rsidRDefault="007B407E">
            <w:r>
              <w:t>Signature of authorised signatory</w:t>
            </w:r>
          </w:p>
        </w:tc>
      </w:tr>
      <w:tr w:rsidR="0072238D" w14:paraId="54538091" w14:textId="77777777">
        <w:trPr>
          <w:cantSplit/>
          <w:trHeight w:hRule="exact" w:val="737"/>
        </w:trPr>
        <w:tc>
          <w:tcPr>
            <w:tcW w:w="4400" w:type="dxa"/>
            <w:tcBorders>
              <w:bottom w:val="single" w:sz="4" w:space="0" w:color="auto"/>
            </w:tcBorders>
          </w:tcPr>
          <w:p w14:paraId="731A40F7" w14:textId="77777777" w:rsidR="0072238D" w:rsidRDefault="0072238D"/>
        </w:tc>
        <w:tc>
          <w:tcPr>
            <w:tcW w:w="330" w:type="dxa"/>
          </w:tcPr>
          <w:p w14:paraId="513B49A0" w14:textId="77777777" w:rsidR="0072238D" w:rsidRDefault="0072238D"/>
        </w:tc>
        <w:tc>
          <w:tcPr>
            <w:tcW w:w="330" w:type="dxa"/>
          </w:tcPr>
          <w:p w14:paraId="6A846FBD" w14:textId="77777777" w:rsidR="0072238D" w:rsidRDefault="0072238D"/>
        </w:tc>
        <w:tc>
          <w:tcPr>
            <w:tcW w:w="4290" w:type="dxa"/>
            <w:tcBorders>
              <w:bottom w:val="single" w:sz="4" w:space="0" w:color="auto"/>
            </w:tcBorders>
          </w:tcPr>
          <w:p w14:paraId="75BFA616" w14:textId="77777777" w:rsidR="0072238D" w:rsidRDefault="0072238D"/>
        </w:tc>
      </w:tr>
      <w:tr w:rsidR="0072238D" w14:paraId="2200C288" w14:textId="77777777">
        <w:trPr>
          <w:cantSplit/>
        </w:trPr>
        <w:tc>
          <w:tcPr>
            <w:tcW w:w="4400" w:type="dxa"/>
            <w:tcBorders>
              <w:top w:val="single" w:sz="4" w:space="0" w:color="auto"/>
            </w:tcBorders>
          </w:tcPr>
          <w:p w14:paraId="22782E24" w14:textId="77777777" w:rsidR="0072238D" w:rsidRDefault="007B407E">
            <w:pPr>
              <w:rPr>
                <w:noProof/>
              </w:rPr>
            </w:pPr>
            <w:r>
              <w:t>Full name of witness</w:t>
            </w:r>
          </w:p>
        </w:tc>
        <w:tc>
          <w:tcPr>
            <w:tcW w:w="330" w:type="dxa"/>
          </w:tcPr>
          <w:p w14:paraId="778EF164" w14:textId="77777777" w:rsidR="0072238D" w:rsidRDefault="0072238D"/>
        </w:tc>
        <w:tc>
          <w:tcPr>
            <w:tcW w:w="330" w:type="dxa"/>
          </w:tcPr>
          <w:p w14:paraId="41CF931F" w14:textId="77777777" w:rsidR="0072238D" w:rsidRDefault="0072238D"/>
        </w:tc>
        <w:tc>
          <w:tcPr>
            <w:tcW w:w="4290" w:type="dxa"/>
          </w:tcPr>
          <w:p w14:paraId="534BE799" w14:textId="77777777" w:rsidR="0072238D" w:rsidRDefault="007B407E">
            <w:r>
              <w:t>Full name of authorised signatory</w:t>
            </w:r>
          </w:p>
        </w:tc>
      </w:tr>
    </w:tbl>
    <w:p w14:paraId="1233AF1B" w14:textId="77777777" w:rsidR="0072238D" w:rsidRDefault="0072238D">
      <w:pPr>
        <w:pStyle w:val="DefenceNormal"/>
      </w:pPr>
    </w:p>
    <w:p w14:paraId="2775E6F4" w14:textId="77777777" w:rsidR="0072238D" w:rsidRDefault="0072238D">
      <w:pPr>
        <w:pStyle w:val="DefenceNormal"/>
        <w:sectPr w:rsidR="0072238D" w:rsidSect="00621DA1">
          <w:endnotePr>
            <w:numFmt w:val="decimal"/>
          </w:endnotePr>
          <w:pgSz w:w="11906" w:h="16838" w:code="9"/>
          <w:pgMar w:top="1134" w:right="1134" w:bottom="1134" w:left="1417" w:header="1077" w:footer="567" w:gutter="0"/>
          <w:cols w:space="708"/>
          <w:docGrid w:linePitch="360"/>
        </w:sectPr>
      </w:pPr>
    </w:p>
    <w:p w14:paraId="7129E79E" w14:textId="70CA83C9" w:rsidR="0072238D" w:rsidRDefault="00143B5A" w:rsidP="00143B5A">
      <w:pPr>
        <w:pStyle w:val="DefenceAnnexureHeading"/>
      </w:pPr>
      <w:bookmarkStart w:id="3347" w:name="_Ref122509712"/>
      <w:bookmarkStart w:id="3348" w:name="_Ref122509715"/>
      <w:bookmarkStart w:id="3349" w:name="_Toc448738019"/>
      <w:bookmarkStart w:id="3350" w:name="_Toc12875379"/>
      <w:bookmarkStart w:id="3351" w:name="_Toc13065669"/>
      <w:r>
        <w:lastRenderedPageBreak/>
        <w:t xml:space="preserve"> </w:t>
      </w:r>
      <w:bookmarkStart w:id="3352" w:name="_Ref76728892"/>
      <w:bookmarkStart w:id="3353" w:name="_Toc112771763"/>
      <w:bookmarkStart w:id="3354" w:name="_Toc168388641"/>
      <w:r w:rsidR="007B407E">
        <w:t xml:space="preserve">- </w:t>
      </w:r>
      <w:bookmarkEnd w:id="3347"/>
      <w:bookmarkEnd w:id="3348"/>
      <w:bookmarkEnd w:id="3349"/>
      <w:r w:rsidRPr="00143B5A">
        <w:t>Estate Information</w:t>
      </w:r>
      <w:bookmarkEnd w:id="3350"/>
      <w:bookmarkEnd w:id="3351"/>
      <w:bookmarkEnd w:id="3352"/>
      <w:bookmarkEnd w:id="3353"/>
      <w:bookmarkEnd w:id="3354"/>
    </w:p>
    <w:p w14:paraId="6FA79574" w14:textId="77777777" w:rsidR="000C3D21" w:rsidRDefault="000C3D21" w:rsidP="00B63526">
      <w:pPr>
        <w:pStyle w:val="DefenceHeadingNoTOC1"/>
        <w:numPr>
          <w:ilvl w:val="0"/>
          <w:numId w:val="93"/>
        </w:numPr>
      </w:pPr>
      <w:bookmarkStart w:id="3355" w:name="_Toc451946951"/>
      <w:bookmarkStart w:id="3356" w:name="_Ref39155316"/>
      <w:bookmarkStart w:id="3357" w:name="_Toc119899549"/>
      <w:bookmarkStart w:id="3358" w:name="_Ref442711267"/>
      <w:bookmarkStart w:id="3359" w:name="_Ref449450563"/>
      <w:bookmarkStart w:id="3360" w:name="_Ref449458232"/>
      <w:bookmarkEnd w:id="3355"/>
      <w:r>
        <w:t>REVIEW BY CONTRACT ADMINISTRATOR</w:t>
      </w:r>
      <w:bookmarkEnd w:id="3356"/>
    </w:p>
    <w:p w14:paraId="0B1D6321" w14:textId="77777777" w:rsidR="000C3D21" w:rsidRDefault="000C3D21" w:rsidP="003679EE">
      <w:pPr>
        <w:pStyle w:val="DefenceHeadingNoTOC3"/>
      </w:pPr>
      <w:bookmarkStart w:id="3361" w:name="_Ref39155173"/>
      <w:r>
        <w:t>The Contract Administrator may:</w:t>
      </w:r>
      <w:bookmarkEnd w:id="3361"/>
      <w:r>
        <w:t xml:space="preserve"> </w:t>
      </w:r>
    </w:p>
    <w:p w14:paraId="01709054" w14:textId="1F39EF40" w:rsidR="000C3D21" w:rsidRDefault="000C3D21" w:rsidP="00217075">
      <w:pPr>
        <w:pStyle w:val="DefenceHeadingNoTOC4"/>
      </w:pPr>
      <w:r>
        <w:t xml:space="preserve">review any Estate Information </w:t>
      </w:r>
      <w:r w:rsidR="00BD3A14">
        <w:t xml:space="preserve">and any other documents </w:t>
      </w:r>
      <w:r>
        <w:t xml:space="preserve">prepared and submitted by the Contractor under and in accordance with this </w:t>
      </w:r>
      <w:r w:rsidR="00143B5A">
        <w:fldChar w:fldCharType="begin"/>
      </w:r>
      <w:r w:rsidR="00143B5A">
        <w:instrText xml:space="preserve"> REF _Ref76728892 \w \h </w:instrText>
      </w:r>
      <w:r w:rsidR="00143B5A">
        <w:fldChar w:fldCharType="separate"/>
      </w:r>
      <w:r w:rsidR="00BC0209">
        <w:t>Annexure 1</w:t>
      </w:r>
      <w:r w:rsidR="00143B5A">
        <w:fldChar w:fldCharType="end"/>
      </w:r>
      <w:r>
        <w:t xml:space="preserve"> (</w:t>
      </w:r>
      <w:r w:rsidRPr="007D7548">
        <w:rPr>
          <w:b/>
        </w:rPr>
        <w:t>Annexure</w:t>
      </w:r>
      <w:r w:rsidR="00143B5A">
        <w:rPr>
          <w:b/>
        </w:rPr>
        <w:t> </w:t>
      </w:r>
      <w:r w:rsidRPr="007D7548">
        <w:rPr>
          <w:b/>
        </w:rPr>
        <w:t>1 Estate Information</w:t>
      </w:r>
      <w:r>
        <w:t xml:space="preserve">), or any resubmitted </w:t>
      </w:r>
      <w:r w:rsidR="002411B9">
        <w:t>Annexure 1</w:t>
      </w:r>
      <w:r>
        <w:t xml:space="preserve"> Estate Information; and </w:t>
      </w:r>
    </w:p>
    <w:p w14:paraId="565DA7DA" w14:textId="77777777" w:rsidR="000C3D21" w:rsidRDefault="000C3D21" w:rsidP="00217075">
      <w:pPr>
        <w:pStyle w:val="DefenceHeadingNoTOC4"/>
      </w:pPr>
      <w:r>
        <w:t>within 14 days, or such longer period as the Contract Administrator may reasonably require, as notified in writing to the Contractor:</w:t>
      </w:r>
    </w:p>
    <w:p w14:paraId="61FD3F05" w14:textId="4F209E14" w:rsidR="000C3D21" w:rsidRDefault="000C3D21" w:rsidP="00217075">
      <w:pPr>
        <w:pStyle w:val="DefenceHeadingNoTOC5"/>
      </w:pPr>
      <w:r>
        <w:t xml:space="preserve">approve the </w:t>
      </w:r>
      <w:r w:rsidR="002411B9">
        <w:t>Annexure 1</w:t>
      </w:r>
      <w:r>
        <w:t xml:space="preserve"> Estate </w:t>
      </w:r>
      <w:proofErr w:type="gramStart"/>
      <w:r>
        <w:t>Information;</w:t>
      </w:r>
      <w:proofErr w:type="gramEnd"/>
      <w:r>
        <w:t xml:space="preserve"> or</w:t>
      </w:r>
    </w:p>
    <w:p w14:paraId="4B678C8A" w14:textId="60D7C5A7" w:rsidR="000C3D21" w:rsidRDefault="000C3D21" w:rsidP="00217075">
      <w:pPr>
        <w:pStyle w:val="DefenceHeadingNoTOC5"/>
      </w:pPr>
      <w:r>
        <w:t xml:space="preserve">reject the </w:t>
      </w:r>
      <w:r w:rsidR="002411B9">
        <w:t>Annexure 1</w:t>
      </w:r>
      <w:r>
        <w:t xml:space="preserve"> Estate Information if in the Contract Administrator's reasonable </w:t>
      </w:r>
      <w:proofErr w:type="gramStart"/>
      <w:r>
        <w:t>opinion</w:t>
      </w:r>
      <w:proofErr w:type="gramEnd"/>
      <w:r>
        <w:t xml:space="preserve"> the Annexure</w:t>
      </w:r>
      <w:r w:rsidR="00143B5A">
        <w:t> </w:t>
      </w:r>
      <w:r>
        <w:t xml:space="preserve">1 Estate Information does not comply with the requirements of the Contract. </w:t>
      </w:r>
    </w:p>
    <w:p w14:paraId="5E876F49" w14:textId="60044E03" w:rsidR="000C3D21" w:rsidRDefault="000C3D21" w:rsidP="003679EE">
      <w:pPr>
        <w:pStyle w:val="DefenceHeadingNoTOC3"/>
      </w:pPr>
      <w:r>
        <w:t>If any Annexure</w:t>
      </w:r>
      <w:r w:rsidR="00143B5A">
        <w:t> </w:t>
      </w:r>
      <w:r>
        <w:t xml:space="preserve">1 Estate Information is rejected, the Contractor must promptly (and in any event within 14 days) resubmit amended </w:t>
      </w:r>
      <w:r w:rsidR="002411B9">
        <w:t>Annexure 1</w:t>
      </w:r>
      <w:r>
        <w:t xml:space="preserve"> Estate Information to the Contract Administrator and paragraph </w:t>
      </w:r>
      <w:r w:rsidR="00155674">
        <w:fldChar w:fldCharType="begin"/>
      </w:r>
      <w:r w:rsidR="00155674">
        <w:instrText xml:space="preserve"> REF _Ref39155173 \r \h </w:instrText>
      </w:r>
      <w:r w:rsidR="00217075">
        <w:instrText xml:space="preserve"> \* MERGEFORMAT </w:instrText>
      </w:r>
      <w:r w:rsidR="00155674">
        <w:fldChar w:fldCharType="separate"/>
      </w:r>
      <w:r w:rsidR="00BC0209">
        <w:t>(a)</w:t>
      </w:r>
      <w:r w:rsidR="00155674">
        <w:fldChar w:fldCharType="end"/>
      </w:r>
      <w:r>
        <w:t xml:space="preserve"> </w:t>
      </w:r>
      <w:r w:rsidR="00C14825">
        <w:t xml:space="preserve">will </w:t>
      </w:r>
      <w:r>
        <w:t>reapply</w:t>
      </w:r>
      <w:r w:rsidR="00BD3A14">
        <w:t xml:space="preserve"> until the Contract Administrator approves the relevant Annexure</w:t>
      </w:r>
      <w:r w:rsidR="00143B5A">
        <w:t> </w:t>
      </w:r>
      <w:r w:rsidR="00BD3A14">
        <w:t>1 Estate Information</w:t>
      </w:r>
      <w:r>
        <w:t>.</w:t>
      </w:r>
    </w:p>
    <w:p w14:paraId="0CC5259B" w14:textId="56C17434" w:rsidR="000C3D21" w:rsidRDefault="000C3D21" w:rsidP="003679EE">
      <w:pPr>
        <w:pStyle w:val="DefenceHeadingNoTOC3"/>
      </w:pPr>
      <w:r>
        <w:t xml:space="preserve">Clause </w:t>
      </w:r>
      <w:r w:rsidR="00155674">
        <w:fldChar w:fldCharType="begin"/>
      </w:r>
      <w:r w:rsidR="00155674">
        <w:instrText xml:space="preserve"> REF _Ref39155302 \r \h </w:instrText>
      </w:r>
      <w:r w:rsidR="00217075">
        <w:instrText xml:space="preserve"> \* MERGEFORMAT </w:instrText>
      </w:r>
      <w:r w:rsidR="00155674">
        <w:fldChar w:fldCharType="separate"/>
      </w:r>
      <w:r w:rsidR="00BC0209">
        <w:t>23.2</w:t>
      </w:r>
      <w:r w:rsidR="00155674">
        <w:fldChar w:fldCharType="end"/>
      </w:r>
      <w:r>
        <w:t xml:space="preserve"> of the Conditions of Contract will apply to any review by the Contract Administrator in accordance with this clause </w:t>
      </w:r>
      <w:r>
        <w:fldChar w:fldCharType="begin"/>
      </w:r>
      <w:r>
        <w:instrText xml:space="preserve"> REF _Ref39155316 \r \h </w:instrText>
      </w:r>
      <w:r w:rsidR="00217075">
        <w:instrText xml:space="preserve"> \* MERGEFORMAT </w:instrText>
      </w:r>
      <w:r>
        <w:fldChar w:fldCharType="separate"/>
      </w:r>
      <w:r w:rsidR="00BC0209">
        <w:t>1</w:t>
      </w:r>
      <w:r>
        <w:fldChar w:fldCharType="end"/>
      </w:r>
      <w:r>
        <w:t>.</w:t>
      </w:r>
    </w:p>
    <w:p w14:paraId="024055DF" w14:textId="6C207329" w:rsidR="000C3D21" w:rsidRDefault="000C3D21" w:rsidP="003679EE">
      <w:pPr>
        <w:pStyle w:val="DefenceHeadingNoTOC3"/>
      </w:pPr>
      <w:r>
        <w:t xml:space="preserve">Without limiting any other provision of the Contract, </w:t>
      </w:r>
      <w:r w:rsidR="0006701F">
        <w:t>and notwithstanding a</w:t>
      </w:r>
      <w:r w:rsidR="00BD3A14">
        <w:t xml:space="preserve">ny approval by the Contract Administrator under paragraph </w:t>
      </w:r>
      <w:r w:rsidR="00BD3A14">
        <w:fldChar w:fldCharType="begin"/>
      </w:r>
      <w:r w:rsidR="00BD3A14">
        <w:instrText xml:space="preserve"> REF _Ref39155173 \r \h </w:instrText>
      </w:r>
      <w:r w:rsidR="00BD3A14">
        <w:fldChar w:fldCharType="separate"/>
      </w:r>
      <w:r w:rsidR="00BC0209">
        <w:t>(a)</w:t>
      </w:r>
      <w:r w:rsidR="00BD3A14">
        <w:fldChar w:fldCharType="end"/>
      </w:r>
      <w:r w:rsidR="00BD3A14">
        <w:t xml:space="preserve">, </w:t>
      </w:r>
      <w:r>
        <w:t>where an error, defect or omission in the Annexure</w:t>
      </w:r>
      <w:r w:rsidR="00143B5A">
        <w:t> </w:t>
      </w:r>
      <w:r>
        <w:t>1 Estate Information is identified, the Contractor must revise and resubmit the relevant Annexure</w:t>
      </w:r>
      <w:r w:rsidR="00143B5A">
        <w:t> </w:t>
      </w:r>
      <w:r>
        <w:t xml:space="preserve">1 Estate Information as directed by the Contract Administrator, and paragraph </w:t>
      </w:r>
      <w:r w:rsidR="00155674">
        <w:fldChar w:fldCharType="begin"/>
      </w:r>
      <w:r w:rsidR="00155674">
        <w:instrText xml:space="preserve"> REF _Ref39155173 \r \h </w:instrText>
      </w:r>
      <w:r w:rsidR="00155674">
        <w:fldChar w:fldCharType="separate"/>
      </w:r>
      <w:r w:rsidR="00BC0209">
        <w:t>(a)</w:t>
      </w:r>
      <w:r w:rsidR="00155674">
        <w:fldChar w:fldCharType="end"/>
      </w:r>
      <w:r>
        <w:t xml:space="preserve"> </w:t>
      </w:r>
      <w:r w:rsidR="00C14825">
        <w:t xml:space="preserve">will </w:t>
      </w:r>
      <w:r>
        <w:t>reapply.</w:t>
      </w:r>
    </w:p>
    <w:p w14:paraId="792B0614" w14:textId="77777777" w:rsidR="000C3D21" w:rsidRDefault="000C3D21" w:rsidP="00ED012C">
      <w:pPr>
        <w:pStyle w:val="DefenceHeadingNoTOC1"/>
      </w:pPr>
      <w:bookmarkStart w:id="3362" w:name="_Ref62657075"/>
      <w:r>
        <w:t>"AS-CONSTRUCTED" DRAWINGS AND DOCUMENTS</w:t>
      </w:r>
      <w:bookmarkEnd w:id="3362"/>
    </w:p>
    <w:p w14:paraId="029524B5" w14:textId="21B96EEF" w:rsidR="000C3D21" w:rsidRDefault="000C3D21" w:rsidP="000C3D21">
      <w:pPr>
        <w:pStyle w:val="DefenceNormal"/>
      </w:pPr>
      <w:r>
        <w:t>The Contractor must</w:t>
      </w:r>
      <w:r w:rsidR="00C23825">
        <w:t>:</w:t>
      </w:r>
    </w:p>
    <w:p w14:paraId="2EADEC7A" w14:textId="400863D2" w:rsidR="000C3D21" w:rsidRDefault="000C3D21" w:rsidP="00217075">
      <w:pPr>
        <w:pStyle w:val="DefenceHeadingNoTOC3"/>
      </w:pPr>
      <w:bookmarkStart w:id="3363" w:name="_Ref39155889"/>
      <w:r>
        <w:t xml:space="preserve">by </w:t>
      </w:r>
      <w:r w:rsidR="00931A7D">
        <w:t xml:space="preserve">no later than </w:t>
      </w:r>
      <w:r>
        <w:t xml:space="preserve">the date on which the Contractor provides its 28 day notice of anticipated Completion to the Contract Administrator under clause </w:t>
      </w:r>
      <w:r w:rsidR="00155674">
        <w:fldChar w:fldCharType="begin"/>
      </w:r>
      <w:r w:rsidR="00155674">
        <w:instrText xml:space="preserve"> REF _Ref72470610 \w \h </w:instrText>
      </w:r>
      <w:r w:rsidR="00155674">
        <w:fldChar w:fldCharType="separate"/>
      </w:r>
      <w:r w:rsidR="00BC0209">
        <w:t>13.1(b)</w:t>
      </w:r>
      <w:r w:rsidR="00155674">
        <w:fldChar w:fldCharType="end"/>
      </w:r>
      <w:r>
        <w:t xml:space="preserve"> of the Conditions of Contract, prepare and submit the complete sets of the draft drawings and documents </w:t>
      </w:r>
      <w:r w:rsidR="00065FFB">
        <w:t xml:space="preserve">in respect of the Works or </w:t>
      </w:r>
      <w:r w:rsidR="00D87890">
        <w:t>the</w:t>
      </w:r>
      <w:r w:rsidR="00065FFB">
        <w:t xml:space="preserve"> Stage </w:t>
      </w:r>
      <w:r>
        <w:t>(</w:t>
      </w:r>
      <w:r w:rsidRPr="007D7548">
        <w:rPr>
          <w:b/>
        </w:rPr>
        <w:t>Draft As-Constructed Documents</w:t>
      </w:r>
      <w:r>
        <w:t xml:space="preserve">) to the Contract Administrator for its review under clause </w:t>
      </w:r>
      <w:r>
        <w:fldChar w:fldCharType="begin"/>
      </w:r>
      <w:r>
        <w:instrText xml:space="preserve"> REF _Ref39155173 \r \h </w:instrText>
      </w:r>
      <w:r>
        <w:fldChar w:fldCharType="separate"/>
      </w:r>
      <w:r w:rsidR="00BC0209">
        <w:t>1(a)</w:t>
      </w:r>
      <w:r>
        <w:fldChar w:fldCharType="end"/>
      </w:r>
      <w:r>
        <w:t xml:space="preserve"> as follows:</w:t>
      </w:r>
      <w:bookmarkEnd w:id="3363"/>
    </w:p>
    <w:p w14:paraId="0FE5989A" w14:textId="36F5B524" w:rsidR="00BD3A14" w:rsidRPr="00BD3A14" w:rsidRDefault="00BD3A14" w:rsidP="00BD3A14">
      <w:pPr>
        <w:pStyle w:val="DefenceHeadingNoTOC3"/>
        <w:numPr>
          <w:ilvl w:val="0"/>
          <w:numId w:val="0"/>
        </w:numPr>
        <w:rPr>
          <w:b/>
          <w:i/>
        </w:rPr>
      </w:pPr>
      <w:r w:rsidRPr="00BD3A14">
        <w:rPr>
          <w:b/>
          <w:i/>
        </w:rPr>
        <w:t>[STANDARD DISCIPLINES AND AS-CONSTRUCTED DRAWINGS/DOCUMENTS ARE INCLUDED IN THE TABLE BELOW.</w:t>
      </w:r>
      <w:r w:rsidR="000C4F4F">
        <w:rPr>
          <w:b/>
          <w:i/>
        </w:rPr>
        <w:t xml:space="preserve"> </w:t>
      </w:r>
      <w:r w:rsidRPr="00BD3A14">
        <w:rPr>
          <w:b/>
          <w:i/>
        </w:rPr>
        <w:t xml:space="preserve"> COMMONWEALTH AND CONTRACT ADMINISTRATOR TO CONSIDER AND REMOVE THOSE NOT APPLICABLE TO THE PROJECT AND INCLUDE ANY ADDITIONAL DISCIPLINES AND AS-CONSTRUCTED DRAWINGS/DOCUMENTS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6"/>
        <w:gridCol w:w="4983"/>
        <w:gridCol w:w="2596"/>
      </w:tblGrid>
      <w:tr w:rsidR="000C3D21" w:rsidRPr="00407366" w14:paraId="4FA2B321" w14:textId="77777777" w:rsidTr="00A12F63">
        <w:trPr>
          <w:tblHeader/>
        </w:trPr>
        <w:tc>
          <w:tcPr>
            <w:tcW w:w="945" w:type="pct"/>
          </w:tcPr>
          <w:p w14:paraId="6155CB0E" w14:textId="77777777" w:rsidR="000C3D21" w:rsidRPr="00217075" w:rsidRDefault="000C3D21" w:rsidP="00A12F63">
            <w:pPr>
              <w:pStyle w:val="DefenceNormal"/>
              <w:rPr>
                <w:b/>
              </w:rPr>
            </w:pPr>
            <w:r w:rsidRPr="00217075">
              <w:rPr>
                <w:b/>
              </w:rPr>
              <w:t>Discipline</w:t>
            </w:r>
          </w:p>
        </w:tc>
        <w:tc>
          <w:tcPr>
            <w:tcW w:w="2666" w:type="pct"/>
          </w:tcPr>
          <w:p w14:paraId="335BB48C" w14:textId="77777777" w:rsidR="000C3D21" w:rsidRPr="00217075" w:rsidRDefault="000C3D21" w:rsidP="00A12F63">
            <w:pPr>
              <w:pStyle w:val="DefenceNormal"/>
              <w:rPr>
                <w:b/>
              </w:rPr>
            </w:pPr>
            <w:r w:rsidRPr="00217075">
              <w:rPr>
                <w:b/>
              </w:rPr>
              <w:t>As-Constructed Drawings and Documents - General</w:t>
            </w:r>
          </w:p>
        </w:tc>
        <w:tc>
          <w:tcPr>
            <w:tcW w:w="1389" w:type="pct"/>
          </w:tcPr>
          <w:p w14:paraId="602A3E3E" w14:textId="77777777" w:rsidR="000C3D21" w:rsidRPr="00217075" w:rsidRDefault="000C3D21" w:rsidP="00A12F63">
            <w:pPr>
              <w:pStyle w:val="DefenceNormal"/>
              <w:rPr>
                <w:b/>
              </w:rPr>
            </w:pPr>
            <w:r w:rsidRPr="00217075">
              <w:rPr>
                <w:b/>
              </w:rPr>
              <w:t>As Constructed Drawings and Documents - Works or Stage specific requirements</w:t>
            </w:r>
          </w:p>
        </w:tc>
      </w:tr>
      <w:tr w:rsidR="00BD3A14" w:rsidRPr="00407366" w14:paraId="1CDD5BB1" w14:textId="77777777" w:rsidTr="00A12F63">
        <w:tc>
          <w:tcPr>
            <w:tcW w:w="945" w:type="pct"/>
          </w:tcPr>
          <w:p w14:paraId="718DE9F3" w14:textId="4DA1B371" w:rsidR="00BD3A14" w:rsidRPr="00217075" w:rsidRDefault="00BD3A14" w:rsidP="00A12F63">
            <w:pPr>
              <w:pStyle w:val="DefenceNormal"/>
              <w:rPr>
                <w:b/>
              </w:rPr>
            </w:pPr>
            <w:r w:rsidRPr="00BD3A14">
              <w:rPr>
                <w:i/>
              </w:rPr>
              <w:t>Multi-discipline</w:t>
            </w:r>
          </w:p>
        </w:tc>
        <w:tc>
          <w:tcPr>
            <w:tcW w:w="2666" w:type="pct"/>
          </w:tcPr>
          <w:p w14:paraId="37EA3366" w14:textId="2F72D65B" w:rsidR="00BD3A14" w:rsidRPr="00BD3A14" w:rsidRDefault="00BD3A14" w:rsidP="00A12F63">
            <w:pPr>
              <w:pStyle w:val="DefenceBullet"/>
            </w:pPr>
            <w:r w:rsidRPr="00BD3A14">
              <w:t>updated Master Site Plan (to reflect the Works or a</w:t>
            </w:r>
            <w:r>
              <w:t xml:space="preserve"> </w:t>
            </w:r>
            <w:r w:rsidRPr="00BD3A14">
              <w:t>Stage) in accordance with the Spatial Data Management</w:t>
            </w:r>
            <w:r>
              <w:t xml:space="preserve"> </w:t>
            </w:r>
            <w:r w:rsidRPr="00BD3A14">
              <w:t xml:space="preserve">Plan and </w:t>
            </w:r>
            <w:proofErr w:type="gramStart"/>
            <w:r w:rsidRPr="00BD3A14">
              <w:t>so as to</w:t>
            </w:r>
            <w:proofErr w:type="gramEnd"/>
            <w:r w:rsidRPr="00BD3A14">
              <w:t xml:space="preserve"> show any change or modification to all</w:t>
            </w:r>
            <w:r>
              <w:t xml:space="preserve"> </w:t>
            </w:r>
            <w:r w:rsidRPr="00BD3A14">
              <w:t>infrastructure and asset features; and</w:t>
            </w:r>
          </w:p>
          <w:p w14:paraId="6C55134C" w14:textId="65EA9317" w:rsidR="00BD3A14" w:rsidRPr="00BD3A14" w:rsidRDefault="00BD3A14" w:rsidP="00A12F63">
            <w:pPr>
              <w:pStyle w:val="DefenceBullet"/>
            </w:pPr>
            <w:r w:rsidRPr="00BD3A14">
              <w:t>surveys of the Works or a Stage prepared in accordance</w:t>
            </w:r>
            <w:r>
              <w:t xml:space="preserve"> </w:t>
            </w:r>
            <w:r w:rsidRPr="00BD3A14">
              <w:t>with, and to the standard required by, the Spatial Data</w:t>
            </w:r>
            <w:r>
              <w:t xml:space="preserve"> </w:t>
            </w:r>
            <w:r w:rsidRPr="00BD3A14">
              <w:t>Management Plan;</w:t>
            </w:r>
          </w:p>
        </w:tc>
        <w:tc>
          <w:tcPr>
            <w:tcW w:w="1389" w:type="pct"/>
          </w:tcPr>
          <w:p w14:paraId="16D24CEA" w14:textId="74266D00" w:rsidR="00BD3A14" w:rsidRPr="00BD3A14" w:rsidRDefault="00BD3A14" w:rsidP="00A12F63">
            <w:pPr>
              <w:pStyle w:val="DefenceNormal"/>
              <w:rPr>
                <w:b/>
                <w:i/>
              </w:rPr>
            </w:pPr>
            <w:r w:rsidRPr="00BD3A14">
              <w:rPr>
                <w:b/>
                <w:i/>
              </w:rPr>
              <w:t>[INSERT STAGE/S (IF APPLICABLE) AND ANY ADDITIONAL REQUIREMENTS]</w:t>
            </w:r>
          </w:p>
        </w:tc>
      </w:tr>
      <w:tr w:rsidR="000C3D21" w:rsidRPr="00683A1E" w14:paraId="62E06755" w14:textId="77777777" w:rsidTr="00A12F63">
        <w:tc>
          <w:tcPr>
            <w:tcW w:w="945" w:type="pct"/>
          </w:tcPr>
          <w:p w14:paraId="2FBED454" w14:textId="77777777" w:rsidR="000C3D21" w:rsidRPr="00573431" w:rsidRDefault="000C3D21" w:rsidP="00A12F63">
            <w:pPr>
              <w:pStyle w:val="DefenceNormal"/>
              <w:rPr>
                <w:i/>
              </w:rPr>
            </w:pPr>
            <w:r w:rsidRPr="00573431">
              <w:rPr>
                <w:i/>
              </w:rPr>
              <w:lastRenderedPageBreak/>
              <w:t>Architectural</w:t>
            </w:r>
          </w:p>
        </w:tc>
        <w:tc>
          <w:tcPr>
            <w:tcW w:w="2666" w:type="pct"/>
          </w:tcPr>
          <w:p w14:paraId="46E45E1A" w14:textId="3E8D92C7" w:rsidR="000C3D21" w:rsidRDefault="000C3D21" w:rsidP="00A12F63">
            <w:pPr>
              <w:pStyle w:val="DefenceBullet"/>
            </w:pPr>
            <w:r w:rsidRPr="00F4682D">
              <w:t>building plans and floor plans</w:t>
            </w:r>
            <w:r>
              <w:t>, including floor types</w:t>
            </w:r>
            <w:r w:rsidRPr="00F4682D">
              <w:t xml:space="preserve">; </w:t>
            </w:r>
            <w:r w:rsidR="00BD3A14">
              <w:t>and</w:t>
            </w:r>
          </w:p>
          <w:p w14:paraId="7BEE0D65" w14:textId="13565B52" w:rsidR="000C3D21" w:rsidRPr="00F4682D" w:rsidRDefault="00BD3A14" w:rsidP="00A12F63">
            <w:pPr>
              <w:pStyle w:val="DefenceBullet"/>
            </w:pPr>
            <w:r>
              <w:t>provision of (or amendment to) Spaces Plan in accordance with the Spatial Data Management Plan;</w:t>
            </w:r>
          </w:p>
        </w:tc>
        <w:tc>
          <w:tcPr>
            <w:tcW w:w="1389" w:type="pct"/>
          </w:tcPr>
          <w:p w14:paraId="7684E209" w14:textId="72FA04FE" w:rsidR="000C3D21" w:rsidRPr="00573431" w:rsidRDefault="000C3D21" w:rsidP="00A12F63">
            <w:pPr>
              <w:pStyle w:val="DefenceNormal"/>
              <w:rPr>
                <w:b/>
                <w:i/>
              </w:rPr>
            </w:pPr>
            <w:r w:rsidRPr="00573431">
              <w:rPr>
                <w:b/>
                <w:i/>
              </w:rPr>
              <w:t>[INSERT]</w:t>
            </w:r>
          </w:p>
        </w:tc>
      </w:tr>
      <w:tr w:rsidR="000C3D21" w:rsidRPr="00683A1E" w14:paraId="64DC9F87" w14:textId="77777777" w:rsidTr="00A12F63">
        <w:tc>
          <w:tcPr>
            <w:tcW w:w="945" w:type="pct"/>
          </w:tcPr>
          <w:p w14:paraId="55E90FA7" w14:textId="77777777" w:rsidR="000C3D21" w:rsidRPr="00573431" w:rsidRDefault="000C3D21" w:rsidP="00A12F63">
            <w:pPr>
              <w:pStyle w:val="DefenceNormal"/>
              <w:rPr>
                <w:i/>
              </w:rPr>
            </w:pPr>
            <w:r w:rsidRPr="00573431">
              <w:rPr>
                <w:i/>
              </w:rPr>
              <w:t>Landscape</w:t>
            </w:r>
          </w:p>
        </w:tc>
        <w:tc>
          <w:tcPr>
            <w:tcW w:w="2666" w:type="pct"/>
          </w:tcPr>
          <w:p w14:paraId="4F7CAE01" w14:textId="694442F1" w:rsidR="000C3D21" w:rsidRPr="00F4682D" w:rsidRDefault="000C3D21" w:rsidP="00A12F63">
            <w:pPr>
              <w:pStyle w:val="DefenceBullet"/>
            </w:pPr>
            <w:proofErr w:type="gramStart"/>
            <w:r w:rsidRPr="00F4682D">
              <w:t>plans;</w:t>
            </w:r>
            <w:proofErr w:type="gramEnd"/>
          </w:p>
          <w:p w14:paraId="7D2C49E8" w14:textId="77777777" w:rsidR="000C3D21" w:rsidRPr="00F4682D" w:rsidRDefault="000C3D21" w:rsidP="00A12F63">
            <w:pPr>
              <w:pStyle w:val="DefenceBullet"/>
            </w:pPr>
            <w:r w:rsidRPr="00F4682D">
              <w:t xml:space="preserve">cabling/systems </w:t>
            </w:r>
            <w:proofErr w:type="gramStart"/>
            <w:r w:rsidRPr="00F4682D">
              <w:t>layout;</w:t>
            </w:r>
            <w:proofErr w:type="gramEnd"/>
            <w:r w:rsidRPr="00F4682D">
              <w:t xml:space="preserve"> </w:t>
            </w:r>
          </w:p>
          <w:p w14:paraId="271C388D" w14:textId="77777777" w:rsidR="000C3D21" w:rsidRPr="00F4682D" w:rsidRDefault="000C3D21" w:rsidP="00A12F63">
            <w:pPr>
              <w:pStyle w:val="DefenceBullet"/>
            </w:pPr>
            <w:r w:rsidRPr="00F4682D">
              <w:t xml:space="preserve">underground cabling/systems </w:t>
            </w:r>
            <w:proofErr w:type="gramStart"/>
            <w:r w:rsidRPr="00F4682D">
              <w:t>layout;</w:t>
            </w:r>
            <w:proofErr w:type="gramEnd"/>
            <w:r w:rsidRPr="00F4682D">
              <w:t xml:space="preserve"> </w:t>
            </w:r>
          </w:p>
          <w:p w14:paraId="00B24907" w14:textId="1F31C3AA" w:rsidR="000C3D21" w:rsidRDefault="000C3D21" w:rsidP="00A12F63">
            <w:pPr>
              <w:pStyle w:val="DefenceBullet"/>
            </w:pPr>
            <w:r w:rsidRPr="00F4682D">
              <w:t xml:space="preserve">as-constructed metering </w:t>
            </w:r>
            <w:proofErr w:type="gramStart"/>
            <w:r w:rsidRPr="00F4682D">
              <w:t>strategy;</w:t>
            </w:r>
            <w:proofErr w:type="gramEnd"/>
            <w:r w:rsidRPr="00F4682D">
              <w:t xml:space="preserve"> </w:t>
            </w:r>
          </w:p>
          <w:p w14:paraId="532C0116" w14:textId="4576B9FF" w:rsidR="00D87469" w:rsidRPr="00F4682D" w:rsidRDefault="00D87469" w:rsidP="00A12F63">
            <w:pPr>
              <w:pStyle w:val="DefenceBullet"/>
            </w:pPr>
            <w:r>
              <w:t xml:space="preserve">separate landscape management/planting </w:t>
            </w:r>
            <w:r w:rsidR="00E86E9D">
              <w:t>drawings</w:t>
            </w:r>
            <w:r>
              <w:t xml:space="preserve"> specifying Grassed Areas</w:t>
            </w:r>
            <w:r w:rsidR="006B180B">
              <w:t>,</w:t>
            </w:r>
            <w:r>
              <w:t xml:space="preserve"> Garden Beds, </w:t>
            </w:r>
            <w:proofErr w:type="gramStart"/>
            <w:r>
              <w:t>Monuments</w:t>
            </w:r>
            <w:proofErr w:type="gramEnd"/>
            <w:r>
              <w:t xml:space="preserve"> or other important built assets as specified by </w:t>
            </w:r>
            <w:r w:rsidR="00C23825">
              <w:t>Estate Class 2 'I.LA'</w:t>
            </w:r>
            <w:r>
              <w:t xml:space="preserve"> in the Estate Register Information Model (ERIM) available on </w:t>
            </w:r>
            <w:r w:rsidR="00C14825">
              <w:t>the Defence Website as amended or replaced from time to time</w:t>
            </w:r>
            <w:r>
              <w:t xml:space="preserve">; and </w:t>
            </w:r>
          </w:p>
          <w:p w14:paraId="193F2717" w14:textId="0CE6A021" w:rsidR="000C3D21" w:rsidRPr="00F4682D" w:rsidRDefault="006B180B" w:rsidP="00A12F63">
            <w:pPr>
              <w:pStyle w:val="DefenceBullet"/>
            </w:pPr>
            <w:r>
              <w:t>separate document</w:t>
            </w:r>
            <w:r w:rsidR="002D66C3" w:rsidRPr="002D66C3">
              <w:t xml:space="preserve"> fo</w:t>
            </w:r>
            <w:r w:rsidR="00E86E9D">
              <w:t>r landscape sustainment support;</w:t>
            </w:r>
          </w:p>
        </w:tc>
        <w:tc>
          <w:tcPr>
            <w:tcW w:w="1389" w:type="pct"/>
          </w:tcPr>
          <w:p w14:paraId="26CB6B35" w14:textId="0699D37B" w:rsidR="000C3D21" w:rsidRPr="00573431" w:rsidRDefault="000C3D21" w:rsidP="00A12F63">
            <w:pPr>
              <w:pStyle w:val="DefenceNormal"/>
              <w:rPr>
                <w:b/>
                <w:i/>
              </w:rPr>
            </w:pPr>
            <w:r w:rsidRPr="00573431">
              <w:rPr>
                <w:b/>
                <w:i/>
              </w:rPr>
              <w:t>[INSERT]</w:t>
            </w:r>
          </w:p>
        </w:tc>
      </w:tr>
      <w:tr w:rsidR="000C3D21" w:rsidRPr="00683A1E" w14:paraId="3F91D0D1" w14:textId="77777777" w:rsidTr="00A12F63">
        <w:tc>
          <w:tcPr>
            <w:tcW w:w="945" w:type="pct"/>
          </w:tcPr>
          <w:p w14:paraId="7EE0DE9F" w14:textId="06344F73" w:rsidR="000C3D21" w:rsidRPr="00573431" w:rsidRDefault="000C3D21" w:rsidP="00A12F63">
            <w:pPr>
              <w:pStyle w:val="DefenceNormal"/>
              <w:rPr>
                <w:i/>
              </w:rPr>
            </w:pPr>
            <w:r w:rsidRPr="00573431">
              <w:rPr>
                <w:i/>
              </w:rPr>
              <w:t>Engineering Services Civil</w:t>
            </w:r>
          </w:p>
        </w:tc>
        <w:tc>
          <w:tcPr>
            <w:tcW w:w="2666" w:type="pct"/>
          </w:tcPr>
          <w:p w14:paraId="06895326" w14:textId="77777777" w:rsidR="001B126E" w:rsidRPr="00F4682D" w:rsidRDefault="001B126E" w:rsidP="00A12F63">
            <w:pPr>
              <w:pStyle w:val="DefenceBullet"/>
            </w:pPr>
            <w:r w:rsidRPr="00F4682D">
              <w:t xml:space="preserve">underground </w:t>
            </w:r>
            <w:r>
              <w:t xml:space="preserve">infrastructure </w:t>
            </w:r>
            <w:r w:rsidRPr="00F4682D">
              <w:t xml:space="preserve">systems </w:t>
            </w:r>
            <w:proofErr w:type="gramStart"/>
            <w:r w:rsidRPr="00F4682D">
              <w:t>layout;</w:t>
            </w:r>
            <w:proofErr w:type="gramEnd"/>
            <w:r w:rsidRPr="00F4682D">
              <w:t xml:space="preserve"> </w:t>
            </w:r>
          </w:p>
          <w:p w14:paraId="5D4787DC" w14:textId="77777777" w:rsidR="001B126E" w:rsidRPr="00F4682D" w:rsidRDefault="001B126E" w:rsidP="00A12F63">
            <w:pPr>
              <w:pStyle w:val="DefenceBullet"/>
            </w:pPr>
            <w:r>
              <w:t xml:space="preserve">bulk earthworks </w:t>
            </w:r>
            <w:proofErr w:type="gramStart"/>
            <w:r>
              <w:t>plan</w:t>
            </w:r>
            <w:r w:rsidRPr="00F4682D">
              <w:t>;</w:t>
            </w:r>
            <w:proofErr w:type="gramEnd"/>
            <w:r w:rsidRPr="00F4682D">
              <w:t xml:space="preserve"> </w:t>
            </w:r>
          </w:p>
          <w:p w14:paraId="1C33DF76" w14:textId="71ACDFD2" w:rsidR="001B126E" w:rsidRPr="00F4682D" w:rsidRDefault="00B67FD6" w:rsidP="00A12F63">
            <w:pPr>
              <w:pStyle w:val="DefenceBullet"/>
            </w:pPr>
            <w:r>
              <w:t>roads &amp; path</w:t>
            </w:r>
            <w:r w:rsidR="001B126E">
              <w:t>s plan</w:t>
            </w:r>
            <w:r w:rsidR="001B126E" w:rsidRPr="00F4682D">
              <w:t xml:space="preserve">; and </w:t>
            </w:r>
          </w:p>
          <w:p w14:paraId="2B836C07" w14:textId="0795B9D3" w:rsidR="000C3D21" w:rsidRPr="00F4682D" w:rsidRDefault="001B126E" w:rsidP="00A12F63">
            <w:pPr>
              <w:pStyle w:val="DefenceBullet"/>
            </w:pPr>
            <w:r w:rsidRPr="00A12F63">
              <w:rPr>
                <w:b/>
                <w:i/>
              </w:rPr>
              <w:t>[INSERT OTHER RELEVANT PLANS]</w:t>
            </w:r>
            <w:r w:rsidR="00E86E9D">
              <w:t>;</w:t>
            </w:r>
            <w:r w:rsidR="002D66C3" w:rsidRPr="00F4682D" w:rsidDel="001B126E">
              <w:t xml:space="preserve"> </w:t>
            </w:r>
            <w:r w:rsidR="000C3D21" w:rsidRPr="00F4682D">
              <w:t xml:space="preserve"> </w:t>
            </w:r>
          </w:p>
        </w:tc>
        <w:tc>
          <w:tcPr>
            <w:tcW w:w="1389" w:type="pct"/>
          </w:tcPr>
          <w:p w14:paraId="6BD4035C" w14:textId="14B140B2" w:rsidR="000C3D21" w:rsidRPr="00573431" w:rsidRDefault="000C3D21" w:rsidP="00A12F63">
            <w:pPr>
              <w:pStyle w:val="DefenceNormal"/>
              <w:rPr>
                <w:b/>
                <w:i/>
              </w:rPr>
            </w:pPr>
            <w:r w:rsidRPr="00573431">
              <w:rPr>
                <w:b/>
                <w:i/>
              </w:rPr>
              <w:t>[INSERT]</w:t>
            </w:r>
          </w:p>
        </w:tc>
      </w:tr>
      <w:tr w:rsidR="000C3D21" w:rsidRPr="00683A1E" w14:paraId="5DF69092" w14:textId="77777777" w:rsidTr="00A12F63">
        <w:tc>
          <w:tcPr>
            <w:tcW w:w="945" w:type="pct"/>
          </w:tcPr>
          <w:p w14:paraId="5804A715" w14:textId="77777777" w:rsidR="000C3D21" w:rsidRPr="00573431" w:rsidRDefault="000C3D21" w:rsidP="00A12F63">
            <w:pPr>
              <w:pStyle w:val="DefenceNormal"/>
              <w:rPr>
                <w:i/>
              </w:rPr>
            </w:pPr>
            <w:r w:rsidRPr="00573431">
              <w:rPr>
                <w:i/>
              </w:rPr>
              <w:t>Engineering Services Structural</w:t>
            </w:r>
          </w:p>
        </w:tc>
        <w:tc>
          <w:tcPr>
            <w:tcW w:w="2666" w:type="pct"/>
          </w:tcPr>
          <w:p w14:paraId="61646172" w14:textId="0843EAA2" w:rsidR="000C3D21" w:rsidRPr="00F4682D" w:rsidRDefault="001B126E" w:rsidP="00A12F63">
            <w:pPr>
              <w:pStyle w:val="DefenceBullet"/>
            </w:pPr>
            <w:r>
              <w:t xml:space="preserve">structural and sectional </w:t>
            </w:r>
            <w:r w:rsidRPr="00F4682D">
              <w:t>plans</w:t>
            </w:r>
            <w:r>
              <w:t xml:space="preserve">, </w:t>
            </w:r>
            <w:proofErr w:type="gramStart"/>
            <w:r>
              <w:t>elevations</w:t>
            </w:r>
            <w:proofErr w:type="gramEnd"/>
            <w:r>
              <w:t xml:space="preserve"> and details</w:t>
            </w:r>
            <w:r w:rsidR="00394694">
              <w:t>;</w:t>
            </w:r>
          </w:p>
        </w:tc>
        <w:tc>
          <w:tcPr>
            <w:tcW w:w="1389" w:type="pct"/>
          </w:tcPr>
          <w:p w14:paraId="62FB4E45" w14:textId="6703E5A4" w:rsidR="000C3D21" w:rsidRPr="00573431" w:rsidRDefault="000C3D21" w:rsidP="00A12F63">
            <w:pPr>
              <w:pStyle w:val="DefenceNormal"/>
              <w:rPr>
                <w:b/>
                <w:i/>
              </w:rPr>
            </w:pPr>
            <w:r w:rsidRPr="00573431">
              <w:rPr>
                <w:b/>
                <w:i/>
              </w:rPr>
              <w:t>[INSERT]</w:t>
            </w:r>
          </w:p>
        </w:tc>
      </w:tr>
      <w:tr w:rsidR="000C3D21" w:rsidRPr="00683A1E" w14:paraId="4861F035" w14:textId="77777777" w:rsidTr="00A12F63">
        <w:tc>
          <w:tcPr>
            <w:tcW w:w="945" w:type="pct"/>
          </w:tcPr>
          <w:p w14:paraId="57151345" w14:textId="77777777" w:rsidR="000C3D21" w:rsidRPr="00573431" w:rsidRDefault="000C3D21" w:rsidP="00A12F63">
            <w:pPr>
              <w:pStyle w:val="DefenceNormal"/>
              <w:rPr>
                <w:i/>
              </w:rPr>
            </w:pPr>
            <w:r w:rsidRPr="00573431">
              <w:rPr>
                <w:i/>
              </w:rPr>
              <w:t>Engineering Services Hydraulic</w:t>
            </w:r>
          </w:p>
        </w:tc>
        <w:tc>
          <w:tcPr>
            <w:tcW w:w="2666" w:type="pct"/>
          </w:tcPr>
          <w:p w14:paraId="000F884B" w14:textId="6DF8DD8C" w:rsidR="000C3D21" w:rsidRPr="00F4682D" w:rsidRDefault="000C3D21" w:rsidP="00A12F63">
            <w:pPr>
              <w:pStyle w:val="DefenceBullet"/>
            </w:pPr>
            <w:r w:rsidRPr="00F4682D">
              <w:t xml:space="preserve">building plans and floor </w:t>
            </w:r>
            <w:proofErr w:type="gramStart"/>
            <w:r w:rsidRPr="00F4682D">
              <w:t>plans;</w:t>
            </w:r>
            <w:proofErr w:type="gramEnd"/>
          </w:p>
          <w:p w14:paraId="6EEC50B4" w14:textId="3630109F" w:rsidR="000C3D21" w:rsidRPr="00F4682D" w:rsidRDefault="000C3D21" w:rsidP="00A12F63">
            <w:pPr>
              <w:pStyle w:val="DefenceBullet"/>
            </w:pPr>
            <w:r w:rsidRPr="00F4682D">
              <w:t xml:space="preserve">cabling/systems </w:t>
            </w:r>
            <w:proofErr w:type="gramStart"/>
            <w:r w:rsidRPr="00F4682D">
              <w:t>layout;</w:t>
            </w:r>
            <w:proofErr w:type="gramEnd"/>
            <w:r w:rsidRPr="00F4682D">
              <w:t xml:space="preserve"> </w:t>
            </w:r>
          </w:p>
          <w:p w14:paraId="7AE0F0B7" w14:textId="6007B63F" w:rsidR="000C3D21" w:rsidRDefault="000C3D21" w:rsidP="00A12F63">
            <w:pPr>
              <w:pStyle w:val="DefenceBullet"/>
            </w:pPr>
            <w:r w:rsidRPr="00F4682D">
              <w:t xml:space="preserve">underground cabling/systems </w:t>
            </w:r>
            <w:proofErr w:type="gramStart"/>
            <w:r w:rsidRPr="00F4682D">
              <w:t>layout;</w:t>
            </w:r>
            <w:proofErr w:type="gramEnd"/>
          </w:p>
          <w:p w14:paraId="227F968A" w14:textId="36826EB0" w:rsidR="000C3D21" w:rsidRPr="00DC55A0" w:rsidRDefault="000C3D21" w:rsidP="00A12F63">
            <w:pPr>
              <w:pStyle w:val="DefenceBullet"/>
            </w:pPr>
            <w:r>
              <w:t>circuit/single line</w:t>
            </w:r>
            <w:r w:rsidR="00931A7D">
              <w:t>/</w:t>
            </w:r>
            <w:proofErr w:type="spellStart"/>
            <w:r w:rsidR="00931A7D">
              <w:t>P&amp;ID</w:t>
            </w:r>
            <w:proofErr w:type="spellEnd"/>
            <w:r w:rsidR="00931A7D">
              <w:t xml:space="preserve"> (Piping &amp; Instrumentation Diagram) schematic</w:t>
            </w:r>
            <w:r>
              <w:t xml:space="preserve"> layout</w:t>
            </w:r>
            <w:r w:rsidRPr="00DC55A0">
              <w:t xml:space="preserve"> diagrams; </w:t>
            </w:r>
            <w:r w:rsidR="00931A7D">
              <w:t>and</w:t>
            </w:r>
          </w:p>
          <w:p w14:paraId="6D25BC48" w14:textId="7A4C0CF1" w:rsidR="000C3D21" w:rsidRPr="00F4682D" w:rsidRDefault="000C3D21" w:rsidP="00A12F63">
            <w:pPr>
              <w:pStyle w:val="DefenceBullet"/>
            </w:pPr>
            <w:r w:rsidRPr="00F4682D">
              <w:t>as-constructed metering strategy</w:t>
            </w:r>
            <w:r w:rsidR="00E86E9D">
              <w:t>;</w:t>
            </w:r>
          </w:p>
        </w:tc>
        <w:tc>
          <w:tcPr>
            <w:tcW w:w="1389" w:type="pct"/>
          </w:tcPr>
          <w:p w14:paraId="5BB4F683" w14:textId="529974BB" w:rsidR="000C3D21" w:rsidRPr="00573431" w:rsidRDefault="000C3D21" w:rsidP="00A12F63">
            <w:pPr>
              <w:pStyle w:val="DefenceNormal"/>
              <w:rPr>
                <w:b/>
                <w:i/>
              </w:rPr>
            </w:pPr>
            <w:r w:rsidRPr="00573431">
              <w:rPr>
                <w:b/>
                <w:i/>
              </w:rPr>
              <w:t>[INSERT]</w:t>
            </w:r>
          </w:p>
        </w:tc>
      </w:tr>
      <w:tr w:rsidR="000C3D21" w:rsidRPr="00683A1E" w14:paraId="4DB9E9A9" w14:textId="77777777" w:rsidTr="00A12F63">
        <w:tc>
          <w:tcPr>
            <w:tcW w:w="945" w:type="pct"/>
          </w:tcPr>
          <w:p w14:paraId="7048FB51" w14:textId="77777777" w:rsidR="000C3D21" w:rsidRPr="00573431" w:rsidRDefault="000C3D21" w:rsidP="00A12F63">
            <w:pPr>
              <w:pStyle w:val="DefenceNormal"/>
              <w:rPr>
                <w:i/>
              </w:rPr>
            </w:pPr>
            <w:r w:rsidRPr="00573431">
              <w:rPr>
                <w:i/>
              </w:rPr>
              <w:t>Engineering Services Mechanical</w:t>
            </w:r>
          </w:p>
        </w:tc>
        <w:tc>
          <w:tcPr>
            <w:tcW w:w="2666" w:type="pct"/>
          </w:tcPr>
          <w:p w14:paraId="7A3DA876" w14:textId="76CA52E3" w:rsidR="000C3D21" w:rsidRPr="00F4682D" w:rsidRDefault="000C3D21" w:rsidP="00A12F63">
            <w:pPr>
              <w:pStyle w:val="DefenceBullet"/>
            </w:pPr>
            <w:r w:rsidRPr="00F4682D">
              <w:t xml:space="preserve">building plans and floor </w:t>
            </w:r>
            <w:proofErr w:type="gramStart"/>
            <w:r w:rsidRPr="00F4682D">
              <w:t>plans;</w:t>
            </w:r>
            <w:proofErr w:type="gramEnd"/>
          </w:p>
          <w:p w14:paraId="2A74B38D" w14:textId="77777777" w:rsidR="000C3D21" w:rsidRPr="00F4682D" w:rsidRDefault="000C3D21" w:rsidP="00A12F63">
            <w:pPr>
              <w:pStyle w:val="DefenceBullet"/>
            </w:pPr>
            <w:r w:rsidRPr="00F4682D">
              <w:t xml:space="preserve">cabling/systems </w:t>
            </w:r>
            <w:proofErr w:type="gramStart"/>
            <w:r w:rsidRPr="00F4682D">
              <w:t>layout;</w:t>
            </w:r>
            <w:proofErr w:type="gramEnd"/>
            <w:r w:rsidRPr="00F4682D">
              <w:t xml:space="preserve"> </w:t>
            </w:r>
          </w:p>
          <w:p w14:paraId="5A18E54A" w14:textId="77777777" w:rsidR="000C3D21" w:rsidRDefault="000C3D21" w:rsidP="00A12F63">
            <w:pPr>
              <w:pStyle w:val="DefenceBullet"/>
            </w:pPr>
            <w:r w:rsidRPr="00F4682D">
              <w:t xml:space="preserve">underground cabling/systems </w:t>
            </w:r>
            <w:proofErr w:type="gramStart"/>
            <w:r w:rsidRPr="00F4682D">
              <w:t>layout;</w:t>
            </w:r>
            <w:proofErr w:type="gramEnd"/>
          </w:p>
          <w:p w14:paraId="08212326" w14:textId="5A0EFF52" w:rsidR="000C3D21" w:rsidRPr="00DC55A0" w:rsidRDefault="000C3D21" w:rsidP="00A12F63">
            <w:pPr>
              <w:pStyle w:val="DefenceBullet"/>
            </w:pPr>
            <w:r>
              <w:lastRenderedPageBreak/>
              <w:t>circuit/single line</w:t>
            </w:r>
            <w:r w:rsidR="00931A7D">
              <w:t>/</w:t>
            </w:r>
            <w:proofErr w:type="spellStart"/>
            <w:r w:rsidR="00931A7D">
              <w:t>P&amp;ID</w:t>
            </w:r>
            <w:proofErr w:type="spellEnd"/>
            <w:r w:rsidR="00931A7D">
              <w:t xml:space="preserve"> (Piping &amp; Instrumentation Diagram) schematic</w:t>
            </w:r>
            <w:r>
              <w:t xml:space="preserve"> layout</w:t>
            </w:r>
            <w:r w:rsidRPr="00DC55A0">
              <w:t xml:space="preserve"> diagrams; </w:t>
            </w:r>
            <w:r w:rsidR="00931A7D">
              <w:t>and</w:t>
            </w:r>
          </w:p>
          <w:p w14:paraId="7D21007E" w14:textId="761E2747" w:rsidR="000C3D21" w:rsidRPr="00F4682D" w:rsidRDefault="000C3D21" w:rsidP="00A12F63">
            <w:pPr>
              <w:pStyle w:val="DefenceBullet"/>
            </w:pPr>
            <w:r w:rsidRPr="00F4682D">
              <w:t>as-constructed metering strategy</w:t>
            </w:r>
            <w:r w:rsidR="00E86E9D">
              <w:t>;</w:t>
            </w:r>
          </w:p>
        </w:tc>
        <w:tc>
          <w:tcPr>
            <w:tcW w:w="1389" w:type="pct"/>
          </w:tcPr>
          <w:p w14:paraId="761CE63F" w14:textId="506E8546" w:rsidR="000C3D21" w:rsidRPr="00573431" w:rsidRDefault="000C3D21" w:rsidP="00A12F63">
            <w:pPr>
              <w:pStyle w:val="DefenceNormal"/>
              <w:rPr>
                <w:b/>
                <w:i/>
              </w:rPr>
            </w:pPr>
            <w:r w:rsidRPr="00573431">
              <w:rPr>
                <w:b/>
                <w:i/>
              </w:rPr>
              <w:lastRenderedPageBreak/>
              <w:t>[INSERT]</w:t>
            </w:r>
          </w:p>
        </w:tc>
      </w:tr>
      <w:tr w:rsidR="000C3D21" w:rsidRPr="00683A1E" w14:paraId="792711EA" w14:textId="77777777" w:rsidTr="00A12F63">
        <w:tc>
          <w:tcPr>
            <w:tcW w:w="945" w:type="pct"/>
          </w:tcPr>
          <w:p w14:paraId="7045CC16" w14:textId="77777777" w:rsidR="000C3D21" w:rsidRPr="00573431" w:rsidRDefault="000C3D21" w:rsidP="00A12F63">
            <w:pPr>
              <w:pStyle w:val="DefenceNormal"/>
              <w:rPr>
                <w:i/>
              </w:rPr>
            </w:pPr>
            <w:r w:rsidRPr="00573431">
              <w:rPr>
                <w:i/>
              </w:rPr>
              <w:t>Engineering Services Electrical</w:t>
            </w:r>
          </w:p>
        </w:tc>
        <w:tc>
          <w:tcPr>
            <w:tcW w:w="2666" w:type="pct"/>
          </w:tcPr>
          <w:p w14:paraId="3D12FEF3" w14:textId="4ADAB3D8" w:rsidR="000C3D21" w:rsidRPr="00F4682D" w:rsidRDefault="000C3D21" w:rsidP="00A12F63">
            <w:pPr>
              <w:pStyle w:val="DefenceBullet"/>
            </w:pPr>
            <w:r w:rsidRPr="00F4682D">
              <w:t xml:space="preserve">building plans and floor </w:t>
            </w:r>
            <w:proofErr w:type="gramStart"/>
            <w:r w:rsidRPr="00F4682D">
              <w:t>plans;</w:t>
            </w:r>
            <w:proofErr w:type="gramEnd"/>
          </w:p>
          <w:p w14:paraId="1CCB8626" w14:textId="77777777" w:rsidR="000C3D21" w:rsidRPr="00F4682D" w:rsidRDefault="000C3D21" w:rsidP="00A12F63">
            <w:pPr>
              <w:pStyle w:val="DefenceBullet"/>
            </w:pPr>
            <w:r w:rsidRPr="00F4682D">
              <w:t xml:space="preserve">wiring </w:t>
            </w:r>
            <w:proofErr w:type="gramStart"/>
            <w:r w:rsidRPr="00F4682D">
              <w:t>diagrams;</w:t>
            </w:r>
            <w:proofErr w:type="gramEnd"/>
            <w:r w:rsidRPr="00F4682D">
              <w:t xml:space="preserve"> </w:t>
            </w:r>
          </w:p>
          <w:p w14:paraId="46E6196D" w14:textId="77777777" w:rsidR="000C3D21" w:rsidRPr="00F4682D" w:rsidRDefault="000C3D21" w:rsidP="00A12F63">
            <w:pPr>
              <w:pStyle w:val="DefenceBullet"/>
            </w:pPr>
            <w:r w:rsidRPr="00F4682D">
              <w:t xml:space="preserve">cabling/systems </w:t>
            </w:r>
            <w:proofErr w:type="gramStart"/>
            <w:r w:rsidRPr="00F4682D">
              <w:t>layout;</w:t>
            </w:r>
            <w:proofErr w:type="gramEnd"/>
            <w:r w:rsidRPr="00F4682D">
              <w:t xml:space="preserve"> </w:t>
            </w:r>
          </w:p>
          <w:p w14:paraId="046A383A" w14:textId="77777777" w:rsidR="000C3D21" w:rsidRPr="00F4682D" w:rsidRDefault="000C3D21" w:rsidP="00A12F63">
            <w:pPr>
              <w:pStyle w:val="DefenceBullet"/>
            </w:pPr>
            <w:r w:rsidRPr="00F4682D">
              <w:t xml:space="preserve">underground cabling/systems </w:t>
            </w:r>
            <w:proofErr w:type="gramStart"/>
            <w:r w:rsidRPr="00F4682D">
              <w:t>layout;</w:t>
            </w:r>
            <w:proofErr w:type="gramEnd"/>
          </w:p>
          <w:p w14:paraId="79FBC370" w14:textId="77777777" w:rsidR="000C3D21" w:rsidRPr="00F4682D" w:rsidRDefault="000C3D21" w:rsidP="00A12F63">
            <w:pPr>
              <w:pStyle w:val="DefenceBullet"/>
            </w:pPr>
            <w:r w:rsidRPr="00F4682D">
              <w:t xml:space="preserve">lighting and power layout, including emergency lighting and emergency power </w:t>
            </w:r>
            <w:proofErr w:type="gramStart"/>
            <w:r w:rsidRPr="00F4682D">
              <w:t>layout;</w:t>
            </w:r>
            <w:proofErr w:type="gramEnd"/>
          </w:p>
          <w:p w14:paraId="4A858CA2" w14:textId="77777777" w:rsidR="000C3D21" w:rsidRPr="00F4682D" w:rsidRDefault="000C3D21" w:rsidP="00A12F63">
            <w:pPr>
              <w:pStyle w:val="DefenceBullet"/>
            </w:pPr>
            <w:r w:rsidRPr="00F4682D">
              <w:t xml:space="preserve">main switchboard </w:t>
            </w:r>
            <w:proofErr w:type="gramStart"/>
            <w:r w:rsidRPr="00F4682D">
              <w:t>layout;</w:t>
            </w:r>
            <w:proofErr w:type="gramEnd"/>
          </w:p>
          <w:p w14:paraId="007100E4" w14:textId="77777777" w:rsidR="000C3D21" w:rsidRPr="00F4682D" w:rsidRDefault="000C3D21" w:rsidP="00A12F63">
            <w:pPr>
              <w:pStyle w:val="DefenceBullet"/>
            </w:pPr>
            <w:r w:rsidRPr="00F4682D">
              <w:t xml:space="preserve">main switchboard schematic </w:t>
            </w:r>
            <w:proofErr w:type="gramStart"/>
            <w:r w:rsidRPr="00F4682D">
              <w:t>drawings;</w:t>
            </w:r>
            <w:proofErr w:type="gramEnd"/>
          </w:p>
          <w:p w14:paraId="0A3BDCBC" w14:textId="77777777" w:rsidR="000C3D21" w:rsidRPr="00F4682D" w:rsidRDefault="000C3D21" w:rsidP="00A12F63">
            <w:pPr>
              <w:pStyle w:val="DefenceBullet"/>
            </w:pPr>
            <w:r w:rsidRPr="00F4682D">
              <w:t xml:space="preserve">main switchboard circuit </w:t>
            </w:r>
            <w:proofErr w:type="gramStart"/>
            <w:r w:rsidRPr="00F4682D">
              <w:t>index;</w:t>
            </w:r>
            <w:proofErr w:type="gramEnd"/>
          </w:p>
          <w:p w14:paraId="358FCABA" w14:textId="77777777" w:rsidR="000C3D21" w:rsidRPr="00F4682D" w:rsidRDefault="000C3D21" w:rsidP="00A12F63">
            <w:pPr>
              <w:pStyle w:val="DefenceBullet"/>
            </w:pPr>
            <w:r w:rsidRPr="00F4682D">
              <w:t xml:space="preserve">lightning </w:t>
            </w:r>
            <w:proofErr w:type="gramStart"/>
            <w:r w:rsidRPr="00F4682D">
              <w:t>protection;</w:t>
            </w:r>
            <w:proofErr w:type="gramEnd"/>
          </w:p>
          <w:p w14:paraId="686109E9" w14:textId="77777777" w:rsidR="000C3D21" w:rsidRPr="00F4682D" w:rsidRDefault="000C3D21" w:rsidP="00A12F63">
            <w:pPr>
              <w:pStyle w:val="DefenceBullet"/>
            </w:pPr>
            <w:r w:rsidRPr="00F4682D">
              <w:t xml:space="preserve">distribution board </w:t>
            </w:r>
            <w:proofErr w:type="gramStart"/>
            <w:r w:rsidRPr="00F4682D">
              <w:t>layout;</w:t>
            </w:r>
            <w:proofErr w:type="gramEnd"/>
          </w:p>
          <w:p w14:paraId="6DC62AF9" w14:textId="77777777" w:rsidR="000C3D21" w:rsidRPr="00F4682D" w:rsidRDefault="000C3D21" w:rsidP="00A12F63">
            <w:pPr>
              <w:pStyle w:val="DefenceBullet"/>
            </w:pPr>
            <w:r w:rsidRPr="00F4682D">
              <w:t xml:space="preserve">distribution board circuit </w:t>
            </w:r>
            <w:proofErr w:type="gramStart"/>
            <w:r w:rsidRPr="00F4682D">
              <w:t>index;</w:t>
            </w:r>
            <w:proofErr w:type="gramEnd"/>
          </w:p>
          <w:p w14:paraId="666B91E8" w14:textId="31002F97" w:rsidR="000C3D21" w:rsidRDefault="000C3D21" w:rsidP="00A12F63">
            <w:pPr>
              <w:pStyle w:val="DefenceBullet"/>
            </w:pPr>
            <w:r w:rsidRPr="00F4682D">
              <w:t xml:space="preserve">sub mains cabling </w:t>
            </w:r>
            <w:proofErr w:type="gramStart"/>
            <w:r w:rsidRPr="00F4682D">
              <w:t>layout;</w:t>
            </w:r>
            <w:proofErr w:type="gramEnd"/>
          </w:p>
          <w:p w14:paraId="6F2E7D6F" w14:textId="3533E16C" w:rsidR="00931A7D" w:rsidRPr="00F4682D" w:rsidRDefault="00931A7D" w:rsidP="00A12F63">
            <w:pPr>
              <w:pStyle w:val="DefenceBullet"/>
            </w:pPr>
            <w:r>
              <w:t xml:space="preserve">earthing </w:t>
            </w:r>
            <w:proofErr w:type="gramStart"/>
            <w:r>
              <w:t>systems;</w:t>
            </w:r>
            <w:proofErr w:type="gramEnd"/>
          </w:p>
          <w:p w14:paraId="47C9706F" w14:textId="77777777" w:rsidR="000C3D21" w:rsidRPr="00F4682D" w:rsidRDefault="000C3D21" w:rsidP="00A12F63">
            <w:pPr>
              <w:pStyle w:val="DefenceBullet"/>
            </w:pPr>
            <w:r w:rsidRPr="00F4682D">
              <w:t xml:space="preserve">metering </w:t>
            </w:r>
            <w:proofErr w:type="gramStart"/>
            <w:r w:rsidRPr="00F4682D">
              <w:t>strategy;</w:t>
            </w:r>
            <w:proofErr w:type="gramEnd"/>
            <w:r w:rsidRPr="00F4682D">
              <w:t xml:space="preserve"> </w:t>
            </w:r>
          </w:p>
          <w:p w14:paraId="15EB3588" w14:textId="4F66F9E3" w:rsidR="000C3D21" w:rsidRPr="00F4682D" w:rsidRDefault="00931A7D" w:rsidP="00A12F63">
            <w:pPr>
              <w:pStyle w:val="DefenceBullet"/>
            </w:pPr>
            <w:r>
              <w:t xml:space="preserve">update to Whole of Base HV Electrical Single Line </w:t>
            </w:r>
            <w:r w:rsidR="00E86E9D">
              <w:t>Diagrams</w:t>
            </w:r>
            <w:r w:rsidR="000C3D21" w:rsidRPr="00F4682D">
              <w:t>; and</w:t>
            </w:r>
          </w:p>
          <w:p w14:paraId="7B7168C3" w14:textId="63CB74F5" w:rsidR="000C3D21" w:rsidRPr="00F4682D" w:rsidRDefault="00931A7D" w:rsidP="00A12F63">
            <w:pPr>
              <w:pStyle w:val="DefenceBullet"/>
            </w:pPr>
            <w:r>
              <w:t>LV Single Line Diagrams</w:t>
            </w:r>
            <w:r w:rsidR="00E86E9D">
              <w:t>;</w:t>
            </w:r>
          </w:p>
        </w:tc>
        <w:tc>
          <w:tcPr>
            <w:tcW w:w="1389" w:type="pct"/>
          </w:tcPr>
          <w:p w14:paraId="48CCF02F" w14:textId="1D58F878" w:rsidR="000C3D21" w:rsidRPr="00573431" w:rsidRDefault="000C3D21" w:rsidP="00A12F63">
            <w:pPr>
              <w:pStyle w:val="DefenceNormal"/>
              <w:rPr>
                <w:b/>
                <w:i/>
              </w:rPr>
            </w:pPr>
            <w:r w:rsidRPr="00573431">
              <w:rPr>
                <w:b/>
                <w:i/>
              </w:rPr>
              <w:t>[INSERT]</w:t>
            </w:r>
          </w:p>
        </w:tc>
      </w:tr>
      <w:tr w:rsidR="000C3D21" w:rsidRPr="00683A1E" w14:paraId="25B358C7" w14:textId="77777777" w:rsidTr="00A12F63">
        <w:tc>
          <w:tcPr>
            <w:tcW w:w="945" w:type="pct"/>
          </w:tcPr>
          <w:p w14:paraId="6AE72BDA" w14:textId="77777777" w:rsidR="000C3D21" w:rsidRPr="00573431" w:rsidRDefault="000C3D21" w:rsidP="00A12F63">
            <w:pPr>
              <w:pStyle w:val="DefenceNormal"/>
              <w:rPr>
                <w:i/>
              </w:rPr>
            </w:pPr>
            <w:r w:rsidRPr="00573431">
              <w:rPr>
                <w:i/>
              </w:rPr>
              <w:t>Engineering Services Communications</w:t>
            </w:r>
          </w:p>
        </w:tc>
        <w:tc>
          <w:tcPr>
            <w:tcW w:w="2666" w:type="pct"/>
          </w:tcPr>
          <w:p w14:paraId="6D3EABE0" w14:textId="052B28DE" w:rsidR="000C3D21" w:rsidRPr="00F4682D" w:rsidRDefault="000C3D21" w:rsidP="00A12F63">
            <w:pPr>
              <w:pStyle w:val="DefenceBullet"/>
            </w:pPr>
            <w:r w:rsidRPr="00F4682D">
              <w:t xml:space="preserve">building plans and floor </w:t>
            </w:r>
            <w:proofErr w:type="gramStart"/>
            <w:r w:rsidRPr="00F4682D">
              <w:t>plans;</w:t>
            </w:r>
            <w:proofErr w:type="gramEnd"/>
            <w:r w:rsidRPr="00F4682D">
              <w:t xml:space="preserve"> </w:t>
            </w:r>
          </w:p>
          <w:p w14:paraId="185494A2" w14:textId="77777777" w:rsidR="000C3D21" w:rsidRPr="00F4682D" w:rsidRDefault="000C3D21" w:rsidP="00A12F63">
            <w:pPr>
              <w:pStyle w:val="DefenceBullet"/>
            </w:pPr>
            <w:r w:rsidRPr="00F4682D">
              <w:t xml:space="preserve">wiring </w:t>
            </w:r>
            <w:proofErr w:type="gramStart"/>
            <w:r w:rsidRPr="00F4682D">
              <w:t>diagrams;</w:t>
            </w:r>
            <w:proofErr w:type="gramEnd"/>
            <w:r w:rsidRPr="00F4682D">
              <w:t xml:space="preserve"> </w:t>
            </w:r>
          </w:p>
          <w:p w14:paraId="7FD6BFD3" w14:textId="77777777" w:rsidR="000C3D21" w:rsidRPr="00F4682D" w:rsidRDefault="000C3D21" w:rsidP="00A12F63">
            <w:pPr>
              <w:pStyle w:val="DefenceBullet"/>
            </w:pPr>
            <w:r w:rsidRPr="00F4682D">
              <w:t xml:space="preserve">cabling/systems </w:t>
            </w:r>
            <w:proofErr w:type="gramStart"/>
            <w:r w:rsidRPr="00F4682D">
              <w:t>layout;</w:t>
            </w:r>
            <w:proofErr w:type="gramEnd"/>
            <w:r w:rsidRPr="00F4682D">
              <w:t xml:space="preserve"> </w:t>
            </w:r>
          </w:p>
          <w:p w14:paraId="6C89EB99" w14:textId="34B2AC63" w:rsidR="000C3D21" w:rsidRDefault="000C3D21" w:rsidP="00A12F63">
            <w:pPr>
              <w:pStyle w:val="DefenceBullet"/>
            </w:pPr>
            <w:r w:rsidRPr="00F4682D">
              <w:t xml:space="preserve">underground cabling/systems </w:t>
            </w:r>
            <w:proofErr w:type="gramStart"/>
            <w:r w:rsidRPr="00F4682D">
              <w:t>layout;</w:t>
            </w:r>
            <w:proofErr w:type="gramEnd"/>
          </w:p>
          <w:p w14:paraId="458C2F1A" w14:textId="2537F16B" w:rsidR="00931A7D" w:rsidRDefault="00931A7D" w:rsidP="00A12F63">
            <w:pPr>
              <w:pStyle w:val="DefenceBullet"/>
            </w:pPr>
            <w:r>
              <w:t xml:space="preserve">network schematic diagrams and building service layout </w:t>
            </w:r>
            <w:proofErr w:type="gramStart"/>
            <w:r>
              <w:t>diagram;</w:t>
            </w:r>
            <w:proofErr w:type="gramEnd"/>
          </w:p>
          <w:p w14:paraId="6E35558F" w14:textId="10F27C91" w:rsidR="00931A7D" w:rsidRDefault="00931A7D" w:rsidP="00A12F63">
            <w:pPr>
              <w:pStyle w:val="DefenceBullet"/>
            </w:pPr>
            <w:r>
              <w:t xml:space="preserve">cabinet layout diagram and cable patching </w:t>
            </w:r>
            <w:proofErr w:type="gramStart"/>
            <w:r>
              <w:t>register;</w:t>
            </w:r>
            <w:proofErr w:type="gramEnd"/>
          </w:p>
          <w:p w14:paraId="41A183BE" w14:textId="7F6DC85C" w:rsidR="00931A7D" w:rsidRPr="00F4682D" w:rsidRDefault="00931A7D" w:rsidP="00A12F63">
            <w:pPr>
              <w:pStyle w:val="DefenceBullet"/>
            </w:pPr>
            <w:r>
              <w:t xml:space="preserve">IP address register, Site/cabinet/key </w:t>
            </w:r>
            <w:proofErr w:type="gramStart"/>
            <w:r>
              <w:t>register;</w:t>
            </w:r>
            <w:proofErr w:type="gramEnd"/>
          </w:p>
          <w:p w14:paraId="022046CB" w14:textId="07EA61C2" w:rsidR="000C3D21" w:rsidRPr="00F4682D" w:rsidRDefault="0019399A" w:rsidP="00A12F63">
            <w:pPr>
              <w:pStyle w:val="DefenceBullet"/>
            </w:pPr>
            <w:r>
              <w:lastRenderedPageBreak/>
              <w:t xml:space="preserve">User and Group register, audit and change logs, security </w:t>
            </w:r>
            <w:proofErr w:type="gramStart"/>
            <w:r>
              <w:t>settings</w:t>
            </w:r>
            <w:r w:rsidR="000C3D21" w:rsidRPr="00F4682D">
              <w:t>;</w:t>
            </w:r>
            <w:proofErr w:type="gramEnd"/>
            <w:r w:rsidR="000C3D21" w:rsidRPr="00F4682D">
              <w:t xml:space="preserve"> </w:t>
            </w:r>
          </w:p>
          <w:p w14:paraId="2B48971D" w14:textId="45B4FF6E" w:rsidR="000C3D21" w:rsidRPr="00F4682D" w:rsidRDefault="0019399A" w:rsidP="00A12F63">
            <w:pPr>
              <w:pStyle w:val="DefenceBullet"/>
            </w:pPr>
            <w:r>
              <w:t>room operating parameter requirements notice</w:t>
            </w:r>
            <w:r w:rsidR="000C3D21" w:rsidRPr="00F4682D">
              <w:t>; and</w:t>
            </w:r>
          </w:p>
          <w:p w14:paraId="1ADA0450" w14:textId="6D409197" w:rsidR="000C3D21" w:rsidRPr="00F4682D" w:rsidRDefault="0019399A" w:rsidP="00A12F63">
            <w:pPr>
              <w:pStyle w:val="DefenceBullet"/>
            </w:pPr>
            <w:r>
              <w:t>critical recovery/restoration software files, standard operating env</w:t>
            </w:r>
            <w:r w:rsidR="00E86E9D">
              <w:t>ironment configuration settings;</w:t>
            </w:r>
          </w:p>
        </w:tc>
        <w:tc>
          <w:tcPr>
            <w:tcW w:w="1389" w:type="pct"/>
          </w:tcPr>
          <w:p w14:paraId="38E43433" w14:textId="611E30D6" w:rsidR="000C3D21" w:rsidRPr="00573431" w:rsidRDefault="000C3D21" w:rsidP="00A12F63">
            <w:pPr>
              <w:pStyle w:val="DefenceNormal"/>
              <w:rPr>
                <w:b/>
                <w:i/>
              </w:rPr>
            </w:pPr>
            <w:r w:rsidRPr="00573431">
              <w:rPr>
                <w:b/>
                <w:i/>
              </w:rPr>
              <w:lastRenderedPageBreak/>
              <w:t>[INSERT]</w:t>
            </w:r>
          </w:p>
        </w:tc>
      </w:tr>
      <w:tr w:rsidR="000C3D21" w:rsidRPr="00683A1E" w14:paraId="612FE66A" w14:textId="77777777" w:rsidTr="00A12F63">
        <w:tc>
          <w:tcPr>
            <w:tcW w:w="945" w:type="pct"/>
          </w:tcPr>
          <w:p w14:paraId="6C61925F" w14:textId="77777777" w:rsidR="000C3D21" w:rsidRPr="00573431" w:rsidRDefault="000C3D21" w:rsidP="00A12F63">
            <w:pPr>
              <w:pStyle w:val="DefenceNormal"/>
              <w:rPr>
                <w:i/>
              </w:rPr>
            </w:pPr>
            <w:r w:rsidRPr="00573431">
              <w:rPr>
                <w:i/>
              </w:rPr>
              <w:t>Engineering Services Security</w:t>
            </w:r>
          </w:p>
        </w:tc>
        <w:tc>
          <w:tcPr>
            <w:tcW w:w="2666" w:type="pct"/>
          </w:tcPr>
          <w:p w14:paraId="0CD97D8F" w14:textId="3B4A9D5E" w:rsidR="000C3D21" w:rsidRPr="00F4682D" w:rsidRDefault="000C3D21" w:rsidP="00A12F63">
            <w:pPr>
              <w:pStyle w:val="DefenceBullet"/>
            </w:pPr>
            <w:r w:rsidRPr="00F4682D">
              <w:t xml:space="preserve">building plans and floor </w:t>
            </w:r>
            <w:proofErr w:type="gramStart"/>
            <w:r w:rsidRPr="00F4682D">
              <w:t>plans;</w:t>
            </w:r>
            <w:proofErr w:type="gramEnd"/>
          </w:p>
          <w:p w14:paraId="0EB2A028" w14:textId="77777777" w:rsidR="000C3D21" w:rsidRPr="00F4682D" w:rsidRDefault="000C3D21" w:rsidP="00A12F63">
            <w:pPr>
              <w:pStyle w:val="DefenceBullet"/>
            </w:pPr>
            <w:r w:rsidRPr="00F4682D">
              <w:t xml:space="preserve">wiring </w:t>
            </w:r>
            <w:proofErr w:type="gramStart"/>
            <w:r w:rsidRPr="00F4682D">
              <w:t>diagrams;</w:t>
            </w:r>
            <w:proofErr w:type="gramEnd"/>
            <w:r w:rsidRPr="00F4682D">
              <w:t xml:space="preserve"> </w:t>
            </w:r>
          </w:p>
          <w:p w14:paraId="75B6E3C3" w14:textId="77777777" w:rsidR="000C3D21" w:rsidRPr="00F4682D" w:rsidRDefault="000C3D21" w:rsidP="00A12F63">
            <w:pPr>
              <w:pStyle w:val="DefenceBullet"/>
            </w:pPr>
            <w:r w:rsidRPr="00F4682D">
              <w:t xml:space="preserve">cabling/systems </w:t>
            </w:r>
            <w:proofErr w:type="gramStart"/>
            <w:r w:rsidRPr="00F4682D">
              <w:t>layout;</w:t>
            </w:r>
            <w:proofErr w:type="gramEnd"/>
            <w:r w:rsidRPr="00F4682D">
              <w:t xml:space="preserve"> </w:t>
            </w:r>
          </w:p>
          <w:p w14:paraId="044CA9C1" w14:textId="5C95D5F3" w:rsidR="000C3D21" w:rsidRDefault="000C3D21" w:rsidP="00A12F63">
            <w:pPr>
              <w:pStyle w:val="DefenceBullet"/>
            </w:pPr>
            <w:r w:rsidRPr="00F4682D">
              <w:t xml:space="preserve">underground cabling/systems </w:t>
            </w:r>
            <w:proofErr w:type="gramStart"/>
            <w:r w:rsidRPr="00F4682D">
              <w:t>layout;</w:t>
            </w:r>
            <w:proofErr w:type="gramEnd"/>
          </w:p>
          <w:p w14:paraId="7B3DB73F" w14:textId="37F3840D" w:rsidR="0019399A" w:rsidRDefault="0019399A" w:rsidP="00A12F63">
            <w:pPr>
              <w:pStyle w:val="DefenceBullet"/>
            </w:pPr>
            <w:r>
              <w:t xml:space="preserve">network schematic diagrams and building service layout </w:t>
            </w:r>
            <w:proofErr w:type="gramStart"/>
            <w:r>
              <w:t>diagram</w:t>
            </w:r>
            <w:r w:rsidR="00E86E9D">
              <w:t>;</w:t>
            </w:r>
            <w:proofErr w:type="gramEnd"/>
          </w:p>
          <w:p w14:paraId="7807314E" w14:textId="2EF66F5D" w:rsidR="0019399A" w:rsidRDefault="0019399A" w:rsidP="00A12F63">
            <w:pPr>
              <w:pStyle w:val="DefenceBullet"/>
            </w:pPr>
            <w:r>
              <w:t xml:space="preserve">cabinet layout diagram and cable patching </w:t>
            </w:r>
            <w:proofErr w:type="gramStart"/>
            <w:r>
              <w:t>register;</w:t>
            </w:r>
            <w:proofErr w:type="gramEnd"/>
          </w:p>
          <w:p w14:paraId="3F1B088B" w14:textId="3D8D2D23" w:rsidR="0019399A" w:rsidRPr="00F4682D" w:rsidRDefault="0019399A" w:rsidP="00A12F63">
            <w:pPr>
              <w:pStyle w:val="DefenceBullet"/>
            </w:pPr>
            <w:r>
              <w:t xml:space="preserve">IP address register, Site/cabinet/key </w:t>
            </w:r>
            <w:proofErr w:type="gramStart"/>
            <w:r>
              <w:t>register;</w:t>
            </w:r>
            <w:proofErr w:type="gramEnd"/>
          </w:p>
          <w:p w14:paraId="34200591" w14:textId="7E0FC844" w:rsidR="000C3D21" w:rsidRPr="00F4682D" w:rsidRDefault="0019399A" w:rsidP="00A12F63">
            <w:pPr>
              <w:pStyle w:val="DefenceBullet"/>
            </w:pPr>
            <w:r>
              <w:t>User and Group register, audit and change logs, security settings</w:t>
            </w:r>
            <w:r w:rsidR="000C3D21" w:rsidRPr="00F4682D">
              <w:t xml:space="preserve">; </w:t>
            </w:r>
            <w:r w:rsidR="00FB4DA1">
              <w:t>and</w:t>
            </w:r>
          </w:p>
          <w:p w14:paraId="4B825CAC" w14:textId="3C57F2FF" w:rsidR="000C3D21" w:rsidRPr="00F4682D" w:rsidRDefault="0019399A" w:rsidP="00A12F63">
            <w:pPr>
              <w:pStyle w:val="DefenceBullet"/>
            </w:pPr>
            <w:r>
              <w:t>critical recovery/restoration software files, standard operating env</w:t>
            </w:r>
            <w:r w:rsidR="00E86E9D">
              <w:t>ironment configuration settings;</w:t>
            </w:r>
          </w:p>
        </w:tc>
        <w:tc>
          <w:tcPr>
            <w:tcW w:w="1389" w:type="pct"/>
          </w:tcPr>
          <w:p w14:paraId="632A19E2" w14:textId="1512014C" w:rsidR="000C3D21" w:rsidRPr="00573431" w:rsidRDefault="000C3D21" w:rsidP="00A12F63">
            <w:pPr>
              <w:pStyle w:val="DefenceNormal"/>
              <w:rPr>
                <w:b/>
                <w:i/>
              </w:rPr>
            </w:pPr>
            <w:r w:rsidRPr="00573431">
              <w:rPr>
                <w:b/>
                <w:i/>
              </w:rPr>
              <w:t>[INSERT]</w:t>
            </w:r>
          </w:p>
        </w:tc>
      </w:tr>
      <w:tr w:rsidR="000C3D21" w:rsidRPr="00683A1E" w14:paraId="179FA37D" w14:textId="77777777" w:rsidTr="00A12F63">
        <w:tc>
          <w:tcPr>
            <w:tcW w:w="945" w:type="pct"/>
          </w:tcPr>
          <w:p w14:paraId="05A75F41" w14:textId="77777777" w:rsidR="000C3D21" w:rsidRPr="00573431" w:rsidRDefault="000C3D21" w:rsidP="00A12F63">
            <w:pPr>
              <w:pStyle w:val="DefenceNormal"/>
              <w:rPr>
                <w:i/>
              </w:rPr>
            </w:pPr>
            <w:r w:rsidRPr="00573431">
              <w:rPr>
                <w:i/>
              </w:rPr>
              <w:t>Engineering Services Fire</w:t>
            </w:r>
          </w:p>
        </w:tc>
        <w:tc>
          <w:tcPr>
            <w:tcW w:w="2666" w:type="pct"/>
          </w:tcPr>
          <w:p w14:paraId="2C360940" w14:textId="4332362B" w:rsidR="000C3D21" w:rsidRPr="00F4682D" w:rsidRDefault="000C3D21" w:rsidP="00A12F63">
            <w:pPr>
              <w:pStyle w:val="DefenceBullet"/>
            </w:pPr>
            <w:r w:rsidRPr="00F4682D">
              <w:t xml:space="preserve">building plans and floor </w:t>
            </w:r>
            <w:proofErr w:type="gramStart"/>
            <w:r w:rsidRPr="00F4682D">
              <w:t>plans</w:t>
            </w:r>
            <w:r w:rsidR="006B180B">
              <w:t>;</w:t>
            </w:r>
            <w:proofErr w:type="gramEnd"/>
          </w:p>
          <w:p w14:paraId="300D9FEA" w14:textId="77777777" w:rsidR="000C3D21" w:rsidRPr="00F4682D" w:rsidRDefault="000C3D21" w:rsidP="00A12F63">
            <w:pPr>
              <w:pStyle w:val="DefenceBullet"/>
            </w:pPr>
            <w:r w:rsidRPr="00F4682D">
              <w:t xml:space="preserve">wiring </w:t>
            </w:r>
            <w:proofErr w:type="gramStart"/>
            <w:r w:rsidRPr="00F4682D">
              <w:t>diagrams;</w:t>
            </w:r>
            <w:proofErr w:type="gramEnd"/>
            <w:r w:rsidRPr="00F4682D">
              <w:t xml:space="preserve"> </w:t>
            </w:r>
          </w:p>
          <w:p w14:paraId="15BC93D0" w14:textId="77777777" w:rsidR="000C3D21" w:rsidRPr="00F4682D" w:rsidRDefault="000C3D21" w:rsidP="00A12F63">
            <w:pPr>
              <w:pStyle w:val="DefenceBullet"/>
            </w:pPr>
            <w:r w:rsidRPr="00F4682D">
              <w:t xml:space="preserve">fire detector </w:t>
            </w:r>
            <w:proofErr w:type="gramStart"/>
            <w:r w:rsidRPr="00F4682D">
              <w:t>layout;</w:t>
            </w:r>
            <w:proofErr w:type="gramEnd"/>
            <w:r w:rsidRPr="00F4682D">
              <w:t xml:space="preserve"> </w:t>
            </w:r>
          </w:p>
          <w:p w14:paraId="7E7F4C71" w14:textId="77777777" w:rsidR="000C3D21" w:rsidRPr="00F4682D" w:rsidRDefault="000C3D21" w:rsidP="00A12F63">
            <w:pPr>
              <w:pStyle w:val="DefenceBullet"/>
            </w:pPr>
            <w:r w:rsidRPr="00F4682D">
              <w:t xml:space="preserve">wiring diagram for the fire alarm control </w:t>
            </w:r>
            <w:proofErr w:type="gramStart"/>
            <w:r w:rsidRPr="00F4682D">
              <w:t>panel;</w:t>
            </w:r>
            <w:proofErr w:type="gramEnd"/>
          </w:p>
          <w:p w14:paraId="74A4843F" w14:textId="77777777" w:rsidR="000C3D21" w:rsidRPr="00F4682D" w:rsidRDefault="000C3D21" w:rsidP="00A12F63">
            <w:pPr>
              <w:pStyle w:val="DefenceBullet"/>
            </w:pPr>
            <w:r w:rsidRPr="00F4682D">
              <w:t xml:space="preserve">cabling/systems </w:t>
            </w:r>
            <w:proofErr w:type="gramStart"/>
            <w:r w:rsidRPr="00F4682D">
              <w:t>layout;</w:t>
            </w:r>
            <w:proofErr w:type="gramEnd"/>
            <w:r w:rsidRPr="00F4682D">
              <w:t xml:space="preserve"> </w:t>
            </w:r>
          </w:p>
          <w:p w14:paraId="66724A6A" w14:textId="69D07FFA" w:rsidR="000C3D21" w:rsidRDefault="000C3D21" w:rsidP="00A12F63">
            <w:pPr>
              <w:pStyle w:val="DefenceBullet"/>
            </w:pPr>
            <w:r w:rsidRPr="00F4682D">
              <w:t xml:space="preserve">underground cabling/systems </w:t>
            </w:r>
            <w:proofErr w:type="gramStart"/>
            <w:r w:rsidRPr="00F4682D">
              <w:t>layout;</w:t>
            </w:r>
            <w:proofErr w:type="gramEnd"/>
          </w:p>
          <w:p w14:paraId="7ECA929A" w14:textId="6A151B67" w:rsidR="008159EA" w:rsidRDefault="008159EA" w:rsidP="00A12F63">
            <w:pPr>
              <w:pStyle w:val="DefenceBullet"/>
            </w:pPr>
            <w:proofErr w:type="spellStart"/>
            <w:r>
              <w:t>P&amp;ID</w:t>
            </w:r>
            <w:proofErr w:type="spellEnd"/>
            <w:r>
              <w:t xml:space="preserve"> (Piping &amp; Instrumentation Diagram) documentation for wet fire suppression services; and</w:t>
            </w:r>
          </w:p>
          <w:p w14:paraId="6C65E850" w14:textId="21F2A94D" w:rsidR="000C3D21" w:rsidRPr="00F4682D" w:rsidRDefault="008159EA" w:rsidP="00A12F63">
            <w:pPr>
              <w:pStyle w:val="DefenceBullet"/>
            </w:pPr>
            <w:r>
              <w:t>building system layout plan for wet suppr</w:t>
            </w:r>
            <w:r w:rsidR="00E86E9D">
              <w:t>ession services;</w:t>
            </w:r>
          </w:p>
        </w:tc>
        <w:tc>
          <w:tcPr>
            <w:tcW w:w="1389" w:type="pct"/>
          </w:tcPr>
          <w:p w14:paraId="1C8E3BFA" w14:textId="7555A212" w:rsidR="000C3D21" w:rsidRPr="00573431" w:rsidRDefault="000C3D21" w:rsidP="00A12F63">
            <w:pPr>
              <w:pStyle w:val="DefenceNormal"/>
              <w:rPr>
                <w:b/>
                <w:i/>
              </w:rPr>
            </w:pPr>
            <w:r w:rsidRPr="00573431">
              <w:rPr>
                <w:b/>
                <w:i/>
              </w:rPr>
              <w:t>[INSERT]</w:t>
            </w:r>
          </w:p>
        </w:tc>
      </w:tr>
      <w:tr w:rsidR="000C3D21" w:rsidRPr="00683A1E" w14:paraId="154073EE" w14:textId="77777777" w:rsidTr="00A12F63">
        <w:tc>
          <w:tcPr>
            <w:tcW w:w="945" w:type="pct"/>
          </w:tcPr>
          <w:p w14:paraId="624FB8B1" w14:textId="77777777" w:rsidR="000C3D21" w:rsidRPr="00573431" w:rsidRDefault="000C3D21" w:rsidP="00A12F63">
            <w:pPr>
              <w:pStyle w:val="DefenceNormal"/>
              <w:rPr>
                <w:b/>
                <w:i/>
              </w:rPr>
            </w:pPr>
            <w:r w:rsidRPr="00573431">
              <w:rPr>
                <w:b/>
                <w:i/>
              </w:rPr>
              <w:t>[OTHER DISCIPLINES - SPECIFY]</w:t>
            </w:r>
          </w:p>
        </w:tc>
        <w:tc>
          <w:tcPr>
            <w:tcW w:w="2666" w:type="pct"/>
          </w:tcPr>
          <w:p w14:paraId="276D46AD" w14:textId="77777777" w:rsidR="000C3D21" w:rsidRPr="00573431" w:rsidRDefault="000C3D21" w:rsidP="00A12F63">
            <w:pPr>
              <w:pStyle w:val="DefenceNormal"/>
              <w:rPr>
                <w:b/>
                <w:i/>
              </w:rPr>
            </w:pPr>
            <w:r w:rsidRPr="00573431">
              <w:rPr>
                <w:b/>
                <w:i/>
              </w:rPr>
              <w:t>[INSERT]</w:t>
            </w:r>
          </w:p>
        </w:tc>
        <w:tc>
          <w:tcPr>
            <w:tcW w:w="1389" w:type="pct"/>
          </w:tcPr>
          <w:p w14:paraId="263D35AA" w14:textId="77777777" w:rsidR="000C3D21" w:rsidRPr="00573431" w:rsidRDefault="000C3D21" w:rsidP="00A12F63">
            <w:pPr>
              <w:pStyle w:val="DefenceNormal"/>
              <w:rPr>
                <w:b/>
                <w:i/>
              </w:rPr>
            </w:pPr>
            <w:r w:rsidRPr="00573431">
              <w:rPr>
                <w:b/>
                <w:i/>
              </w:rPr>
              <w:t>[INSERT]</w:t>
            </w:r>
          </w:p>
        </w:tc>
      </w:tr>
    </w:tbl>
    <w:p w14:paraId="64AC3BA3" w14:textId="5A6C5582" w:rsidR="000C3D21" w:rsidRDefault="000C3D21" w:rsidP="00217075">
      <w:pPr>
        <w:pStyle w:val="DefenceNormal"/>
      </w:pPr>
    </w:p>
    <w:p w14:paraId="3E78D5AD" w14:textId="65574DE3" w:rsidR="000C3D21" w:rsidRDefault="000C3D21" w:rsidP="00217075">
      <w:pPr>
        <w:pStyle w:val="DefenceHeadingNoTOC3"/>
      </w:pPr>
      <w:bookmarkStart w:id="3364" w:name="_Ref39155898"/>
      <w:r>
        <w:t xml:space="preserve">without limiting the definition of "Completion" in clause </w:t>
      </w:r>
      <w:r w:rsidR="00155674">
        <w:fldChar w:fldCharType="begin"/>
      </w:r>
      <w:r w:rsidR="00155674">
        <w:instrText xml:space="preserve"> REF _Ref72297301 \w \h </w:instrText>
      </w:r>
      <w:r w:rsidR="00155674">
        <w:fldChar w:fldCharType="separate"/>
      </w:r>
      <w:r w:rsidR="00BC0209">
        <w:t>1.1</w:t>
      </w:r>
      <w:r w:rsidR="00155674">
        <w:fldChar w:fldCharType="end"/>
      </w:r>
      <w:r>
        <w:t xml:space="preserve"> of the Conditions of Contract, as a condition precedent to Completion of the Works or a Stage:</w:t>
      </w:r>
      <w:bookmarkEnd w:id="3364"/>
    </w:p>
    <w:p w14:paraId="3CAA122F" w14:textId="6CCA4B37" w:rsidR="000C3D21" w:rsidRDefault="000C3D21" w:rsidP="00217075">
      <w:pPr>
        <w:pStyle w:val="DefenceHeadingNoTOC4"/>
      </w:pPr>
      <w:r>
        <w:lastRenderedPageBreak/>
        <w:t xml:space="preserve">update as necessary to reflect the completed Works or Stage and resubmit the Draft As-Constructed Documents to the Contract Administrator for review under clause </w:t>
      </w:r>
      <w:r w:rsidR="00155674">
        <w:fldChar w:fldCharType="begin"/>
      </w:r>
      <w:r w:rsidR="00155674">
        <w:instrText xml:space="preserve"> REF _Ref39155173 \w \h </w:instrText>
      </w:r>
      <w:r w:rsidR="00217075">
        <w:instrText xml:space="preserve"> \* MERGEFORMAT </w:instrText>
      </w:r>
      <w:r w:rsidR="00155674">
        <w:fldChar w:fldCharType="separate"/>
      </w:r>
      <w:r w:rsidR="00BC0209">
        <w:t>1(a)</w:t>
      </w:r>
      <w:r w:rsidR="00155674">
        <w:fldChar w:fldCharType="end"/>
      </w:r>
      <w:r>
        <w:t xml:space="preserve">, with any amendments to be clearly </w:t>
      </w:r>
      <w:proofErr w:type="gramStart"/>
      <w:r>
        <w:t>indicated;</w:t>
      </w:r>
      <w:proofErr w:type="gramEnd"/>
    </w:p>
    <w:p w14:paraId="638861B9" w14:textId="372CE36D" w:rsidR="000C3D21" w:rsidRDefault="000C3D21" w:rsidP="00217075">
      <w:pPr>
        <w:pStyle w:val="DefenceHeadingNoTOC4"/>
      </w:pPr>
      <w:r>
        <w:t>once approved by the Contract Administrator, submit the final, approved versions of the Draft As-Constructed Documents to the Contract Administrator (</w:t>
      </w:r>
      <w:r w:rsidRPr="007D7548">
        <w:rPr>
          <w:b/>
        </w:rPr>
        <w:t>Final As-Constructed Documents</w:t>
      </w:r>
      <w:r>
        <w:t>);</w:t>
      </w:r>
      <w:r w:rsidR="008159EA">
        <w:t xml:space="preserve"> and</w:t>
      </w:r>
    </w:p>
    <w:p w14:paraId="501DADA1" w14:textId="74AB92ED" w:rsidR="008159EA" w:rsidRDefault="008159EA" w:rsidP="00217075">
      <w:pPr>
        <w:pStyle w:val="DefenceHeadingNoTOC4"/>
      </w:pPr>
      <w:r>
        <w:t>at the same time the Contractor submits the Final As-Constructed Documents, provide a complete and accurate:</w:t>
      </w:r>
    </w:p>
    <w:p w14:paraId="75308408" w14:textId="00A060CA" w:rsidR="008159EA" w:rsidRDefault="006B180B" w:rsidP="008159EA">
      <w:pPr>
        <w:pStyle w:val="DefenceHeadingNoTOC5"/>
      </w:pPr>
      <w:r>
        <w:t>new or</w:t>
      </w:r>
      <w:r w:rsidR="008159EA">
        <w:t xml:space="preserve"> updated (as applicable) metadata record for each drawing and docume</w:t>
      </w:r>
      <w:r w:rsidR="004850F9">
        <w:t>nt</w:t>
      </w:r>
      <w:r w:rsidR="008159EA">
        <w:t>; and</w:t>
      </w:r>
    </w:p>
    <w:p w14:paraId="4FA0AB14" w14:textId="56491FEA" w:rsidR="008159EA" w:rsidRDefault="008159EA" w:rsidP="008159EA">
      <w:pPr>
        <w:pStyle w:val="DefenceHeadingNoTOC5"/>
      </w:pPr>
      <w:r>
        <w:t>metadata record for each updated Master Site Plan dataset,</w:t>
      </w:r>
    </w:p>
    <w:p w14:paraId="4E5A4958" w14:textId="31F1072D" w:rsidR="008159EA" w:rsidRDefault="008159EA" w:rsidP="008159EA">
      <w:pPr>
        <w:pStyle w:val="DefenceHeadingNoTOC5"/>
        <w:numPr>
          <w:ilvl w:val="0"/>
          <w:numId w:val="0"/>
        </w:numPr>
        <w:ind w:left="1928"/>
      </w:pPr>
      <w:r>
        <w:t xml:space="preserve">in accordance with the requirements of the Spatial Data Management </w:t>
      </w:r>
      <w:proofErr w:type="gramStart"/>
      <w:r>
        <w:t>Plan</w:t>
      </w:r>
      <w:r w:rsidR="002568E3">
        <w:t>;</w:t>
      </w:r>
      <w:proofErr w:type="gramEnd"/>
    </w:p>
    <w:p w14:paraId="0219EF72" w14:textId="6D7302F9" w:rsidR="000C3D21" w:rsidRDefault="000C3D21" w:rsidP="00217075">
      <w:pPr>
        <w:pStyle w:val="DefenceHeadingNoTOC3"/>
      </w:pPr>
      <w:r>
        <w:t xml:space="preserve">without limiting paragraphs </w:t>
      </w:r>
      <w:r w:rsidR="00155674">
        <w:fldChar w:fldCharType="begin"/>
      </w:r>
      <w:r w:rsidR="00155674">
        <w:instrText xml:space="preserve"> REF _Ref39155889 \r \h </w:instrText>
      </w:r>
      <w:r w:rsidR="00155674">
        <w:fldChar w:fldCharType="separate"/>
      </w:r>
      <w:r w:rsidR="00BC0209">
        <w:t>(a)</w:t>
      </w:r>
      <w:r w:rsidR="00155674">
        <w:fldChar w:fldCharType="end"/>
      </w:r>
      <w:r>
        <w:t xml:space="preserve"> and </w:t>
      </w:r>
      <w:r w:rsidR="00155674">
        <w:fldChar w:fldCharType="begin"/>
      </w:r>
      <w:r w:rsidR="00155674">
        <w:instrText xml:space="preserve"> REF _Ref39155898 \r \h </w:instrText>
      </w:r>
      <w:r w:rsidR="00155674">
        <w:fldChar w:fldCharType="separate"/>
      </w:r>
      <w:r w:rsidR="00BC0209">
        <w:t>(b)</w:t>
      </w:r>
      <w:r w:rsidR="00155674">
        <w:fldChar w:fldCharType="end"/>
      </w:r>
      <w:r>
        <w:t>, ensure that the Draft As-Constructed Documents and Final As-Constructed Documents:</w:t>
      </w:r>
    </w:p>
    <w:p w14:paraId="380397D8" w14:textId="77777777" w:rsidR="000C3D21" w:rsidRDefault="000C3D21" w:rsidP="00217075">
      <w:pPr>
        <w:pStyle w:val="DefenceHeadingNoTOC4"/>
      </w:pPr>
      <w:r>
        <w:t xml:space="preserve">are provided electronically in accordance with the Spatial Data Management Plan, or such other format directed by the Contract </w:t>
      </w:r>
      <w:proofErr w:type="gramStart"/>
      <w:r>
        <w:t>Administrator;</w:t>
      </w:r>
      <w:proofErr w:type="gramEnd"/>
    </w:p>
    <w:p w14:paraId="7CE5127C" w14:textId="77777777" w:rsidR="000C3D21" w:rsidRDefault="000C3D21" w:rsidP="00217075">
      <w:pPr>
        <w:pStyle w:val="DefenceHeadingNoTOC4"/>
      </w:pPr>
      <w:r>
        <w:t xml:space="preserve">are prepared in accordance with: </w:t>
      </w:r>
    </w:p>
    <w:p w14:paraId="7B0307CB" w14:textId="6A681E3D" w:rsidR="000C3D21" w:rsidRDefault="000C3D21" w:rsidP="00217075">
      <w:pPr>
        <w:pStyle w:val="DefenceHeadingNoTOC5"/>
      </w:pPr>
      <w:r>
        <w:t>the Spatial Data Management Plan</w:t>
      </w:r>
      <w:r w:rsidR="004850F9">
        <w:t xml:space="preserve"> and the requirements contained in the EGIS</w:t>
      </w:r>
      <w:r>
        <w:t>; and</w:t>
      </w:r>
    </w:p>
    <w:p w14:paraId="3E4EF48D" w14:textId="596E43A3" w:rsidR="000C3D21" w:rsidRDefault="000C3D21" w:rsidP="00217075">
      <w:pPr>
        <w:pStyle w:val="DefenceHeadingNoTOC5"/>
      </w:pPr>
      <w:r>
        <w:t>the requirements of the Contract;</w:t>
      </w:r>
      <w:r w:rsidR="00DC51D7">
        <w:t xml:space="preserve"> and</w:t>
      </w:r>
    </w:p>
    <w:p w14:paraId="76089E29" w14:textId="77777777" w:rsidR="000C3D21" w:rsidRDefault="000C3D21" w:rsidP="00217075">
      <w:pPr>
        <w:pStyle w:val="DefenceHeadingNoTOC4"/>
      </w:pPr>
      <w:r>
        <w:t>have the words "</w:t>
      </w:r>
      <w:proofErr w:type="gramStart"/>
      <w:r>
        <w:t>As-Constructed</w:t>
      </w:r>
      <w:proofErr w:type="gramEnd"/>
      <w:r>
        <w:t>" printed in the following locations:</w:t>
      </w:r>
    </w:p>
    <w:p w14:paraId="43A87C09" w14:textId="77777777" w:rsidR="000C3D21" w:rsidRDefault="000C3D21" w:rsidP="00217075">
      <w:pPr>
        <w:pStyle w:val="DefenceHeadingNoTOC5"/>
      </w:pPr>
      <w:r>
        <w:t>if a document, immediately above the title and reference; and</w:t>
      </w:r>
    </w:p>
    <w:p w14:paraId="31AB49E6" w14:textId="77777777" w:rsidR="000C3D21" w:rsidRDefault="000C3D21" w:rsidP="00217075">
      <w:pPr>
        <w:pStyle w:val="DefenceHeadingNoTOC5"/>
      </w:pPr>
      <w:r>
        <w:t xml:space="preserve">if a drawing, immediately above the title and drawing number block at the bottom </w:t>
      </w:r>
      <w:proofErr w:type="gramStart"/>
      <w:r>
        <w:t>right hand</w:t>
      </w:r>
      <w:proofErr w:type="gramEnd"/>
      <w:r>
        <w:t xml:space="preserve"> corner of the drawing and immediately to the left of the drawing number block at the top left hand corner of the drawing, parallel to and outside the left hand border of the drawing; and</w:t>
      </w:r>
    </w:p>
    <w:p w14:paraId="133ED439" w14:textId="641C12D8" w:rsidR="000C3D21" w:rsidRDefault="000C3D21" w:rsidP="00217075">
      <w:pPr>
        <w:pStyle w:val="DefenceHeadingNoTOC3"/>
      </w:pPr>
      <w:r>
        <w:t>for each of the Draft As-Constructed Documents and the Final As-Constructed Documents provide to the Contract Administrator a comprehensive document and drawing index setting out all documents and drawings prepared by the Contractor and by its subcontractors.</w:t>
      </w:r>
    </w:p>
    <w:p w14:paraId="240BE47A" w14:textId="4A16A6F0" w:rsidR="004850F9" w:rsidRDefault="004850F9" w:rsidP="004850F9">
      <w:pPr>
        <w:pStyle w:val="DefenceNormal"/>
      </w:pPr>
      <w:r>
        <w:t xml:space="preserve">For the purposes of this clause </w:t>
      </w:r>
      <w:r w:rsidR="006B180B">
        <w:fldChar w:fldCharType="begin"/>
      </w:r>
      <w:r w:rsidR="006B180B">
        <w:instrText xml:space="preserve"> REF _Ref62657075 \n \h </w:instrText>
      </w:r>
      <w:r w:rsidR="006B180B">
        <w:fldChar w:fldCharType="separate"/>
      </w:r>
      <w:r w:rsidR="00BC0209">
        <w:t>2</w:t>
      </w:r>
      <w:r w:rsidR="006B180B">
        <w:fldChar w:fldCharType="end"/>
      </w:r>
      <w:r>
        <w:t>:</w:t>
      </w:r>
    </w:p>
    <w:p w14:paraId="7DAD4AAC" w14:textId="680E4BEF" w:rsidR="004850F9" w:rsidRDefault="004850F9" w:rsidP="00B63526">
      <w:pPr>
        <w:pStyle w:val="DefenceHeadingNoTOC3"/>
        <w:numPr>
          <w:ilvl w:val="2"/>
          <w:numId w:val="72"/>
        </w:numPr>
      </w:pPr>
      <w:r>
        <w:t xml:space="preserve">the terms </w:t>
      </w:r>
      <w:r w:rsidRPr="004850F9">
        <w:rPr>
          <w:b/>
        </w:rPr>
        <w:t>Master Site Plan</w:t>
      </w:r>
      <w:r>
        <w:t xml:space="preserve"> and </w:t>
      </w:r>
      <w:r w:rsidRPr="004850F9">
        <w:rPr>
          <w:b/>
        </w:rPr>
        <w:t>Spaces Plan</w:t>
      </w:r>
      <w:r>
        <w:t xml:space="preserve"> have the same meaning as in the Spatial Data Management Plan; and</w:t>
      </w:r>
    </w:p>
    <w:p w14:paraId="0783F98D" w14:textId="7EBC5FA4" w:rsidR="004850F9" w:rsidRDefault="004850F9" w:rsidP="00B63526">
      <w:pPr>
        <w:pStyle w:val="DefenceHeadingNoTOC3"/>
        <w:numPr>
          <w:ilvl w:val="2"/>
          <w:numId w:val="72"/>
        </w:numPr>
      </w:pPr>
      <w:r w:rsidRPr="004850F9">
        <w:rPr>
          <w:b/>
        </w:rPr>
        <w:t>EGIS</w:t>
      </w:r>
      <w:r>
        <w:t xml:space="preserve"> means the "E</w:t>
      </w:r>
      <w:r w:rsidR="00E86E9D">
        <w:t>state</w:t>
      </w:r>
      <w:r>
        <w:t xml:space="preserve"> Governance &amp; Integrity System" available on</w:t>
      </w:r>
      <w:r w:rsidR="00253322">
        <w:t xml:space="preserve"> the Defence Website </w:t>
      </w:r>
      <w:r>
        <w:t xml:space="preserve">as </w:t>
      </w:r>
      <w:r w:rsidR="00DE4B0B">
        <w:t xml:space="preserve">amended </w:t>
      </w:r>
      <w:r>
        <w:t>or replaced from time to time.</w:t>
      </w:r>
    </w:p>
    <w:p w14:paraId="6C60561C" w14:textId="77777777" w:rsidR="000C3D21" w:rsidRDefault="000C3D21" w:rsidP="00217075">
      <w:pPr>
        <w:pStyle w:val="DefenceHeadingNoTOC1"/>
      </w:pPr>
      <w:r>
        <w:t>COLLATERAL WARRANTIES</w:t>
      </w:r>
    </w:p>
    <w:p w14:paraId="46D47458" w14:textId="319882A6" w:rsidR="000C3D21" w:rsidRDefault="000C3D21" w:rsidP="00217075">
      <w:pPr>
        <w:pStyle w:val="DefenceHeadingNoTOC3"/>
      </w:pPr>
      <w:r>
        <w:t xml:space="preserve">Without limiting the definition of "Completion" in clause </w:t>
      </w:r>
      <w:r w:rsidR="00EC65DE">
        <w:fldChar w:fldCharType="begin"/>
      </w:r>
      <w:r w:rsidR="00EC65DE">
        <w:instrText xml:space="preserve"> REF _Ref72297301 \r \h </w:instrText>
      </w:r>
      <w:r w:rsidR="00EC65DE">
        <w:fldChar w:fldCharType="separate"/>
      </w:r>
      <w:r w:rsidR="00BC0209">
        <w:t>1.1</w:t>
      </w:r>
      <w:r w:rsidR="00EC65DE">
        <w:fldChar w:fldCharType="end"/>
      </w:r>
      <w:r w:rsidR="00155674">
        <w:t xml:space="preserve"> </w:t>
      </w:r>
      <w:r>
        <w:t xml:space="preserve">and clause </w:t>
      </w:r>
      <w:r w:rsidR="00155674">
        <w:fldChar w:fldCharType="begin"/>
      </w:r>
      <w:r w:rsidR="00155674">
        <w:instrText xml:space="preserve"> REF _Ref40084364 \w \h </w:instrText>
      </w:r>
      <w:r w:rsidR="00155674">
        <w:fldChar w:fldCharType="separate"/>
      </w:r>
      <w:r w:rsidR="00BC0209">
        <w:t>8.9</w:t>
      </w:r>
      <w:r w:rsidR="00155674">
        <w:fldChar w:fldCharType="end"/>
      </w:r>
      <w:r>
        <w:t xml:space="preserve"> of the Conditions of Contract the Contractor must, as a condition precedent to Completion of the Works or a Stage, provide the Contract Administrator with the following minimum warranties (in the form of the Collateral Warranty) for the following warranty periods:</w:t>
      </w:r>
    </w:p>
    <w:tbl>
      <w:tblPr>
        <w:tblW w:w="4154" w:type="pct"/>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1"/>
        <w:gridCol w:w="2823"/>
      </w:tblGrid>
      <w:tr w:rsidR="000C3D21" w:rsidRPr="007D4B17" w14:paraId="7E0B0838" w14:textId="77777777" w:rsidTr="00A12F63">
        <w:trPr>
          <w:tblHeader/>
        </w:trPr>
        <w:tc>
          <w:tcPr>
            <w:tcW w:w="3182" w:type="pct"/>
          </w:tcPr>
          <w:p w14:paraId="5F803DB1" w14:textId="77777777" w:rsidR="000C3D21" w:rsidRPr="007D4B17" w:rsidRDefault="000C3D21" w:rsidP="000C3D21">
            <w:pPr>
              <w:spacing w:after="200"/>
              <w:outlineLvl w:val="0"/>
              <w:rPr>
                <w:b/>
              </w:rPr>
            </w:pPr>
            <w:r w:rsidRPr="007D4B17">
              <w:rPr>
                <w:b/>
              </w:rPr>
              <w:lastRenderedPageBreak/>
              <w:t>Description</w:t>
            </w:r>
          </w:p>
        </w:tc>
        <w:tc>
          <w:tcPr>
            <w:tcW w:w="1818" w:type="pct"/>
          </w:tcPr>
          <w:p w14:paraId="55CB9474" w14:textId="77777777" w:rsidR="000C3D21" w:rsidRPr="007D4B17" w:rsidRDefault="000C3D21" w:rsidP="000C3D21">
            <w:pPr>
              <w:spacing w:after="200"/>
              <w:outlineLvl w:val="0"/>
              <w:rPr>
                <w:b/>
                <w:i/>
              </w:rPr>
            </w:pPr>
            <w:r w:rsidRPr="007D4B17">
              <w:rPr>
                <w:b/>
              </w:rPr>
              <w:t xml:space="preserve">Minimum Warranty Period </w:t>
            </w:r>
            <w:r>
              <w:rPr>
                <w:b/>
              </w:rPr>
              <w:t>(from the Date of Completion of the Works or the Stage)</w:t>
            </w:r>
          </w:p>
        </w:tc>
      </w:tr>
      <w:tr w:rsidR="000C3D21" w:rsidRPr="007D4B17" w14:paraId="0F0BC9CF" w14:textId="77777777" w:rsidTr="00A12F63">
        <w:tc>
          <w:tcPr>
            <w:tcW w:w="3182" w:type="pct"/>
          </w:tcPr>
          <w:p w14:paraId="084743A2" w14:textId="77777777" w:rsidR="000C3D21" w:rsidRPr="007D4B17" w:rsidRDefault="000C3D21" w:rsidP="000C3D21">
            <w:pPr>
              <w:spacing w:after="200"/>
              <w:outlineLvl w:val="0"/>
              <w:rPr>
                <w:b/>
                <w:i/>
              </w:rPr>
            </w:pPr>
            <w:r w:rsidRPr="007D4B17">
              <w:t>Access Floor</w:t>
            </w:r>
          </w:p>
        </w:tc>
        <w:tc>
          <w:tcPr>
            <w:tcW w:w="1818" w:type="pct"/>
          </w:tcPr>
          <w:p w14:paraId="30FA57EC"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4F3388BF" w14:textId="77777777" w:rsidTr="00A12F63">
        <w:tc>
          <w:tcPr>
            <w:tcW w:w="3182" w:type="pct"/>
          </w:tcPr>
          <w:p w14:paraId="5249D234" w14:textId="77777777" w:rsidR="000C3D21" w:rsidRPr="007D4B17" w:rsidRDefault="000C3D21" w:rsidP="000C3D21">
            <w:pPr>
              <w:spacing w:after="200"/>
              <w:outlineLvl w:val="0"/>
              <w:rPr>
                <w:b/>
                <w:i/>
              </w:rPr>
            </w:pPr>
            <w:r w:rsidRPr="007D4B17">
              <w:t>Aircraft Aprons, Flexible and Rigid Pavements and Seals</w:t>
            </w:r>
          </w:p>
        </w:tc>
        <w:tc>
          <w:tcPr>
            <w:tcW w:w="1818" w:type="pct"/>
          </w:tcPr>
          <w:p w14:paraId="75120415"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773BA06B" w14:textId="77777777" w:rsidTr="00A12F63">
        <w:tc>
          <w:tcPr>
            <w:tcW w:w="3182" w:type="pct"/>
          </w:tcPr>
          <w:p w14:paraId="0711EF9E" w14:textId="77777777" w:rsidR="000C3D21" w:rsidRPr="007D4B17" w:rsidRDefault="000C3D21" w:rsidP="000C3D21">
            <w:pPr>
              <w:spacing w:after="200"/>
              <w:outlineLvl w:val="0"/>
              <w:rPr>
                <w:b/>
                <w:i/>
              </w:rPr>
            </w:pPr>
            <w:r w:rsidRPr="007D4B17">
              <w:t>Benches and Cupboards and Associated Joinery</w:t>
            </w:r>
          </w:p>
        </w:tc>
        <w:tc>
          <w:tcPr>
            <w:tcW w:w="1818" w:type="pct"/>
          </w:tcPr>
          <w:p w14:paraId="562226E9"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266E3DBD" w14:textId="77777777" w:rsidTr="00A12F63">
        <w:tc>
          <w:tcPr>
            <w:tcW w:w="3182" w:type="pct"/>
          </w:tcPr>
          <w:p w14:paraId="458618AA" w14:textId="77777777" w:rsidR="000C3D21" w:rsidRPr="007D4B17" w:rsidRDefault="000C3D21" w:rsidP="000C3D21">
            <w:pPr>
              <w:spacing w:after="200"/>
              <w:outlineLvl w:val="0"/>
              <w:rPr>
                <w:b/>
                <w:i/>
              </w:rPr>
            </w:pPr>
            <w:r w:rsidRPr="007D4B17">
              <w:t xml:space="preserve">Carpentry </w:t>
            </w:r>
          </w:p>
        </w:tc>
        <w:tc>
          <w:tcPr>
            <w:tcW w:w="1818" w:type="pct"/>
          </w:tcPr>
          <w:p w14:paraId="446D0BE6"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0F28B316" w14:textId="77777777" w:rsidTr="00A12F63">
        <w:tc>
          <w:tcPr>
            <w:tcW w:w="3182" w:type="pct"/>
          </w:tcPr>
          <w:p w14:paraId="6E434490" w14:textId="77777777" w:rsidR="000C3D21" w:rsidRPr="007D4B17" w:rsidRDefault="000C3D21" w:rsidP="000C3D21">
            <w:pPr>
              <w:spacing w:after="200"/>
              <w:outlineLvl w:val="0"/>
              <w:rPr>
                <w:b/>
                <w:i/>
              </w:rPr>
            </w:pPr>
            <w:r w:rsidRPr="007D4B17">
              <w:t>Carpet</w:t>
            </w:r>
          </w:p>
        </w:tc>
        <w:tc>
          <w:tcPr>
            <w:tcW w:w="1818" w:type="pct"/>
          </w:tcPr>
          <w:p w14:paraId="25AA3E67"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17350BA7" w14:textId="77777777" w:rsidTr="00A12F63">
        <w:tc>
          <w:tcPr>
            <w:tcW w:w="3182" w:type="pct"/>
          </w:tcPr>
          <w:p w14:paraId="276B1947" w14:textId="77777777" w:rsidR="000C3D21" w:rsidRPr="007D4B17" w:rsidRDefault="000C3D21" w:rsidP="000C3D21">
            <w:pPr>
              <w:spacing w:after="200"/>
              <w:outlineLvl w:val="0"/>
              <w:rPr>
                <w:b/>
                <w:i/>
              </w:rPr>
            </w:pPr>
            <w:r w:rsidRPr="007D4B17">
              <w:t>Communications Systems</w:t>
            </w:r>
          </w:p>
        </w:tc>
        <w:tc>
          <w:tcPr>
            <w:tcW w:w="1818" w:type="pct"/>
          </w:tcPr>
          <w:p w14:paraId="52B57ACE"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4E04AB9D" w14:textId="77777777" w:rsidTr="00A12F63">
        <w:tc>
          <w:tcPr>
            <w:tcW w:w="3182" w:type="pct"/>
          </w:tcPr>
          <w:p w14:paraId="690CBED6" w14:textId="77777777" w:rsidR="000C3D21" w:rsidRPr="007D4B17" w:rsidRDefault="000C3D21" w:rsidP="000C3D21">
            <w:pPr>
              <w:spacing w:after="200"/>
              <w:outlineLvl w:val="0"/>
              <w:rPr>
                <w:b/>
                <w:i/>
              </w:rPr>
            </w:pPr>
            <w:r w:rsidRPr="007D4B17">
              <w:t>Concrete Toppings and Repairs</w:t>
            </w:r>
          </w:p>
        </w:tc>
        <w:tc>
          <w:tcPr>
            <w:tcW w:w="1818" w:type="pct"/>
          </w:tcPr>
          <w:p w14:paraId="29020849"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309C6526" w14:textId="77777777" w:rsidTr="00A12F63">
        <w:tc>
          <w:tcPr>
            <w:tcW w:w="3182" w:type="pct"/>
          </w:tcPr>
          <w:p w14:paraId="243890BC" w14:textId="77777777" w:rsidR="000C3D21" w:rsidRPr="007D4B17" w:rsidRDefault="000C3D21" w:rsidP="000C3D21">
            <w:pPr>
              <w:spacing w:after="200"/>
              <w:outlineLvl w:val="0"/>
              <w:rPr>
                <w:b/>
                <w:i/>
              </w:rPr>
            </w:pPr>
            <w:r w:rsidRPr="007D4B17">
              <w:t>Drainage</w:t>
            </w:r>
          </w:p>
        </w:tc>
        <w:tc>
          <w:tcPr>
            <w:tcW w:w="1818" w:type="pct"/>
          </w:tcPr>
          <w:p w14:paraId="291548F3"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4FB3A554" w14:textId="77777777" w:rsidTr="00A12F63">
        <w:tc>
          <w:tcPr>
            <w:tcW w:w="3182" w:type="pct"/>
          </w:tcPr>
          <w:p w14:paraId="7AE13898" w14:textId="77777777" w:rsidR="000C3D21" w:rsidRPr="007D4B17" w:rsidRDefault="000C3D21" w:rsidP="000C3D21">
            <w:pPr>
              <w:spacing w:after="200"/>
              <w:outlineLvl w:val="0"/>
              <w:rPr>
                <w:b/>
                <w:i/>
              </w:rPr>
            </w:pPr>
            <w:r w:rsidRPr="007D4B17">
              <w:t>Doors</w:t>
            </w:r>
          </w:p>
        </w:tc>
        <w:tc>
          <w:tcPr>
            <w:tcW w:w="1818" w:type="pct"/>
          </w:tcPr>
          <w:p w14:paraId="2D451E99"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5FFE28CF" w14:textId="77777777" w:rsidTr="00A12F63">
        <w:tc>
          <w:tcPr>
            <w:tcW w:w="3182" w:type="pct"/>
          </w:tcPr>
          <w:p w14:paraId="39DA67E0" w14:textId="77777777" w:rsidR="000C3D21" w:rsidRPr="007D4B17" w:rsidRDefault="000C3D21" w:rsidP="000C3D21">
            <w:pPr>
              <w:spacing w:after="200"/>
              <w:outlineLvl w:val="0"/>
              <w:rPr>
                <w:b/>
                <w:i/>
              </w:rPr>
            </w:pPr>
            <w:r w:rsidRPr="007D4B17">
              <w:t>Electrical Services</w:t>
            </w:r>
          </w:p>
        </w:tc>
        <w:tc>
          <w:tcPr>
            <w:tcW w:w="1818" w:type="pct"/>
          </w:tcPr>
          <w:p w14:paraId="0ACFC67C"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2DA1A71D" w14:textId="77777777" w:rsidTr="00A12F63">
        <w:tc>
          <w:tcPr>
            <w:tcW w:w="3182" w:type="pct"/>
          </w:tcPr>
          <w:p w14:paraId="34707C05" w14:textId="77777777" w:rsidR="000C3D21" w:rsidRPr="007D4B17" w:rsidRDefault="000C3D21" w:rsidP="000C3D21">
            <w:pPr>
              <w:spacing w:after="200"/>
              <w:outlineLvl w:val="0"/>
              <w:rPr>
                <w:b/>
                <w:i/>
              </w:rPr>
            </w:pPr>
            <w:r w:rsidRPr="007D4B17">
              <w:t>Electrical Building and Distribution Services</w:t>
            </w:r>
          </w:p>
        </w:tc>
        <w:tc>
          <w:tcPr>
            <w:tcW w:w="1818" w:type="pct"/>
          </w:tcPr>
          <w:p w14:paraId="5A529818"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37BBDF11" w14:textId="77777777" w:rsidTr="00A12F63">
        <w:tc>
          <w:tcPr>
            <w:tcW w:w="3182" w:type="pct"/>
          </w:tcPr>
          <w:p w14:paraId="2D94C792" w14:textId="77777777" w:rsidR="000C3D21" w:rsidRPr="007D4B17" w:rsidRDefault="000C3D21" w:rsidP="000C3D21">
            <w:pPr>
              <w:spacing w:after="200"/>
              <w:outlineLvl w:val="0"/>
              <w:rPr>
                <w:b/>
                <w:i/>
              </w:rPr>
            </w:pPr>
            <w:r w:rsidRPr="007D4B17">
              <w:t>External Coating Systems</w:t>
            </w:r>
          </w:p>
        </w:tc>
        <w:tc>
          <w:tcPr>
            <w:tcW w:w="1818" w:type="pct"/>
          </w:tcPr>
          <w:p w14:paraId="3FB9032E"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6DC1591A" w14:textId="77777777" w:rsidTr="00A12F63">
        <w:tc>
          <w:tcPr>
            <w:tcW w:w="3182" w:type="pct"/>
          </w:tcPr>
          <w:p w14:paraId="3D696378" w14:textId="77777777" w:rsidR="000C3D21" w:rsidRPr="007D4B17" w:rsidRDefault="000C3D21" w:rsidP="000C3D21">
            <w:pPr>
              <w:spacing w:after="200"/>
              <w:outlineLvl w:val="0"/>
              <w:rPr>
                <w:b/>
                <w:i/>
              </w:rPr>
            </w:pPr>
            <w:r w:rsidRPr="007D4B17">
              <w:t>External Lighting</w:t>
            </w:r>
          </w:p>
        </w:tc>
        <w:tc>
          <w:tcPr>
            <w:tcW w:w="1818" w:type="pct"/>
          </w:tcPr>
          <w:p w14:paraId="0F19D9B3"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183F8660" w14:textId="77777777" w:rsidTr="00A12F63">
        <w:tc>
          <w:tcPr>
            <w:tcW w:w="3182" w:type="pct"/>
          </w:tcPr>
          <w:p w14:paraId="2D8439AD" w14:textId="77777777" w:rsidR="000C3D21" w:rsidRPr="007D4B17" w:rsidRDefault="000C3D21" w:rsidP="000C3D21">
            <w:pPr>
              <w:spacing w:after="200"/>
              <w:outlineLvl w:val="0"/>
              <w:rPr>
                <w:b/>
                <w:i/>
              </w:rPr>
            </w:pPr>
            <w:r w:rsidRPr="007D4B17">
              <w:t>External Non-Structural Concrete</w:t>
            </w:r>
          </w:p>
        </w:tc>
        <w:tc>
          <w:tcPr>
            <w:tcW w:w="1818" w:type="pct"/>
          </w:tcPr>
          <w:p w14:paraId="44A565CF"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7EBC71A3" w14:textId="77777777" w:rsidTr="00A12F63">
        <w:tc>
          <w:tcPr>
            <w:tcW w:w="3182" w:type="pct"/>
          </w:tcPr>
          <w:p w14:paraId="5812D1FD" w14:textId="77777777" w:rsidR="000C3D21" w:rsidRPr="007D4B17" w:rsidRDefault="000C3D21" w:rsidP="000C3D21">
            <w:pPr>
              <w:spacing w:after="200"/>
              <w:outlineLvl w:val="0"/>
              <w:rPr>
                <w:b/>
                <w:i/>
              </w:rPr>
            </w:pPr>
            <w:r w:rsidRPr="007D4B17">
              <w:t>External Signage (sign writing and lettering)</w:t>
            </w:r>
          </w:p>
        </w:tc>
        <w:tc>
          <w:tcPr>
            <w:tcW w:w="1818" w:type="pct"/>
          </w:tcPr>
          <w:p w14:paraId="650EAAD4"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76D32509" w14:textId="77777777" w:rsidTr="00A12F63">
        <w:tc>
          <w:tcPr>
            <w:tcW w:w="3182" w:type="pct"/>
          </w:tcPr>
          <w:p w14:paraId="1E606644" w14:textId="77777777" w:rsidR="000C3D21" w:rsidRPr="007D4B17" w:rsidRDefault="000C3D21" w:rsidP="000C3D21">
            <w:pPr>
              <w:spacing w:after="200"/>
              <w:outlineLvl w:val="0"/>
              <w:rPr>
                <w:b/>
                <w:i/>
              </w:rPr>
            </w:pPr>
            <w:r w:rsidRPr="007D4B17">
              <w:t>External Signage (excluding sign writing and lettering)</w:t>
            </w:r>
          </w:p>
        </w:tc>
        <w:tc>
          <w:tcPr>
            <w:tcW w:w="1818" w:type="pct"/>
          </w:tcPr>
          <w:p w14:paraId="733FEF7B"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0CAAF2A0" w14:textId="77777777" w:rsidTr="00A12F63">
        <w:tc>
          <w:tcPr>
            <w:tcW w:w="3182" w:type="pct"/>
          </w:tcPr>
          <w:p w14:paraId="1D40C514" w14:textId="77777777" w:rsidR="000C3D21" w:rsidRPr="007D4B17" w:rsidRDefault="000C3D21" w:rsidP="000C3D21">
            <w:pPr>
              <w:spacing w:after="200"/>
              <w:outlineLvl w:val="0"/>
              <w:rPr>
                <w:b/>
                <w:i/>
              </w:rPr>
            </w:pPr>
            <w:r w:rsidRPr="007D4B17">
              <w:t>Façade</w:t>
            </w:r>
          </w:p>
        </w:tc>
        <w:tc>
          <w:tcPr>
            <w:tcW w:w="1818" w:type="pct"/>
          </w:tcPr>
          <w:p w14:paraId="58D55F04"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08244922" w14:textId="77777777" w:rsidTr="00A12F63">
        <w:tc>
          <w:tcPr>
            <w:tcW w:w="3182" w:type="pct"/>
          </w:tcPr>
          <w:p w14:paraId="152A9342" w14:textId="77777777" w:rsidR="000C3D21" w:rsidRPr="007D4B17" w:rsidRDefault="000C3D21" w:rsidP="000C3D21">
            <w:pPr>
              <w:spacing w:after="200"/>
              <w:outlineLvl w:val="0"/>
              <w:rPr>
                <w:b/>
                <w:i/>
              </w:rPr>
            </w:pPr>
            <w:r w:rsidRPr="007D4B17">
              <w:t>Fire Services</w:t>
            </w:r>
          </w:p>
        </w:tc>
        <w:tc>
          <w:tcPr>
            <w:tcW w:w="1818" w:type="pct"/>
          </w:tcPr>
          <w:p w14:paraId="1D60081F"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7AA03E13" w14:textId="77777777" w:rsidTr="00A12F63">
        <w:tc>
          <w:tcPr>
            <w:tcW w:w="3182" w:type="pct"/>
          </w:tcPr>
          <w:p w14:paraId="731655D8" w14:textId="77777777" w:rsidR="000C3D21" w:rsidRPr="007D4B17" w:rsidRDefault="000C3D21" w:rsidP="000C3D21">
            <w:pPr>
              <w:spacing w:after="200"/>
              <w:outlineLvl w:val="0"/>
              <w:rPr>
                <w:b/>
                <w:i/>
              </w:rPr>
            </w:pPr>
            <w:r w:rsidRPr="007D4B17">
              <w:t>Floor and Pavement Markings (internal)</w:t>
            </w:r>
          </w:p>
        </w:tc>
        <w:tc>
          <w:tcPr>
            <w:tcW w:w="1818" w:type="pct"/>
          </w:tcPr>
          <w:p w14:paraId="3AE83E06"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06884C49" w14:textId="77777777" w:rsidTr="00A12F63">
        <w:tc>
          <w:tcPr>
            <w:tcW w:w="3182" w:type="pct"/>
          </w:tcPr>
          <w:p w14:paraId="707A4D32" w14:textId="77777777" w:rsidR="000C3D21" w:rsidRPr="007D4B17" w:rsidRDefault="000C3D21" w:rsidP="000C3D21">
            <w:pPr>
              <w:spacing w:after="200"/>
              <w:outlineLvl w:val="0"/>
              <w:rPr>
                <w:b/>
                <w:i/>
              </w:rPr>
            </w:pPr>
            <w:r w:rsidRPr="007D4B17">
              <w:t>Floor and Pavement Markings (external)</w:t>
            </w:r>
          </w:p>
        </w:tc>
        <w:tc>
          <w:tcPr>
            <w:tcW w:w="1818" w:type="pct"/>
          </w:tcPr>
          <w:p w14:paraId="1EF05F64"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47ABAE90" w14:textId="77777777" w:rsidTr="00A12F63">
        <w:tc>
          <w:tcPr>
            <w:tcW w:w="3182" w:type="pct"/>
          </w:tcPr>
          <w:p w14:paraId="35E32E8A" w14:textId="77777777" w:rsidR="000C3D21" w:rsidRPr="007D4B17" w:rsidRDefault="000C3D21" w:rsidP="000C3D21">
            <w:pPr>
              <w:spacing w:after="200"/>
              <w:outlineLvl w:val="0"/>
              <w:rPr>
                <w:b/>
                <w:i/>
              </w:rPr>
            </w:pPr>
            <w:r w:rsidRPr="007D4B17">
              <w:t>Furniture Fittings and Equipment</w:t>
            </w:r>
          </w:p>
        </w:tc>
        <w:tc>
          <w:tcPr>
            <w:tcW w:w="1818" w:type="pct"/>
          </w:tcPr>
          <w:p w14:paraId="677D2970"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7CFC92E0" w14:textId="77777777" w:rsidTr="00A12F63">
        <w:tc>
          <w:tcPr>
            <w:tcW w:w="3182" w:type="pct"/>
          </w:tcPr>
          <w:p w14:paraId="2054B457" w14:textId="77777777" w:rsidR="000C3D21" w:rsidRPr="007D4B17" w:rsidRDefault="000C3D21" w:rsidP="000C3D21">
            <w:pPr>
              <w:spacing w:after="200"/>
              <w:outlineLvl w:val="0"/>
              <w:rPr>
                <w:b/>
                <w:i/>
              </w:rPr>
            </w:pPr>
            <w:r w:rsidRPr="007D4B17">
              <w:t>Gates and Fences</w:t>
            </w:r>
          </w:p>
        </w:tc>
        <w:tc>
          <w:tcPr>
            <w:tcW w:w="1818" w:type="pct"/>
          </w:tcPr>
          <w:p w14:paraId="6C9721E7"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72584EA9" w14:textId="77777777" w:rsidTr="00A12F63">
        <w:tc>
          <w:tcPr>
            <w:tcW w:w="3182" w:type="pct"/>
          </w:tcPr>
          <w:p w14:paraId="009B943D" w14:textId="77777777" w:rsidR="000C3D21" w:rsidRPr="007D4B17" w:rsidRDefault="000C3D21" w:rsidP="000C3D21">
            <w:pPr>
              <w:spacing w:after="200"/>
              <w:outlineLvl w:val="0"/>
              <w:rPr>
                <w:b/>
                <w:i/>
              </w:rPr>
            </w:pPr>
            <w:r w:rsidRPr="007D4B17">
              <w:t>Gantries</w:t>
            </w:r>
          </w:p>
        </w:tc>
        <w:tc>
          <w:tcPr>
            <w:tcW w:w="1818" w:type="pct"/>
          </w:tcPr>
          <w:p w14:paraId="6B929B2F"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2C1D7A98" w14:textId="77777777" w:rsidTr="00A12F63">
        <w:tc>
          <w:tcPr>
            <w:tcW w:w="3182" w:type="pct"/>
          </w:tcPr>
          <w:p w14:paraId="40CEA70D" w14:textId="77777777" w:rsidR="000C3D21" w:rsidRPr="007D4B17" w:rsidRDefault="000C3D21" w:rsidP="000C3D21">
            <w:pPr>
              <w:spacing w:after="200"/>
              <w:outlineLvl w:val="0"/>
              <w:rPr>
                <w:b/>
                <w:i/>
              </w:rPr>
            </w:pPr>
            <w:r w:rsidRPr="007D4B17">
              <w:t>Hardened Structures</w:t>
            </w:r>
          </w:p>
        </w:tc>
        <w:tc>
          <w:tcPr>
            <w:tcW w:w="1818" w:type="pct"/>
          </w:tcPr>
          <w:p w14:paraId="52EB68BA"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29454834" w14:textId="77777777" w:rsidTr="00A12F63">
        <w:tc>
          <w:tcPr>
            <w:tcW w:w="3182" w:type="pct"/>
          </w:tcPr>
          <w:p w14:paraId="01F4D697" w14:textId="77777777" w:rsidR="000C3D21" w:rsidRPr="007D4B17" w:rsidRDefault="000C3D21" w:rsidP="000C3D21">
            <w:pPr>
              <w:spacing w:after="200"/>
              <w:outlineLvl w:val="0"/>
              <w:rPr>
                <w:b/>
                <w:i/>
              </w:rPr>
            </w:pPr>
            <w:r w:rsidRPr="007D4B17">
              <w:t>Hardware</w:t>
            </w:r>
          </w:p>
        </w:tc>
        <w:tc>
          <w:tcPr>
            <w:tcW w:w="1818" w:type="pct"/>
          </w:tcPr>
          <w:p w14:paraId="28D90944"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5977A9E0" w14:textId="77777777" w:rsidTr="00A12F63">
        <w:tc>
          <w:tcPr>
            <w:tcW w:w="3182" w:type="pct"/>
          </w:tcPr>
          <w:p w14:paraId="61EFBCD8" w14:textId="77777777" w:rsidR="000C3D21" w:rsidRPr="007D4B17" w:rsidRDefault="000C3D21" w:rsidP="000C3D21">
            <w:pPr>
              <w:spacing w:after="200"/>
              <w:outlineLvl w:val="0"/>
              <w:rPr>
                <w:b/>
                <w:i/>
              </w:rPr>
            </w:pPr>
            <w:r w:rsidRPr="007D4B17">
              <w:t>High Ropes Structure and Equipment</w:t>
            </w:r>
          </w:p>
        </w:tc>
        <w:tc>
          <w:tcPr>
            <w:tcW w:w="1818" w:type="pct"/>
          </w:tcPr>
          <w:p w14:paraId="452C8F06"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502069F6" w14:textId="77777777" w:rsidTr="00A12F63">
        <w:tc>
          <w:tcPr>
            <w:tcW w:w="3182" w:type="pct"/>
          </w:tcPr>
          <w:p w14:paraId="5EBCE844" w14:textId="77777777" w:rsidR="000C3D21" w:rsidRPr="007D4B17" w:rsidRDefault="000C3D21" w:rsidP="000C3D21">
            <w:pPr>
              <w:spacing w:after="200"/>
              <w:outlineLvl w:val="0"/>
              <w:rPr>
                <w:b/>
                <w:i/>
              </w:rPr>
            </w:pPr>
            <w:r w:rsidRPr="007D4B17">
              <w:t>Internal Signage</w:t>
            </w:r>
          </w:p>
        </w:tc>
        <w:tc>
          <w:tcPr>
            <w:tcW w:w="1818" w:type="pct"/>
          </w:tcPr>
          <w:p w14:paraId="10275624"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7FAD00E3" w14:textId="77777777" w:rsidTr="00A12F63">
        <w:tc>
          <w:tcPr>
            <w:tcW w:w="3182" w:type="pct"/>
          </w:tcPr>
          <w:p w14:paraId="068DD5C4" w14:textId="77777777" w:rsidR="000C3D21" w:rsidRPr="007D4B17" w:rsidRDefault="000C3D21" w:rsidP="000C3D21">
            <w:pPr>
              <w:spacing w:after="200"/>
              <w:outlineLvl w:val="0"/>
              <w:rPr>
                <w:b/>
                <w:i/>
              </w:rPr>
            </w:pPr>
            <w:r w:rsidRPr="007D4B17">
              <w:t>Kitchen Equipment</w:t>
            </w:r>
          </w:p>
        </w:tc>
        <w:tc>
          <w:tcPr>
            <w:tcW w:w="1818" w:type="pct"/>
          </w:tcPr>
          <w:p w14:paraId="0A4E7A0D"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6B1903DB" w14:textId="77777777" w:rsidTr="00A12F63">
        <w:tc>
          <w:tcPr>
            <w:tcW w:w="3182" w:type="pct"/>
          </w:tcPr>
          <w:p w14:paraId="2B07FF33" w14:textId="77777777" w:rsidR="000C3D21" w:rsidRPr="007D4B17" w:rsidRDefault="000C3D21" w:rsidP="000C3D21">
            <w:pPr>
              <w:spacing w:after="200"/>
              <w:outlineLvl w:val="0"/>
              <w:rPr>
                <w:b/>
                <w:i/>
              </w:rPr>
            </w:pPr>
            <w:r w:rsidRPr="007D4B17">
              <w:t>Mechanical Services</w:t>
            </w:r>
          </w:p>
        </w:tc>
        <w:tc>
          <w:tcPr>
            <w:tcW w:w="1818" w:type="pct"/>
          </w:tcPr>
          <w:p w14:paraId="6CD60F62"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73182988" w14:textId="77777777" w:rsidTr="00A12F63">
        <w:tc>
          <w:tcPr>
            <w:tcW w:w="3182" w:type="pct"/>
          </w:tcPr>
          <w:p w14:paraId="39B5E012" w14:textId="77777777" w:rsidR="000C3D21" w:rsidRPr="007D4B17" w:rsidRDefault="000C3D21" w:rsidP="000C3D21">
            <w:pPr>
              <w:spacing w:after="200"/>
              <w:outlineLvl w:val="0"/>
              <w:rPr>
                <w:b/>
                <w:i/>
              </w:rPr>
            </w:pPr>
            <w:r w:rsidRPr="007D4B17">
              <w:lastRenderedPageBreak/>
              <w:t>Membrane Roofing and Tanking</w:t>
            </w:r>
          </w:p>
        </w:tc>
        <w:tc>
          <w:tcPr>
            <w:tcW w:w="1818" w:type="pct"/>
          </w:tcPr>
          <w:p w14:paraId="1161E197"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518B0BA0" w14:textId="77777777" w:rsidTr="00A12F63">
        <w:tc>
          <w:tcPr>
            <w:tcW w:w="3182" w:type="pct"/>
          </w:tcPr>
          <w:p w14:paraId="00FE31C8" w14:textId="77777777" w:rsidR="000C3D21" w:rsidRPr="007D4B17" w:rsidRDefault="000C3D21" w:rsidP="000C3D21">
            <w:pPr>
              <w:spacing w:after="200"/>
              <w:outlineLvl w:val="0"/>
              <w:rPr>
                <w:b/>
                <w:i/>
              </w:rPr>
            </w:pPr>
            <w:r w:rsidRPr="007D4B17">
              <w:t>Metal Roof and Walling</w:t>
            </w:r>
          </w:p>
        </w:tc>
        <w:tc>
          <w:tcPr>
            <w:tcW w:w="1818" w:type="pct"/>
          </w:tcPr>
          <w:p w14:paraId="32C8845F"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257400F6" w14:textId="77777777" w:rsidTr="00A12F63">
        <w:tc>
          <w:tcPr>
            <w:tcW w:w="3182" w:type="pct"/>
          </w:tcPr>
          <w:p w14:paraId="5E49D9AB" w14:textId="77777777" w:rsidR="000C3D21" w:rsidRPr="007D4B17" w:rsidRDefault="000C3D21" w:rsidP="000C3D21">
            <w:pPr>
              <w:spacing w:after="200"/>
              <w:outlineLvl w:val="0"/>
              <w:rPr>
                <w:b/>
                <w:i/>
              </w:rPr>
            </w:pPr>
            <w:r w:rsidRPr="007D4B17">
              <w:t>Noise Attenuation Structures</w:t>
            </w:r>
          </w:p>
        </w:tc>
        <w:tc>
          <w:tcPr>
            <w:tcW w:w="1818" w:type="pct"/>
          </w:tcPr>
          <w:p w14:paraId="523063DD"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4C94778F" w14:textId="77777777" w:rsidTr="00A12F63">
        <w:tc>
          <w:tcPr>
            <w:tcW w:w="3182" w:type="pct"/>
          </w:tcPr>
          <w:p w14:paraId="6E559184" w14:textId="77777777" w:rsidR="000C3D21" w:rsidRPr="007D4B17" w:rsidRDefault="000C3D21" w:rsidP="000C3D21">
            <w:pPr>
              <w:spacing w:after="200"/>
              <w:outlineLvl w:val="0"/>
              <w:rPr>
                <w:b/>
                <w:i/>
              </w:rPr>
            </w:pPr>
            <w:r w:rsidRPr="007D4B17">
              <w:t>Painting</w:t>
            </w:r>
          </w:p>
        </w:tc>
        <w:tc>
          <w:tcPr>
            <w:tcW w:w="1818" w:type="pct"/>
          </w:tcPr>
          <w:p w14:paraId="63BC5EFA"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0C3D21" w:rsidRPr="007D4B17" w14:paraId="32A65769" w14:textId="77777777" w:rsidTr="00A12F63">
        <w:tc>
          <w:tcPr>
            <w:tcW w:w="3182" w:type="pct"/>
          </w:tcPr>
          <w:p w14:paraId="76BB8183" w14:textId="77777777" w:rsidR="000C3D21" w:rsidRPr="007D4B17" w:rsidRDefault="000C3D21" w:rsidP="000C3D21">
            <w:pPr>
              <w:spacing w:after="200"/>
              <w:outlineLvl w:val="0"/>
              <w:rPr>
                <w:b/>
                <w:i/>
              </w:rPr>
            </w:pPr>
            <w:r w:rsidRPr="007D4B17">
              <w:t>Partitions</w:t>
            </w:r>
          </w:p>
        </w:tc>
        <w:tc>
          <w:tcPr>
            <w:tcW w:w="1818" w:type="pct"/>
          </w:tcPr>
          <w:p w14:paraId="12647342" w14:textId="77777777" w:rsidR="000C3D21" w:rsidRPr="007D4B17" w:rsidRDefault="000C3D21" w:rsidP="000C3D21">
            <w:pPr>
              <w:spacing w:after="200"/>
              <w:outlineLvl w:val="0"/>
              <w:rPr>
                <w:b/>
                <w:i/>
              </w:rPr>
            </w:pPr>
            <w:r w:rsidRPr="00566F66">
              <w:rPr>
                <w:b/>
                <w:i/>
              </w:rPr>
              <w:t>[INSERT]</w:t>
            </w:r>
            <w:r w:rsidRPr="007D4B17">
              <w:rPr>
                <w:i/>
              </w:rPr>
              <w:t xml:space="preserve"> </w:t>
            </w:r>
            <w:r w:rsidRPr="007D4B17">
              <w:t>years</w:t>
            </w:r>
          </w:p>
        </w:tc>
      </w:tr>
      <w:tr w:rsidR="004850F9" w:rsidRPr="007D4B17" w14:paraId="799DEEE9" w14:textId="77777777" w:rsidTr="00A12F63">
        <w:tc>
          <w:tcPr>
            <w:tcW w:w="3182" w:type="pct"/>
          </w:tcPr>
          <w:p w14:paraId="6A8628F9" w14:textId="5133D26D" w:rsidR="004850F9" w:rsidRPr="007D4B17" w:rsidRDefault="004850F9" w:rsidP="004850F9">
            <w:pPr>
              <w:spacing w:after="200"/>
              <w:outlineLvl w:val="0"/>
            </w:pPr>
            <w:r>
              <w:t>Piling and foundations</w:t>
            </w:r>
          </w:p>
        </w:tc>
        <w:tc>
          <w:tcPr>
            <w:tcW w:w="1818" w:type="pct"/>
          </w:tcPr>
          <w:p w14:paraId="37DECE52" w14:textId="3C80D01D" w:rsidR="004850F9" w:rsidRPr="00566F66" w:rsidRDefault="004850F9" w:rsidP="004850F9">
            <w:pPr>
              <w:spacing w:after="200"/>
              <w:outlineLvl w:val="0"/>
              <w:rPr>
                <w:b/>
                <w:i/>
              </w:rPr>
            </w:pPr>
            <w:r w:rsidRPr="00566F66">
              <w:rPr>
                <w:b/>
                <w:i/>
              </w:rPr>
              <w:t>[INSERT]</w:t>
            </w:r>
            <w:r w:rsidRPr="007D4B17">
              <w:rPr>
                <w:i/>
              </w:rPr>
              <w:t xml:space="preserve"> </w:t>
            </w:r>
            <w:r w:rsidRPr="007D4B17">
              <w:t>years</w:t>
            </w:r>
          </w:p>
        </w:tc>
      </w:tr>
      <w:tr w:rsidR="004850F9" w:rsidRPr="007D4B17" w14:paraId="60CE40CE" w14:textId="77777777" w:rsidTr="00A12F63">
        <w:tc>
          <w:tcPr>
            <w:tcW w:w="3182" w:type="pct"/>
          </w:tcPr>
          <w:p w14:paraId="327425F8" w14:textId="77777777" w:rsidR="004850F9" w:rsidRPr="007D4B17" w:rsidRDefault="004850F9" w:rsidP="004850F9">
            <w:pPr>
              <w:spacing w:after="200"/>
              <w:outlineLvl w:val="0"/>
              <w:rPr>
                <w:b/>
                <w:i/>
              </w:rPr>
            </w:pPr>
            <w:r w:rsidRPr="007D4B17">
              <w:t>Plumbing</w:t>
            </w:r>
          </w:p>
        </w:tc>
        <w:tc>
          <w:tcPr>
            <w:tcW w:w="1818" w:type="pct"/>
          </w:tcPr>
          <w:p w14:paraId="2CE1783B" w14:textId="77777777" w:rsidR="004850F9" w:rsidRPr="007D4B17" w:rsidRDefault="004850F9" w:rsidP="004850F9">
            <w:pPr>
              <w:spacing w:after="200"/>
              <w:outlineLvl w:val="0"/>
              <w:rPr>
                <w:b/>
                <w:i/>
              </w:rPr>
            </w:pPr>
            <w:r w:rsidRPr="00566F66">
              <w:rPr>
                <w:b/>
                <w:i/>
              </w:rPr>
              <w:t>[INSERT]</w:t>
            </w:r>
            <w:r w:rsidRPr="007D4B17">
              <w:rPr>
                <w:i/>
              </w:rPr>
              <w:t xml:space="preserve"> </w:t>
            </w:r>
            <w:r w:rsidRPr="007D4B17">
              <w:t>years</w:t>
            </w:r>
          </w:p>
        </w:tc>
      </w:tr>
      <w:tr w:rsidR="004850F9" w:rsidRPr="007D4B17" w14:paraId="1B75F30F" w14:textId="77777777" w:rsidTr="00A12F63">
        <w:tc>
          <w:tcPr>
            <w:tcW w:w="3182" w:type="pct"/>
          </w:tcPr>
          <w:p w14:paraId="639902B7" w14:textId="77777777" w:rsidR="004850F9" w:rsidRPr="007D4B17" w:rsidRDefault="004850F9" w:rsidP="004850F9">
            <w:pPr>
              <w:spacing w:after="200"/>
              <w:outlineLvl w:val="0"/>
              <w:rPr>
                <w:b/>
                <w:i/>
              </w:rPr>
            </w:pPr>
            <w:r w:rsidRPr="007D4B17">
              <w:t>Resilient finishes, e.g. Vinyl</w:t>
            </w:r>
          </w:p>
        </w:tc>
        <w:tc>
          <w:tcPr>
            <w:tcW w:w="1818" w:type="pct"/>
          </w:tcPr>
          <w:p w14:paraId="000A0532" w14:textId="77777777" w:rsidR="004850F9" w:rsidRPr="007D4B17" w:rsidRDefault="004850F9" w:rsidP="004850F9">
            <w:pPr>
              <w:spacing w:after="200"/>
              <w:outlineLvl w:val="0"/>
              <w:rPr>
                <w:b/>
                <w:i/>
              </w:rPr>
            </w:pPr>
            <w:r w:rsidRPr="00566F66">
              <w:rPr>
                <w:b/>
                <w:i/>
              </w:rPr>
              <w:t>[INSERT]</w:t>
            </w:r>
            <w:r w:rsidRPr="007D4B17">
              <w:rPr>
                <w:i/>
              </w:rPr>
              <w:t xml:space="preserve"> </w:t>
            </w:r>
            <w:r w:rsidRPr="007D4B17">
              <w:t>years</w:t>
            </w:r>
          </w:p>
        </w:tc>
      </w:tr>
      <w:tr w:rsidR="004850F9" w:rsidRPr="007D4B17" w14:paraId="42C16717" w14:textId="77777777" w:rsidTr="00A12F63">
        <w:tc>
          <w:tcPr>
            <w:tcW w:w="3182" w:type="pct"/>
          </w:tcPr>
          <w:p w14:paraId="16FA3A27" w14:textId="77777777" w:rsidR="004850F9" w:rsidRPr="007D4B17" w:rsidRDefault="004850F9" w:rsidP="004850F9">
            <w:pPr>
              <w:spacing w:after="200"/>
              <w:outlineLvl w:val="0"/>
              <w:rPr>
                <w:b/>
                <w:i/>
              </w:rPr>
            </w:pPr>
            <w:r w:rsidRPr="007D4B17">
              <w:t>Security</w:t>
            </w:r>
          </w:p>
        </w:tc>
        <w:tc>
          <w:tcPr>
            <w:tcW w:w="1818" w:type="pct"/>
          </w:tcPr>
          <w:p w14:paraId="1895B805" w14:textId="77777777" w:rsidR="004850F9" w:rsidRPr="007D4B17" w:rsidRDefault="004850F9" w:rsidP="004850F9">
            <w:pPr>
              <w:spacing w:after="200"/>
              <w:outlineLvl w:val="0"/>
              <w:rPr>
                <w:b/>
                <w:i/>
              </w:rPr>
            </w:pPr>
            <w:r w:rsidRPr="00566F66">
              <w:rPr>
                <w:b/>
                <w:i/>
              </w:rPr>
              <w:t>[INSERT]</w:t>
            </w:r>
            <w:r w:rsidRPr="007D4B17">
              <w:rPr>
                <w:i/>
              </w:rPr>
              <w:t xml:space="preserve"> </w:t>
            </w:r>
            <w:r w:rsidRPr="007D4B17">
              <w:t>years</w:t>
            </w:r>
          </w:p>
        </w:tc>
      </w:tr>
      <w:tr w:rsidR="004850F9" w:rsidRPr="007D4B17" w14:paraId="012F874C" w14:textId="77777777" w:rsidTr="00A12F63">
        <w:tc>
          <w:tcPr>
            <w:tcW w:w="3182" w:type="pct"/>
          </w:tcPr>
          <w:p w14:paraId="109CBDF1" w14:textId="77777777" w:rsidR="004850F9" w:rsidRPr="007D4B17" w:rsidRDefault="004850F9" w:rsidP="004850F9">
            <w:pPr>
              <w:spacing w:after="200"/>
              <w:outlineLvl w:val="0"/>
              <w:rPr>
                <w:b/>
                <w:i/>
              </w:rPr>
            </w:pPr>
            <w:r w:rsidRPr="007D4B17">
              <w:t>Sewers</w:t>
            </w:r>
          </w:p>
        </w:tc>
        <w:tc>
          <w:tcPr>
            <w:tcW w:w="1818" w:type="pct"/>
          </w:tcPr>
          <w:p w14:paraId="682F7F32" w14:textId="77777777" w:rsidR="004850F9" w:rsidRPr="007D4B17" w:rsidRDefault="004850F9" w:rsidP="004850F9">
            <w:pPr>
              <w:spacing w:after="200"/>
              <w:outlineLvl w:val="0"/>
              <w:rPr>
                <w:b/>
                <w:i/>
              </w:rPr>
            </w:pPr>
            <w:r w:rsidRPr="00566F66">
              <w:rPr>
                <w:b/>
                <w:i/>
              </w:rPr>
              <w:t>[INSERT]</w:t>
            </w:r>
            <w:r w:rsidRPr="007D4B17">
              <w:rPr>
                <w:i/>
              </w:rPr>
              <w:t xml:space="preserve"> </w:t>
            </w:r>
            <w:r w:rsidRPr="007D4B17">
              <w:t>years</w:t>
            </w:r>
          </w:p>
        </w:tc>
      </w:tr>
      <w:tr w:rsidR="004850F9" w:rsidRPr="007D4B17" w14:paraId="7EE9D75F" w14:textId="77777777" w:rsidTr="00A12F63">
        <w:tc>
          <w:tcPr>
            <w:tcW w:w="3182" w:type="pct"/>
          </w:tcPr>
          <w:p w14:paraId="176611D4" w14:textId="77777777" w:rsidR="004850F9" w:rsidRPr="007D4B17" w:rsidRDefault="004850F9" w:rsidP="004850F9">
            <w:pPr>
              <w:spacing w:after="200"/>
              <w:outlineLvl w:val="0"/>
              <w:rPr>
                <w:b/>
                <w:i/>
              </w:rPr>
            </w:pPr>
            <w:r w:rsidRPr="007D4B17">
              <w:t>Stormwater Drainage</w:t>
            </w:r>
          </w:p>
        </w:tc>
        <w:tc>
          <w:tcPr>
            <w:tcW w:w="1818" w:type="pct"/>
          </w:tcPr>
          <w:p w14:paraId="41C6B3BB" w14:textId="77777777" w:rsidR="004850F9" w:rsidRPr="007D4B17" w:rsidRDefault="004850F9" w:rsidP="004850F9">
            <w:pPr>
              <w:spacing w:after="200"/>
              <w:outlineLvl w:val="0"/>
              <w:rPr>
                <w:b/>
                <w:i/>
              </w:rPr>
            </w:pPr>
            <w:r w:rsidRPr="00566F66">
              <w:rPr>
                <w:b/>
                <w:i/>
              </w:rPr>
              <w:t>[INSERT]</w:t>
            </w:r>
            <w:r w:rsidRPr="007D4B17">
              <w:rPr>
                <w:i/>
              </w:rPr>
              <w:t xml:space="preserve"> </w:t>
            </w:r>
            <w:r w:rsidRPr="007D4B17">
              <w:t>years</w:t>
            </w:r>
          </w:p>
        </w:tc>
      </w:tr>
      <w:tr w:rsidR="004850F9" w:rsidRPr="007D4B17" w14:paraId="6D5B96AB" w14:textId="77777777" w:rsidTr="00A12F63">
        <w:tc>
          <w:tcPr>
            <w:tcW w:w="3182" w:type="pct"/>
          </w:tcPr>
          <w:p w14:paraId="6BF85623" w14:textId="77777777" w:rsidR="004850F9" w:rsidRPr="007D4B17" w:rsidRDefault="004850F9" w:rsidP="004850F9">
            <w:pPr>
              <w:spacing w:after="200"/>
              <w:outlineLvl w:val="0"/>
              <w:rPr>
                <w:b/>
                <w:i/>
              </w:rPr>
            </w:pPr>
            <w:r w:rsidRPr="007D4B17">
              <w:t>Structural Concrete</w:t>
            </w:r>
          </w:p>
        </w:tc>
        <w:tc>
          <w:tcPr>
            <w:tcW w:w="1818" w:type="pct"/>
          </w:tcPr>
          <w:p w14:paraId="310D7C05" w14:textId="77777777" w:rsidR="004850F9" w:rsidRPr="007D4B17" w:rsidRDefault="004850F9" w:rsidP="004850F9">
            <w:pPr>
              <w:spacing w:after="200"/>
              <w:outlineLvl w:val="0"/>
              <w:rPr>
                <w:b/>
                <w:i/>
              </w:rPr>
            </w:pPr>
            <w:r w:rsidRPr="00566F66">
              <w:rPr>
                <w:b/>
                <w:i/>
              </w:rPr>
              <w:t>[INSERT]</w:t>
            </w:r>
            <w:r w:rsidRPr="007D4B17">
              <w:rPr>
                <w:i/>
              </w:rPr>
              <w:t xml:space="preserve"> </w:t>
            </w:r>
            <w:r w:rsidRPr="007D4B17">
              <w:t>years</w:t>
            </w:r>
          </w:p>
        </w:tc>
      </w:tr>
      <w:tr w:rsidR="004850F9" w:rsidRPr="007D4B17" w14:paraId="6841CF24" w14:textId="77777777" w:rsidTr="00A12F63">
        <w:tc>
          <w:tcPr>
            <w:tcW w:w="3182" w:type="pct"/>
          </w:tcPr>
          <w:p w14:paraId="6DB00991" w14:textId="77777777" w:rsidR="004850F9" w:rsidRPr="007D4B17" w:rsidRDefault="004850F9" w:rsidP="004850F9">
            <w:pPr>
              <w:spacing w:after="200"/>
              <w:outlineLvl w:val="0"/>
              <w:rPr>
                <w:b/>
                <w:i/>
              </w:rPr>
            </w:pPr>
            <w:r w:rsidRPr="007D4B17">
              <w:t>Structural Steel</w:t>
            </w:r>
          </w:p>
        </w:tc>
        <w:tc>
          <w:tcPr>
            <w:tcW w:w="1818" w:type="pct"/>
          </w:tcPr>
          <w:p w14:paraId="156BEBCD" w14:textId="77777777" w:rsidR="004850F9" w:rsidRPr="007D4B17" w:rsidRDefault="004850F9" w:rsidP="004850F9">
            <w:pPr>
              <w:spacing w:after="200"/>
              <w:outlineLvl w:val="0"/>
              <w:rPr>
                <w:b/>
                <w:i/>
              </w:rPr>
            </w:pPr>
            <w:r w:rsidRPr="00566F66">
              <w:rPr>
                <w:b/>
                <w:i/>
              </w:rPr>
              <w:t>[INSERT]</w:t>
            </w:r>
            <w:r w:rsidRPr="007D4B17">
              <w:rPr>
                <w:i/>
              </w:rPr>
              <w:t xml:space="preserve"> </w:t>
            </w:r>
            <w:r w:rsidRPr="007D4B17">
              <w:t>years</w:t>
            </w:r>
          </w:p>
        </w:tc>
      </w:tr>
      <w:tr w:rsidR="004850F9" w:rsidRPr="007D4B17" w14:paraId="28FE95B4" w14:textId="77777777" w:rsidTr="00A12F63">
        <w:tc>
          <w:tcPr>
            <w:tcW w:w="3182" w:type="pct"/>
          </w:tcPr>
          <w:p w14:paraId="3FB496B5" w14:textId="77777777" w:rsidR="004850F9" w:rsidRPr="007D4B17" w:rsidRDefault="004850F9" w:rsidP="004850F9">
            <w:pPr>
              <w:spacing w:after="200"/>
              <w:outlineLvl w:val="0"/>
              <w:rPr>
                <w:b/>
                <w:i/>
              </w:rPr>
            </w:pPr>
            <w:r w:rsidRPr="007D4B17">
              <w:t>Sun Control Louvres</w:t>
            </w:r>
          </w:p>
        </w:tc>
        <w:tc>
          <w:tcPr>
            <w:tcW w:w="1818" w:type="pct"/>
          </w:tcPr>
          <w:p w14:paraId="0E06768C" w14:textId="77777777" w:rsidR="004850F9" w:rsidRPr="007D4B17" w:rsidRDefault="004850F9" w:rsidP="004850F9">
            <w:pPr>
              <w:spacing w:after="200"/>
              <w:outlineLvl w:val="0"/>
              <w:rPr>
                <w:b/>
                <w:i/>
              </w:rPr>
            </w:pPr>
            <w:r w:rsidRPr="00566F66">
              <w:rPr>
                <w:b/>
                <w:i/>
              </w:rPr>
              <w:t>[INSERT]</w:t>
            </w:r>
            <w:r w:rsidRPr="007D4B17">
              <w:rPr>
                <w:i/>
              </w:rPr>
              <w:t xml:space="preserve"> </w:t>
            </w:r>
            <w:r w:rsidRPr="007D4B17">
              <w:t>years</w:t>
            </w:r>
          </w:p>
        </w:tc>
      </w:tr>
      <w:tr w:rsidR="004850F9" w:rsidRPr="007D4B17" w14:paraId="4FEE52A0" w14:textId="77777777" w:rsidTr="00A12F63">
        <w:tc>
          <w:tcPr>
            <w:tcW w:w="3182" w:type="pct"/>
          </w:tcPr>
          <w:p w14:paraId="49C1E0BF" w14:textId="77777777" w:rsidR="004850F9" w:rsidRPr="007D4B17" w:rsidRDefault="004850F9" w:rsidP="004850F9">
            <w:pPr>
              <w:spacing w:after="200"/>
              <w:outlineLvl w:val="0"/>
              <w:rPr>
                <w:b/>
                <w:i/>
              </w:rPr>
            </w:pPr>
            <w:r w:rsidRPr="007D4B17">
              <w:t>Supervisory / Data Services</w:t>
            </w:r>
          </w:p>
        </w:tc>
        <w:tc>
          <w:tcPr>
            <w:tcW w:w="1818" w:type="pct"/>
          </w:tcPr>
          <w:p w14:paraId="2DD7EEBB" w14:textId="77777777" w:rsidR="004850F9" w:rsidRPr="007D4B17" w:rsidRDefault="004850F9" w:rsidP="004850F9">
            <w:pPr>
              <w:spacing w:after="200"/>
              <w:outlineLvl w:val="0"/>
              <w:rPr>
                <w:b/>
                <w:i/>
              </w:rPr>
            </w:pPr>
            <w:r w:rsidRPr="00566F66">
              <w:rPr>
                <w:b/>
                <w:i/>
              </w:rPr>
              <w:t>[INSERT]</w:t>
            </w:r>
            <w:r w:rsidRPr="007D4B17">
              <w:rPr>
                <w:i/>
              </w:rPr>
              <w:t xml:space="preserve"> </w:t>
            </w:r>
            <w:r w:rsidRPr="007D4B17">
              <w:t>years</w:t>
            </w:r>
          </w:p>
        </w:tc>
      </w:tr>
      <w:tr w:rsidR="004850F9" w:rsidRPr="007D4B17" w14:paraId="08846FF4" w14:textId="77777777" w:rsidTr="00A12F63">
        <w:tc>
          <w:tcPr>
            <w:tcW w:w="3182" w:type="pct"/>
          </w:tcPr>
          <w:p w14:paraId="04E4A40A" w14:textId="77777777" w:rsidR="004850F9" w:rsidRPr="007D4B17" w:rsidRDefault="004850F9" w:rsidP="004850F9">
            <w:pPr>
              <w:spacing w:after="200"/>
              <w:outlineLvl w:val="0"/>
              <w:rPr>
                <w:b/>
                <w:i/>
              </w:rPr>
            </w:pPr>
            <w:r w:rsidRPr="007D4B17">
              <w:t>Suspended Ceilings</w:t>
            </w:r>
          </w:p>
        </w:tc>
        <w:tc>
          <w:tcPr>
            <w:tcW w:w="1818" w:type="pct"/>
          </w:tcPr>
          <w:p w14:paraId="5275B3ED" w14:textId="77777777" w:rsidR="004850F9" w:rsidRPr="007D4B17" w:rsidRDefault="004850F9" w:rsidP="004850F9">
            <w:pPr>
              <w:spacing w:after="200"/>
              <w:outlineLvl w:val="0"/>
              <w:rPr>
                <w:b/>
                <w:i/>
              </w:rPr>
            </w:pPr>
            <w:r w:rsidRPr="00566F66">
              <w:rPr>
                <w:b/>
                <w:i/>
              </w:rPr>
              <w:t>[INSERT]</w:t>
            </w:r>
            <w:r w:rsidRPr="007D4B17">
              <w:rPr>
                <w:i/>
              </w:rPr>
              <w:t xml:space="preserve"> </w:t>
            </w:r>
            <w:r w:rsidRPr="007D4B17">
              <w:t>years</w:t>
            </w:r>
          </w:p>
        </w:tc>
      </w:tr>
      <w:tr w:rsidR="004850F9" w:rsidRPr="007D4B17" w14:paraId="4640C218" w14:textId="77777777" w:rsidTr="00A12F63">
        <w:tc>
          <w:tcPr>
            <w:tcW w:w="3182" w:type="pct"/>
          </w:tcPr>
          <w:p w14:paraId="5BC7A9D9" w14:textId="77777777" w:rsidR="004850F9" w:rsidRPr="007D4B17" w:rsidRDefault="004850F9" w:rsidP="004850F9">
            <w:pPr>
              <w:spacing w:after="200"/>
              <w:outlineLvl w:val="0"/>
              <w:rPr>
                <w:b/>
                <w:i/>
              </w:rPr>
            </w:pPr>
            <w:r w:rsidRPr="007D4B17">
              <w:t>Tiling</w:t>
            </w:r>
          </w:p>
        </w:tc>
        <w:tc>
          <w:tcPr>
            <w:tcW w:w="1818" w:type="pct"/>
          </w:tcPr>
          <w:p w14:paraId="15CBCB3E" w14:textId="77777777" w:rsidR="004850F9" w:rsidRPr="007D4B17" w:rsidRDefault="004850F9" w:rsidP="004850F9">
            <w:pPr>
              <w:spacing w:after="200"/>
              <w:outlineLvl w:val="0"/>
              <w:rPr>
                <w:b/>
                <w:i/>
              </w:rPr>
            </w:pPr>
            <w:r w:rsidRPr="00566F66">
              <w:rPr>
                <w:b/>
                <w:i/>
              </w:rPr>
              <w:t>[INSERT]</w:t>
            </w:r>
            <w:r w:rsidRPr="007D4B17">
              <w:rPr>
                <w:i/>
              </w:rPr>
              <w:t xml:space="preserve"> </w:t>
            </w:r>
            <w:r w:rsidRPr="007D4B17">
              <w:t>years</w:t>
            </w:r>
          </w:p>
        </w:tc>
      </w:tr>
      <w:tr w:rsidR="004850F9" w:rsidRPr="007D4B17" w14:paraId="705E3A63" w14:textId="77777777" w:rsidTr="00A12F63">
        <w:tc>
          <w:tcPr>
            <w:tcW w:w="3182" w:type="pct"/>
          </w:tcPr>
          <w:p w14:paraId="3D62F1E1" w14:textId="77777777" w:rsidR="004850F9" w:rsidRPr="007D4B17" w:rsidRDefault="004850F9" w:rsidP="004850F9">
            <w:pPr>
              <w:spacing w:after="200"/>
              <w:outlineLvl w:val="0"/>
              <w:rPr>
                <w:b/>
                <w:i/>
              </w:rPr>
            </w:pPr>
            <w:r w:rsidRPr="007D4B17">
              <w:t>Toilet Partitions</w:t>
            </w:r>
          </w:p>
        </w:tc>
        <w:tc>
          <w:tcPr>
            <w:tcW w:w="1818" w:type="pct"/>
          </w:tcPr>
          <w:p w14:paraId="17E61271" w14:textId="77777777" w:rsidR="004850F9" w:rsidRPr="007D4B17" w:rsidRDefault="004850F9" w:rsidP="004850F9">
            <w:pPr>
              <w:spacing w:after="200"/>
              <w:outlineLvl w:val="0"/>
              <w:rPr>
                <w:b/>
                <w:i/>
              </w:rPr>
            </w:pPr>
            <w:r w:rsidRPr="00566F66">
              <w:rPr>
                <w:b/>
                <w:i/>
              </w:rPr>
              <w:t>[INSERT]</w:t>
            </w:r>
            <w:r w:rsidRPr="007D4B17">
              <w:rPr>
                <w:i/>
              </w:rPr>
              <w:t xml:space="preserve"> </w:t>
            </w:r>
            <w:r w:rsidRPr="007D4B17">
              <w:t>years</w:t>
            </w:r>
          </w:p>
        </w:tc>
      </w:tr>
      <w:tr w:rsidR="004850F9" w:rsidRPr="007D4B17" w14:paraId="043B67A0" w14:textId="77777777" w:rsidTr="00A12F63">
        <w:tc>
          <w:tcPr>
            <w:tcW w:w="3182" w:type="pct"/>
          </w:tcPr>
          <w:p w14:paraId="69F2D0CA" w14:textId="77777777" w:rsidR="004850F9" w:rsidRPr="007D4B17" w:rsidRDefault="004850F9" w:rsidP="004850F9">
            <w:pPr>
              <w:spacing w:after="200"/>
              <w:outlineLvl w:val="0"/>
              <w:rPr>
                <w:b/>
                <w:i/>
              </w:rPr>
            </w:pPr>
            <w:r w:rsidRPr="007D4B17">
              <w:t>Water Supply Services</w:t>
            </w:r>
          </w:p>
        </w:tc>
        <w:tc>
          <w:tcPr>
            <w:tcW w:w="1818" w:type="pct"/>
          </w:tcPr>
          <w:p w14:paraId="2340B3B8" w14:textId="77777777" w:rsidR="004850F9" w:rsidRPr="007D4B17" w:rsidRDefault="004850F9" w:rsidP="004850F9">
            <w:pPr>
              <w:spacing w:after="200"/>
              <w:outlineLvl w:val="0"/>
              <w:rPr>
                <w:b/>
                <w:i/>
              </w:rPr>
            </w:pPr>
            <w:r w:rsidRPr="00566F66">
              <w:rPr>
                <w:b/>
                <w:i/>
              </w:rPr>
              <w:t>[INSERT]</w:t>
            </w:r>
            <w:r w:rsidRPr="007D4B17">
              <w:rPr>
                <w:i/>
              </w:rPr>
              <w:t xml:space="preserve"> </w:t>
            </w:r>
            <w:r w:rsidRPr="007D4B17">
              <w:t>years</w:t>
            </w:r>
          </w:p>
        </w:tc>
      </w:tr>
      <w:tr w:rsidR="004850F9" w:rsidRPr="007D4B17" w14:paraId="57F5C55F" w14:textId="77777777" w:rsidTr="00A12F63">
        <w:tc>
          <w:tcPr>
            <w:tcW w:w="3182" w:type="pct"/>
          </w:tcPr>
          <w:p w14:paraId="76030711" w14:textId="77777777" w:rsidR="004850F9" w:rsidRPr="007D4B17" w:rsidRDefault="004850F9" w:rsidP="004850F9">
            <w:pPr>
              <w:spacing w:after="200"/>
              <w:outlineLvl w:val="0"/>
              <w:rPr>
                <w:b/>
                <w:i/>
              </w:rPr>
            </w:pPr>
            <w:r w:rsidRPr="007D4B17">
              <w:t>Windows and Glazing</w:t>
            </w:r>
          </w:p>
        </w:tc>
        <w:tc>
          <w:tcPr>
            <w:tcW w:w="1818" w:type="pct"/>
          </w:tcPr>
          <w:p w14:paraId="6D32FBE1" w14:textId="77777777" w:rsidR="004850F9" w:rsidRPr="007D4B17" w:rsidRDefault="004850F9" w:rsidP="004850F9">
            <w:pPr>
              <w:spacing w:after="200"/>
              <w:outlineLvl w:val="0"/>
              <w:rPr>
                <w:b/>
                <w:i/>
              </w:rPr>
            </w:pPr>
            <w:r w:rsidRPr="00566F66">
              <w:rPr>
                <w:b/>
                <w:i/>
              </w:rPr>
              <w:t>[INSERT]</w:t>
            </w:r>
            <w:r w:rsidRPr="007D4B17">
              <w:rPr>
                <w:i/>
              </w:rPr>
              <w:t xml:space="preserve"> </w:t>
            </w:r>
            <w:r w:rsidRPr="007D4B17">
              <w:t>years</w:t>
            </w:r>
          </w:p>
        </w:tc>
      </w:tr>
      <w:tr w:rsidR="004850F9" w:rsidRPr="007D4B17" w14:paraId="77C4155B" w14:textId="77777777" w:rsidTr="00A12F63">
        <w:tc>
          <w:tcPr>
            <w:tcW w:w="3182" w:type="pct"/>
          </w:tcPr>
          <w:p w14:paraId="0AA1B73D" w14:textId="77777777" w:rsidR="004850F9" w:rsidRPr="007D4B17" w:rsidRDefault="004850F9" w:rsidP="004850F9">
            <w:pPr>
              <w:spacing w:after="200"/>
              <w:outlineLvl w:val="0"/>
              <w:rPr>
                <w:b/>
                <w:i/>
              </w:rPr>
            </w:pPr>
            <w:r w:rsidRPr="007D4B17">
              <w:t>Vehicle Pavement and Seals</w:t>
            </w:r>
          </w:p>
        </w:tc>
        <w:tc>
          <w:tcPr>
            <w:tcW w:w="1818" w:type="pct"/>
          </w:tcPr>
          <w:p w14:paraId="78FF5DF2" w14:textId="77777777" w:rsidR="004850F9" w:rsidRPr="007D4B17" w:rsidRDefault="004850F9" w:rsidP="004850F9">
            <w:pPr>
              <w:spacing w:after="200"/>
              <w:outlineLvl w:val="0"/>
              <w:rPr>
                <w:b/>
                <w:i/>
              </w:rPr>
            </w:pPr>
            <w:r w:rsidRPr="00566F66">
              <w:rPr>
                <w:b/>
                <w:i/>
              </w:rPr>
              <w:t>[INSERT]</w:t>
            </w:r>
            <w:r w:rsidRPr="007D4B17">
              <w:rPr>
                <w:i/>
              </w:rPr>
              <w:t xml:space="preserve"> </w:t>
            </w:r>
            <w:r w:rsidRPr="007D4B17">
              <w:t>years</w:t>
            </w:r>
          </w:p>
        </w:tc>
      </w:tr>
      <w:tr w:rsidR="004850F9" w:rsidRPr="007D4B17" w14:paraId="680EAD40" w14:textId="77777777" w:rsidTr="00A12F63">
        <w:tc>
          <w:tcPr>
            <w:tcW w:w="3182" w:type="pct"/>
          </w:tcPr>
          <w:p w14:paraId="38743B6C" w14:textId="7DB929C4" w:rsidR="004850F9" w:rsidRPr="007D4B17" w:rsidRDefault="004850F9" w:rsidP="004850F9">
            <w:pPr>
              <w:spacing w:after="200"/>
              <w:outlineLvl w:val="0"/>
              <w:rPr>
                <w:b/>
                <w:i/>
              </w:rPr>
            </w:pPr>
            <w:r w:rsidRPr="007D4B17">
              <w:rPr>
                <w:b/>
                <w:i/>
              </w:rPr>
              <w:t xml:space="preserve">[THE COMMONWEALTH AND CONTRACT ADMINISTRATOR MUST CONSIDER AND SPECIFY COLLATERAL WARRANTY DESCRIPTIONS AND PERIODS APPROPRIATE FOR THE WORKS. </w:t>
            </w:r>
            <w:r w:rsidR="000C4F4F">
              <w:rPr>
                <w:b/>
                <w:i/>
              </w:rPr>
              <w:t xml:space="preserve"> </w:t>
            </w:r>
            <w:r w:rsidRPr="007D4B17">
              <w:rPr>
                <w:b/>
                <w:i/>
              </w:rPr>
              <w:t>THE ABOVE ARE PROVIDED BY WAY OF EXAMPLE ONLY]</w:t>
            </w:r>
          </w:p>
        </w:tc>
        <w:tc>
          <w:tcPr>
            <w:tcW w:w="1818" w:type="pct"/>
          </w:tcPr>
          <w:p w14:paraId="5E185F58" w14:textId="77777777" w:rsidR="004850F9" w:rsidRPr="007D4B17" w:rsidRDefault="004850F9" w:rsidP="004850F9">
            <w:pPr>
              <w:spacing w:after="200"/>
              <w:outlineLvl w:val="0"/>
              <w:rPr>
                <w:b/>
                <w:i/>
              </w:rPr>
            </w:pPr>
            <w:r w:rsidRPr="00566F66">
              <w:rPr>
                <w:b/>
                <w:i/>
              </w:rPr>
              <w:t>[INSERT]</w:t>
            </w:r>
            <w:r w:rsidRPr="007D4B17">
              <w:rPr>
                <w:i/>
              </w:rPr>
              <w:t xml:space="preserve"> </w:t>
            </w:r>
            <w:r w:rsidRPr="007D4B17">
              <w:t>years</w:t>
            </w:r>
          </w:p>
        </w:tc>
      </w:tr>
    </w:tbl>
    <w:p w14:paraId="16195AE0" w14:textId="77777777" w:rsidR="000C3D21" w:rsidRDefault="000C3D21" w:rsidP="00217075">
      <w:pPr>
        <w:pStyle w:val="DefenceNormal"/>
      </w:pPr>
    </w:p>
    <w:p w14:paraId="65C0090E" w14:textId="77777777" w:rsidR="000C3D21" w:rsidRDefault="000C3D21" w:rsidP="00B015E5">
      <w:pPr>
        <w:pStyle w:val="DefenceHeadingNoTOC1"/>
        <w:keepNext/>
        <w:keepLines/>
      </w:pPr>
      <w:bookmarkStart w:id="3365" w:name="_Ref39156155"/>
      <w:r>
        <w:lastRenderedPageBreak/>
        <w:t>OPERATION AND MAINTENANCE MANUALS</w:t>
      </w:r>
      <w:bookmarkEnd w:id="3365"/>
    </w:p>
    <w:p w14:paraId="13285B72" w14:textId="77777777" w:rsidR="000C3D21" w:rsidRDefault="000C3D21" w:rsidP="00B015E5">
      <w:pPr>
        <w:pStyle w:val="DefenceNormal"/>
        <w:keepNext/>
        <w:keepLines/>
      </w:pPr>
      <w:r>
        <w:t>The Contractor must:</w:t>
      </w:r>
    </w:p>
    <w:p w14:paraId="1AE57F22" w14:textId="313D5431" w:rsidR="000C3D21" w:rsidRDefault="004850F9" w:rsidP="00B015E5">
      <w:pPr>
        <w:pStyle w:val="DefenceHeadingNoTOC3"/>
        <w:keepNext/>
        <w:keepLines/>
      </w:pPr>
      <w:r>
        <w:t>ensure that</w:t>
      </w:r>
      <w:r w:rsidR="000C3D21">
        <w:t xml:space="preserve"> operation and maintenance manuals</w:t>
      </w:r>
      <w:r>
        <w:t xml:space="preserve"> are prepared or updated (as applicable) in accordance with the </w:t>
      </w:r>
      <w:proofErr w:type="spellStart"/>
      <w:r>
        <w:t>O&amp;MM</w:t>
      </w:r>
      <w:proofErr w:type="spellEnd"/>
      <w:r>
        <w:t xml:space="preserve"> Instructions and</w:t>
      </w:r>
      <w:r w:rsidR="000C3D21">
        <w:t xml:space="preserve"> </w:t>
      </w:r>
      <w:bookmarkStart w:id="3366" w:name="_Ref62634708"/>
      <w:r w:rsidR="000C3D21">
        <w:t>any</w:t>
      </w:r>
      <w:r>
        <w:t xml:space="preserve"> other</w:t>
      </w:r>
      <w:r w:rsidR="000C3D21">
        <w:t xml:space="preserve"> requirements </w:t>
      </w:r>
      <w:r>
        <w:t xml:space="preserve">of </w:t>
      </w:r>
      <w:r w:rsidR="000C3D21">
        <w:t>the Contract and</w:t>
      </w:r>
      <w:r>
        <w:t xml:space="preserve"> so as to ensure that such manuals detail specific operation and maintenance information for each aspect of the Works or the </w:t>
      </w:r>
      <w:proofErr w:type="gramStart"/>
      <w:r>
        <w:t>Stage;</w:t>
      </w:r>
      <w:bookmarkEnd w:id="3366"/>
      <w:proofErr w:type="gramEnd"/>
    </w:p>
    <w:p w14:paraId="714AFB56" w14:textId="14386DDD" w:rsidR="000C3D21" w:rsidRDefault="000C3D21" w:rsidP="004850F9">
      <w:pPr>
        <w:pStyle w:val="DefenceHeadingNoTOC3"/>
      </w:pPr>
      <w:r>
        <w:t>obtain and co</w:t>
      </w:r>
      <w:r w:rsidR="004651A2">
        <w:t>-</w:t>
      </w:r>
      <w:r>
        <w:t>ordinat</w:t>
      </w:r>
      <w:r w:rsidR="004850F9">
        <w:t>e the provision of</w:t>
      </w:r>
      <w:r>
        <w:t xml:space="preserve"> information by its subcontractors</w:t>
      </w:r>
      <w:r w:rsidR="004850F9">
        <w:t xml:space="preserve"> as is necessary for the preparation or updating (as applicable) of the operation and maintenance manuals that it is required to prepare or update in accordance with </w:t>
      </w:r>
      <w:r w:rsidR="00E86E9D">
        <w:t>paragraph</w:t>
      </w:r>
      <w:r w:rsidR="004850F9">
        <w:t xml:space="preserve"> </w:t>
      </w:r>
      <w:r w:rsidR="004850F9">
        <w:fldChar w:fldCharType="begin"/>
      </w:r>
      <w:r w:rsidR="004850F9">
        <w:instrText xml:space="preserve"> REF _Ref62634708 \n \h </w:instrText>
      </w:r>
      <w:r w:rsidR="004850F9">
        <w:fldChar w:fldCharType="separate"/>
      </w:r>
      <w:r w:rsidR="00BC0209">
        <w:t>(a)</w:t>
      </w:r>
      <w:r w:rsidR="004850F9">
        <w:fldChar w:fldCharType="end"/>
      </w:r>
      <w:r>
        <w:t xml:space="preserve">; </w:t>
      </w:r>
    </w:p>
    <w:p w14:paraId="64991717" w14:textId="5563E80C" w:rsidR="000C3D21" w:rsidRDefault="000C3D21" w:rsidP="00217075">
      <w:pPr>
        <w:pStyle w:val="DefenceHeadingNoTOC3"/>
      </w:pPr>
      <w:r>
        <w:t xml:space="preserve">by </w:t>
      </w:r>
      <w:r w:rsidR="004850F9">
        <w:t xml:space="preserve">no later than </w:t>
      </w:r>
      <w:r>
        <w:t xml:space="preserve">the date on which the Contractor provides its 28 day notice of anticipated Completion to the Contract Administrator under clause </w:t>
      </w:r>
      <w:r w:rsidR="00EC65DE">
        <w:fldChar w:fldCharType="begin"/>
      </w:r>
      <w:r w:rsidR="00EC65DE">
        <w:instrText xml:space="preserve"> REF _Ref72470610 \w \h </w:instrText>
      </w:r>
      <w:r w:rsidR="00217075">
        <w:instrText xml:space="preserve"> \* MERGEFORMAT </w:instrText>
      </w:r>
      <w:r w:rsidR="00EC65DE">
        <w:fldChar w:fldCharType="separate"/>
      </w:r>
      <w:r w:rsidR="00BC0209">
        <w:t>13.1(b)</w:t>
      </w:r>
      <w:r w:rsidR="00EC65DE">
        <w:fldChar w:fldCharType="end"/>
      </w:r>
      <w:r>
        <w:t xml:space="preserve"> of the Conditions of Contract, provide draft operation and maintenance manuals in </w:t>
      </w:r>
      <w:r w:rsidR="004850F9">
        <w:t xml:space="preserve">accordance with paragraph </w:t>
      </w:r>
      <w:r w:rsidR="004850F9">
        <w:fldChar w:fldCharType="begin"/>
      </w:r>
      <w:r w:rsidR="004850F9">
        <w:instrText xml:space="preserve"> REF _Ref62634708 \n \h </w:instrText>
      </w:r>
      <w:r w:rsidR="004850F9">
        <w:fldChar w:fldCharType="separate"/>
      </w:r>
      <w:r w:rsidR="00BC0209">
        <w:t>(a)</w:t>
      </w:r>
      <w:r w:rsidR="004850F9">
        <w:fldChar w:fldCharType="end"/>
      </w:r>
      <w:r w:rsidR="004850F9">
        <w:t xml:space="preserve"> </w:t>
      </w:r>
      <w:r>
        <w:t>(</w:t>
      </w:r>
      <w:r w:rsidRPr="007D7548">
        <w:rPr>
          <w:b/>
        </w:rPr>
        <w:t>Draft Operation and Maintenance Manuals</w:t>
      </w:r>
      <w:r>
        <w:t xml:space="preserve">) to the Contract Administrator for review under clause </w:t>
      </w:r>
      <w:r w:rsidR="00EC65DE">
        <w:fldChar w:fldCharType="begin"/>
      </w:r>
      <w:r w:rsidR="00EC65DE">
        <w:instrText xml:space="preserve"> REF _Ref39155173 \w \h </w:instrText>
      </w:r>
      <w:r w:rsidR="00217075">
        <w:instrText xml:space="preserve"> \* MERGEFORMAT </w:instrText>
      </w:r>
      <w:r w:rsidR="00EC65DE">
        <w:fldChar w:fldCharType="separate"/>
      </w:r>
      <w:r w:rsidR="00BC0209">
        <w:t>1(a)</w:t>
      </w:r>
      <w:r w:rsidR="00EC65DE">
        <w:fldChar w:fldCharType="end"/>
      </w:r>
      <w:r>
        <w:t xml:space="preserve">; </w:t>
      </w:r>
      <w:r w:rsidR="001440AA">
        <w:t>and</w:t>
      </w:r>
    </w:p>
    <w:p w14:paraId="6017A924" w14:textId="024DE5FF" w:rsidR="000C3D21" w:rsidRDefault="000C3D21" w:rsidP="00217075">
      <w:pPr>
        <w:pStyle w:val="DefenceHeadingNoTOC3"/>
      </w:pPr>
      <w:r>
        <w:t xml:space="preserve">without limiting the definition of "Completion" in clause </w:t>
      </w:r>
      <w:r w:rsidR="00EC65DE">
        <w:fldChar w:fldCharType="begin"/>
      </w:r>
      <w:r w:rsidR="00EC65DE">
        <w:instrText xml:space="preserve"> REF _Ref72297301 \w \h </w:instrText>
      </w:r>
      <w:r w:rsidR="00EC65DE">
        <w:fldChar w:fldCharType="separate"/>
      </w:r>
      <w:r w:rsidR="00BC0209">
        <w:t>1.1</w:t>
      </w:r>
      <w:r w:rsidR="00EC65DE">
        <w:fldChar w:fldCharType="end"/>
      </w:r>
      <w:r>
        <w:t xml:space="preserve"> of the Conditions of Contract, as a condition precedent to Completion of the Works or a Stage: </w:t>
      </w:r>
    </w:p>
    <w:p w14:paraId="06C0B77A" w14:textId="36948413" w:rsidR="000C3D21" w:rsidRDefault="000C3D21" w:rsidP="00217075">
      <w:pPr>
        <w:pStyle w:val="DefenceHeadingNoTOC4"/>
      </w:pPr>
      <w:r>
        <w:t xml:space="preserve">update as necessary to reflect the completed Works or the Stage and resubmit the Draft Operation and Maintenance Manuals to the Contract Administrator for review under clause </w:t>
      </w:r>
      <w:r w:rsidR="00EC65DE">
        <w:fldChar w:fldCharType="begin"/>
      </w:r>
      <w:r w:rsidR="00EC65DE">
        <w:instrText xml:space="preserve"> REF _Ref39155173 \w \h </w:instrText>
      </w:r>
      <w:r w:rsidR="00217075">
        <w:instrText xml:space="preserve"> \* MERGEFORMAT </w:instrText>
      </w:r>
      <w:r w:rsidR="00EC65DE">
        <w:fldChar w:fldCharType="separate"/>
      </w:r>
      <w:r w:rsidR="00BC0209">
        <w:t>1(a)</w:t>
      </w:r>
      <w:r w:rsidR="00EC65DE">
        <w:fldChar w:fldCharType="end"/>
      </w:r>
      <w:r>
        <w:t>, with any amendments to be clearly indicated; and</w:t>
      </w:r>
    </w:p>
    <w:p w14:paraId="2A4B7E4A" w14:textId="77777777" w:rsidR="000C3D21" w:rsidRDefault="000C3D21" w:rsidP="00217075">
      <w:pPr>
        <w:pStyle w:val="DefenceHeadingNoTOC4"/>
      </w:pPr>
      <w:r>
        <w:t>once approved by the Contract Administrator, submit the final versions of the Draft Operation and Maintenance Manuals (</w:t>
      </w:r>
      <w:r w:rsidRPr="007D7548">
        <w:rPr>
          <w:b/>
        </w:rPr>
        <w:t>Final Operation and Maintenance Manuals</w:t>
      </w:r>
      <w:r>
        <w:t xml:space="preserve">) to the Contract Administrator. </w:t>
      </w:r>
    </w:p>
    <w:p w14:paraId="2D38B4DA" w14:textId="3E1C58F6" w:rsidR="000C3D21" w:rsidRDefault="000C3D21" w:rsidP="00217075">
      <w:pPr>
        <w:pStyle w:val="DefenceNormal"/>
      </w:pPr>
      <w:r>
        <w:t xml:space="preserve">For the purposes of this clause </w:t>
      </w:r>
      <w:r w:rsidR="00EC65DE">
        <w:fldChar w:fldCharType="begin"/>
      </w:r>
      <w:r w:rsidR="00EC65DE">
        <w:instrText xml:space="preserve"> REF _Ref39156155 \w \h </w:instrText>
      </w:r>
      <w:r w:rsidR="00EC65DE">
        <w:fldChar w:fldCharType="separate"/>
      </w:r>
      <w:r w:rsidR="00BC0209">
        <w:t>4</w:t>
      </w:r>
      <w:r w:rsidR="00EC65DE">
        <w:fldChar w:fldCharType="end"/>
      </w:r>
      <w:r>
        <w:t>:</w:t>
      </w:r>
    </w:p>
    <w:p w14:paraId="737ECC1C" w14:textId="77777777" w:rsidR="000C3D21" w:rsidRDefault="000C3D21" w:rsidP="00217075">
      <w:pPr>
        <w:pStyle w:val="DefenceHeadingNoTOC3"/>
      </w:pPr>
      <w:r>
        <w:t xml:space="preserve">catalogues, sales brochures and other documents giving general information in respect of aspects of the </w:t>
      </w:r>
      <w:proofErr w:type="gramStart"/>
      <w:r>
        <w:t>Works</w:t>
      </w:r>
      <w:proofErr w:type="gramEnd"/>
      <w:r>
        <w:t xml:space="preserve"> or the Stage will not be acceptable; </w:t>
      </w:r>
    </w:p>
    <w:p w14:paraId="626941DC" w14:textId="77777777" w:rsidR="000C3D21" w:rsidRDefault="000C3D21" w:rsidP="00217075">
      <w:pPr>
        <w:pStyle w:val="DefenceHeadingNoTOC3"/>
      </w:pPr>
      <w:r>
        <w:t xml:space="preserve">all manuals must be sufficiently comprehensive for routine maintenance, </w:t>
      </w:r>
      <w:proofErr w:type="gramStart"/>
      <w:r>
        <w:t>overhaul</w:t>
      </w:r>
      <w:proofErr w:type="gramEnd"/>
      <w:r>
        <w:t xml:space="preserve"> and repairs to be carried out by personnel who are qualified to undertake maintenance work but who are not necessarily familiar with any particular aspect of the Works or the Stage; and</w:t>
      </w:r>
    </w:p>
    <w:p w14:paraId="7B108024" w14:textId="0F5FF98A" w:rsidR="000C3D21" w:rsidRDefault="000C3D21" w:rsidP="00217075">
      <w:pPr>
        <w:pStyle w:val="DefenceHeadingNoTOC3"/>
      </w:pPr>
      <w:r>
        <w:t>all manuals must be prepared in accordance with the “Instructions for Operations and Maintenance Manuals (</w:t>
      </w:r>
      <w:proofErr w:type="spellStart"/>
      <w:r>
        <w:t>O&amp;MM</w:t>
      </w:r>
      <w:proofErr w:type="spellEnd"/>
      <w:r>
        <w:t>) for Defence Facilities” available on</w:t>
      </w:r>
      <w:r w:rsidR="00253322">
        <w:t xml:space="preserve"> the Defence Website</w:t>
      </w:r>
      <w:r>
        <w:t xml:space="preserve">, as </w:t>
      </w:r>
      <w:r w:rsidR="00DE4B0B">
        <w:t xml:space="preserve">amended or replaced </w:t>
      </w:r>
      <w:r>
        <w:t>from time to time</w:t>
      </w:r>
      <w:r w:rsidR="0006701F">
        <w:t xml:space="preserve"> (</w:t>
      </w:r>
      <w:proofErr w:type="spellStart"/>
      <w:r w:rsidR="0006701F" w:rsidRPr="0006701F">
        <w:rPr>
          <w:b/>
        </w:rPr>
        <w:t>O&amp;MM</w:t>
      </w:r>
      <w:proofErr w:type="spellEnd"/>
      <w:r w:rsidR="0006701F" w:rsidRPr="0006701F">
        <w:rPr>
          <w:b/>
        </w:rPr>
        <w:t xml:space="preserve"> Instructions</w:t>
      </w:r>
      <w:r w:rsidR="0006701F">
        <w:t>), including that one operation and maintenance manual is to be provided or updated for each building and base infrastructure system within the project</w:t>
      </w:r>
      <w:r>
        <w:t>.</w:t>
      </w:r>
    </w:p>
    <w:p w14:paraId="4310E282" w14:textId="77777777" w:rsidR="000C3D21" w:rsidRDefault="000C3D21" w:rsidP="00217075">
      <w:pPr>
        <w:pStyle w:val="DefenceHeadingNoTOC1"/>
      </w:pPr>
      <w:r>
        <w:t>TRAINING</w:t>
      </w:r>
    </w:p>
    <w:p w14:paraId="79CE71C3" w14:textId="77777777" w:rsidR="000C3D21" w:rsidRDefault="000C3D21" w:rsidP="00217075">
      <w:pPr>
        <w:pStyle w:val="DefenceNormal"/>
      </w:pPr>
      <w:r>
        <w:t>The Contractor must:</w:t>
      </w:r>
    </w:p>
    <w:p w14:paraId="7FEF2C30" w14:textId="77777777" w:rsidR="000C3D21" w:rsidRDefault="000C3D21" w:rsidP="00217075">
      <w:pPr>
        <w:pStyle w:val="DefenceHeadingNoTOC3"/>
      </w:pPr>
      <w:r>
        <w:t xml:space="preserve">in accordance with its approved Estate Information program (as contained in the Estate Information Provision Plan), prepare and submit a detailed draft outline of a comprehensive training program in respect of the occupation, use, operation and maintenance of each element of the Works or the Stage to the Contract </w:t>
      </w:r>
      <w:proofErr w:type="gramStart"/>
      <w:r>
        <w:t>Administrator;</w:t>
      </w:r>
      <w:proofErr w:type="gramEnd"/>
    </w:p>
    <w:p w14:paraId="157F3270" w14:textId="36CC52D3" w:rsidR="000C3D21" w:rsidRDefault="000C3D21" w:rsidP="00217075">
      <w:pPr>
        <w:pStyle w:val="DefenceHeadingNoTOC3"/>
      </w:pPr>
      <w:r>
        <w:t xml:space="preserve">without limiting the definition of "Completion" in clause </w:t>
      </w:r>
      <w:r w:rsidR="00EC65DE">
        <w:fldChar w:fldCharType="begin"/>
      </w:r>
      <w:r w:rsidR="00EC65DE">
        <w:instrText xml:space="preserve"> REF _Ref72297301 \w \h </w:instrText>
      </w:r>
      <w:r w:rsidR="00EC65DE">
        <w:fldChar w:fldCharType="separate"/>
      </w:r>
      <w:r w:rsidR="00BC0209">
        <w:t>1.1</w:t>
      </w:r>
      <w:r w:rsidR="00EC65DE">
        <w:fldChar w:fldCharType="end"/>
      </w:r>
      <w:r>
        <w:t xml:space="preserve"> of the Conditions of Contract, as a condition precedent to Completion of the Works or a Stage: </w:t>
      </w:r>
    </w:p>
    <w:p w14:paraId="4BBEB60C" w14:textId="24709E6B" w:rsidR="000C3D21" w:rsidRDefault="000C3D21" w:rsidP="00217075">
      <w:pPr>
        <w:pStyle w:val="DefenceHeadingNoTOC4"/>
      </w:pPr>
      <w:r>
        <w:t>obtain and co</w:t>
      </w:r>
      <w:r w:rsidR="004651A2">
        <w:t>-</w:t>
      </w:r>
      <w:r>
        <w:t xml:space="preserve">ordinate all documents and information to be included in the training program, including documents and information provided by </w:t>
      </w:r>
      <w:proofErr w:type="gramStart"/>
      <w:r>
        <w:t>subcontractors;</w:t>
      </w:r>
      <w:proofErr w:type="gramEnd"/>
      <w:r>
        <w:t xml:space="preserve"> </w:t>
      </w:r>
    </w:p>
    <w:p w14:paraId="6E5ACF83" w14:textId="77777777" w:rsidR="000C3D21" w:rsidRDefault="000C3D21" w:rsidP="00B015E5">
      <w:pPr>
        <w:pStyle w:val="DefenceHeadingNoTOC4"/>
        <w:keepLines/>
      </w:pPr>
      <w:r>
        <w:lastRenderedPageBreak/>
        <w:t xml:space="preserve">during commissioning of the Works or the Stage, plan, manage and deliver the comprehensive training program in respect of all operational and maintenance aspects of the Works or the Stage for the number of and each category of persons as required by the Contract Administrator, including (where applicable) training on how to instruct other staff by way of a “train the trainer” </w:t>
      </w:r>
      <w:proofErr w:type="gramStart"/>
      <w:r>
        <w:t>approach;</w:t>
      </w:r>
      <w:proofErr w:type="gramEnd"/>
      <w:r>
        <w:t xml:space="preserve"> </w:t>
      </w:r>
    </w:p>
    <w:p w14:paraId="2CD7B6AC" w14:textId="77777777" w:rsidR="000C3D21" w:rsidRDefault="000C3D21" w:rsidP="00217075">
      <w:pPr>
        <w:pStyle w:val="DefenceHeadingNoTOC4"/>
      </w:pPr>
      <w:r>
        <w:t>carry out such training:</w:t>
      </w:r>
    </w:p>
    <w:p w14:paraId="6A87B57B" w14:textId="77777777" w:rsidR="000C3D21" w:rsidRDefault="000C3D21" w:rsidP="00217075">
      <w:pPr>
        <w:pStyle w:val="DefenceHeadingNoTOC5"/>
      </w:pPr>
      <w:r>
        <w:t xml:space="preserve">using trained instructors, fully experienced in respect of all operational and maintenance aspects of the Works or the </w:t>
      </w:r>
      <w:proofErr w:type="gramStart"/>
      <w:r>
        <w:t>Stage;</w:t>
      </w:r>
      <w:proofErr w:type="gramEnd"/>
      <w:r>
        <w:t xml:space="preserve"> </w:t>
      </w:r>
    </w:p>
    <w:p w14:paraId="734A1715" w14:textId="77777777" w:rsidR="000C3D21" w:rsidRDefault="000C3D21" w:rsidP="00217075">
      <w:pPr>
        <w:pStyle w:val="DefenceHeadingNoTOC5"/>
      </w:pPr>
      <w:r>
        <w:t>using the Final Operation and Maintenance Manuals produced by the Contractor, with copies of such manuals to be made available during the training to all trainees; and</w:t>
      </w:r>
    </w:p>
    <w:p w14:paraId="7C6473F1" w14:textId="77777777" w:rsidR="000C3D21" w:rsidRDefault="000C3D21" w:rsidP="00217075">
      <w:pPr>
        <w:pStyle w:val="DefenceHeadingNoTOC4"/>
      </w:pPr>
      <w:r>
        <w:t xml:space="preserve">provide the Contract Administrator with copies of all documents, </w:t>
      </w:r>
      <w:proofErr w:type="gramStart"/>
      <w:r>
        <w:t>information</w:t>
      </w:r>
      <w:proofErr w:type="gramEnd"/>
      <w:r>
        <w:t xml:space="preserve"> and training materials necessary to enable ongoing training in respect of all operational and maintenance aspects of the Works or the Stage; and</w:t>
      </w:r>
    </w:p>
    <w:p w14:paraId="34C0D35F" w14:textId="77777777" w:rsidR="000C3D21" w:rsidRPr="009A3DE0" w:rsidRDefault="000C3D21" w:rsidP="00217075">
      <w:pPr>
        <w:pStyle w:val="DefenceHeadingNoTOC3"/>
      </w:pPr>
      <w:r>
        <w:t>ensure that such training and training program is prepared and conducted in accordance with, and in the manner and at times required by, the Project Lifecycle and HOTO Plan.</w:t>
      </w:r>
    </w:p>
    <w:bookmarkEnd w:id="3357"/>
    <w:bookmarkEnd w:id="3358"/>
    <w:bookmarkEnd w:id="3359"/>
    <w:bookmarkEnd w:id="3360"/>
    <w:p w14:paraId="42FF5E8E" w14:textId="77777777" w:rsidR="00B178ED" w:rsidRDefault="007B407E" w:rsidP="00B178ED">
      <w:pPr>
        <w:pStyle w:val="DefenceNormal"/>
      </w:pPr>
      <w:r>
        <w:br w:type="page"/>
      </w:r>
      <w:bookmarkStart w:id="3367" w:name="_Toc12875380"/>
      <w:bookmarkStart w:id="3368" w:name="_Toc13065670"/>
    </w:p>
    <w:p w14:paraId="6479AFDD" w14:textId="742177D7" w:rsidR="0072238D" w:rsidRDefault="007B407E" w:rsidP="00143B5A">
      <w:pPr>
        <w:pStyle w:val="DefenceAnnexureHeading"/>
      </w:pPr>
      <w:r>
        <w:lastRenderedPageBreak/>
        <w:t xml:space="preserve"> </w:t>
      </w:r>
      <w:bookmarkStart w:id="3369" w:name="_Toc112771764"/>
      <w:bookmarkStart w:id="3370" w:name="_Ref112841512"/>
      <w:bookmarkStart w:id="3371" w:name="_Toc168388642"/>
      <w:r>
        <w:t xml:space="preserve">- </w:t>
      </w:r>
      <w:r w:rsidR="00143B5A">
        <w:t>Special Conditions</w:t>
      </w:r>
      <w:bookmarkEnd w:id="3367"/>
      <w:bookmarkEnd w:id="3368"/>
      <w:bookmarkEnd w:id="3369"/>
      <w:bookmarkEnd w:id="3370"/>
      <w:bookmarkEnd w:id="3371"/>
    </w:p>
    <w:p w14:paraId="2B5C8EA6" w14:textId="11B59AC2" w:rsidR="0072238D" w:rsidRDefault="007B407E">
      <w:pPr>
        <w:pStyle w:val="DefenceBoldNormal"/>
        <w:jc w:val="center"/>
        <w:rPr>
          <w:i/>
        </w:rPr>
      </w:pPr>
      <w:r>
        <w:rPr>
          <w:i/>
        </w:rPr>
        <w:t xml:space="preserve">[DEFENCE AND THE TENDER/CONTRACT ADMINISTRATOR ARE TO REVIEW THIS LIST OF POTENTIAL SPECIAL CONDITIONS AND ADVISE WHICH ONES ARE REQUIRED FOR THE CONTRACT.  DEFENCE AND THE TENDER/CONTRACT ADMINISTRATOR ARE ALSO REQUIRED TO IDENTIFY ANY AMENDMENTS TO THESE SPECIAL CONDITIONS OR ANY ADDITIONAL SPECIAL CONDITIONS WHICH MAY BE REQUIRED AND ADVISE THESE TO THE </w:t>
      </w:r>
      <w:r w:rsidR="00655850">
        <w:rPr>
          <w:i/>
        </w:rPr>
        <w:t xml:space="preserve">EXECUTIVE DIRECTOR </w:t>
      </w:r>
      <w:r>
        <w:rPr>
          <w:i/>
        </w:rPr>
        <w:t>AND THE PROJECT'S LEGAL SERVICES PROVIDER (IF ANY)]</w:t>
      </w:r>
    </w:p>
    <w:p w14:paraId="60C4BDBF" w14:textId="5F80B850" w:rsidR="00554A04" w:rsidRPr="008D4B4D" w:rsidRDefault="00AB7867" w:rsidP="00B63526">
      <w:pPr>
        <w:pStyle w:val="DefenceHeadingNoTOC1"/>
        <w:numPr>
          <w:ilvl w:val="0"/>
          <w:numId w:val="98"/>
        </w:numPr>
      </w:pPr>
      <w:bookmarkStart w:id="3372" w:name="_Ref121289218"/>
      <w:bookmarkStart w:id="3373" w:name="_Toc121302563"/>
      <w:bookmarkStart w:id="3374" w:name="_Toc179176362"/>
      <w:bookmarkStart w:id="3375" w:name="_Toc408919926"/>
      <w:bookmarkStart w:id="3376" w:name="_Toc316717800"/>
      <w:bookmarkStart w:id="3377" w:name="_Toc316787109"/>
      <w:bookmarkStart w:id="3378" w:name="_Toc525625997"/>
      <w:bookmarkStart w:id="3379" w:name="_Toc526137823"/>
      <w:bookmarkStart w:id="3380" w:name="_Toc526324488"/>
      <w:r w:rsidRPr="008D4B4D">
        <w:t xml:space="preserve">LATENT </w:t>
      </w:r>
      <w:r w:rsidR="007B407E" w:rsidRPr="008D4B4D">
        <w:t xml:space="preserve">HAZARDOUS SUBSTANCE, ASBESTOS, </w:t>
      </w:r>
      <w:proofErr w:type="gramStart"/>
      <w:r w:rsidR="007B407E" w:rsidRPr="008D4B4D">
        <w:t>ACM</w:t>
      </w:r>
      <w:proofErr w:type="gramEnd"/>
      <w:r w:rsidR="007B407E" w:rsidRPr="008D4B4D">
        <w:t xml:space="preserve"> OR GHS MATERIAL</w:t>
      </w:r>
      <w:bookmarkEnd w:id="3372"/>
      <w:bookmarkEnd w:id="3373"/>
      <w:bookmarkEnd w:id="3374"/>
      <w:bookmarkEnd w:id="3375"/>
    </w:p>
    <w:p w14:paraId="6001D9DC" w14:textId="77777777" w:rsidR="0072238D" w:rsidRPr="008D4B4D" w:rsidRDefault="007B407E" w:rsidP="008D4B4D">
      <w:pPr>
        <w:pStyle w:val="DefenceHeadingNoTOC2"/>
      </w:pPr>
      <w:r w:rsidRPr="008D4B4D">
        <w:t xml:space="preserve">Notice of </w:t>
      </w:r>
      <w:r w:rsidR="00AB7867" w:rsidRPr="008D4B4D">
        <w:t xml:space="preserve">Latent </w:t>
      </w:r>
      <w:r w:rsidRPr="008D4B4D">
        <w:t xml:space="preserve">Hazardous Substances, Asbestos, </w:t>
      </w:r>
      <w:proofErr w:type="gramStart"/>
      <w:r w:rsidRPr="008D4B4D">
        <w:t>ACM</w:t>
      </w:r>
      <w:proofErr w:type="gramEnd"/>
      <w:r w:rsidRPr="008D4B4D">
        <w:t xml:space="preserve"> or GHS Material</w:t>
      </w:r>
    </w:p>
    <w:p w14:paraId="420FACC1" w14:textId="24BC413C" w:rsidR="0072238D" w:rsidRDefault="007B407E" w:rsidP="008D4B4D">
      <w:pPr>
        <w:pStyle w:val="DefenceHeadingNoTOC3"/>
      </w:pPr>
      <w:bookmarkStart w:id="3381" w:name="_Ref460857315"/>
      <w:bookmarkStart w:id="3382" w:name="_Ref459543018"/>
      <w:r>
        <w:t>If</w:t>
      </w:r>
      <w:r w:rsidR="00F8083C">
        <w:t xml:space="preserve"> </w:t>
      </w:r>
      <w:r w:rsidR="00F8083C" w:rsidRPr="00F8083C">
        <w:t>in carrying out the Contractor's Activities</w:t>
      </w:r>
      <w:r>
        <w:t xml:space="preserve"> the </w:t>
      </w:r>
      <w:r w:rsidRPr="009535B1">
        <w:t>Contractor</w:t>
      </w:r>
      <w:r>
        <w:t xml:space="preserve"> considers that it has encountered or found </w:t>
      </w:r>
      <w:r w:rsidR="009F4BEF">
        <w:t xml:space="preserve">Latent </w:t>
      </w:r>
      <w:r w:rsidRPr="009535B1">
        <w:t>Hazardous Substances</w:t>
      </w:r>
      <w:r>
        <w:t xml:space="preserve">, </w:t>
      </w:r>
      <w:r w:rsidR="00E470C3">
        <w:t>A</w:t>
      </w:r>
      <w:r>
        <w:t xml:space="preserve">sbestos, </w:t>
      </w:r>
      <w:proofErr w:type="gramStart"/>
      <w:r w:rsidRPr="009535B1">
        <w:t>ACM</w:t>
      </w:r>
      <w:proofErr w:type="gramEnd"/>
      <w:r>
        <w:t xml:space="preserve"> or GHS Material, it must:</w:t>
      </w:r>
      <w:bookmarkEnd w:id="3381"/>
    </w:p>
    <w:p w14:paraId="6E634E2A" w14:textId="77777777" w:rsidR="0072238D" w:rsidRPr="008D4B4D" w:rsidRDefault="007B407E" w:rsidP="00B63526">
      <w:pPr>
        <w:pStyle w:val="DefenceHeadingNoTOC4"/>
        <w:numPr>
          <w:ilvl w:val="3"/>
          <w:numId w:val="96"/>
        </w:numPr>
      </w:pPr>
      <w:bookmarkStart w:id="3383" w:name="_Ref459543022"/>
      <w:bookmarkEnd w:id="3382"/>
      <w:r w:rsidRPr="008D4B4D">
        <w:t xml:space="preserve">immediately give the Contract Administrator and the Commonwealth notice in </w:t>
      </w:r>
      <w:proofErr w:type="gramStart"/>
      <w:r w:rsidRPr="008D4B4D">
        <w:t>writing;</w:t>
      </w:r>
      <w:bookmarkEnd w:id="3383"/>
      <w:proofErr w:type="gramEnd"/>
    </w:p>
    <w:p w14:paraId="4AE4E978" w14:textId="1DA99481" w:rsidR="001440AA" w:rsidRPr="008D4B4D" w:rsidRDefault="007B407E" w:rsidP="008D4B4D">
      <w:pPr>
        <w:pStyle w:val="DefenceHeadingNoTOC4"/>
      </w:pPr>
      <w:r w:rsidRPr="008D4B4D">
        <w:t xml:space="preserve">not disturb the substance or the material under any circumstances other than where such disturbance is necessary to comply with subparagraph </w:t>
      </w:r>
      <w:r w:rsidRPr="008D4B4D">
        <w:fldChar w:fldCharType="begin"/>
      </w:r>
      <w:r w:rsidRPr="008D4B4D">
        <w:instrText xml:space="preserve"> REF _Ref459718503 \n \h </w:instrText>
      </w:r>
      <w:r w:rsidR="008D4B4D">
        <w:instrText xml:space="preserve"> \* MERGEFORMAT </w:instrText>
      </w:r>
      <w:r w:rsidRPr="008D4B4D">
        <w:fldChar w:fldCharType="separate"/>
      </w:r>
      <w:r w:rsidR="00BC0209">
        <w:t>(iv)</w:t>
      </w:r>
      <w:r w:rsidRPr="008D4B4D">
        <w:fldChar w:fldCharType="end"/>
      </w:r>
      <w:r w:rsidRPr="008D4B4D">
        <w:t>;</w:t>
      </w:r>
    </w:p>
    <w:p w14:paraId="72BA8A3B" w14:textId="0133DAE3" w:rsidR="0072238D" w:rsidRPr="008D4B4D" w:rsidRDefault="001440AA" w:rsidP="008D4B4D">
      <w:pPr>
        <w:pStyle w:val="DefenceHeadingNoTOC4"/>
      </w:pPr>
      <w:r w:rsidRPr="008D4B4D">
        <w:t xml:space="preserve">cordon off the relevant area preventing access by all unauthorised persons and install a warning sign informing of the suspected Latent Hazardous Substances, Asbestos, </w:t>
      </w:r>
      <w:proofErr w:type="gramStart"/>
      <w:r w:rsidRPr="008D4B4D">
        <w:t>ACM</w:t>
      </w:r>
      <w:proofErr w:type="gramEnd"/>
      <w:r w:rsidRPr="008D4B4D">
        <w:t xml:space="preserve"> or GHS Material;</w:t>
      </w:r>
      <w:r w:rsidR="00051D7C">
        <w:t xml:space="preserve"> and</w:t>
      </w:r>
    </w:p>
    <w:p w14:paraId="7955E5B4" w14:textId="77777777" w:rsidR="0072238D" w:rsidRDefault="007B407E" w:rsidP="008D4B4D">
      <w:pPr>
        <w:pStyle w:val="DefenceHeadingNoTOC4"/>
      </w:pPr>
      <w:bookmarkStart w:id="3384" w:name="_Ref459718503"/>
      <w:r w:rsidRPr="008D4B4D">
        <w:t>ensure that all persons are protected from exposure to the substance or material</w:t>
      </w:r>
      <w:r w:rsidR="00F8083C" w:rsidRPr="008D4B4D">
        <w:t xml:space="preserve"> (including in accordance</w:t>
      </w:r>
      <w:r w:rsidR="00F8083C" w:rsidRPr="00F8083C">
        <w:t xml:space="preserve"> with the WHS Legislation)</w:t>
      </w:r>
      <w:r>
        <w:t xml:space="preserve"> until the nature of the substance or material has been competently determined.</w:t>
      </w:r>
      <w:bookmarkEnd w:id="3384"/>
    </w:p>
    <w:p w14:paraId="6F5A165C" w14:textId="1F991DE9" w:rsidR="0072238D" w:rsidRDefault="007B407E" w:rsidP="008D4B4D">
      <w:pPr>
        <w:pStyle w:val="DefenceHeadingNoTOC3"/>
      </w:pPr>
      <w:r>
        <w:t xml:space="preserve">The </w:t>
      </w:r>
      <w:r w:rsidRPr="009535B1">
        <w:t>Contract Administrator</w:t>
      </w:r>
      <w:r>
        <w:t xml:space="preserve"> must within 14 days of receipt of the </w:t>
      </w:r>
      <w:r w:rsidRPr="009535B1">
        <w:t>Contractor</w:t>
      </w:r>
      <w:r w:rsidR="00394F0D">
        <w:t>'s</w:t>
      </w:r>
      <w:r>
        <w:t xml:space="preserve"> notice under paragraph </w:t>
      </w:r>
      <w:r>
        <w:fldChar w:fldCharType="begin"/>
      </w:r>
      <w:r>
        <w:instrText xml:space="preserve"> REF _Ref460857315 \n \h </w:instrText>
      </w:r>
      <w:r>
        <w:fldChar w:fldCharType="separate"/>
      </w:r>
      <w:r w:rsidR="00BC0209">
        <w:t>(a)</w:t>
      </w:r>
      <w:r>
        <w:fldChar w:fldCharType="end"/>
      </w:r>
      <w:r>
        <w:fldChar w:fldCharType="begin"/>
      </w:r>
      <w:r>
        <w:instrText xml:space="preserve"> REF _Ref459543022 \n \h </w:instrText>
      </w:r>
      <w:r>
        <w:fldChar w:fldCharType="separate"/>
      </w:r>
      <w:r w:rsidR="00BC0209">
        <w:t>(</w:t>
      </w:r>
      <w:proofErr w:type="spellStart"/>
      <w:r w:rsidR="00BC0209">
        <w:t>i</w:t>
      </w:r>
      <w:proofErr w:type="spellEnd"/>
      <w:r w:rsidR="00BC0209">
        <w:t>)</w:t>
      </w:r>
      <w:r>
        <w:fldChar w:fldCharType="end"/>
      </w:r>
      <w:r>
        <w:t>:</w:t>
      </w:r>
    </w:p>
    <w:p w14:paraId="6E18BDE2" w14:textId="77777777" w:rsidR="0072238D" w:rsidRDefault="007B407E">
      <w:pPr>
        <w:pStyle w:val="DefenceHeadingNoTOC4"/>
      </w:pPr>
      <w:bookmarkStart w:id="3385" w:name="_Ref460861552"/>
      <w:r>
        <w:t xml:space="preserve">notify the </w:t>
      </w:r>
      <w:r w:rsidRPr="009535B1">
        <w:t>Contractor</w:t>
      </w:r>
      <w:r>
        <w:t xml:space="preserve"> and the </w:t>
      </w:r>
      <w:r w:rsidRPr="009535B1">
        <w:t>Commonwealth</w:t>
      </w:r>
      <w:r>
        <w:t xml:space="preserve"> of its determination of whether Latent </w:t>
      </w:r>
      <w:r w:rsidRPr="009535B1">
        <w:t>Hazardous Substances</w:t>
      </w:r>
      <w:r>
        <w:t xml:space="preserve">, </w:t>
      </w:r>
      <w:r w:rsidR="00E470C3">
        <w:t>A</w:t>
      </w:r>
      <w:r>
        <w:t xml:space="preserve">sbestos, </w:t>
      </w:r>
      <w:proofErr w:type="gramStart"/>
      <w:r w:rsidRPr="009535B1">
        <w:t>ACM</w:t>
      </w:r>
      <w:proofErr w:type="gramEnd"/>
      <w:r>
        <w:t xml:space="preserve"> or GHS Material has been encountered or found; and</w:t>
      </w:r>
      <w:bookmarkEnd w:id="3385"/>
    </w:p>
    <w:p w14:paraId="463967AF" w14:textId="77777777" w:rsidR="0072238D" w:rsidRDefault="007B407E">
      <w:pPr>
        <w:pStyle w:val="DefenceHeadingNoTOC4"/>
      </w:pPr>
      <w:bookmarkStart w:id="3386" w:name="_Ref460857345"/>
      <w:bookmarkStart w:id="3387" w:name="_Ref459550896"/>
      <w:r>
        <w:t xml:space="preserve">instruct the </w:t>
      </w:r>
      <w:r w:rsidRPr="009535B1">
        <w:t>Contractor</w:t>
      </w:r>
      <w:r>
        <w:t xml:space="preserve"> as to the course it must adopt insofar as the </w:t>
      </w:r>
      <w:r w:rsidRPr="009535B1">
        <w:t>Contractor's Activities</w:t>
      </w:r>
      <w:r>
        <w:t xml:space="preserve"> are affected by the </w:t>
      </w:r>
      <w:r w:rsidR="009F4BEF">
        <w:t xml:space="preserve">Latent </w:t>
      </w:r>
      <w:r w:rsidRPr="009535B1">
        <w:t>Hazardous Substances</w:t>
      </w:r>
      <w:r>
        <w:t xml:space="preserve">, </w:t>
      </w:r>
      <w:r w:rsidR="00E470C3">
        <w:t>A</w:t>
      </w:r>
      <w:r>
        <w:t xml:space="preserve">sbestos, </w:t>
      </w:r>
      <w:proofErr w:type="gramStart"/>
      <w:r w:rsidRPr="009535B1">
        <w:t>ACM</w:t>
      </w:r>
      <w:proofErr w:type="gramEnd"/>
      <w:r>
        <w:t xml:space="preserve"> or GHS Material.</w:t>
      </w:r>
      <w:bookmarkEnd w:id="3386"/>
    </w:p>
    <w:p w14:paraId="234B83A9" w14:textId="77777777" w:rsidR="0072238D" w:rsidRDefault="007B407E" w:rsidP="008D4B4D">
      <w:pPr>
        <w:pStyle w:val="DefenceHeadingNoTOC2"/>
      </w:pPr>
      <w:bookmarkStart w:id="3388" w:name="_Ref459921843"/>
      <w:bookmarkStart w:id="3389" w:name="_Ref465090090"/>
      <w:bookmarkEnd w:id="3387"/>
      <w:r>
        <w:t>Contractor's Entitlement</w:t>
      </w:r>
      <w:bookmarkEnd w:id="3388"/>
      <w:bookmarkEnd w:id="3389"/>
    </w:p>
    <w:p w14:paraId="2306B121" w14:textId="1FA40278" w:rsidR="0072238D" w:rsidRDefault="007B407E">
      <w:pPr>
        <w:pStyle w:val="DefenceNormal"/>
      </w:pPr>
      <w:r>
        <w:t xml:space="preserve">If the </w:t>
      </w:r>
      <w:r w:rsidRPr="009535B1">
        <w:t>Contract Administrator</w:t>
      </w:r>
      <w:r>
        <w:t xml:space="preserve"> determines that Latent </w:t>
      </w:r>
      <w:r w:rsidRPr="009535B1">
        <w:t>Hazardous Substances</w:t>
      </w:r>
      <w:r>
        <w:t xml:space="preserve">, </w:t>
      </w:r>
      <w:r w:rsidR="00E470C3">
        <w:t>A</w:t>
      </w:r>
      <w:r>
        <w:t xml:space="preserve">sbestos, </w:t>
      </w:r>
      <w:r w:rsidRPr="009535B1">
        <w:t>ACM</w:t>
      </w:r>
      <w:r>
        <w:t xml:space="preserve"> or GHS Material have been encountered or found, the </w:t>
      </w:r>
      <w:r w:rsidRPr="009535B1">
        <w:t>Contractor</w:t>
      </w:r>
      <w:r>
        <w:t xml:space="preserve"> will be entitled to have the </w:t>
      </w:r>
      <w:r w:rsidRPr="009535B1">
        <w:t>Contractor's Work Fee (Delivery)</w:t>
      </w:r>
      <w:r>
        <w:t xml:space="preserve"> increased by the extra costs reasonably incurred by the </w:t>
      </w:r>
      <w:r w:rsidRPr="009535B1">
        <w:t>Contractor</w:t>
      </w:r>
      <w:r>
        <w:t xml:space="preserve"> after the giving of the notice under clause </w:t>
      </w:r>
      <w:r>
        <w:fldChar w:fldCharType="begin"/>
      </w:r>
      <w:r>
        <w:instrText xml:space="preserve"> REF _Ref460857315 \w \h  \* MERGEFORMAT </w:instrText>
      </w:r>
      <w:r>
        <w:fldChar w:fldCharType="separate"/>
      </w:r>
      <w:r w:rsidR="00BC0209">
        <w:t>1.1(a)</w:t>
      </w:r>
      <w:r>
        <w:fldChar w:fldCharType="end"/>
      </w:r>
      <w:r>
        <w:t xml:space="preserve"> which arise directly from the Latent </w:t>
      </w:r>
      <w:r w:rsidRPr="009535B1">
        <w:t>Hazardous Substances</w:t>
      </w:r>
      <w:r>
        <w:t xml:space="preserve">, </w:t>
      </w:r>
      <w:r w:rsidR="00E470C3">
        <w:t>A</w:t>
      </w:r>
      <w:r>
        <w:t xml:space="preserve">sbestos, </w:t>
      </w:r>
      <w:r w:rsidRPr="009535B1">
        <w:t>ACM</w:t>
      </w:r>
      <w:r>
        <w:t xml:space="preserve"> or GHS Material and the </w:t>
      </w:r>
      <w:r w:rsidRPr="009535B1">
        <w:t>Contract Administrator</w:t>
      </w:r>
      <w:r w:rsidR="0041355D">
        <w:t>'s</w:t>
      </w:r>
      <w:r>
        <w:t xml:space="preserve"> instruction under clause </w:t>
      </w:r>
      <w:r>
        <w:fldChar w:fldCharType="begin"/>
      </w:r>
      <w:r>
        <w:instrText xml:space="preserve"> REF _Ref460857345 \w \h  \* MERGEFORMAT </w:instrText>
      </w:r>
      <w:r>
        <w:fldChar w:fldCharType="separate"/>
      </w:r>
      <w:r w:rsidR="00BC0209">
        <w:t>1.1(b)(ii)</w:t>
      </w:r>
      <w:r>
        <w:fldChar w:fldCharType="end"/>
      </w:r>
      <w:r>
        <w:t xml:space="preserve">, as determined by the </w:t>
      </w:r>
      <w:r w:rsidRPr="009535B1">
        <w:t>Contract Administrator</w:t>
      </w:r>
      <w:r>
        <w:t xml:space="preserve"> in accordance with clause </w:t>
      </w:r>
      <w:r>
        <w:fldChar w:fldCharType="begin"/>
      </w:r>
      <w:r>
        <w:instrText xml:space="preserve"> REF _Ref464827205 \w \h  \* MERGEFORMAT </w:instrText>
      </w:r>
      <w:r>
        <w:fldChar w:fldCharType="separate"/>
      </w:r>
      <w:r w:rsidR="00BC0209">
        <w:t>11.3(a)(iii)B</w:t>
      </w:r>
      <w:r>
        <w:fldChar w:fldCharType="end"/>
      </w:r>
      <w:r>
        <w:t xml:space="preserve"> or </w:t>
      </w:r>
      <w:r>
        <w:fldChar w:fldCharType="begin"/>
      </w:r>
      <w:r>
        <w:instrText xml:space="preserve"> REF _Ref464827282 \n \h  \* MERGEFORMAT </w:instrText>
      </w:r>
      <w:r>
        <w:fldChar w:fldCharType="separate"/>
      </w:r>
      <w:r w:rsidR="00BC0209">
        <w:t>C</w:t>
      </w:r>
      <w:r>
        <w:fldChar w:fldCharType="end"/>
      </w:r>
      <w:r>
        <w:t xml:space="preserve"> of the Conditions of Contract.</w:t>
      </w:r>
    </w:p>
    <w:p w14:paraId="52C60472" w14:textId="77777777" w:rsidR="0072238D" w:rsidRDefault="007B407E">
      <w:pPr>
        <w:pStyle w:val="DefenceNormal"/>
      </w:pPr>
      <w:r>
        <w:rPr>
          <w:rStyle w:val="Hyperlink"/>
          <w:color w:val="auto"/>
        </w:rPr>
        <w:t xml:space="preserve">To the extent permitted by law, </w:t>
      </w:r>
      <w:r>
        <w:t xml:space="preserve">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any Latent </w:t>
      </w:r>
      <w:r w:rsidRPr="009535B1">
        <w:t>Hazardous Substances</w:t>
      </w:r>
      <w:r>
        <w:t xml:space="preserve">, </w:t>
      </w:r>
      <w:r w:rsidR="00E470C3">
        <w:t>A</w:t>
      </w:r>
      <w:r>
        <w:t xml:space="preserve">sbestos, </w:t>
      </w:r>
      <w:proofErr w:type="gramStart"/>
      <w:r w:rsidRPr="009535B1">
        <w:t>ACM</w:t>
      </w:r>
      <w:proofErr w:type="gramEnd"/>
      <w:r>
        <w:t xml:space="preserve"> or GHS Material, other than: </w:t>
      </w:r>
    </w:p>
    <w:p w14:paraId="11A571DE" w14:textId="6F1561B5" w:rsidR="0072238D" w:rsidRDefault="007B407E" w:rsidP="00B63526">
      <w:pPr>
        <w:pStyle w:val="DefenceHeadingNoTOC3"/>
        <w:numPr>
          <w:ilvl w:val="2"/>
          <w:numId w:val="95"/>
        </w:numPr>
      </w:pPr>
      <w:r>
        <w:t xml:space="preserve">under clause </w:t>
      </w:r>
      <w:r>
        <w:fldChar w:fldCharType="begin"/>
      </w:r>
      <w:r>
        <w:instrText xml:space="preserve"> REF _Ref465090090 \r \h </w:instrText>
      </w:r>
      <w:r>
        <w:fldChar w:fldCharType="separate"/>
      </w:r>
      <w:r w:rsidR="00BC0209">
        <w:t>1.2</w:t>
      </w:r>
      <w:r>
        <w:fldChar w:fldCharType="end"/>
      </w:r>
      <w:r>
        <w:t>; or</w:t>
      </w:r>
    </w:p>
    <w:p w14:paraId="130E0D12" w14:textId="77777777" w:rsidR="0072238D" w:rsidRDefault="007B407E">
      <w:pPr>
        <w:pStyle w:val="DefenceHeadingNoTOC3"/>
      </w:pPr>
      <w:r>
        <w:t xml:space="preserve">for </w:t>
      </w:r>
      <w:r w:rsidRPr="009535B1">
        <w:t>Reimbursable Costs</w:t>
      </w:r>
      <w:r>
        <w:t xml:space="preserve">. </w:t>
      </w:r>
    </w:p>
    <w:p w14:paraId="1D182097" w14:textId="77777777" w:rsidR="0072238D" w:rsidRDefault="007B407E">
      <w:pPr>
        <w:pStyle w:val="DefenceHeadingNoTOC2"/>
      </w:pPr>
      <w:r>
        <w:t>Contractor's Obligations</w:t>
      </w:r>
    </w:p>
    <w:p w14:paraId="41A70B69" w14:textId="77777777" w:rsidR="0072238D" w:rsidRDefault="007B407E">
      <w:pPr>
        <w:pStyle w:val="DefenceNormal"/>
      </w:pPr>
      <w:r>
        <w:t xml:space="preserve">Without limiting the </w:t>
      </w:r>
      <w:r w:rsidRPr="009535B1">
        <w:t>Contractor</w:t>
      </w:r>
      <w:r w:rsidR="00394F0D">
        <w:t>'s</w:t>
      </w:r>
      <w:r>
        <w:t xml:space="preserve"> obligations under the </w:t>
      </w:r>
      <w:r w:rsidRPr="009535B1">
        <w:t>Contract</w:t>
      </w:r>
      <w:r>
        <w:t xml:space="preserve"> or otherwise at law or in equity, if:</w:t>
      </w:r>
    </w:p>
    <w:p w14:paraId="406D8AB8" w14:textId="77777777" w:rsidR="0072238D" w:rsidRDefault="007B407E">
      <w:pPr>
        <w:pStyle w:val="DefenceHeadingNoTOC3"/>
      </w:pPr>
      <w:r>
        <w:lastRenderedPageBreak/>
        <w:t xml:space="preserve">the </w:t>
      </w:r>
      <w:r w:rsidRPr="009535B1">
        <w:t>Contractor's Activities</w:t>
      </w:r>
      <w:r>
        <w:t xml:space="preserve"> include identifying, surveying, treating, removing, </w:t>
      </w:r>
      <w:proofErr w:type="gramStart"/>
      <w:r>
        <w:t>monitoring</w:t>
      </w:r>
      <w:proofErr w:type="gramEnd"/>
      <w:r>
        <w:t xml:space="preserve"> or doing any other matter or thing in respect of </w:t>
      </w:r>
      <w:r w:rsidRPr="009535B1">
        <w:t>Hazardous Substances</w:t>
      </w:r>
      <w:r>
        <w:t xml:space="preserve">, </w:t>
      </w:r>
      <w:r w:rsidR="00E470C3">
        <w:t>A</w:t>
      </w:r>
      <w:r>
        <w:t xml:space="preserve">sbestos, </w:t>
      </w:r>
      <w:r w:rsidRPr="009535B1">
        <w:t>ACM</w:t>
      </w:r>
      <w:r>
        <w:t xml:space="preserve"> or GHS Material; or</w:t>
      </w:r>
    </w:p>
    <w:p w14:paraId="456F8AF0" w14:textId="4B6084C9" w:rsidR="0072238D" w:rsidRDefault="007B407E">
      <w:pPr>
        <w:pStyle w:val="DefenceHeadingNoTOC3"/>
      </w:pPr>
      <w:r>
        <w:t xml:space="preserve">the </w:t>
      </w:r>
      <w:r w:rsidRPr="009535B1">
        <w:t>Contract Administrator</w:t>
      </w:r>
      <w:r>
        <w:t xml:space="preserve"> has otherwise instructed the </w:t>
      </w:r>
      <w:r w:rsidRPr="009535B1">
        <w:t>Contractor</w:t>
      </w:r>
      <w:r>
        <w:t xml:space="preserve"> under clause </w:t>
      </w:r>
      <w:r>
        <w:fldChar w:fldCharType="begin"/>
      </w:r>
      <w:r>
        <w:instrText xml:space="preserve"> REF _Ref460857345 \w \h  \* MERGEFORMAT </w:instrText>
      </w:r>
      <w:r>
        <w:fldChar w:fldCharType="separate"/>
      </w:r>
      <w:r w:rsidR="00BC0209">
        <w:t>1.1(b)(ii)</w:t>
      </w:r>
      <w:r>
        <w:fldChar w:fldCharType="end"/>
      </w:r>
      <w:r>
        <w:t xml:space="preserve"> to identify, survey, treat, remove, monitor or do any other matter or thing in respect of </w:t>
      </w:r>
      <w:r w:rsidRPr="009535B1">
        <w:t>Hazardous Substances</w:t>
      </w:r>
      <w:r>
        <w:t xml:space="preserve">, </w:t>
      </w:r>
      <w:r w:rsidR="00E470C3">
        <w:t>A</w:t>
      </w:r>
      <w:r>
        <w:t xml:space="preserve">sbestos, </w:t>
      </w:r>
      <w:r w:rsidRPr="009535B1">
        <w:t>ACM</w:t>
      </w:r>
      <w:r>
        <w:t xml:space="preserve"> or GHS Material,</w:t>
      </w:r>
    </w:p>
    <w:p w14:paraId="6331E7B6" w14:textId="77777777" w:rsidR="0072238D" w:rsidRDefault="007B407E">
      <w:pPr>
        <w:pStyle w:val="DefenceNormal"/>
      </w:pPr>
      <w:r>
        <w:t xml:space="preserve">the </w:t>
      </w:r>
      <w:r w:rsidRPr="009535B1">
        <w:t>Contractor</w:t>
      </w:r>
      <w:r>
        <w:t xml:space="preserve"> must comply with the requirements of the </w:t>
      </w:r>
      <w:r w:rsidRPr="009535B1">
        <w:t>WHS Legislation</w:t>
      </w:r>
      <w:r>
        <w:t xml:space="preserve">, any applicable Code of </w:t>
      </w:r>
      <w:proofErr w:type="gramStart"/>
      <w:r>
        <w:t>Practice</w:t>
      </w:r>
      <w:proofErr w:type="gramEnd"/>
      <w:r>
        <w:t xml:space="preserve"> and any other </w:t>
      </w:r>
      <w:r w:rsidRPr="009535B1">
        <w:t>Statutory Requirements</w:t>
      </w:r>
      <w:r>
        <w:t xml:space="preserve"> applicable in the State or Territory in which the </w:t>
      </w:r>
      <w:r w:rsidRPr="009535B1">
        <w:t>Works</w:t>
      </w:r>
      <w:r>
        <w:t xml:space="preserve"> are situated relating to such substances and materials.</w:t>
      </w:r>
    </w:p>
    <w:p w14:paraId="0C9318BF" w14:textId="77777777" w:rsidR="0072238D" w:rsidRDefault="007B407E">
      <w:pPr>
        <w:pStyle w:val="DefenceHeadingNoTOC2"/>
      </w:pPr>
      <w:r>
        <w:t>Definitions and interpretation</w:t>
      </w:r>
    </w:p>
    <w:p w14:paraId="022912E2" w14:textId="49A70522" w:rsidR="0072238D" w:rsidRDefault="007B407E">
      <w:pPr>
        <w:pStyle w:val="DefenceNormal"/>
      </w:pPr>
      <w:r>
        <w:t xml:space="preserve">For the purposes of clause </w:t>
      </w:r>
      <w:r>
        <w:fldChar w:fldCharType="begin"/>
      </w:r>
      <w:r>
        <w:instrText xml:space="preserve"> REF _Ref121289218 \w \h  \* MERGEFORMAT </w:instrText>
      </w:r>
      <w:r>
        <w:fldChar w:fldCharType="separate"/>
      </w:r>
      <w:r w:rsidR="00BC0209">
        <w:t>1</w:t>
      </w:r>
      <w:r>
        <w:fldChar w:fldCharType="end"/>
      </w:r>
      <w:r>
        <w:t>:</w:t>
      </w:r>
    </w:p>
    <w:p w14:paraId="7CC6241E" w14:textId="77777777" w:rsidR="0072238D" w:rsidRDefault="007B407E">
      <w:pPr>
        <w:pStyle w:val="DefenceHeadingNoTOC3"/>
      </w:pPr>
      <w:r>
        <w:rPr>
          <w:b/>
        </w:rPr>
        <w:t xml:space="preserve">Code of Practice </w:t>
      </w:r>
      <w:r>
        <w:t xml:space="preserve">means a code of practice approved in accordance with the </w:t>
      </w:r>
      <w:r w:rsidRPr="009535B1">
        <w:t>WHS Legislation</w:t>
      </w:r>
      <w:r>
        <w:t>.</w:t>
      </w:r>
    </w:p>
    <w:p w14:paraId="58647FB2" w14:textId="77777777" w:rsidR="0072238D" w:rsidRDefault="007B407E" w:rsidP="00F8083C">
      <w:pPr>
        <w:pStyle w:val="DefenceHeadingNoTOC3"/>
      </w:pPr>
      <w:r>
        <w:rPr>
          <w:b/>
        </w:rPr>
        <w:t>Dangerous Goods</w:t>
      </w:r>
      <w:r>
        <w:t xml:space="preserve"> has the meaning given in the Australian Code for the Transport of Dangerous Goods by Road and Rail, </w:t>
      </w:r>
      <w:r w:rsidR="00F8083C" w:rsidRPr="00F8083C">
        <w:t>as amended from time to time</w:t>
      </w:r>
      <w:r>
        <w:t>.</w:t>
      </w:r>
    </w:p>
    <w:p w14:paraId="2283B6B1" w14:textId="77777777" w:rsidR="0072238D" w:rsidRDefault="007B407E" w:rsidP="00F8083C">
      <w:pPr>
        <w:pStyle w:val="DefenceHeadingNoTOC3"/>
      </w:pPr>
      <w:r>
        <w:rPr>
          <w:b/>
        </w:rPr>
        <w:t xml:space="preserve">GHS </w:t>
      </w:r>
      <w:r>
        <w:t xml:space="preserve">means the Globally Harmonised System of Classification and Labelling of Chemicals published by the United Nations, </w:t>
      </w:r>
      <w:r w:rsidR="00F8083C" w:rsidRPr="00F8083C">
        <w:t>as amended from time to time and</w:t>
      </w:r>
      <w:r>
        <w:t xml:space="preserve"> as modified by the relevant </w:t>
      </w:r>
      <w:r w:rsidRPr="009535B1">
        <w:t>WHS Legislation</w:t>
      </w:r>
      <w:r>
        <w:t>.</w:t>
      </w:r>
    </w:p>
    <w:p w14:paraId="320474C6" w14:textId="77777777" w:rsidR="0072238D" w:rsidRDefault="007B407E">
      <w:pPr>
        <w:pStyle w:val="DefenceHeadingNoTOC3"/>
      </w:pPr>
      <w:r>
        <w:rPr>
          <w:b/>
        </w:rPr>
        <w:t>GHS Material</w:t>
      </w:r>
      <w:r>
        <w:t xml:space="preserve"> means material suspected of containing or likely to contain a substance defined or listed in the GHS.</w:t>
      </w:r>
    </w:p>
    <w:p w14:paraId="7000ACEA" w14:textId="77777777" w:rsidR="0072238D" w:rsidRDefault="007B407E">
      <w:pPr>
        <w:pStyle w:val="DefenceHeadingNoTOC3"/>
      </w:pPr>
      <w:r>
        <w:rPr>
          <w:b/>
        </w:rPr>
        <w:t>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1B7BB2">
        <w:rPr>
          <w:i/>
        </w:rPr>
        <w:t>2011</w:t>
      </w:r>
      <w:r>
        <w:rPr>
          <w:i/>
        </w:rPr>
        <w:t xml:space="preserve"> </w:t>
      </w:r>
      <w:r>
        <w:t>(Cth) and includes:</w:t>
      </w:r>
    </w:p>
    <w:p w14:paraId="64F676CE" w14:textId="77777777" w:rsidR="0072238D" w:rsidRDefault="007B407E">
      <w:pPr>
        <w:pStyle w:val="DefenceHeadingNoTOC4"/>
      </w:pPr>
      <w:r>
        <w:t xml:space="preserve">prohibited carcinogen, as defined in </w:t>
      </w:r>
      <w:proofErr w:type="spellStart"/>
      <w:r>
        <w:t>subregulation</w:t>
      </w:r>
      <w:proofErr w:type="spellEnd"/>
      <w:r>
        <w:t xml:space="preserve"> 5(1) of the </w:t>
      </w:r>
      <w:r>
        <w:rPr>
          <w:i/>
        </w:rPr>
        <w:t xml:space="preserve">Work Health and Safety Regulations </w:t>
      </w:r>
      <w:r w:rsidRPr="001B7BB2">
        <w:rPr>
          <w:i/>
        </w:rPr>
        <w:t>2011</w:t>
      </w:r>
      <w:r>
        <w:t xml:space="preserve"> (Cth</w:t>
      </w:r>
      <w:proofErr w:type="gramStart"/>
      <w:r>
        <w:t>);</w:t>
      </w:r>
      <w:proofErr w:type="gramEnd"/>
    </w:p>
    <w:p w14:paraId="5E38A8F5" w14:textId="77777777" w:rsidR="0072238D" w:rsidRDefault="007B407E">
      <w:pPr>
        <w:pStyle w:val="DefenceHeadingNoTOC4"/>
      </w:pPr>
      <w:r>
        <w:t xml:space="preserve">restricted carcinogen, as defined in </w:t>
      </w:r>
      <w:proofErr w:type="spellStart"/>
      <w:r>
        <w:t>subregulation</w:t>
      </w:r>
      <w:proofErr w:type="spellEnd"/>
      <w:r>
        <w:t xml:space="preserve"> 5(1) of the </w:t>
      </w:r>
      <w:r>
        <w:rPr>
          <w:i/>
        </w:rPr>
        <w:t xml:space="preserve">Work Health and Safety Regulations </w:t>
      </w:r>
      <w:r w:rsidRPr="001B7BB2">
        <w:rPr>
          <w:i/>
        </w:rPr>
        <w:t>2011</w:t>
      </w:r>
      <w:r>
        <w:t xml:space="preserve"> (Cth</w:t>
      </w:r>
      <w:proofErr w:type="gramStart"/>
      <w:r>
        <w:t>);</w:t>
      </w:r>
      <w:proofErr w:type="gramEnd"/>
    </w:p>
    <w:p w14:paraId="3EB69CF7" w14:textId="77777777" w:rsidR="0072238D" w:rsidRDefault="007B407E">
      <w:pPr>
        <w:pStyle w:val="DefenceHeadingNoTOC4"/>
      </w:pPr>
      <w:r>
        <w:t xml:space="preserve">hazardous chemicals the use of which is restricted under regulation 382 of the </w:t>
      </w:r>
      <w:r>
        <w:rPr>
          <w:i/>
        </w:rPr>
        <w:t xml:space="preserve">Work Health and Safety Regulations </w:t>
      </w:r>
      <w:r w:rsidRPr="001B7BB2">
        <w:rPr>
          <w:i/>
        </w:rPr>
        <w:t>2011</w:t>
      </w:r>
      <w:r>
        <w:t xml:space="preserve"> (Cth), including polychlorinated </w:t>
      </w:r>
      <w:proofErr w:type="gramStart"/>
      <w:r>
        <w:t>biphenyls;</w:t>
      </w:r>
      <w:proofErr w:type="gramEnd"/>
    </w:p>
    <w:p w14:paraId="7EB08106" w14:textId="77777777" w:rsidR="0072238D" w:rsidRDefault="007B407E">
      <w:pPr>
        <w:pStyle w:val="DefenceHeadingNoTOC4"/>
      </w:pPr>
      <w:r>
        <w:t xml:space="preserve">Schedule 11 Hazardous </w:t>
      </w:r>
      <w:proofErr w:type="gramStart"/>
      <w:r>
        <w:t>Chemicals;</w:t>
      </w:r>
      <w:proofErr w:type="gramEnd"/>
    </w:p>
    <w:p w14:paraId="5452C674" w14:textId="7FBB47C3" w:rsidR="0072238D" w:rsidRDefault="007B407E">
      <w:pPr>
        <w:pStyle w:val="DefenceHeadingNoTOC4"/>
      </w:pPr>
      <w:r>
        <w:t xml:space="preserve">hazardous chemicals listed in Table 14.1 of Schedule 14 of the </w:t>
      </w:r>
      <w:r>
        <w:rPr>
          <w:i/>
        </w:rPr>
        <w:t xml:space="preserve">Work Health and Safety Regulations </w:t>
      </w:r>
      <w:r w:rsidRPr="001B7BB2">
        <w:rPr>
          <w:i/>
        </w:rPr>
        <w:t>2011</w:t>
      </w:r>
      <w:r w:rsidR="00941ACE">
        <w:t xml:space="preserve"> </w:t>
      </w:r>
      <w:r>
        <w:t>(Cth</w:t>
      </w:r>
      <w:proofErr w:type="gramStart"/>
      <w:r>
        <w:t>);</w:t>
      </w:r>
      <w:proofErr w:type="gramEnd"/>
    </w:p>
    <w:p w14:paraId="069432FA" w14:textId="77777777" w:rsidR="0072238D" w:rsidRDefault="007B407E">
      <w:pPr>
        <w:pStyle w:val="DefenceHeadingNoTOC4"/>
      </w:pPr>
      <w:r>
        <w:t>Schedule 15 Chemicals; and</w:t>
      </w:r>
    </w:p>
    <w:p w14:paraId="7E744455" w14:textId="77777777" w:rsidR="0072238D" w:rsidRDefault="007B407E">
      <w:pPr>
        <w:pStyle w:val="DefenceHeadingNoTOC4"/>
      </w:pPr>
      <w:r>
        <w:t xml:space="preserve">lead as defined in </w:t>
      </w:r>
      <w:proofErr w:type="spellStart"/>
      <w:r>
        <w:t>subregulation</w:t>
      </w:r>
      <w:proofErr w:type="spellEnd"/>
      <w:r>
        <w:t xml:space="preserve"> 5(1) of the </w:t>
      </w:r>
      <w:r>
        <w:rPr>
          <w:i/>
        </w:rPr>
        <w:t xml:space="preserve">Work Health and Safety Regulations </w:t>
      </w:r>
      <w:r w:rsidRPr="001B7BB2">
        <w:rPr>
          <w:i/>
        </w:rPr>
        <w:t>2011</w:t>
      </w:r>
      <w:r>
        <w:rPr>
          <w:i/>
        </w:rPr>
        <w:t xml:space="preserve"> </w:t>
      </w:r>
      <w:r>
        <w:t>(Cth).</w:t>
      </w:r>
    </w:p>
    <w:p w14:paraId="4D6E74D4" w14:textId="77777777" w:rsidR="0072238D" w:rsidRDefault="007B407E">
      <w:pPr>
        <w:pStyle w:val="DefenceHeadingNoTOC3"/>
      </w:pPr>
      <w:r>
        <w:rPr>
          <w:b/>
        </w:rPr>
        <w:t xml:space="preserve">Hazardous Substances </w:t>
      </w:r>
      <w:r>
        <w:t>means Ozone Depleting Substances, Synthetic Greenhouse Gases, Hazardous Chemicals or Dangerous Goods.</w:t>
      </w:r>
    </w:p>
    <w:p w14:paraId="2184BDE9" w14:textId="77777777" w:rsidR="0072238D" w:rsidRDefault="007B407E">
      <w:pPr>
        <w:pStyle w:val="DefenceHeadingNoTOC3"/>
      </w:pPr>
      <w:r>
        <w:rPr>
          <w:b/>
        </w:rPr>
        <w:t xml:space="preserve">Latent Hazardous Substances, Asbestos, </w:t>
      </w:r>
      <w:proofErr w:type="gramStart"/>
      <w:r>
        <w:rPr>
          <w:b/>
        </w:rPr>
        <w:t>ACM</w:t>
      </w:r>
      <w:proofErr w:type="gramEnd"/>
      <w:r>
        <w:t xml:space="preserve"> </w:t>
      </w:r>
      <w:r>
        <w:rPr>
          <w:b/>
        </w:rPr>
        <w:t>or</w:t>
      </w:r>
      <w:r>
        <w:t xml:space="preserve"> </w:t>
      </w:r>
      <w:r>
        <w:rPr>
          <w:b/>
        </w:rPr>
        <w:t>GHS Material</w:t>
      </w:r>
      <w:r>
        <w:t xml:space="preserve"> means </w:t>
      </w:r>
      <w:r w:rsidRPr="009535B1">
        <w:t>Hazardous Substances</w:t>
      </w:r>
      <w:r>
        <w:t xml:space="preserve">, </w:t>
      </w:r>
      <w:r w:rsidR="005273D4">
        <w:t>A</w:t>
      </w:r>
      <w:r>
        <w:t xml:space="preserve">sbestos, </w:t>
      </w:r>
      <w:r w:rsidRPr="009535B1">
        <w:t>ACM</w:t>
      </w:r>
      <w:r>
        <w:t xml:space="preserve"> or GHS Material in, on or in the vicinity of the </w:t>
      </w:r>
      <w:r w:rsidRPr="009535B1">
        <w:t>Site</w:t>
      </w:r>
      <w:r>
        <w:t xml:space="preserve"> which differ materially from the </w:t>
      </w:r>
      <w:r w:rsidRPr="009535B1">
        <w:t>Hazardous Substances</w:t>
      </w:r>
      <w:r>
        <w:t xml:space="preserve">, </w:t>
      </w:r>
      <w:r w:rsidR="005273D4">
        <w:t>A</w:t>
      </w:r>
      <w:r>
        <w:t xml:space="preserve">sbestos, </w:t>
      </w:r>
      <w:r w:rsidRPr="009535B1">
        <w:t>ACM</w:t>
      </w:r>
      <w:r>
        <w:t xml:space="preserve"> or GHS Material which should have been anticipated by a prudent, competent and experienced contractor if it had done the things that the </w:t>
      </w:r>
      <w:r w:rsidRPr="009535B1">
        <w:t>Contractor</w:t>
      </w:r>
      <w:r>
        <w:t xml:space="preserve"> is:</w:t>
      </w:r>
    </w:p>
    <w:p w14:paraId="7C7665C3" w14:textId="787E5ECA" w:rsidR="0072238D" w:rsidRDefault="007B407E">
      <w:pPr>
        <w:pStyle w:val="DefenceHeadingNoTOC4"/>
      </w:pPr>
      <w:r>
        <w:t xml:space="preserve">deemed to have done under clause </w:t>
      </w:r>
      <w:r>
        <w:fldChar w:fldCharType="begin"/>
      </w:r>
      <w:r>
        <w:instrText xml:space="preserve"> REF _Ref460858001 \w \h  \* MERGEFORMAT </w:instrText>
      </w:r>
      <w:r>
        <w:fldChar w:fldCharType="separate"/>
      </w:r>
      <w:r w:rsidR="00BC0209">
        <w:t>7.1</w:t>
      </w:r>
      <w:r>
        <w:fldChar w:fldCharType="end"/>
      </w:r>
      <w:r>
        <w:t xml:space="preserve"> of the Conditions of Contract; or</w:t>
      </w:r>
    </w:p>
    <w:p w14:paraId="652AED0A" w14:textId="6C5E6657" w:rsidR="0072238D" w:rsidRDefault="007B407E">
      <w:pPr>
        <w:pStyle w:val="DefenceHeadingNoTOC4"/>
      </w:pPr>
      <w:r>
        <w:t xml:space="preserve">required to do by the </w:t>
      </w:r>
      <w:r w:rsidRPr="009535B1">
        <w:t>Contract</w:t>
      </w:r>
      <w:r>
        <w:t xml:space="preserve"> (including under clause </w:t>
      </w:r>
      <w:r>
        <w:fldChar w:fldCharType="begin"/>
      </w:r>
      <w:r>
        <w:instrText xml:space="preserve"> REF _Ref95297037 \w \h </w:instrText>
      </w:r>
      <w:r>
        <w:fldChar w:fldCharType="separate"/>
      </w:r>
      <w:r w:rsidR="00BC0209">
        <w:t>6.1</w:t>
      </w:r>
      <w:r>
        <w:fldChar w:fldCharType="end"/>
      </w:r>
      <w:r>
        <w:t xml:space="preserve"> of the Conditions of Contract)</w:t>
      </w:r>
      <w:r w:rsidR="00735CCC">
        <w:t>.</w:t>
      </w:r>
      <w:r>
        <w:t xml:space="preserve"> </w:t>
      </w:r>
    </w:p>
    <w:p w14:paraId="3AD47492" w14:textId="77777777" w:rsidR="0072238D" w:rsidRDefault="007B407E">
      <w:pPr>
        <w:pStyle w:val="DefenceHeadingNoTOC3"/>
      </w:pPr>
      <w:r>
        <w:rPr>
          <w:b/>
        </w:rPr>
        <w:t>Ozone Depleting Substance</w:t>
      </w:r>
      <w:r>
        <w:t xml:space="preserve"> means any substance identified as having ozone depleting potential in the </w:t>
      </w:r>
      <w:r>
        <w:rPr>
          <w:i/>
        </w:rPr>
        <w:t xml:space="preserve">Ozone Protection and Synthetic Greenhouse Gas Management Act </w:t>
      </w:r>
      <w:r w:rsidRPr="001B7BB2">
        <w:rPr>
          <w:i/>
        </w:rPr>
        <w:t>1989</w:t>
      </w:r>
      <w:r>
        <w:t xml:space="preserve"> (Cth) or any regulations made under that Act.</w:t>
      </w:r>
    </w:p>
    <w:p w14:paraId="0388DA03" w14:textId="77777777" w:rsidR="0072238D" w:rsidRDefault="007B407E">
      <w:pPr>
        <w:pStyle w:val="DefenceHeadingNoTOC3"/>
      </w:pPr>
      <w:r>
        <w:rPr>
          <w:b/>
        </w:rPr>
        <w:lastRenderedPageBreak/>
        <w:t>Schedule 11 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1B7BB2">
        <w:rPr>
          <w:i/>
        </w:rPr>
        <w:t>2011</w:t>
      </w:r>
      <w:r>
        <w:t xml:space="preserve"> (Cth).</w:t>
      </w:r>
    </w:p>
    <w:p w14:paraId="342057D1" w14:textId="77777777" w:rsidR="0072238D" w:rsidRDefault="007B407E">
      <w:pPr>
        <w:pStyle w:val="DefenceHeadingNoTOC3"/>
      </w:pPr>
      <w:r>
        <w:rPr>
          <w:b/>
        </w:rPr>
        <w:t xml:space="preserve">Schedule 15 Chemical </w:t>
      </w:r>
      <w:r>
        <w:t xml:space="preserve">has the meaning given in </w:t>
      </w:r>
      <w:proofErr w:type="spellStart"/>
      <w:r>
        <w:t>subregulation</w:t>
      </w:r>
      <w:proofErr w:type="spellEnd"/>
      <w:r>
        <w:t xml:space="preserve"> 5(1) of the </w:t>
      </w:r>
      <w:r>
        <w:rPr>
          <w:i/>
        </w:rPr>
        <w:t xml:space="preserve">Work Health and Safety Regulations </w:t>
      </w:r>
      <w:r w:rsidRPr="001B7BB2">
        <w:rPr>
          <w:i/>
        </w:rPr>
        <w:t>2011</w:t>
      </w:r>
      <w:r>
        <w:t xml:space="preserve"> (Cth).</w:t>
      </w:r>
    </w:p>
    <w:p w14:paraId="57D5C5A4" w14:textId="77777777" w:rsidR="0072238D" w:rsidRDefault="007B407E">
      <w:pPr>
        <w:pStyle w:val="DefenceHeadingNoTOC3"/>
      </w:pPr>
      <w:r>
        <w:rPr>
          <w:b/>
        </w:rPr>
        <w:t>Synthetic Greenhouse Gas</w:t>
      </w:r>
      <w:r>
        <w:t xml:space="preserve"> means any gas identified as a Synthetic Greenhouse Gas in the </w:t>
      </w:r>
      <w:r>
        <w:rPr>
          <w:i/>
        </w:rPr>
        <w:t xml:space="preserve">Ozone Protection and Synthetic Greenhouse Gas Management Act </w:t>
      </w:r>
      <w:r w:rsidRPr="001B7BB2">
        <w:rPr>
          <w:i/>
        </w:rPr>
        <w:t>1989</w:t>
      </w:r>
      <w:r>
        <w:t xml:space="preserve"> (Cth) or in any regulations made under that Act.</w:t>
      </w:r>
    </w:p>
    <w:p w14:paraId="3F0C00D1" w14:textId="77777777" w:rsidR="0072238D" w:rsidRDefault="007B407E">
      <w:pPr>
        <w:pStyle w:val="DefenceHeadingNoTOC1"/>
      </w:pPr>
      <w:bookmarkStart w:id="3390" w:name="_Toc21323834"/>
      <w:bookmarkStart w:id="3391" w:name="_Toc28083020"/>
      <w:bookmarkStart w:id="3392" w:name="_Ref120421063"/>
      <w:bookmarkStart w:id="3393" w:name="_Toc121302564"/>
      <w:bookmarkStart w:id="3394" w:name="_Toc179176363"/>
      <w:bookmarkStart w:id="3395" w:name="_Toc408919927"/>
      <w:bookmarkStart w:id="3396" w:name="_Ref409773165"/>
      <w:r>
        <w:t>USE OF HAZARDOUS SUBSTANCES</w:t>
      </w:r>
      <w:bookmarkEnd w:id="3390"/>
      <w:bookmarkEnd w:id="3391"/>
      <w:bookmarkEnd w:id="3392"/>
      <w:bookmarkEnd w:id="3393"/>
      <w:bookmarkEnd w:id="3394"/>
      <w:bookmarkEnd w:id="3395"/>
      <w:r>
        <w:t xml:space="preserve"> (INCLUDING HAZARDOUS CHEMICALS)</w:t>
      </w:r>
      <w:bookmarkEnd w:id="3396"/>
      <w:r>
        <w:t xml:space="preserve"> </w:t>
      </w:r>
    </w:p>
    <w:p w14:paraId="4A881C67" w14:textId="77777777" w:rsidR="0072238D" w:rsidRDefault="007B407E">
      <w:pPr>
        <w:pStyle w:val="DefenceHeadingNoTOC2"/>
      </w:pPr>
      <w:r>
        <w:t xml:space="preserve">The Commonwealth </w:t>
      </w:r>
    </w:p>
    <w:p w14:paraId="62B68A63" w14:textId="77777777" w:rsidR="0072238D" w:rsidRDefault="007B407E">
      <w:pPr>
        <w:pStyle w:val="DefenceHeadingNoTOC3"/>
      </w:pPr>
      <w:bookmarkStart w:id="3397" w:name="_Ref458094315"/>
      <w:bookmarkStart w:id="3398" w:name="_Toc21323835"/>
      <w:r>
        <w:t xml:space="preserve">The </w:t>
      </w:r>
      <w:r w:rsidRPr="009535B1">
        <w:t>Commonwealth</w:t>
      </w:r>
      <w:r>
        <w:t xml:space="preserve"> seeks to ensure that:</w:t>
      </w:r>
      <w:bookmarkEnd w:id="3397"/>
    </w:p>
    <w:p w14:paraId="0FE7D22F" w14:textId="3140DF16" w:rsidR="0072238D" w:rsidRDefault="007B407E">
      <w:pPr>
        <w:pStyle w:val="DefenceHeadingNoTOC4"/>
      </w:pPr>
      <w:r>
        <w:t xml:space="preserve">workers and other persons are not exposed to </w:t>
      </w:r>
      <w:r w:rsidRPr="009535B1">
        <w:t>Hazardous Substances</w:t>
      </w:r>
      <w:r>
        <w:t xml:space="preserve"> </w:t>
      </w:r>
      <w:proofErr w:type="gramStart"/>
      <w:r>
        <w:t>as a consequence of</w:t>
      </w:r>
      <w:proofErr w:type="gramEnd"/>
      <w:r>
        <w:t xml:space="preserve"> activities conducted on Commonwealth Premises and from work carried out as part of its business or undertaking, unless the </w:t>
      </w:r>
      <w:r w:rsidRPr="009535B1">
        <w:t>Hazardous Substances</w:t>
      </w:r>
      <w:r>
        <w:t xml:space="preserve"> are managed in accordance with subparagraph </w:t>
      </w:r>
      <w:r>
        <w:fldChar w:fldCharType="begin"/>
      </w:r>
      <w:r>
        <w:instrText xml:space="preserve"> REF _Ref409771902 \r \h </w:instrText>
      </w:r>
      <w:r>
        <w:fldChar w:fldCharType="separate"/>
      </w:r>
      <w:r w:rsidR="00BC0209">
        <w:t>(ii)</w:t>
      </w:r>
      <w:r>
        <w:fldChar w:fldCharType="end"/>
      </w:r>
      <w:r>
        <w:t>; and</w:t>
      </w:r>
    </w:p>
    <w:p w14:paraId="4B76FCDC" w14:textId="77777777" w:rsidR="0072238D" w:rsidRDefault="007B407E">
      <w:pPr>
        <w:pStyle w:val="DefenceHeadingNoTOC4"/>
      </w:pPr>
      <w:bookmarkStart w:id="3399" w:name="_Ref409771902"/>
      <w:r>
        <w:t xml:space="preserve">risks to health and safety concerning </w:t>
      </w:r>
      <w:r w:rsidRPr="009535B1">
        <w:t>Hazardous Substances</w:t>
      </w:r>
      <w:r>
        <w:t xml:space="preserve"> are managed in accordance with the </w:t>
      </w:r>
      <w:r w:rsidRPr="009535B1">
        <w:t>WHS Legislation</w:t>
      </w:r>
      <w:r w:rsidR="00F8083C">
        <w:t>.</w:t>
      </w:r>
      <w:bookmarkEnd w:id="3399"/>
    </w:p>
    <w:bookmarkEnd w:id="3398"/>
    <w:p w14:paraId="2ECF6F12" w14:textId="77777777" w:rsidR="0072238D" w:rsidRDefault="007B407E">
      <w:pPr>
        <w:pStyle w:val="DefenceHeadingNoTOC3"/>
      </w:pPr>
      <w:r>
        <w:t xml:space="preserve">To the extent that the </w:t>
      </w:r>
      <w:r w:rsidRPr="009535B1">
        <w:t>Commonwealth</w:t>
      </w:r>
      <w:r>
        <w:t xml:space="preserve"> is legally required to do so, the </w:t>
      </w:r>
      <w:r w:rsidRPr="009535B1">
        <w:t>Commonwealth</w:t>
      </w:r>
      <w:r>
        <w:t xml:space="preserve"> will notify the </w:t>
      </w:r>
      <w:r w:rsidRPr="009535B1">
        <w:t>Contractor</w:t>
      </w:r>
      <w:r>
        <w:t xml:space="preserve"> of </w:t>
      </w:r>
      <w:r w:rsidRPr="009535B1">
        <w:t>Hazardous Substances</w:t>
      </w:r>
      <w:r>
        <w:t xml:space="preserve"> known to</w:t>
      </w:r>
      <w:r w:rsidR="00F8083C">
        <w:t xml:space="preserve"> it to</w:t>
      </w:r>
      <w:r>
        <w:t xml:space="preserve"> be </w:t>
      </w:r>
      <w:r w:rsidRPr="00CB367E">
        <w:t>within:</w:t>
      </w:r>
      <w:r w:rsidRPr="00CB367E">
        <w:rPr>
          <w:b/>
          <w:i/>
        </w:rPr>
        <w:t xml:space="preserve"> </w:t>
      </w:r>
    </w:p>
    <w:p w14:paraId="66E4D5A3" w14:textId="77777777" w:rsidR="0072238D" w:rsidRDefault="007B407E">
      <w:pPr>
        <w:pStyle w:val="DefenceHeadingNoTOC4"/>
      </w:pPr>
      <w:r>
        <w:t xml:space="preserve">Commonwealth Premises relevant to the </w:t>
      </w:r>
      <w:r w:rsidRPr="009535B1">
        <w:t>Contractor's Activities</w:t>
      </w:r>
      <w:r>
        <w:t xml:space="preserve"> and the </w:t>
      </w:r>
      <w:r w:rsidRPr="009535B1">
        <w:t>Works</w:t>
      </w:r>
      <w:r>
        <w:t>; or</w:t>
      </w:r>
    </w:p>
    <w:p w14:paraId="73E4AEB8" w14:textId="77777777" w:rsidR="0072238D" w:rsidRDefault="007B407E" w:rsidP="00F8083C">
      <w:pPr>
        <w:pStyle w:val="DefenceHeadingNoTOC4"/>
      </w:pPr>
      <w:r>
        <w:t xml:space="preserve">any other </w:t>
      </w:r>
      <w:r w:rsidRPr="009535B1">
        <w:t>Commonwealth</w:t>
      </w:r>
      <w:r>
        <w:t xml:space="preserve"> property</w:t>
      </w:r>
      <w:r w:rsidR="00F8083C">
        <w:t xml:space="preserve"> </w:t>
      </w:r>
      <w:r w:rsidR="00F8083C" w:rsidRPr="00F8083C">
        <w:t>(including plant and equipment)</w:t>
      </w:r>
      <w:r>
        <w:t xml:space="preserve"> provided to the </w:t>
      </w:r>
      <w:r w:rsidRPr="009535B1">
        <w:t>Contractor</w:t>
      </w:r>
      <w:r>
        <w:t xml:space="preserve"> for the purposes of the </w:t>
      </w:r>
      <w:r w:rsidRPr="009535B1">
        <w:t>Contractor's Activities</w:t>
      </w:r>
      <w:r>
        <w:t xml:space="preserve"> and the </w:t>
      </w:r>
      <w:r w:rsidRPr="009535B1">
        <w:t>Works</w:t>
      </w:r>
      <w:r>
        <w:t>.</w:t>
      </w:r>
    </w:p>
    <w:p w14:paraId="270FC740" w14:textId="77777777" w:rsidR="0072238D" w:rsidRDefault="007B407E">
      <w:pPr>
        <w:pStyle w:val="DefenceHeadingNoTOC2"/>
      </w:pPr>
      <w:bookmarkStart w:id="3400" w:name="_Ref409164061"/>
      <w:bookmarkStart w:id="3401" w:name="_Ref353806466"/>
      <w:bookmarkStart w:id="3402" w:name="_Ref353871742"/>
      <w:r>
        <w:t>The Contractor</w:t>
      </w:r>
    </w:p>
    <w:p w14:paraId="235BA636" w14:textId="77777777" w:rsidR="0072238D" w:rsidRDefault="007B407E">
      <w:pPr>
        <w:pStyle w:val="DefenceHeadingNoTOC3"/>
      </w:pPr>
      <w:r>
        <w:t xml:space="preserve">The </w:t>
      </w:r>
      <w:r w:rsidRPr="009535B1">
        <w:t>Contractor</w:t>
      </w:r>
      <w:r>
        <w:t xml:space="preserve"> acknowledges </w:t>
      </w:r>
      <w:r w:rsidRPr="009535B1">
        <w:t>Hazardous Substances</w:t>
      </w:r>
      <w:r w:rsidR="00F8083C">
        <w:t xml:space="preserve"> may be</w:t>
      </w:r>
      <w:r>
        <w:t xml:space="preserve"> present within:</w:t>
      </w:r>
    </w:p>
    <w:p w14:paraId="0E0435CB" w14:textId="77777777" w:rsidR="0072238D" w:rsidRDefault="007B407E">
      <w:pPr>
        <w:pStyle w:val="DefenceHeadingNoTOC4"/>
      </w:pPr>
      <w:r>
        <w:t xml:space="preserve">Commonwealth Premises relevant to the </w:t>
      </w:r>
      <w:r w:rsidRPr="009535B1">
        <w:t>Contractor's Activities</w:t>
      </w:r>
      <w:r>
        <w:t xml:space="preserve"> and the </w:t>
      </w:r>
      <w:r w:rsidRPr="009535B1">
        <w:t>Works</w:t>
      </w:r>
      <w:r>
        <w:t xml:space="preserve">; </w:t>
      </w:r>
      <w:r w:rsidR="00F8083C">
        <w:t>or</w:t>
      </w:r>
    </w:p>
    <w:p w14:paraId="52906DDC" w14:textId="77777777" w:rsidR="0072238D" w:rsidRDefault="007B407E" w:rsidP="00F8083C">
      <w:pPr>
        <w:pStyle w:val="DefenceHeadingNoTOC4"/>
      </w:pPr>
      <w:r>
        <w:t xml:space="preserve">any other </w:t>
      </w:r>
      <w:r w:rsidRPr="009535B1">
        <w:t>Commonwealth</w:t>
      </w:r>
      <w:r>
        <w:t xml:space="preserve"> property </w:t>
      </w:r>
      <w:r w:rsidR="00F8083C" w:rsidRPr="00F8083C">
        <w:t xml:space="preserve">(including plant and equipment) </w:t>
      </w:r>
      <w:r>
        <w:t xml:space="preserve">provided to the </w:t>
      </w:r>
      <w:r w:rsidRPr="009535B1">
        <w:t>Contractor</w:t>
      </w:r>
      <w:r>
        <w:t xml:space="preserve"> for the purposes of the </w:t>
      </w:r>
      <w:r w:rsidRPr="009535B1">
        <w:t>Contractor's Activities</w:t>
      </w:r>
      <w:r>
        <w:t xml:space="preserve"> and the </w:t>
      </w:r>
      <w:r w:rsidRPr="009535B1">
        <w:t>Works</w:t>
      </w:r>
      <w:r>
        <w:t>.</w:t>
      </w:r>
    </w:p>
    <w:p w14:paraId="09D364D8" w14:textId="13AA9D09" w:rsidR="0072238D" w:rsidRDefault="007B407E">
      <w:pPr>
        <w:pStyle w:val="DefenceHeadingNoTOC3"/>
      </w:pPr>
      <w:bookmarkStart w:id="3403" w:name="_Ref112774456"/>
      <w:r>
        <w:t xml:space="preserve">Without limiting paragraph </w:t>
      </w:r>
      <w:r>
        <w:fldChar w:fldCharType="begin"/>
      </w:r>
      <w:r>
        <w:instrText xml:space="preserve"> REF _Ref353803807 \r \h </w:instrText>
      </w:r>
      <w:r w:rsidR="00C70F7E">
        <w:instrText xml:space="preserve"> \* MERGEFORMAT </w:instrText>
      </w:r>
      <w:r>
        <w:fldChar w:fldCharType="separate"/>
      </w:r>
      <w:r w:rsidR="00BC0209">
        <w:t>(d)</w:t>
      </w:r>
      <w:r>
        <w:fldChar w:fldCharType="end"/>
      </w:r>
      <w:r>
        <w:t xml:space="preserve">, the </w:t>
      </w:r>
      <w:r w:rsidRPr="009535B1">
        <w:t>Contractor</w:t>
      </w:r>
      <w:r>
        <w:t xml:space="preserve"> must</w:t>
      </w:r>
      <w:bookmarkStart w:id="3404" w:name="_Ref353871891"/>
      <w:bookmarkStart w:id="3405" w:name="_Ref353873227"/>
      <w:bookmarkEnd w:id="3400"/>
      <w:r>
        <w:t xml:space="preserve"> provide full details of each </w:t>
      </w:r>
      <w:r w:rsidRPr="009535B1">
        <w:t>Hazardous Substance</w:t>
      </w:r>
      <w:r>
        <w:t xml:space="preserve"> (including the proposed location and protective covering) proposed to be used in the </w:t>
      </w:r>
      <w:r w:rsidRPr="009535B1">
        <w:t>Contractor's Activities</w:t>
      </w:r>
      <w:r>
        <w:t xml:space="preserve"> or incorporated into the </w:t>
      </w:r>
      <w:r w:rsidRPr="009535B1">
        <w:t>Works</w:t>
      </w:r>
      <w:r>
        <w:t xml:space="preserve"> </w:t>
      </w:r>
      <w:bookmarkEnd w:id="3401"/>
      <w:bookmarkEnd w:id="3402"/>
      <w:bookmarkEnd w:id="3404"/>
      <w:bookmarkEnd w:id="3405"/>
      <w:r>
        <w:t xml:space="preserve">to the </w:t>
      </w:r>
      <w:r w:rsidRPr="009535B1">
        <w:t>Contract Administrator</w:t>
      </w:r>
      <w:r>
        <w:t xml:space="preserve"> as soon as possible after the:</w:t>
      </w:r>
      <w:bookmarkEnd w:id="3403"/>
      <w:r>
        <w:t xml:space="preserve"> </w:t>
      </w:r>
    </w:p>
    <w:p w14:paraId="0DD076BB" w14:textId="77777777" w:rsidR="0072238D" w:rsidRDefault="007B407E">
      <w:pPr>
        <w:pStyle w:val="DefenceHeadingNoTOC4"/>
      </w:pPr>
      <w:r w:rsidRPr="009535B1">
        <w:t>Award Date</w:t>
      </w:r>
      <w:r>
        <w:t>; and</w:t>
      </w:r>
    </w:p>
    <w:p w14:paraId="1167A99F" w14:textId="77777777" w:rsidR="0072238D" w:rsidRDefault="007B407E">
      <w:pPr>
        <w:pStyle w:val="DefenceHeadingNoTOC4"/>
      </w:pPr>
      <w:r w:rsidRPr="009535B1">
        <w:t>Date of Delivery Phase Approval</w:t>
      </w:r>
      <w:r>
        <w:t xml:space="preserve">, </w:t>
      </w:r>
    </w:p>
    <w:p w14:paraId="50E2E964" w14:textId="77777777" w:rsidR="0072238D" w:rsidRDefault="007B407E">
      <w:pPr>
        <w:pStyle w:val="DefenceIndent"/>
      </w:pPr>
      <w:r>
        <w:t xml:space="preserve">(and in any event no later than 30 days prior to the proposed </w:t>
      </w:r>
      <w:r w:rsidRPr="009535B1">
        <w:t>Hazardous Substance</w:t>
      </w:r>
      <w:r>
        <w:t xml:space="preserve"> being used in the </w:t>
      </w:r>
      <w:r w:rsidRPr="009535B1">
        <w:t>Contractor's Activities</w:t>
      </w:r>
      <w:r>
        <w:t xml:space="preserve"> or incorporated into the </w:t>
      </w:r>
      <w:r w:rsidRPr="009535B1">
        <w:t>Works</w:t>
      </w:r>
      <w:r>
        <w:t>).</w:t>
      </w:r>
    </w:p>
    <w:p w14:paraId="2C2076BF" w14:textId="0F688C5F" w:rsidR="0072238D" w:rsidRDefault="007B407E">
      <w:pPr>
        <w:pStyle w:val="DefenceHeadingNoTOC3"/>
      </w:pPr>
      <w:r>
        <w:t>Without limiting paragraph</w:t>
      </w:r>
      <w:r w:rsidR="00056102">
        <w:t xml:space="preserve"> </w:t>
      </w:r>
      <w:r w:rsidR="00056102">
        <w:fldChar w:fldCharType="begin"/>
      </w:r>
      <w:r w:rsidR="00056102">
        <w:instrText xml:space="preserve"> REF _Ref112774456 \n \h </w:instrText>
      </w:r>
      <w:r w:rsidR="00056102">
        <w:fldChar w:fldCharType="separate"/>
      </w:r>
      <w:r w:rsidR="00BC0209">
        <w:t>(b)</w:t>
      </w:r>
      <w:r w:rsidR="00056102">
        <w:fldChar w:fldCharType="end"/>
      </w:r>
      <w:r>
        <w:t xml:space="preserve">, the </w:t>
      </w:r>
      <w:r w:rsidRPr="009535B1">
        <w:t>Contractor</w:t>
      </w:r>
      <w:r>
        <w:t xml:space="preserve"> must: </w:t>
      </w:r>
    </w:p>
    <w:p w14:paraId="747859EC" w14:textId="77777777" w:rsidR="0072238D" w:rsidRDefault="007B407E" w:rsidP="00F8083C">
      <w:pPr>
        <w:pStyle w:val="DefenceHeadingNoTOC4"/>
      </w:pPr>
      <w:bookmarkStart w:id="3406" w:name="_Ref409772453"/>
      <w:r>
        <w:t xml:space="preserve">prepare a register of each </w:t>
      </w:r>
      <w:r w:rsidRPr="009535B1">
        <w:t>Hazardous Substance</w:t>
      </w:r>
      <w:r w:rsidR="00F8083C" w:rsidRPr="00F8083C">
        <w:t xml:space="preserve"> to be</w:t>
      </w:r>
      <w:r>
        <w:t>:</w:t>
      </w:r>
      <w:bookmarkEnd w:id="3406"/>
      <w:r>
        <w:t xml:space="preserve"> </w:t>
      </w:r>
    </w:p>
    <w:p w14:paraId="481E9916" w14:textId="77777777" w:rsidR="0072238D" w:rsidRDefault="007B407E">
      <w:pPr>
        <w:pStyle w:val="DefenceHeadingNoTOC5"/>
      </w:pPr>
      <w:r>
        <w:t xml:space="preserve">used in the </w:t>
      </w:r>
      <w:r w:rsidRPr="009535B1">
        <w:t xml:space="preserve">Contractor's </w:t>
      </w:r>
      <w:proofErr w:type="gramStart"/>
      <w:r w:rsidRPr="009535B1">
        <w:t>Activities</w:t>
      </w:r>
      <w:r>
        <w:t>;</w:t>
      </w:r>
      <w:proofErr w:type="gramEnd"/>
      <w:r>
        <w:t xml:space="preserve"> </w:t>
      </w:r>
    </w:p>
    <w:p w14:paraId="58E3BFA0" w14:textId="77777777" w:rsidR="0072238D" w:rsidRDefault="007B407E">
      <w:pPr>
        <w:pStyle w:val="DefenceHeadingNoTOC5"/>
      </w:pPr>
      <w:r>
        <w:t xml:space="preserve">incorporated into the </w:t>
      </w:r>
      <w:proofErr w:type="gramStart"/>
      <w:r w:rsidRPr="009535B1">
        <w:t>Works</w:t>
      </w:r>
      <w:r>
        <w:t>;</w:t>
      </w:r>
      <w:proofErr w:type="gramEnd"/>
      <w:r>
        <w:t xml:space="preserve"> </w:t>
      </w:r>
    </w:p>
    <w:p w14:paraId="343B46C6" w14:textId="77777777" w:rsidR="0072238D" w:rsidRDefault="007B407E">
      <w:pPr>
        <w:pStyle w:val="DefenceHeadingNoTOC5"/>
      </w:pPr>
      <w:r>
        <w:t xml:space="preserve">held or stored by the </w:t>
      </w:r>
      <w:r w:rsidRPr="009535B1">
        <w:t>Contractor</w:t>
      </w:r>
      <w:r>
        <w:t xml:space="preserve"> on </w:t>
      </w:r>
      <w:r w:rsidRPr="009535B1">
        <w:t>Site</w:t>
      </w:r>
      <w:r>
        <w:t>; or</w:t>
      </w:r>
    </w:p>
    <w:p w14:paraId="6116F81D" w14:textId="77777777" w:rsidR="0072238D" w:rsidRDefault="007B407E">
      <w:pPr>
        <w:pStyle w:val="DefenceHeadingNoTOC5"/>
      </w:pPr>
      <w:r>
        <w:lastRenderedPageBreak/>
        <w:t xml:space="preserve">transported by the </w:t>
      </w:r>
      <w:r w:rsidRPr="009535B1">
        <w:t>Contractor</w:t>
      </w:r>
      <w:r>
        <w:t xml:space="preserve"> to or from</w:t>
      </w:r>
      <w:r w:rsidR="00334ACC">
        <w:t xml:space="preserve"> the</w:t>
      </w:r>
      <w:r>
        <w:t xml:space="preserve"> </w:t>
      </w:r>
      <w:r w:rsidRPr="009535B1">
        <w:t>Site</w:t>
      </w:r>
      <w:r>
        <w:t xml:space="preserve"> or in or through Commonwealth Premises,</w:t>
      </w:r>
    </w:p>
    <w:p w14:paraId="493956BD" w14:textId="77777777" w:rsidR="0072238D" w:rsidRDefault="007B407E">
      <w:pPr>
        <w:pStyle w:val="DefenceIndent3"/>
        <w:ind w:left="1928"/>
      </w:pPr>
      <w:r>
        <w:t>(</w:t>
      </w:r>
      <w:r>
        <w:rPr>
          <w:b/>
        </w:rPr>
        <w:t>Hazardous Substance Register</w:t>
      </w:r>
      <w:proofErr w:type="gramStart"/>
      <w:r>
        <w:t>);</w:t>
      </w:r>
      <w:proofErr w:type="gramEnd"/>
      <w:r>
        <w:t xml:space="preserve"> </w:t>
      </w:r>
    </w:p>
    <w:p w14:paraId="37C16135" w14:textId="77777777" w:rsidR="0072238D" w:rsidRDefault="007B407E" w:rsidP="00F8083C">
      <w:pPr>
        <w:pStyle w:val="DefenceHeadingNoTOC4"/>
      </w:pPr>
      <w:r>
        <w:t xml:space="preserve">provide the Hazardous Substance Register to the </w:t>
      </w:r>
      <w:r w:rsidRPr="009535B1">
        <w:t>Contract Administrator</w:t>
      </w:r>
      <w:r w:rsidR="00F8083C" w:rsidRPr="00F8083C">
        <w:t xml:space="preserve"> prior to the Contractor</w:t>
      </w:r>
      <w:r>
        <w:t xml:space="preserve">: </w:t>
      </w:r>
    </w:p>
    <w:p w14:paraId="10BB1236" w14:textId="77777777" w:rsidR="0072238D" w:rsidRDefault="007B407E" w:rsidP="00F8083C">
      <w:pPr>
        <w:pStyle w:val="DefenceHeadingNoTOC5"/>
      </w:pPr>
      <w:r>
        <w:t xml:space="preserve">handling or storing the </w:t>
      </w:r>
      <w:r w:rsidRPr="009535B1">
        <w:t>Hazardous Substance</w:t>
      </w:r>
      <w:r>
        <w:t xml:space="preserve"> on </w:t>
      </w:r>
      <w:r w:rsidRPr="009535B1">
        <w:t>Site</w:t>
      </w:r>
      <w:r>
        <w:t>; or</w:t>
      </w:r>
    </w:p>
    <w:p w14:paraId="73B660EE" w14:textId="77777777" w:rsidR="0072238D" w:rsidRDefault="007B407E" w:rsidP="00F8083C">
      <w:pPr>
        <w:pStyle w:val="DefenceHeadingNoTOC5"/>
      </w:pPr>
      <w:r>
        <w:t xml:space="preserve">transporting the </w:t>
      </w:r>
      <w:r w:rsidRPr="009535B1">
        <w:t>Hazardous Substance</w:t>
      </w:r>
      <w:r>
        <w:t xml:space="preserve"> to or from </w:t>
      </w:r>
      <w:r w:rsidR="00F8083C">
        <w:t xml:space="preserve">the </w:t>
      </w:r>
      <w:r w:rsidRPr="009535B1">
        <w:t>Site</w:t>
      </w:r>
      <w:r>
        <w:t xml:space="preserve"> or in or through Commonwealth </w:t>
      </w:r>
      <w:proofErr w:type="gramStart"/>
      <w:r>
        <w:t>Premises;</w:t>
      </w:r>
      <w:proofErr w:type="gramEnd"/>
    </w:p>
    <w:p w14:paraId="36B176F5" w14:textId="77777777" w:rsidR="0072238D" w:rsidRDefault="00F8083C" w:rsidP="00F8083C">
      <w:pPr>
        <w:pStyle w:val="DefenceHeadingNoTOC4"/>
      </w:pPr>
      <w:r w:rsidRPr="00F8083C">
        <w:t xml:space="preserve">provide the Contract Administrator with an </w:t>
      </w:r>
      <w:r w:rsidR="007B407E">
        <w:t>update</w:t>
      </w:r>
      <w:r>
        <w:t>d</w:t>
      </w:r>
      <w:r w:rsidR="007B407E">
        <w:t xml:space="preserve"> Hazardous Substance Register: </w:t>
      </w:r>
    </w:p>
    <w:p w14:paraId="512D6F71" w14:textId="77777777" w:rsidR="0072238D" w:rsidRDefault="00F8083C" w:rsidP="00F8083C">
      <w:pPr>
        <w:pStyle w:val="DefenceHeadingNoTOC5"/>
      </w:pPr>
      <w:r w:rsidRPr="00F8083C">
        <w:t>on each occasion that it is updated by the Contractor</w:t>
      </w:r>
      <w:r w:rsidR="007B407E">
        <w:t>; and</w:t>
      </w:r>
    </w:p>
    <w:p w14:paraId="5719251B" w14:textId="77777777" w:rsidR="0072238D" w:rsidRDefault="007B407E">
      <w:pPr>
        <w:pStyle w:val="DefenceHeadingNoTOC5"/>
      </w:pPr>
      <w:r>
        <w:t xml:space="preserve">otherwise as requested by the </w:t>
      </w:r>
      <w:r w:rsidRPr="009535B1">
        <w:t xml:space="preserve">Contract </w:t>
      </w:r>
      <w:proofErr w:type="gramStart"/>
      <w:r w:rsidRPr="009535B1">
        <w:t>Administrator</w:t>
      </w:r>
      <w:r>
        <w:t>;</w:t>
      </w:r>
      <w:proofErr w:type="gramEnd"/>
      <w:r>
        <w:t xml:space="preserve"> </w:t>
      </w:r>
    </w:p>
    <w:p w14:paraId="7AB15B97" w14:textId="3168A941" w:rsidR="0072238D" w:rsidRDefault="007B407E">
      <w:pPr>
        <w:pStyle w:val="DefenceHeadingNoTOC4"/>
      </w:pPr>
      <w:bookmarkStart w:id="3407" w:name="_Ref409772483"/>
      <w:r>
        <w:t xml:space="preserve">without limiting subparagraph </w:t>
      </w:r>
      <w:r>
        <w:fldChar w:fldCharType="begin"/>
      </w:r>
      <w:r>
        <w:instrText xml:space="preserve"> REF _Ref409772453 \r \h  \* MERGEFORMAT </w:instrText>
      </w:r>
      <w:r>
        <w:fldChar w:fldCharType="separate"/>
      </w:r>
      <w:r w:rsidR="00BC0209">
        <w:t>(</w:t>
      </w:r>
      <w:proofErr w:type="spellStart"/>
      <w:r w:rsidR="00BC0209">
        <w:t>i</w:t>
      </w:r>
      <w:proofErr w:type="spellEnd"/>
      <w:r w:rsidR="00BC0209">
        <w:t>)</w:t>
      </w:r>
      <w:r>
        <w:fldChar w:fldCharType="end"/>
      </w:r>
      <w:r>
        <w:t>,</w:t>
      </w:r>
      <w:r w:rsidR="00F0040C">
        <w:t xml:space="preserve"> </w:t>
      </w:r>
      <w:r w:rsidR="00F8083C">
        <w:t>provide</w:t>
      </w:r>
      <w:r>
        <w:t xml:space="preserve"> a Safety Data Sheet (</w:t>
      </w:r>
      <w:proofErr w:type="spellStart"/>
      <w:r>
        <w:rPr>
          <w:b/>
        </w:rPr>
        <w:t>SDS</w:t>
      </w:r>
      <w:proofErr w:type="spellEnd"/>
      <w:r>
        <w:t xml:space="preserve">) in the form required by the </w:t>
      </w:r>
      <w:r w:rsidRPr="009535B1">
        <w:t>Commonwealth</w:t>
      </w:r>
      <w:r>
        <w:t xml:space="preserve"> for entry into the </w:t>
      </w:r>
      <w:proofErr w:type="spellStart"/>
      <w:r>
        <w:t>ChemAlert</w:t>
      </w:r>
      <w:proofErr w:type="spellEnd"/>
      <w:r>
        <w:t xml:space="preserve"> database for each </w:t>
      </w:r>
      <w:r w:rsidRPr="009535B1">
        <w:t>Hazardous Substance</w:t>
      </w:r>
      <w:r>
        <w:t>:</w:t>
      </w:r>
      <w:bookmarkEnd w:id="3407"/>
      <w:r>
        <w:t xml:space="preserve"> </w:t>
      </w:r>
    </w:p>
    <w:p w14:paraId="0113A772" w14:textId="77777777" w:rsidR="0072238D" w:rsidRDefault="007B407E">
      <w:pPr>
        <w:pStyle w:val="DefenceHeadingNoTOC5"/>
      </w:pPr>
      <w:r>
        <w:t xml:space="preserve">to be used in the </w:t>
      </w:r>
      <w:r w:rsidRPr="009535B1">
        <w:t>Contractor's Activities</w:t>
      </w:r>
      <w:r>
        <w:t>; or</w:t>
      </w:r>
    </w:p>
    <w:p w14:paraId="6A0B6FFE" w14:textId="77777777" w:rsidR="0072238D" w:rsidRDefault="007B407E">
      <w:pPr>
        <w:pStyle w:val="DefenceHeadingNoTOC5"/>
      </w:pPr>
      <w:r>
        <w:t xml:space="preserve">to be incorporated into the </w:t>
      </w:r>
      <w:proofErr w:type="gramStart"/>
      <w:r w:rsidRPr="009535B1">
        <w:t>Works</w:t>
      </w:r>
      <w:r>
        <w:t>;</w:t>
      </w:r>
      <w:proofErr w:type="gramEnd"/>
      <w:r>
        <w:t xml:space="preserve"> </w:t>
      </w:r>
    </w:p>
    <w:p w14:paraId="53D44A3A" w14:textId="7158DAB6" w:rsidR="0072238D" w:rsidRDefault="007B407E" w:rsidP="00394F0D">
      <w:pPr>
        <w:pStyle w:val="DefenceHeadingNoTOC4"/>
      </w:pPr>
      <w:r>
        <w:t xml:space="preserve">provide the </w:t>
      </w:r>
      <w:proofErr w:type="spellStart"/>
      <w:r>
        <w:t>SDS</w:t>
      </w:r>
      <w:proofErr w:type="spellEnd"/>
      <w:r>
        <w:t xml:space="preserve"> under subparagraph </w:t>
      </w:r>
      <w:r>
        <w:fldChar w:fldCharType="begin"/>
      </w:r>
      <w:r>
        <w:instrText xml:space="preserve"> REF _Ref409772483 \r \h  \* MERGEFORMAT </w:instrText>
      </w:r>
      <w:r>
        <w:fldChar w:fldCharType="separate"/>
      </w:r>
      <w:r w:rsidR="00BC0209">
        <w:t>(iv)</w:t>
      </w:r>
      <w:r>
        <w:fldChar w:fldCharType="end"/>
      </w:r>
      <w:r>
        <w:t xml:space="preserve"> and </w:t>
      </w:r>
      <w:r w:rsidR="00394F0D">
        <w:t>any</w:t>
      </w:r>
      <w:r>
        <w:t xml:space="preserve"> other information concerning the risks and hazards associated with the </w:t>
      </w:r>
      <w:r w:rsidRPr="009535B1">
        <w:t>Hazardous Substance</w:t>
      </w:r>
      <w:r>
        <w:t xml:space="preserve"> to the </w:t>
      </w:r>
      <w:r w:rsidRPr="009535B1">
        <w:t>Contract Administrator</w:t>
      </w:r>
      <w:r w:rsidR="00394F0D" w:rsidRPr="00394F0D">
        <w:t xml:space="preserve"> prior to the Hazardous Substance being used in the Contractor's Activities or incorporated into the </w:t>
      </w:r>
      <w:proofErr w:type="gramStart"/>
      <w:r w:rsidR="00394F0D" w:rsidRPr="00394F0D">
        <w:t>Works</w:t>
      </w:r>
      <w:r w:rsidR="00394F0D">
        <w:t>;</w:t>
      </w:r>
      <w:proofErr w:type="gramEnd"/>
    </w:p>
    <w:p w14:paraId="1230680B" w14:textId="77777777" w:rsidR="0072238D" w:rsidRDefault="00394F0D" w:rsidP="00394F0D">
      <w:pPr>
        <w:pStyle w:val="DefenceHeadingNoTOC4"/>
      </w:pPr>
      <w:r w:rsidRPr="00394F0D">
        <w:t>provide the Contract Administrator any</w:t>
      </w:r>
      <w:r w:rsidR="007B407E">
        <w:t xml:space="preserve"> updated</w:t>
      </w:r>
      <w:r>
        <w:t xml:space="preserve"> </w:t>
      </w:r>
      <w:proofErr w:type="spellStart"/>
      <w:r w:rsidRPr="00394F0D">
        <w:t>SDS</w:t>
      </w:r>
      <w:proofErr w:type="spellEnd"/>
      <w:r w:rsidRPr="00394F0D">
        <w:t xml:space="preserve"> from the manufacturer, </w:t>
      </w:r>
      <w:proofErr w:type="gramStart"/>
      <w:r w:rsidRPr="00394F0D">
        <w:t>importer</w:t>
      </w:r>
      <w:proofErr w:type="gramEnd"/>
      <w:r w:rsidRPr="00394F0D">
        <w:t xml:space="preserve"> or supplier of each relevant Hazardous Substance</w:t>
      </w:r>
      <w:r w:rsidR="007B407E">
        <w:t xml:space="preserve">: </w:t>
      </w:r>
    </w:p>
    <w:p w14:paraId="661420B8" w14:textId="77777777" w:rsidR="0072238D" w:rsidRDefault="00394F0D" w:rsidP="00394F0D">
      <w:pPr>
        <w:pStyle w:val="DefenceHeadingNoTOC5"/>
      </w:pPr>
      <w:r w:rsidRPr="00394F0D">
        <w:t xml:space="preserve">on each occasion an updated </w:t>
      </w:r>
      <w:proofErr w:type="spellStart"/>
      <w:r w:rsidRPr="00394F0D">
        <w:t>SDS</w:t>
      </w:r>
      <w:proofErr w:type="spellEnd"/>
      <w:r w:rsidRPr="00394F0D">
        <w:t xml:space="preserve"> is provided by the manufacturer, </w:t>
      </w:r>
      <w:proofErr w:type="gramStart"/>
      <w:r w:rsidRPr="00394F0D">
        <w:t>importer</w:t>
      </w:r>
      <w:proofErr w:type="gramEnd"/>
      <w:r w:rsidRPr="00394F0D">
        <w:t xml:space="preserve"> or supplier of the relevant Hazardous Substance</w:t>
      </w:r>
      <w:r w:rsidR="007B407E">
        <w:t>; and</w:t>
      </w:r>
    </w:p>
    <w:p w14:paraId="2D3831EC" w14:textId="77777777" w:rsidR="0072238D" w:rsidRDefault="007B407E">
      <w:pPr>
        <w:pStyle w:val="DefenceHeadingNoTOC5"/>
      </w:pPr>
      <w:r>
        <w:t xml:space="preserve">otherwise as requested by the </w:t>
      </w:r>
      <w:r w:rsidRPr="009535B1">
        <w:t xml:space="preserve">Contract </w:t>
      </w:r>
      <w:proofErr w:type="gramStart"/>
      <w:r w:rsidRPr="009535B1">
        <w:t>Administrator</w:t>
      </w:r>
      <w:r>
        <w:t>;</w:t>
      </w:r>
      <w:proofErr w:type="gramEnd"/>
      <w:r>
        <w:t xml:space="preserve"> </w:t>
      </w:r>
    </w:p>
    <w:p w14:paraId="5FE006F8" w14:textId="3212C99E" w:rsidR="0072238D" w:rsidRDefault="007B407E" w:rsidP="00394F0D">
      <w:pPr>
        <w:pStyle w:val="DefenceHeadingNoTOC4"/>
      </w:pPr>
      <w:bookmarkStart w:id="3408" w:name="_Ref409772555"/>
      <w:r>
        <w:t xml:space="preserve">without limiting subparagraphs </w:t>
      </w:r>
      <w:r>
        <w:fldChar w:fldCharType="begin"/>
      </w:r>
      <w:r>
        <w:instrText xml:space="preserve"> REF _Ref409772453 \r \h </w:instrText>
      </w:r>
      <w:r>
        <w:fldChar w:fldCharType="separate"/>
      </w:r>
      <w:r w:rsidR="00BC0209">
        <w:t>(</w:t>
      </w:r>
      <w:proofErr w:type="spellStart"/>
      <w:r w:rsidR="00BC0209">
        <w:t>i</w:t>
      </w:r>
      <w:proofErr w:type="spellEnd"/>
      <w:r w:rsidR="00BC0209">
        <w:t>)</w:t>
      </w:r>
      <w:r>
        <w:fldChar w:fldCharType="end"/>
      </w:r>
      <w:r>
        <w:t xml:space="preserve"> - </w:t>
      </w:r>
      <w:r>
        <w:fldChar w:fldCharType="begin"/>
      </w:r>
      <w:r>
        <w:instrText xml:space="preserve"> REF _Ref409772483 \r \h </w:instrText>
      </w:r>
      <w:r>
        <w:fldChar w:fldCharType="separate"/>
      </w:r>
      <w:r w:rsidR="00BC0209">
        <w:t>(iv)</w:t>
      </w:r>
      <w:r>
        <w:fldChar w:fldCharType="end"/>
      </w:r>
      <w:r w:rsidR="00673CA7">
        <w:t>,</w:t>
      </w:r>
      <w:r>
        <w:t xml:space="preserve"> prepare information in the form required by the </w:t>
      </w:r>
      <w:r w:rsidRPr="009535B1">
        <w:t>Commonwealth</w:t>
      </w:r>
      <w:r>
        <w:t xml:space="preserve"> </w:t>
      </w:r>
      <w:r w:rsidR="00394F0D" w:rsidRPr="00394F0D">
        <w:t xml:space="preserve">in accordance with the WHS Legislation </w:t>
      </w:r>
      <w:r>
        <w:t>(including</w:t>
      </w:r>
      <w:r w:rsidR="00394F0D" w:rsidRPr="00394F0D">
        <w:t xml:space="preserve"> any applicable</w:t>
      </w:r>
      <w:r>
        <w:t xml:space="preserve"> information regarding use, handling, storage, locations, maximum storage quantities and volumes) for entry into the </w:t>
      </w:r>
      <w:proofErr w:type="spellStart"/>
      <w:r>
        <w:t>ChemAlert</w:t>
      </w:r>
      <w:proofErr w:type="spellEnd"/>
      <w:r>
        <w:t xml:space="preserve"> database for each </w:t>
      </w:r>
      <w:r w:rsidRPr="009535B1">
        <w:t>Hazardous Substance</w:t>
      </w:r>
      <w:r w:rsidR="00394F0D">
        <w:t xml:space="preserve"> to be</w:t>
      </w:r>
      <w:r>
        <w:t>:</w:t>
      </w:r>
      <w:bookmarkEnd w:id="3408"/>
      <w:r>
        <w:t xml:space="preserve"> </w:t>
      </w:r>
    </w:p>
    <w:p w14:paraId="307848F0" w14:textId="77777777" w:rsidR="0072238D" w:rsidRDefault="007B407E">
      <w:pPr>
        <w:pStyle w:val="DefenceHeadingNoTOC5"/>
      </w:pPr>
      <w:r>
        <w:t xml:space="preserve">used in the </w:t>
      </w:r>
      <w:r w:rsidRPr="009535B1">
        <w:t xml:space="preserve">Contractor's </w:t>
      </w:r>
      <w:proofErr w:type="gramStart"/>
      <w:r w:rsidRPr="009535B1">
        <w:t>Activities</w:t>
      </w:r>
      <w:r>
        <w:t>;</w:t>
      </w:r>
      <w:proofErr w:type="gramEnd"/>
      <w:r>
        <w:t xml:space="preserve"> </w:t>
      </w:r>
    </w:p>
    <w:p w14:paraId="1192E7CC" w14:textId="77777777" w:rsidR="0072238D" w:rsidRDefault="007B407E">
      <w:pPr>
        <w:pStyle w:val="DefenceHeadingNoTOC5"/>
      </w:pPr>
      <w:r>
        <w:t xml:space="preserve">incorporated into the </w:t>
      </w:r>
      <w:r w:rsidRPr="009535B1">
        <w:t>Works</w:t>
      </w:r>
      <w:r>
        <w:t xml:space="preserve">; </w:t>
      </w:r>
      <w:r w:rsidR="00394F0D">
        <w:t>or</w:t>
      </w:r>
      <w:r>
        <w:t xml:space="preserve"> </w:t>
      </w:r>
    </w:p>
    <w:p w14:paraId="4BD330F6" w14:textId="77777777" w:rsidR="0072238D" w:rsidRDefault="007B407E">
      <w:pPr>
        <w:pStyle w:val="DefenceHeadingNoTOC5"/>
      </w:pPr>
      <w:r>
        <w:t xml:space="preserve">used, </w:t>
      </w:r>
      <w:proofErr w:type="gramStart"/>
      <w:r>
        <w:t>handled</w:t>
      </w:r>
      <w:proofErr w:type="gramEnd"/>
      <w:r>
        <w:t xml:space="preserve"> or stored </w:t>
      </w:r>
      <w:r w:rsidR="00636D09">
        <w:t>on</w:t>
      </w:r>
      <w:r>
        <w:t xml:space="preserve"> Commonwealth Premises,</w:t>
      </w:r>
    </w:p>
    <w:p w14:paraId="000A1B86" w14:textId="632E7741" w:rsidR="0072238D" w:rsidRDefault="007B407E">
      <w:pPr>
        <w:pStyle w:val="DefenceIndent3"/>
        <w:ind w:left="1928"/>
      </w:pPr>
      <w:r>
        <w:t>(</w:t>
      </w:r>
      <w:proofErr w:type="spellStart"/>
      <w:r>
        <w:rPr>
          <w:b/>
        </w:rPr>
        <w:t>ChemAlert</w:t>
      </w:r>
      <w:proofErr w:type="spellEnd"/>
      <w:r>
        <w:rPr>
          <w:b/>
        </w:rPr>
        <w:t xml:space="preserve"> Information</w:t>
      </w:r>
      <w:proofErr w:type="gramStart"/>
      <w:r>
        <w:t>);</w:t>
      </w:r>
      <w:proofErr w:type="gramEnd"/>
      <w:r>
        <w:t xml:space="preserve"> </w:t>
      </w:r>
    </w:p>
    <w:p w14:paraId="1ECE821A" w14:textId="0922567E" w:rsidR="0072238D" w:rsidRDefault="007B407E">
      <w:pPr>
        <w:pStyle w:val="DefenceHeadingNoTOC4"/>
      </w:pPr>
      <w:r>
        <w:t xml:space="preserve">provide the </w:t>
      </w:r>
      <w:proofErr w:type="spellStart"/>
      <w:r>
        <w:t>ChemAlert</w:t>
      </w:r>
      <w:proofErr w:type="spellEnd"/>
      <w:r>
        <w:t xml:space="preserve"> Information prepared under subparagraph </w:t>
      </w:r>
      <w:r>
        <w:fldChar w:fldCharType="begin"/>
      </w:r>
      <w:r>
        <w:instrText xml:space="preserve"> REF _Ref409772555 \r \h </w:instrText>
      </w:r>
      <w:r>
        <w:fldChar w:fldCharType="separate"/>
      </w:r>
      <w:r w:rsidR="00BC0209">
        <w:t>(vii)</w:t>
      </w:r>
      <w:r>
        <w:fldChar w:fldCharType="end"/>
      </w:r>
      <w:r>
        <w:t xml:space="preserve"> to the </w:t>
      </w:r>
      <w:r w:rsidRPr="009535B1">
        <w:t>Contract Administrator</w:t>
      </w:r>
      <w:r>
        <w:t xml:space="preserve">: </w:t>
      </w:r>
    </w:p>
    <w:p w14:paraId="7361EF8B" w14:textId="544C597E" w:rsidR="0072238D" w:rsidRDefault="007B407E">
      <w:pPr>
        <w:pStyle w:val="DefenceHeadingNoTOC5"/>
      </w:pPr>
      <w:r>
        <w:t xml:space="preserve">in its reports under clause </w:t>
      </w:r>
      <w:r>
        <w:fldChar w:fldCharType="begin"/>
      </w:r>
      <w:r>
        <w:instrText xml:space="preserve"> REF _Ref446596891 \n \h </w:instrText>
      </w:r>
      <w:r>
        <w:fldChar w:fldCharType="separate"/>
      </w:r>
      <w:r w:rsidR="00BC0209">
        <w:t>3.10</w:t>
      </w:r>
      <w:r>
        <w:fldChar w:fldCharType="end"/>
      </w:r>
      <w:r>
        <w:t xml:space="preserve"> of the Conditions of Contract; and</w:t>
      </w:r>
    </w:p>
    <w:p w14:paraId="0F2F95A5" w14:textId="77777777" w:rsidR="0072238D" w:rsidRDefault="007B407E">
      <w:pPr>
        <w:pStyle w:val="DefenceHeadingNoTOC5"/>
      </w:pPr>
      <w:r>
        <w:t xml:space="preserve">otherwise as requested by the </w:t>
      </w:r>
      <w:r w:rsidRPr="009535B1">
        <w:t xml:space="preserve">Contract </w:t>
      </w:r>
      <w:proofErr w:type="gramStart"/>
      <w:r w:rsidRPr="009535B1">
        <w:t>Administrator</w:t>
      </w:r>
      <w:r>
        <w:t>;</w:t>
      </w:r>
      <w:proofErr w:type="gramEnd"/>
      <w:r>
        <w:t xml:space="preserve"> </w:t>
      </w:r>
    </w:p>
    <w:p w14:paraId="2F8C8F05" w14:textId="49B17F5A" w:rsidR="0072238D" w:rsidRDefault="007B407E">
      <w:pPr>
        <w:pStyle w:val="DefenceHeadingNoTOC4"/>
      </w:pPr>
      <w:r>
        <w:t xml:space="preserve">update the </w:t>
      </w:r>
      <w:proofErr w:type="spellStart"/>
      <w:r>
        <w:t>ChemAlert</w:t>
      </w:r>
      <w:proofErr w:type="spellEnd"/>
      <w:r>
        <w:t xml:space="preserve"> Information and provide the updated </w:t>
      </w:r>
      <w:proofErr w:type="spellStart"/>
      <w:r>
        <w:t>ChemAlert</w:t>
      </w:r>
      <w:proofErr w:type="spellEnd"/>
      <w:r>
        <w:t xml:space="preserve"> Information to the </w:t>
      </w:r>
      <w:r w:rsidRPr="009535B1">
        <w:t>Contract Administrator</w:t>
      </w:r>
      <w:r>
        <w:t xml:space="preserve">: </w:t>
      </w:r>
    </w:p>
    <w:p w14:paraId="3E576F82" w14:textId="1FB82CD9" w:rsidR="0072238D" w:rsidRDefault="007B407E">
      <w:pPr>
        <w:pStyle w:val="DefenceHeadingNoTOC5"/>
      </w:pPr>
      <w:r>
        <w:t xml:space="preserve">in its reports under clause </w:t>
      </w:r>
      <w:r>
        <w:fldChar w:fldCharType="begin"/>
      </w:r>
      <w:r>
        <w:instrText xml:space="preserve"> REF _Ref446596891 \n \h </w:instrText>
      </w:r>
      <w:r>
        <w:fldChar w:fldCharType="separate"/>
      </w:r>
      <w:r w:rsidR="00BC0209">
        <w:t>3.10</w:t>
      </w:r>
      <w:r>
        <w:fldChar w:fldCharType="end"/>
      </w:r>
      <w:r>
        <w:t xml:space="preserve"> of the Conditions of Contract; and</w:t>
      </w:r>
    </w:p>
    <w:p w14:paraId="3B5DAD03" w14:textId="77777777" w:rsidR="0072238D" w:rsidRDefault="007B407E">
      <w:pPr>
        <w:pStyle w:val="DefenceHeadingNoTOC5"/>
      </w:pPr>
      <w:r>
        <w:lastRenderedPageBreak/>
        <w:t xml:space="preserve">otherwise as requested by the </w:t>
      </w:r>
      <w:r w:rsidRPr="009535B1">
        <w:t>Contract Administrator</w:t>
      </w:r>
      <w:r>
        <w:t xml:space="preserve">; and </w:t>
      </w:r>
    </w:p>
    <w:p w14:paraId="13C31D51" w14:textId="396F757D" w:rsidR="0072238D" w:rsidRDefault="007B407E">
      <w:pPr>
        <w:pStyle w:val="DefenceHeadingNoTOC4"/>
      </w:pPr>
      <w:bookmarkStart w:id="3409" w:name="_Ref409772873"/>
      <w:r>
        <w:t xml:space="preserve">do all things necessary to assist the </w:t>
      </w:r>
      <w:r w:rsidRPr="009535B1">
        <w:t>Contract Administrator</w:t>
      </w:r>
      <w:r>
        <w:t xml:space="preserve"> and the </w:t>
      </w:r>
      <w:r w:rsidRPr="009535B1">
        <w:t>Commonwealth</w:t>
      </w:r>
      <w:r>
        <w:t xml:space="preserve"> to enter the </w:t>
      </w:r>
      <w:proofErr w:type="spellStart"/>
      <w:r>
        <w:t>SDS</w:t>
      </w:r>
      <w:proofErr w:type="spellEnd"/>
      <w:r>
        <w:t xml:space="preserve">, </w:t>
      </w:r>
      <w:proofErr w:type="spellStart"/>
      <w:r>
        <w:t>ChemAlert</w:t>
      </w:r>
      <w:proofErr w:type="spellEnd"/>
      <w:r>
        <w:t xml:space="preserve"> Information and all other information into the </w:t>
      </w:r>
      <w:proofErr w:type="spellStart"/>
      <w:r>
        <w:t>ChemAlert</w:t>
      </w:r>
      <w:proofErr w:type="spellEnd"/>
      <w:r>
        <w:t xml:space="preserve"> database.</w:t>
      </w:r>
      <w:bookmarkEnd w:id="3409"/>
    </w:p>
    <w:p w14:paraId="3F485C01" w14:textId="428579D1" w:rsidR="0072238D" w:rsidRDefault="007B407E" w:rsidP="00394F0D">
      <w:pPr>
        <w:pStyle w:val="DefenceHeadingNoTOC3"/>
      </w:pPr>
      <w:bookmarkStart w:id="3410" w:name="_Ref353803807"/>
      <w:bookmarkStart w:id="3411" w:name="_Toc21323839"/>
      <w:bookmarkStart w:id="3412" w:name="_Ref353802461"/>
      <w:r>
        <w:t xml:space="preserve">The </w:t>
      </w:r>
      <w:r w:rsidRPr="009535B1">
        <w:t>Contractor</w:t>
      </w:r>
      <w:r>
        <w:t xml:space="preserve"> must not use, </w:t>
      </w:r>
      <w:proofErr w:type="gramStart"/>
      <w:r>
        <w:t>handle</w:t>
      </w:r>
      <w:proofErr w:type="gramEnd"/>
      <w:r>
        <w:t xml:space="preserve"> or store a </w:t>
      </w:r>
      <w:r w:rsidRPr="009535B1">
        <w:t>Hazardous Substance</w:t>
      </w:r>
      <w:r>
        <w:t xml:space="preserve"> which falls within one or more of the categories of Hazardous Chemical described in clause </w:t>
      </w:r>
      <w:r>
        <w:fldChar w:fldCharType="begin"/>
      </w:r>
      <w:r>
        <w:instrText xml:space="preserve"> REF _Ref409772578 \r \h </w:instrText>
      </w:r>
      <w:r>
        <w:fldChar w:fldCharType="separate"/>
      </w:r>
      <w:r w:rsidR="00BC0209">
        <w:t>2.3(d)</w:t>
      </w:r>
      <w:r>
        <w:fldChar w:fldCharType="end"/>
      </w:r>
      <w:r w:rsidR="00394F0D" w:rsidRPr="00394F0D">
        <w:t xml:space="preserve"> in connection with the Contractor's Activities or the Works, without the prior written consent of the Contract Administrator</w:t>
      </w:r>
      <w:r w:rsidR="00394F0D">
        <w:t>.</w:t>
      </w:r>
    </w:p>
    <w:p w14:paraId="55FE7950" w14:textId="1D364559" w:rsidR="0072238D" w:rsidRDefault="007B407E">
      <w:pPr>
        <w:pStyle w:val="DefenceHeadingNoTOC3"/>
      </w:pPr>
      <w:bookmarkStart w:id="3413" w:name="_Ref353804663"/>
      <w:bookmarkEnd w:id="3410"/>
      <w:bookmarkEnd w:id="3411"/>
      <w:r>
        <w:t xml:space="preserve">Without limiting paragraph </w:t>
      </w:r>
      <w:r>
        <w:fldChar w:fldCharType="begin"/>
      </w:r>
      <w:r>
        <w:instrText xml:space="preserve"> REF _Ref353873227 \r \h </w:instrText>
      </w:r>
      <w:r>
        <w:fldChar w:fldCharType="separate"/>
      </w:r>
      <w:r w:rsidR="00BC0209">
        <w:t>(b)</w:t>
      </w:r>
      <w:r>
        <w:fldChar w:fldCharType="end"/>
      </w:r>
      <w:r>
        <w:t xml:space="preserve">, in its request for consent under paragraph </w:t>
      </w:r>
      <w:r>
        <w:fldChar w:fldCharType="begin"/>
      </w:r>
      <w:r>
        <w:instrText xml:space="preserve"> REF _Ref353803807 \r \h </w:instrText>
      </w:r>
      <w:r>
        <w:fldChar w:fldCharType="separate"/>
      </w:r>
      <w:r w:rsidR="00BC0209">
        <w:t>(d)</w:t>
      </w:r>
      <w:r>
        <w:fldChar w:fldCharType="end"/>
      </w:r>
      <w:r>
        <w:t xml:space="preserve">, the </w:t>
      </w:r>
      <w:r w:rsidRPr="009535B1">
        <w:t>Contractor</w:t>
      </w:r>
      <w:r>
        <w:t xml:space="preserve"> must </w:t>
      </w:r>
      <w:bookmarkEnd w:id="3413"/>
      <w:r>
        <w:t>provide:</w:t>
      </w:r>
    </w:p>
    <w:p w14:paraId="1E80E1EF" w14:textId="50165FBF" w:rsidR="0072238D" w:rsidRDefault="007B407E">
      <w:pPr>
        <w:pStyle w:val="DefenceHeadingNoTOC4"/>
      </w:pPr>
      <w:r>
        <w:t xml:space="preserve">details of the </w:t>
      </w:r>
      <w:r w:rsidRPr="009535B1">
        <w:t>Hazardous Substance</w:t>
      </w:r>
      <w:r>
        <w:t xml:space="preserve"> and the relevant category under clause </w:t>
      </w:r>
      <w:r>
        <w:fldChar w:fldCharType="begin"/>
      </w:r>
      <w:r>
        <w:instrText xml:space="preserve"> REF _Ref409772578 \r \h  \* MERGEFORMAT </w:instrText>
      </w:r>
      <w:r>
        <w:fldChar w:fldCharType="separate"/>
      </w:r>
      <w:r w:rsidR="00BC0209">
        <w:t>2.3(d)</w:t>
      </w:r>
      <w:r>
        <w:fldChar w:fldCharType="end"/>
      </w:r>
      <w:r>
        <w:t xml:space="preserve">; </w:t>
      </w:r>
    </w:p>
    <w:p w14:paraId="51684891" w14:textId="66D31A1F" w:rsidR="0072238D" w:rsidRDefault="007B407E">
      <w:pPr>
        <w:pStyle w:val="DefenceHeadingNoTOC4"/>
      </w:pPr>
      <w:r>
        <w:t xml:space="preserve">details of the purpose, use, </w:t>
      </w:r>
      <w:proofErr w:type="gramStart"/>
      <w:r>
        <w:t>handling</w:t>
      </w:r>
      <w:proofErr w:type="gramEnd"/>
      <w:r>
        <w:t xml:space="preserve"> or storage of each </w:t>
      </w:r>
      <w:r w:rsidRPr="009535B1">
        <w:t>Hazardous Substance</w:t>
      </w:r>
      <w:r>
        <w:t xml:space="preserve"> which falls within one or more of the categories of Hazardous Chemical described in clause </w:t>
      </w:r>
      <w:r>
        <w:fldChar w:fldCharType="begin"/>
      </w:r>
      <w:r>
        <w:instrText xml:space="preserve"> REF _Ref409772578 \r \h  \* MERGEFORMAT </w:instrText>
      </w:r>
      <w:r>
        <w:fldChar w:fldCharType="separate"/>
      </w:r>
      <w:r w:rsidR="00BC0209">
        <w:t>2.3(d)</w:t>
      </w:r>
      <w:r>
        <w:fldChar w:fldCharType="end"/>
      </w:r>
      <w:r>
        <w:t xml:space="preserve">; and </w:t>
      </w:r>
    </w:p>
    <w:p w14:paraId="28B4CC1A" w14:textId="77777777" w:rsidR="0072238D" w:rsidRDefault="007B407E">
      <w:pPr>
        <w:pStyle w:val="DefenceHeadingNoTOC4"/>
      </w:pPr>
      <w:r>
        <w:t xml:space="preserve">for each </w:t>
      </w:r>
      <w:r w:rsidRPr="009535B1">
        <w:t>Hazardous Substance</w:t>
      </w:r>
      <w:r>
        <w:t xml:space="preserve"> which falls within one or more of the following categories: </w:t>
      </w:r>
    </w:p>
    <w:p w14:paraId="3B06CABA" w14:textId="0E6C0EF0" w:rsidR="0072238D" w:rsidRDefault="007B407E">
      <w:pPr>
        <w:pStyle w:val="DefenceHeadingNoTOC5"/>
      </w:pPr>
      <w:r>
        <w:t xml:space="preserve">clause </w:t>
      </w:r>
      <w:r>
        <w:fldChar w:fldCharType="begin"/>
      </w:r>
      <w:r>
        <w:instrText xml:space="preserve"> REF _Ref409772737 \r \h  \* MERGEFORMAT </w:instrText>
      </w:r>
      <w:r>
        <w:fldChar w:fldCharType="separate"/>
      </w:r>
      <w:r w:rsidR="00BC0209">
        <w:t>2.3(d)(</w:t>
      </w:r>
      <w:proofErr w:type="spellStart"/>
      <w:r w:rsidR="00BC0209">
        <w:t>i</w:t>
      </w:r>
      <w:proofErr w:type="spellEnd"/>
      <w:r w:rsidR="00BC0209">
        <w:t>)</w:t>
      </w:r>
      <w:r>
        <w:fldChar w:fldCharType="end"/>
      </w:r>
      <w:r>
        <w:t xml:space="preserve"> or </w:t>
      </w:r>
      <w:r>
        <w:fldChar w:fldCharType="begin"/>
      </w:r>
      <w:r>
        <w:instrText xml:space="preserve"> REF _Ref409772746 \r \h  \* MERGEFORMAT </w:instrText>
      </w:r>
      <w:r>
        <w:fldChar w:fldCharType="separate"/>
      </w:r>
      <w:r w:rsidR="00BC0209">
        <w:t>2.3(d)(ii)</w:t>
      </w:r>
      <w:r>
        <w:fldChar w:fldCharType="end"/>
      </w:r>
      <w:r>
        <w:t xml:space="preserve">, a copy of all </w:t>
      </w:r>
      <w:r w:rsidRPr="009535B1">
        <w:rPr>
          <w:bCs/>
          <w:shd w:val="clear" w:color="000000" w:fill="auto"/>
        </w:rPr>
        <w:t>Approvals</w:t>
      </w:r>
      <w:r>
        <w:t xml:space="preserve"> for use, handling or storage;</w:t>
      </w:r>
    </w:p>
    <w:p w14:paraId="0E9C0DC7" w14:textId="4622A329" w:rsidR="0072238D" w:rsidRDefault="007B407E">
      <w:pPr>
        <w:pStyle w:val="DefenceHeadingNoTOC5"/>
      </w:pPr>
      <w:r>
        <w:t xml:space="preserve">clause </w:t>
      </w:r>
      <w:r>
        <w:fldChar w:fldCharType="begin"/>
      </w:r>
      <w:r>
        <w:instrText xml:space="preserve"> REF _Ref409772770 \r \h  \* MERGEFORMAT </w:instrText>
      </w:r>
      <w:r>
        <w:fldChar w:fldCharType="separate"/>
      </w:r>
      <w:r w:rsidR="00BC0209">
        <w:t>2.3(d)(v)</w:t>
      </w:r>
      <w:r>
        <w:fldChar w:fldCharType="end"/>
      </w:r>
      <w:r>
        <w:t xml:space="preserve"> or </w:t>
      </w:r>
      <w:r>
        <w:fldChar w:fldCharType="begin"/>
      </w:r>
      <w:r>
        <w:instrText xml:space="preserve"> REF _Ref409772780 \r \h  \* MERGEFORMAT </w:instrText>
      </w:r>
      <w:r>
        <w:fldChar w:fldCharType="separate"/>
      </w:r>
      <w:r w:rsidR="00BC0209">
        <w:t>2.3(d)(vii)</w:t>
      </w:r>
      <w:r>
        <w:fldChar w:fldCharType="end"/>
      </w:r>
      <w:r>
        <w:t xml:space="preserve">, details of how the health of workers using, handling or storing such Hazardous Chemical will be monitored in accordance with </w:t>
      </w:r>
      <w:r w:rsidRPr="009535B1">
        <w:t>WHS Legislation</w:t>
      </w:r>
      <w:r>
        <w:t>; and</w:t>
      </w:r>
    </w:p>
    <w:p w14:paraId="13C9345B" w14:textId="030D01D1" w:rsidR="0072238D" w:rsidRDefault="007B407E">
      <w:pPr>
        <w:pStyle w:val="DefenceHeadingNoTOC5"/>
      </w:pPr>
      <w:r>
        <w:t xml:space="preserve">clause </w:t>
      </w:r>
      <w:r>
        <w:fldChar w:fldCharType="begin"/>
      </w:r>
      <w:r>
        <w:instrText xml:space="preserve"> REF _Ref409772800 \r \h  \* MERGEFORMAT </w:instrText>
      </w:r>
      <w:r>
        <w:fldChar w:fldCharType="separate"/>
      </w:r>
      <w:r w:rsidR="00BC0209">
        <w:t>2.3(d)(vi)</w:t>
      </w:r>
      <w:r>
        <w:fldChar w:fldCharType="end"/>
      </w:r>
      <w:r>
        <w:t xml:space="preserve">, a copy of: </w:t>
      </w:r>
    </w:p>
    <w:p w14:paraId="28EA4F37" w14:textId="77777777" w:rsidR="0072238D" w:rsidRDefault="007B407E">
      <w:pPr>
        <w:pStyle w:val="DefenceHeadingNoTOC6"/>
      </w:pPr>
      <w:r>
        <w:t xml:space="preserve">all notices given to a relevant regulator; and </w:t>
      </w:r>
    </w:p>
    <w:p w14:paraId="3FEDC7BF" w14:textId="77777777" w:rsidR="0072238D" w:rsidRDefault="007B407E">
      <w:pPr>
        <w:pStyle w:val="DefenceHeadingNoTOC6"/>
      </w:pPr>
      <w:r>
        <w:t xml:space="preserve">all licences required to be held by the </w:t>
      </w:r>
      <w:r w:rsidRPr="009535B1">
        <w:t>Contractor</w:t>
      </w:r>
      <w:r>
        <w:t xml:space="preserve"> or subcontractor, </w:t>
      </w:r>
    </w:p>
    <w:p w14:paraId="2014D144" w14:textId="77777777" w:rsidR="0072238D" w:rsidRDefault="007B407E">
      <w:pPr>
        <w:pStyle w:val="DefenceIndent3"/>
      </w:pPr>
      <w:r>
        <w:t>in relation to use, storage or handling</w:t>
      </w:r>
      <w:r w:rsidR="0041355D">
        <w:t>.</w:t>
      </w:r>
      <w:r>
        <w:t xml:space="preserve"> </w:t>
      </w:r>
    </w:p>
    <w:p w14:paraId="59ACE03D" w14:textId="42D043D0" w:rsidR="0072238D" w:rsidRDefault="007B407E">
      <w:pPr>
        <w:pStyle w:val="DefenceHeadingNoTOC3"/>
      </w:pPr>
      <w:bookmarkStart w:id="3414" w:name="_Ref409773161"/>
      <w:r>
        <w:t xml:space="preserve">Without limiting clause </w:t>
      </w:r>
      <w:r>
        <w:fldChar w:fldCharType="begin"/>
      </w:r>
      <w:r>
        <w:instrText xml:space="preserve"> REF _Ref446604139 \w \h </w:instrText>
      </w:r>
      <w:r>
        <w:fldChar w:fldCharType="separate"/>
      </w:r>
      <w:r w:rsidR="00BC0209">
        <w:t>8.23</w:t>
      </w:r>
      <w:r>
        <w:fldChar w:fldCharType="end"/>
      </w:r>
      <w:r>
        <w:t xml:space="preserve"> of the Conditions of Contract or any other provision of the </w:t>
      </w:r>
      <w:r w:rsidRPr="009535B1">
        <w:t>Contract</w:t>
      </w:r>
      <w:r>
        <w:t xml:space="preserve">, the </w:t>
      </w:r>
      <w:r w:rsidRPr="009535B1">
        <w:t>Contractor</w:t>
      </w:r>
      <w:r>
        <w:t xml:space="preserve"> must:</w:t>
      </w:r>
      <w:bookmarkEnd w:id="3412"/>
      <w:bookmarkEnd w:id="3414"/>
    </w:p>
    <w:p w14:paraId="58236963" w14:textId="77777777" w:rsidR="0072238D" w:rsidRDefault="007B407E">
      <w:pPr>
        <w:pStyle w:val="DefenceHeadingNoTOC4"/>
      </w:pPr>
      <w:r>
        <w:t xml:space="preserve">comply with any applicable Code of </w:t>
      </w:r>
      <w:proofErr w:type="gramStart"/>
      <w:r>
        <w:t>Practice;</w:t>
      </w:r>
      <w:proofErr w:type="gramEnd"/>
      <w:r>
        <w:t xml:space="preserve"> </w:t>
      </w:r>
    </w:p>
    <w:p w14:paraId="618EE403" w14:textId="77777777" w:rsidR="0072238D" w:rsidRDefault="007B407E">
      <w:pPr>
        <w:pStyle w:val="DefenceHeadingNoTOC4"/>
      </w:pPr>
      <w:bookmarkStart w:id="3415" w:name="_Ref353869274"/>
      <w:r>
        <w:t xml:space="preserve">ensure that all documentation (including all </w:t>
      </w:r>
      <w:r w:rsidRPr="009535B1">
        <w:t>Planning Phase Design Documentation</w:t>
      </w:r>
      <w:r>
        <w:t xml:space="preserve"> and </w:t>
      </w:r>
      <w:r w:rsidRPr="009535B1">
        <w:t>Delivery Phase Design Documentation</w:t>
      </w:r>
      <w:r>
        <w:t xml:space="preserve"> and other </w:t>
      </w:r>
      <w:r w:rsidRPr="009535B1">
        <w:t>Project Documents</w:t>
      </w:r>
      <w:r>
        <w:t xml:space="preserve">) concerning </w:t>
      </w:r>
      <w:r w:rsidRPr="009535B1">
        <w:t>Hazardous Substances</w:t>
      </w:r>
      <w:r>
        <w:t xml:space="preserve"> (including in relation to assembly, maintenance and operation) identif</w:t>
      </w:r>
      <w:r w:rsidR="00394F0D">
        <w:t>ies</w:t>
      </w:r>
      <w:r>
        <w:t xml:space="preserve"> the nature of the hazard and risk (including those risks which may remain after </w:t>
      </w:r>
      <w:r w:rsidRPr="009535B1">
        <w:t>Completion</w:t>
      </w:r>
      <w:r>
        <w:t xml:space="preserve"> and after the end of the last </w:t>
      </w:r>
      <w:r w:rsidRPr="009535B1">
        <w:t>Defects Liability Period</w:t>
      </w:r>
      <w:proofErr w:type="gramStart"/>
      <w:r>
        <w:t>);</w:t>
      </w:r>
      <w:bookmarkEnd w:id="3415"/>
      <w:proofErr w:type="gramEnd"/>
      <w:r>
        <w:t xml:space="preserve"> </w:t>
      </w:r>
    </w:p>
    <w:p w14:paraId="41CE3A41" w14:textId="77777777" w:rsidR="0072238D" w:rsidRDefault="007B407E" w:rsidP="00394F0D">
      <w:pPr>
        <w:pStyle w:val="DefenceHeadingNoTOC4"/>
      </w:pPr>
      <w:r>
        <w:t>ensure that all goods</w:t>
      </w:r>
      <w:r w:rsidR="00394F0D" w:rsidRPr="00394F0D">
        <w:t xml:space="preserve"> incorporated</w:t>
      </w:r>
      <w:r>
        <w:t xml:space="preserve"> in</w:t>
      </w:r>
      <w:r w:rsidR="00394F0D">
        <w:t>to</w:t>
      </w:r>
      <w:r>
        <w:t xml:space="preserve"> the </w:t>
      </w:r>
      <w:r w:rsidRPr="009535B1">
        <w:t>Works</w:t>
      </w:r>
      <w:r>
        <w:t xml:space="preserve"> comply with </w:t>
      </w:r>
      <w:r w:rsidRPr="009535B1">
        <w:t>WHS Legislation</w:t>
      </w:r>
      <w:r>
        <w:t xml:space="preserve"> and any </w:t>
      </w:r>
      <w:r w:rsidRPr="009535B1">
        <w:t>Statutory Requirements</w:t>
      </w:r>
      <w:r>
        <w:t xml:space="preserve"> relating to </w:t>
      </w:r>
      <w:r w:rsidRPr="009535B1">
        <w:t>Hazardous</w:t>
      </w:r>
      <w:r w:rsidR="00595AA7">
        <w:t xml:space="preserve"> </w:t>
      </w:r>
      <w:proofErr w:type="gramStart"/>
      <w:r w:rsidR="00595AA7">
        <w:t>Substances</w:t>
      </w:r>
      <w:r>
        <w:t>;</w:t>
      </w:r>
      <w:proofErr w:type="gramEnd"/>
      <w:r>
        <w:t xml:space="preserve"> </w:t>
      </w:r>
    </w:p>
    <w:p w14:paraId="1F9DB06C" w14:textId="03FB156E" w:rsidR="0072238D" w:rsidRDefault="007B407E">
      <w:pPr>
        <w:pStyle w:val="DefenceHeadingNoTOC4"/>
      </w:pPr>
      <w:r>
        <w:t xml:space="preserve">ensure that all </w:t>
      </w:r>
      <w:r w:rsidRPr="009535B1">
        <w:t>Hazardous Substances</w:t>
      </w:r>
      <w:r>
        <w:t xml:space="preserve"> used in connection with the </w:t>
      </w:r>
      <w:r w:rsidRPr="009535B1">
        <w:t>Contractor's Activities</w:t>
      </w:r>
      <w:r>
        <w:t xml:space="preserve"> or incorporated into the </w:t>
      </w:r>
      <w:r w:rsidRPr="009535B1">
        <w:t>Works</w:t>
      </w:r>
      <w:r>
        <w:t xml:space="preserve"> are correctly labelled and packaged in accordance with </w:t>
      </w:r>
      <w:r w:rsidRPr="009535B1">
        <w:t>WHS Legislation</w:t>
      </w:r>
      <w:r>
        <w:t xml:space="preserve"> and </w:t>
      </w:r>
      <w:r w:rsidRPr="009535B1">
        <w:t xml:space="preserve">Statutory </w:t>
      </w:r>
      <w:proofErr w:type="gramStart"/>
      <w:r w:rsidRPr="009535B1">
        <w:t>Requirements</w:t>
      </w:r>
      <w:r>
        <w:t>;</w:t>
      </w:r>
      <w:proofErr w:type="gramEnd"/>
      <w:r>
        <w:t xml:space="preserve"> </w:t>
      </w:r>
    </w:p>
    <w:p w14:paraId="7F85ECC8" w14:textId="77777777" w:rsidR="0072238D" w:rsidRDefault="007B407E">
      <w:pPr>
        <w:pStyle w:val="DefenceHeadingNoTOC4"/>
      </w:pPr>
      <w:bookmarkStart w:id="3416" w:name="_Ref329683966"/>
      <w:r>
        <w:t xml:space="preserve">notify the </w:t>
      </w:r>
      <w:r w:rsidRPr="009535B1">
        <w:t>Contract Administrator</w:t>
      </w:r>
      <w:r>
        <w:t xml:space="preserve"> within 14 days of becoming aware of any non-hazardous substance which could be substituted for the </w:t>
      </w:r>
      <w:r w:rsidRPr="009535B1">
        <w:t>Hazardous Substance</w:t>
      </w:r>
      <w:r>
        <w:t xml:space="preserve"> without significant detriment to the performance of the </w:t>
      </w:r>
      <w:r w:rsidRPr="009535B1">
        <w:t>Contractor's Activities</w:t>
      </w:r>
      <w:r>
        <w:rPr>
          <w:bCs/>
        </w:rPr>
        <w:t xml:space="preserve"> or the </w:t>
      </w:r>
      <w:r w:rsidRPr="009535B1">
        <w:t>Works</w:t>
      </w:r>
      <w:r>
        <w:t>; and</w:t>
      </w:r>
      <w:r>
        <w:rPr>
          <w:b/>
          <w:i/>
        </w:rPr>
        <w:t xml:space="preserve"> </w:t>
      </w:r>
    </w:p>
    <w:p w14:paraId="4FD9B4C8" w14:textId="38467C68" w:rsidR="0072238D" w:rsidRDefault="007B407E">
      <w:pPr>
        <w:pStyle w:val="DefenceHeadingNoTOC4"/>
      </w:pPr>
      <w:r>
        <w:t xml:space="preserve">be able to demonstrate compliance with this paragraph </w:t>
      </w:r>
      <w:r>
        <w:fldChar w:fldCharType="begin"/>
      </w:r>
      <w:r>
        <w:instrText xml:space="preserve"> REF _Ref409773161 \r \h </w:instrText>
      </w:r>
      <w:r>
        <w:rPr>
          <w:highlight w:val="green"/>
        </w:rPr>
        <w:instrText xml:space="preserve"> \* MERGEFORMAT </w:instrText>
      </w:r>
      <w:r>
        <w:fldChar w:fldCharType="separate"/>
      </w:r>
      <w:r w:rsidR="00BC0209">
        <w:t>(f)</w:t>
      </w:r>
      <w:r>
        <w:fldChar w:fldCharType="end"/>
      </w:r>
      <w:r>
        <w:t xml:space="preserve"> at the request of the </w:t>
      </w:r>
      <w:r w:rsidRPr="009535B1">
        <w:t>Contract Administrator</w:t>
      </w:r>
      <w:r>
        <w:t>.</w:t>
      </w:r>
    </w:p>
    <w:bookmarkEnd w:id="3416"/>
    <w:p w14:paraId="102D4F76" w14:textId="6A96EBC4" w:rsidR="0072238D" w:rsidRDefault="007B407E" w:rsidP="00513F6B">
      <w:pPr>
        <w:pStyle w:val="DefenceHeadingNoTOC3"/>
      </w:pPr>
      <w:r>
        <w:t xml:space="preserve">Without limiting clause </w:t>
      </w:r>
      <w:r>
        <w:fldChar w:fldCharType="begin"/>
      </w:r>
      <w:r>
        <w:instrText xml:space="preserve"> REF _Ref446604188 \w \h </w:instrText>
      </w:r>
      <w:r>
        <w:fldChar w:fldCharType="separate"/>
      </w:r>
      <w:r w:rsidR="00BC0209">
        <w:t>8.23</w:t>
      </w:r>
      <w:r>
        <w:fldChar w:fldCharType="end"/>
      </w:r>
      <w:r>
        <w:t xml:space="preserve"> of the Conditions of Contract, the </w:t>
      </w:r>
      <w:r w:rsidRPr="009535B1">
        <w:t>Contractor</w:t>
      </w:r>
      <w:r>
        <w:t xml:space="preserve"> is responsible for all </w:t>
      </w:r>
      <w:r w:rsidRPr="009535B1">
        <w:t>Hazardous Substances</w:t>
      </w:r>
      <w:r>
        <w:t xml:space="preserve"> used or incorporated into the </w:t>
      </w:r>
      <w:r w:rsidRPr="009535B1">
        <w:t>Works</w:t>
      </w:r>
      <w:r>
        <w:t xml:space="preserve"> by subcontractors.</w:t>
      </w:r>
    </w:p>
    <w:p w14:paraId="354E27A0" w14:textId="77777777" w:rsidR="0072238D" w:rsidRDefault="007B407E" w:rsidP="00B015E5">
      <w:pPr>
        <w:pStyle w:val="DefenceHeadingNoTOC2"/>
        <w:keepNext/>
      </w:pPr>
      <w:r>
        <w:lastRenderedPageBreak/>
        <w:t>Definitions</w:t>
      </w:r>
    </w:p>
    <w:p w14:paraId="12530317" w14:textId="3364F24C" w:rsidR="0072238D" w:rsidRDefault="007B407E">
      <w:pPr>
        <w:pStyle w:val="DefenceNormal"/>
      </w:pPr>
      <w:r>
        <w:t xml:space="preserve">For the purposes of clause </w:t>
      </w:r>
      <w:r>
        <w:fldChar w:fldCharType="begin"/>
      </w:r>
      <w:r>
        <w:instrText xml:space="preserve"> REF _Ref409773165 \r \h </w:instrText>
      </w:r>
      <w:r>
        <w:fldChar w:fldCharType="separate"/>
      </w:r>
      <w:r w:rsidR="00BC0209">
        <w:t>2</w:t>
      </w:r>
      <w:r>
        <w:fldChar w:fldCharType="end"/>
      </w:r>
      <w:r>
        <w:t xml:space="preserve">: </w:t>
      </w:r>
    </w:p>
    <w:p w14:paraId="15AA344B" w14:textId="77777777" w:rsidR="0072238D" w:rsidRDefault="007B407E">
      <w:pPr>
        <w:pStyle w:val="DefenceHeadingNoTOC3"/>
      </w:pPr>
      <w:r>
        <w:rPr>
          <w:b/>
        </w:rPr>
        <w:t xml:space="preserve">Code of Practice </w:t>
      </w:r>
      <w:r>
        <w:t xml:space="preserve">means a code of practice approved in accordance with the </w:t>
      </w:r>
      <w:r w:rsidRPr="009535B1">
        <w:t>WHS Legislation</w:t>
      </w:r>
      <w:r>
        <w:t xml:space="preserve">. </w:t>
      </w:r>
    </w:p>
    <w:p w14:paraId="3DA4D7CB" w14:textId="77777777" w:rsidR="0072238D" w:rsidRDefault="007B407E">
      <w:pPr>
        <w:pStyle w:val="DefenceHeadingNoTOC3"/>
      </w:pPr>
      <w:r>
        <w:rPr>
          <w:b/>
        </w:rPr>
        <w:t xml:space="preserve">Commonwealth Premises </w:t>
      </w:r>
      <w:r>
        <w:t xml:space="preserve">means any of the following that is owned or occupied by the </w:t>
      </w:r>
      <w:r w:rsidRPr="009535B1">
        <w:t>Commonwealth</w:t>
      </w:r>
      <w:r>
        <w:t xml:space="preserve">: </w:t>
      </w:r>
    </w:p>
    <w:p w14:paraId="77F76993" w14:textId="77777777" w:rsidR="0072238D" w:rsidRDefault="007B407E">
      <w:pPr>
        <w:pStyle w:val="DefenceHeadingNoTOC4"/>
      </w:pPr>
      <w:r>
        <w:t>an area of land or any other place (whether or not it is enclosed or built on</w:t>
      </w:r>
      <w:proofErr w:type="gramStart"/>
      <w:r>
        <w:t>);</w:t>
      </w:r>
      <w:proofErr w:type="gramEnd"/>
      <w:r>
        <w:t xml:space="preserve"> </w:t>
      </w:r>
    </w:p>
    <w:p w14:paraId="699A1CA5" w14:textId="77777777" w:rsidR="0072238D" w:rsidRDefault="007B407E">
      <w:pPr>
        <w:pStyle w:val="DefenceHeadingNoTOC4"/>
      </w:pPr>
      <w:r>
        <w:t xml:space="preserve">a building or other structure; or </w:t>
      </w:r>
    </w:p>
    <w:p w14:paraId="5849C3AD" w14:textId="77777777" w:rsidR="0072238D" w:rsidRDefault="007B407E">
      <w:pPr>
        <w:pStyle w:val="DefenceHeadingNoTOC4"/>
      </w:pPr>
      <w:r>
        <w:t xml:space="preserve">a vehicle, </w:t>
      </w:r>
      <w:proofErr w:type="gramStart"/>
      <w:r>
        <w:t>vessel</w:t>
      </w:r>
      <w:proofErr w:type="gramEnd"/>
      <w:r>
        <w:t xml:space="preserve"> or aircraft. </w:t>
      </w:r>
    </w:p>
    <w:p w14:paraId="20E4A69B" w14:textId="77777777" w:rsidR="0072238D" w:rsidRDefault="007B407E" w:rsidP="00394F0D">
      <w:pPr>
        <w:pStyle w:val="DefenceHeadingNoTOC3"/>
      </w:pPr>
      <w:r>
        <w:rPr>
          <w:b/>
        </w:rPr>
        <w:t>Dangerous Goods</w:t>
      </w:r>
      <w:r>
        <w:t xml:space="preserve"> has the meaning given in the Australian Code for the Transport of Dangerous Goods by Road and Rail, </w:t>
      </w:r>
      <w:r w:rsidR="00394F0D" w:rsidRPr="00394F0D">
        <w:t>as amended from time to time</w:t>
      </w:r>
      <w:r>
        <w:t xml:space="preserve">. </w:t>
      </w:r>
    </w:p>
    <w:p w14:paraId="7ED84B37" w14:textId="77777777" w:rsidR="0072238D" w:rsidRDefault="007B407E">
      <w:pPr>
        <w:pStyle w:val="DefenceHeadingNoTOC3"/>
      </w:pPr>
      <w:bookmarkStart w:id="3417" w:name="_Ref409772578"/>
      <w:r>
        <w:rPr>
          <w:b/>
        </w:rPr>
        <w:t>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1B7BB2">
        <w:rPr>
          <w:i/>
        </w:rPr>
        <w:t>2011</w:t>
      </w:r>
      <w:r>
        <w:rPr>
          <w:i/>
        </w:rPr>
        <w:t xml:space="preserve"> </w:t>
      </w:r>
      <w:r>
        <w:t>(Cth) and includes:</w:t>
      </w:r>
      <w:bookmarkEnd w:id="3417"/>
    </w:p>
    <w:p w14:paraId="4ACA850D" w14:textId="77777777" w:rsidR="0072238D" w:rsidRDefault="007B407E">
      <w:pPr>
        <w:pStyle w:val="DefenceHeadingNoTOC4"/>
      </w:pPr>
      <w:bookmarkStart w:id="3418" w:name="_Ref409772737"/>
      <w:r>
        <w:t xml:space="preserve">prohibited carcinogen, as defined in </w:t>
      </w:r>
      <w:proofErr w:type="spellStart"/>
      <w:r>
        <w:t>subregulation</w:t>
      </w:r>
      <w:proofErr w:type="spellEnd"/>
      <w:r>
        <w:t xml:space="preserve"> 5(1) of the </w:t>
      </w:r>
      <w:r>
        <w:rPr>
          <w:i/>
        </w:rPr>
        <w:t xml:space="preserve">Work Health and Safety Regulations </w:t>
      </w:r>
      <w:r w:rsidRPr="001B7BB2">
        <w:rPr>
          <w:i/>
        </w:rPr>
        <w:t>2011</w:t>
      </w:r>
      <w:r>
        <w:t xml:space="preserve"> (Cth</w:t>
      </w:r>
      <w:proofErr w:type="gramStart"/>
      <w:r>
        <w:t>);</w:t>
      </w:r>
      <w:bookmarkEnd w:id="3418"/>
      <w:proofErr w:type="gramEnd"/>
      <w:r>
        <w:t xml:space="preserve"> </w:t>
      </w:r>
    </w:p>
    <w:p w14:paraId="565F182A" w14:textId="77777777" w:rsidR="0072238D" w:rsidRDefault="007B407E">
      <w:pPr>
        <w:pStyle w:val="DefenceHeadingNoTOC4"/>
      </w:pPr>
      <w:bookmarkStart w:id="3419" w:name="_Ref409772746"/>
      <w:r>
        <w:t xml:space="preserve">restricted carcinogen, as defined in </w:t>
      </w:r>
      <w:proofErr w:type="spellStart"/>
      <w:r>
        <w:t>subregulation</w:t>
      </w:r>
      <w:proofErr w:type="spellEnd"/>
      <w:r>
        <w:t xml:space="preserve"> 5(1) of the </w:t>
      </w:r>
      <w:r>
        <w:rPr>
          <w:i/>
        </w:rPr>
        <w:t xml:space="preserve">Work Health and Safety Regulations </w:t>
      </w:r>
      <w:r w:rsidRPr="001B7BB2">
        <w:rPr>
          <w:i/>
        </w:rPr>
        <w:t>2011</w:t>
      </w:r>
      <w:r>
        <w:t xml:space="preserve"> (Cth</w:t>
      </w:r>
      <w:proofErr w:type="gramStart"/>
      <w:r>
        <w:t>);</w:t>
      </w:r>
      <w:bookmarkEnd w:id="3419"/>
      <w:proofErr w:type="gramEnd"/>
    </w:p>
    <w:p w14:paraId="192EF84C" w14:textId="77777777" w:rsidR="0072238D" w:rsidRDefault="007B407E">
      <w:pPr>
        <w:pStyle w:val="DefenceHeadingNoTOC4"/>
      </w:pPr>
      <w:r>
        <w:t xml:space="preserve">hazardous chemicals the use of which is restricted under regulation 382 of the </w:t>
      </w:r>
      <w:r>
        <w:rPr>
          <w:i/>
        </w:rPr>
        <w:t xml:space="preserve">Work Health and Safety Regulations </w:t>
      </w:r>
      <w:r w:rsidRPr="001B7BB2">
        <w:rPr>
          <w:i/>
        </w:rPr>
        <w:t>2011</w:t>
      </w:r>
      <w:r>
        <w:t xml:space="preserve"> (Cth), including polychlorinated </w:t>
      </w:r>
      <w:proofErr w:type="gramStart"/>
      <w:r>
        <w:t>biphenyls;</w:t>
      </w:r>
      <w:proofErr w:type="gramEnd"/>
    </w:p>
    <w:p w14:paraId="39F84ACF" w14:textId="77777777" w:rsidR="0072238D" w:rsidRDefault="007B407E">
      <w:pPr>
        <w:pStyle w:val="DefenceHeadingNoTOC4"/>
      </w:pPr>
      <w:r>
        <w:t xml:space="preserve">Schedule 11 Hazardous </w:t>
      </w:r>
      <w:proofErr w:type="gramStart"/>
      <w:r>
        <w:t>Chemicals;</w:t>
      </w:r>
      <w:proofErr w:type="gramEnd"/>
    </w:p>
    <w:p w14:paraId="055AC0D1" w14:textId="70558A28" w:rsidR="0072238D" w:rsidRDefault="007B407E">
      <w:pPr>
        <w:pStyle w:val="DefenceHeadingNoTOC4"/>
      </w:pPr>
      <w:bookmarkStart w:id="3420" w:name="_Ref409772770"/>
      <w:r>
        <w:t xml:space="preserve">hazardous chemicals listed in Table 14.1 of Schedule 14 of the </w:t>
      </w:r>
      <w:r>
        <w:rPr>
          <w:i/>
        </w:rPr>
        <w:t xml:space="preserve">Work Health and Safety Regulations </w:t>
      </w:r>
      <w:r w:rsidRPr="001B7BB2">
        <w:rPr>
          <w:i/>
        </w:rPr>
        <w:t>2011</w:t>
      </w:r>
      <w:r w:rsidR="00941ACE">
        <w:t xml:space="preserve"> </w:t>
      </w:r>
      <w:r>
        <w:t>(Cth</w:t>
      </w:r>
      <w:proofErr w:type="gramStart"/>
      <w:r>
        <w:t>);</w:t>
      </w:r>
      <w:bookmarkEnd w:id="3420"/>
      <w:proofErr w:type="gramEnd"/>
    </w:p>
    <w:p w14:paraId="05A3CEB2" w14:textId="77777777" w:rsidR="0072238D" w:rsidRDefault="007B407E">
      <w:pPr>
        <w:pStyle w:val="DefenceHeadingNoTOC4"/>
      </w:pPr>
      <w:bookmarkStart w:id="3421" w:name="_Ref409772800"/>
      <w:r>
        <w:t>Schedule 15 Chemical; and</w:t>
      </w:r>
      <w:bookmarkEnd w:id="3421"/>
    </w:p>
    <w:p w14:paraId="783D420D" w14:textId="77777777" w:rsidR="0072238D" w:rsidRDefault="007B407E">
      <w:pPr>
        <w:pStyle w:val="DefenceHeadingNoTOC4"/>
      </w:pPr>
      <w:bookmarkStart w:id="3422" w:name="_Ref409772780"/>
      <w:r>
        <w:t xml:space="preserve">lead as defined in </w:t>
      </w:r>
      <w:proofErr w:type="spellStart"/>
      <w:r>
        <w:t>subregulation</w:t>
      </w:r>
      <w:proofErr w:type="spellEnd"/>
      <w:r>
        <w:t xml:space="preserve"> 5(1) of the </w:t>
      </w:r>
      <w:r>
        <w:rPr>
          <w:i/>
        </w:rPr>
        <w:t xml:space="preserve">Work Health and Safety Regulations </w:t>
      </w:r>
      <w:r w:rsidRPr="001B7BB2">
        <w:rPr>
          <w:i/>
        </w:rPr>
        <w:t>2011</w:t>
      </w:r>
      <w:r>
        <w:rPr>
          <w:i/>
        </w:rPr>
        <w:t xml:space="preserve"> </w:t>
      </w:r>
      <w:r>
        <w:t>(Cth).</w:t>
      </w:r>
      <w:bookmarkEnd w:id="3422"/>
    </w:p>
    <w:p w14:paraId="611BE02F" w14:textId="77777777" w:rsidR="0072238D" w:rsidRDefault="007B407E">
      <w:pPr>
        <w:pStyle w:val="DefenceHeadingNoTOC3"/>
      </w:pPr>
      <w:r>
        <w:rPr>
          <w:b/>
        </w:rPr>
        <w:t>Hazardous Substances</w:t>
      </w:r>
      <w:r>
        <w:t xml:space="preserve"> means Ozone Depleting Substances, Synthetic Greenhouse Gases, Hazardous Chemicals or Dangerous Goods. </w:t>
      </w:r>
    </w:p>
    <w:p w14:paraId="057467D5" w14:textId="77777777" w:rsidR="0072238D" w:rsidRDefault="007B407E">
      <w:pPr>
        <w:pStyle w:val="DefenceHeadingNoTOC3"/>
      </w:pPr>
      <w:r>
        <w:rPr>
          <w:b/>
        </w:rPr>
        <w:t>Ozone Depleting Substance</w:t>
      </w:r>
      <w:r>
        <w:t xml:space="preserve"> means any substance identified as having ozone depleting potential in the </w:t>
      </w:r>
      <w:r>
        <w:rPr>
          <w:i/>
        </w:rPr>
        <w:t xml:space="preserve">Ozone Protection and Synthetic Greenhouse Gas Management Act </w:t>
      </w:r>
      <w:r w:rsidRPr="001B7BB2">
        <w:rPr>
          <w:i/>
        </w:rPr>
        <w:t>1989</w:t>
      </w:r>
      <w:r>
        <w:t xml:space="preserve"> (Cth) or any regulations made under that Act. </w:t>
      </w:r>
    </w:p>
    <w:p w14:paraId="5DC01A6A" w14:textId="77777777" w:rsidR="0072238D" w:rsidRDefault="007B407E">
      <w:pPr>
        <w:pStyle w:val="DefenceHeadingNoTOC3"/>
      </w:pPr>
      <w:r>
        <w:rPr>
          <w:b/>
        </w:rPr>
        <w:t>Schedule 11 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1B7BB2">
        <w:rPr>
          <w:i/>
        </w:rPr>
        <w:t>2011</w:t>
      </w:r>
      <w:r>
        <w:t xml:space="preserve"> (Cth). </w:t>
      </w:r>
    </w:p>
    <w:p w14:paraId="2DC22BA7" w14:textId="77777777" w:rsidR="0072238D" w:rsidRDefault="007B407E">
      <w:pPr>
        <w:pStyle w:val="DefenceHeadingNoTOC3"/>
      </w:pPr>
      <w:r>
        <w:rPr>
          <w:b/>
        </w:rPr>
        <w:t xml:space="preserve">Schedule 15 Chemical </w:t>
      </w:r>
      <w:r>
        <w:t xml:space="preserve">has the meaning given in </w:t>
      </w:r>
      <w:proofErr w:type="spellStart"/>
      <w:r>
        <w:t>subregulation</w:t>
      </w:r>
      <w:proofErr w:type="spellEnd"/>
      <w:r>
        <w:t xml:space="preserve"> 5(1) of the </w:t>
      </w:r>
      <w:r>
        <w:rPr>
          <w:i/>
        </w:rPr>
        <w:t xml:space="preserve">Work Health and Safety Regulations </w:t>
      </w:r>
      <w:r w:rsidRPr="001B7BB2">
        <w:rPr>
          <w:i/>
        </w:rPr>
        <w:t>2011</w:t>
      </w:r>
      <w:r>
        <w:t xml:space="preserve"> (Cth). </w:t>
      </w:r>
    </w:p>
    <w:p w14:paraId="0D1162AA" w14:textId="77777777" w:rsidR="0072238D" w:rsidRDefault="007B407E">
      <w:pPr>
        <w:pStyle w:val="DefenceHeadingNoTOC3"/>
      </w:pPr>
      <w:r>
        <w:rPr>
          <w:b/>
        </w:rPr>
        <w:t>Synthetic Greenhouse Gas</w:t>
      </w:r>
      <w:r>
        <w:t xml:space="preserve"> means any gas identified as a Synthetic Greenhouse Gas in the </w:t>
      </w:r>
      <w:r>
        <w:rPr>
          <w:i/>
        </w:rPr>
        <w:t xml:space="preserve">Ozone Protection and Synthetic Greenhouse Gas Management Act </w:t>
      </w:r>
      <w:r w:rsidRPr="001B7BB2">
        <w:rPr>
          <w:i/>
        </w:rPr>
        <w:t>1989</w:t>
      </w:r>
      <w:r>
        <w:t xml:space="preserve"> (Cth) or in any regulations made under that Act. </w:t>
      </w:r>
    </w:p>
    <w:p w14:paraId="6F02C1B0" w14:textId="77777777" w:rsidR="0072238D" w:rsidRDefault="007B407E">
      <w:pPr>
        <w:pStyle w:val="DefenceHeadingNoTOC1"/>
      </w:pPr>
      <w:bookmarkStart w:id="3423" w:name="_Toc121302565"/>
      <w:bookmarkStart w:id="3424" w:name="_Toc179176364"/>
      <w:bookmarkStart w:id="3425" w:name="_Toc408919928"/>
      <w:r>
        <w:t>DRAWINGS</w:t>
      </w:r>
      <w:bookmarkEnd w:id="3423"/>
      <w:bookmarkEnd w:id="3424"/>
      <w:bookmarkEnd w:id="3425"/>
    </w:p>
    <w:p w14:paraId="57CD640A" w14:textId="3F3567F5" w:rsidR="0072238D" w:rsidRDefault="007B407E">
      <w:pPr>
        <w:pStyle w:val="DefenceNormal"/>
      </w:pPr>
      <w:r>
        <w:t xml:space="preserve">Without limiting the </w:t>
      </w:r>
      <w:r w:rsidRPr="009535B1">
        <w:t>Contractor</w:t>
      </w:r>
      <w:r w:rsidR="00CF18BF">
        <w:t>'s</w:t>
      </w:r>
      <w:r>
        <w:t xml:space="preserve"> obligations under the </w:t>
      </w:r>
      <w:r w:rsidRPr="009535B1">
        <w:t>Contract</w:t>
      </w:r>
      <w:r>
        <w:t xml:space="preserve"> or otherwise at law or in equity, all drawings which the </w:t>
      </w:r>
      <w:r w:rsidRPr="009535B1">
        <w:t>Contractor</w:t>
      </w:r>
      <w:r>
        <w:t xml:space="preserve"> is required to provide under the </w:t>
      </w:r>
      <w:r w:rsidRPr="009535B1">
        <w:t>Contract</w:t>
      </w:r>
      <w:r>
        <w:t xml:space="preserve"> must be prepared by competent draftspersons in accordance with:</w:t>
      </w:r>
    </w:p>
    <w:p w14:paraId="7D83AB12" w14:textId="77777777" w:rsidR="0072238D" w:rsidRDefault="007B407E">
      <w:pPr>
        <w:pStyle w:val="DefenceHeadingNoTOC3"/>
      </w:pPr>
      <w:r>
        <w:lastRenderedPageBreak/>
        <w:t xml:space="preserve">the standard prescribed in the </w:t>
      </w:r>
      <w:r w:rsidRPr="009535B1">
        <w:t>Contract</w:t>
      </w:r>
      <w:r>
        <w:t xml:space="preserve"> (or, to the extent it is not so prescribed, a standard consistent with the best industry standard for drawings of a nature similar to those required for the </w:t>
      </w:r>
      <w:r w:rsidRPr="009535B1">
        <w:t>Works</w:t>
      </w:r>
      <w:proofErr w:type="gramStart"/>
      <w:r>
        <w:t>);</w:t>
      </w:r>
      <w:proofErr w:type="gramEnd"/>
    </w:p>
    <w:p w14:paraId="3F46D0C5" w14:textId="77777777" w:rsidR="0072238D" w:rsidRDefault="007B407E">
      <w:pPr>
        <w:pStyle w:val="DefenceHeadingNoTOC3"/>
      </w:pPr>
      <w:r>
        <w:t xml:space="preserve">all </w:t>
      </w:r>
      <w:r w:rsidRPr="009535B1">
        <w:t xml:space="preserve">Statutory </w:t>
      </w:r>
      <w:proofErr w:type="gramStart"/>
      <w:r w:rsidRPr="009535B1">
        <w:t>Requirements</w:t>
      </w:r>
      <w:r>
        <w:t>;</w:t>
      </w:r>
      <w:proofErr w:type="gramEnd"/>
      <w:r>
        <w:t xml:space="preserve"> </w:t>
      </w:r>
    </w:p>
    <w:p w14:paraId="1AC3D987" w14:textId="77777777" w:rsidR="0072238D" w:rsidRDefault="007B407E">
      <w:pPr>
        <w:pStyle w:val="DefenceHeadingNoTOC3"/>
      </w:pPr>
      <w:r>
        <w:t xml:space="preserve">the </w:t>
      </w:r>
      <w:r w:rsidRPr="009535B1">
        <w:t>directions</w:t>
      </w:r>
      <w:r>
        <w:t xml:space="preserve"> of the </w:t>
      </w:r>
      <w:r w:rsidRPr="009535B1">
        <w:t>Contract Administrator</w:t>
      </w:r>
      <w:r>
        <w:t xml:space="preserve">; and </w:t>
      </w:r>
    </w:p>
    <w:p w14:paraId="667CE037" w14:textId="77777777" w:rsidR="0072238D" w:rsidRDefault="007B407E">
      <w:pPr>
        <w:pStyle w:val="DefenceHeadingNoTOC3"/>
      </w:pPr>
      <w:r>
        <w:t xml:space="preserve">to the extent that they are not inconsistent with the requirements of the </w:t>
      </w:r>
      <w:r w:rsidRPr="009535B1">
        <w:t>Contract</w:t>
      </w:r>
      <w:r>
        <w:t xml:space="preserve">, the requirements of all relevant standards of Standards Australia. </w:t>
      </w:r>
    </w:p>
    <w:p w14:paraId="149CA79C" w14:textId="77777777" w:rsidR="0072238D" w:rsidRDefault="007B407E">
      <w:pPr>
        <w:pStyle w:val="DefenceHeadingNoTOC1"/>
      </w:pPr>
      <w:bookmarkStart w:id="3426" w:name="_Toc121302567"/>
      <w:bookmarkStart w:id="3427" w:name="_Toc179176366"/>
      <w:bookmarkStart w:id="3428" w:name="_Toc408919930"/>
      <w:r>
        <w:t>DILAPIDATION SURVEY</w:t>
      </w:r>
      <w:bookmarkEnd w:id="3426"/>
      <w:bookmarkEnd w:id="3427"/>
      <w:bookmarkEnd w:id="3428"/>
    </w:p>
    <w:p w14:paraId="58D6BC4D" w14:textId="77777777" w:rsidR="0072238D" w:rsidRDefault="007B407E">
      <w:pPr>
        <w:pStyle w:val="DefenceHeadingNoTOC3"/>
      </w:pPr>
      <w:r>
        <w:t xml:space="preserve">Prior to commencing the </w:t>
      </w:r>
      <w:r w:rsidRPr="009535B1">
        <w:t>Contractor's Activities</w:t>
      </w:r>
      <w:r>
        <w:t xml:space="preserve"> on the </w:t>
      </w:r>
      <w:r w:rsidRPr="009535B1">
        <w:t>Site</w:t>
      </w:r>
      <w:r>
        <w:t xml:space="preserve"> in the </w:t>
      </w:r>
      <w:r w:rsidRPr="009535B1">
        <w:t>Planning Phase</w:t>
      </w:r>
      <w:r>
        <w:t xml:space="preserve"> and any </w:t>
      </w:r>
      <w:r w:rsidRPr="009535B1">
        <w:t>Delivery Phase</w:t>
      </w:r>
      <w:r>
        <w:t xml:space="preserve">, the </w:t>
      </w:r>
      <w:r w:rsidRPr="009535B1">
        <w:t>Contractor</w:t>
      </w:r>
      <w:r>
        <w:t xml:space="preserve"> must carry out a comprehensive survey of the location and condition of existing structures, roads, carparks, access paths, footpaths, trees, services, </w:t>
      </w:r>
      <w:r>
        <w:rPr>
          <w:b/>
          <w:i/>
        </w:rPr>
        <w:t xml:space="preserve">[and] </w:t>
      </w:r>
      <w:r>
        <w:t xml:space="preserve">other civil works </w:t>
      </w:r>
      <w:r>
        <w:rPr>
          <w:b/>
          <w:i/>
        </w:rPr>
        <w:t>[and INSERT ANY OTHER AREAS/FEATURES TO BE INCLUDED IN THE SURVEY]</w:t>
      </w:r>
      <w:r>
        <w:t xml:space="preserve"> on and around the </w:t>
      </w:r>
      <w:r w:rsidRPr="009535B1">
        <w:t>Site</w:t>
      </w:r>
      <w:r>
        <w:t xml:space="preserve">.  The survey must include the recording by all adequate means as is necessary to accurately show the existing conditions.  If requested by the </w:t>
      </w:r>
      <w:r w:rsidRPr="009535B1">
        <w:t>Contractor</w:t>
      </w:r>
      <w:r>
        <w:t xml:space="preserve">, the </w:t>
      </w:r>
      <w:r w:rsidRPr="009535B1">
        <w:t>Contract Administrator</w:t>
      </w:r>
      <w:r>
        <w:t xml:space="preserve"> may attend for the carrying out of the survey. </w:t>
      </w:r>
    </w:p>
    <w:p w14:paraId="4102AB64" w14:textId="77777777" w:rsidR="0072238D" w:rsidRDefault="007B407E">
      <w:pPr>
        <w:pStyle w:val="DefenceHeadingNoTOC3"/>
      </w:pPr>
      <w:r>
        <w:t xml:space="preserve">The survey must include a comprehensive photographic record of existing conditions prior to the </w:t>
      </w:r>
      <w:r w:rsidRPr="009535B1">
        <w:t>Contractor</w:t>
      </w:r>
      <w:r>
        <w:t xml:space="preserve"> having access to the </w:t>
      </w:r>
      <w:r w:rsidRPr="009535B1">
        <w:t>Site</w:t>
      </w:r>
      <w:r>
        <w:t xml:space="preserve"> in the </w:t>
      </w:r>
      <w:r w:rsidRPr="009535B1">
        <w:t>Planning Phase</w:t>
      </w:r>
      <w:r>
        <w:t xml:space="preserve"> and any </w:t>
      </w:r>
      <w:r w:rsidRPr="009535B1">
        <w:t>Delivery Phase</w:t>
      </w:r>
      <w:r>
        <w:t xml:space="preserve">. </w:t>
      </w:r>
    </w:p>
    <w:p w14:paraId="1E75F7DE" w14:textId="3127EAA8" w:rsidR="0072238D" w:rsidRDefault="007B407E">
      <w:pPr>
        <w:pStyle w:val="DefenceHeadingNoTOC3"/>
      </w:pPr>
      <w:r>
        <w:t xml:space="preserve">A copy of the survey and the photographic record is to be provided to the </w:t>
      </w:r>
      <w:r w:rsidRPr="009535B1">
        <w:t>Contract Administrator</w:t>
      </w:r>
      <w:r>
        <w:t xml:space="preserve"> by no later than </w:t>
      </w:r>
      <w:r>
        <w:rPr>
          <w:b/>
          <w:i/>
        </w:rPr>
        <w:t>[INSERT]</w:t>
      </w:r>
      <w:r>
        <w:t xml:space="preserve"> days after the </w:t>
      </w:r>
      <w:r w:rsidRPr="009535B1">
        <w:t>Commonwealth</w:t>
      </w:r>
      <w:r>
        <w:t xml:space="preserve"> gives the </w:t>
      </w:r>
      <w:r w:rsidRPr="009535B1">
        <w:t>Contractor</w:t>
      </w:r>
      <w:r>
        <w:t xml:space="preserve"> access to the </w:t>
      </w:r>
      <w:r w:rsidRPr="009535B1">
        <w:t>Site</w:t>
      </w:r>
      <w:r>
        <w:t xml:space="preserve"> under clause or </w:t>
      </w:r>
      <w:r>
        <w:fldChar w:fldCharType="begin"/>
      </w:r>
      <w:r>
        <w:instrText xml:space="preserve"> REF _Ref464735768 \w \h </w:instrText>
      </w:r>
      <w:r>
        <w:fldChar w:fldCharType="separate"/>
      </w:r>
      <w:r w:rsidR="00BC0209">
        <w:t>7.3(b)</w:t>
      </w:r>
      <w:r>
        <w:fldChar w:fldCharType="end"/>
      </w:r>
      <w:r>
        <w:t xml:space="preserve"> or </w:t>
      </w:r>
      <w:r>
        <w:fldChar w:fldCharType="begin"/>
      </w:r>
      <w:r>
        <w:instrText xml:space="preserve"> REF _Ref111024959 \w \h </w:instrText>
      </w:r>
      <w:r>
        <w:fldChar w:fldCharType="separate"/>
      </w:r>
      <w:r w:rsidR="00BC0209">
        <w:t>6.6(b)(iii)</w:t>
      </w:r>
      <w:r>
        <w:fldChar w:fldCharType="end"/>
      </w:r>
      <w:r>
        <w:t xml:space="preserve"> of the Conditions of Contract. </w:t>
      </w:r>
    </w:p>
    <w:p w14:paraId="160FE8CA" w14:textId="77777777" w:rsidR="0072238D" w:rsidRDefault="007B407E">
      <w:pPr>
        <w:pStyle w:val="DefenceHeadingNoTOC1"/>
      </w:pPr>
      <w:bookmarkStart w:id="3429" w:name="_Hlt27362024"/>
      <w:bookmarkStart w:id="3430" w:name="_Hlt532264995"/>
      <w:bookmarkStart w:id="3431" w:name="_Toc402084052"/>
      <w:bookmarkStart w:id="3432" w:name="_Toc121302570"/>
      <w:bookmarkStart w:id="3433" w:name="_Toc179176369"/>
      <w:bookmarkStart w:id="3434" w:name="_Toc408919933"/>
      <w:bookmarkEnd w:id="3429"/>
      <w:bookmarkEnd w:id="3430"/>
      <w:bookmarkEnd w:id="3431"/>
      <w:r>
        <w:t>JOINING UP</w:t>
      </w:r>
      <w:bookmarkEnd w:id="3432"/>
      <w:bookmarkEnd w:id="3433"/>
      <w:bookmarkEnd w:id="3434"/>
    </w:p>
    <w:p w14:paraId="7B625A8E" w14:textId="3EA87679" w:rsidR="0072238D" w:rsidRDefault="007B407E">
      <w:pPr>
        <w:pStyle w:val="DefenceNormal"/>
      </w:pPr>
      <w:r>
        <w:t xml:space="preserve">Where the method of joining up of old and new work is not specified in the </w:t>
      </w:r>
      <w:r w:rsidRPr="009535B1">
        <w:t>Brief</w:t>
      </w:r>
      <w:r>
        <w:t xml:space="preserve"> and the </w:t>
      </w:r>
      <w:r w:rsidRPr="009535B1">
        <w:t>Delivery Phase Design Documentation</w:t>
      </w:r>
      <w:r>
        <w:t xml:space="preserve"> the </w:t>
      </w:r>
      <w:r w:rsidRPr="009535B1">
        <w:t>Contractor</w:t>
      </w:r>
      <w:r>
        <w:t xml:space="preserve"> is entitled to use under clause </w:t>
      </w:r>
      <w:r>
        <w:fldChar w:fldCharType="begin"/>
      </w:r>
      <w:r>
        <w:instrText xml:space="preserve"> REF _Ref72335765 \w \h </w:instrText>
      </w:r>
      <w:r>
        <w:fldChar w:fldCharType="separate"/>
      </w:r>
      <w:r w:rsidR="00BC0209">
        <w:t>6.8(d)</w:t>
      </w:r>
      <w:r>
        <w:fldChar w:fldCharType="end"/>
      </w:r>
      <w:r>
        <w:t xml:space="preserve"> of the Conditions of Contract, the cutting away and joining up must be carried out by the </w:t>
      </w:r>
      <w:r w:rsidRPr="009535B1">
        <w:t>Contractor</w:t>
      </w:r>
      <w:r>
        <w:t xml:space="preserve"> in a manner approved by the </w:t>
      </w:r>
      <w:r w:rsidRPr="009535B1">
        <w:t>Contract Administrator</w:t>
      </w:r>
      <w:r>
        <w:t xml:space="preserve"> and made good in all trades to match existing adjacent work.</w:t>
      </w:r>
      <w:bookmarkStart w:id="3435" w:name="_Toc402084082"/>
      <w:bookmarkStart w:id="3436" w:name="_Toc405624233"/>
      <w:bookmarkStart w:id="3437" w:name="_Toc414333320"/>
      <w:bookmarkStart w:id="3438" w:name="_Toc414333392"/>
      <w:bookmarkStart w:id="3439" w:name="_Toc414333445"/>
      <w:bookmarkStart w:id="3440" w:name="_Toc414333508"/>
      <w:bookmarkStart w:id="3441" w:name="_Toc414333560"/>
      <w:bookmarkStart w:id="3442" w:name="_Toc525626021"/>
      <w:bookmarkStart w:id="3443" w:name="_Toc526137847"/>
      <w:bookmarkStart w:id="3444" w:name="_Toc526324535"/>
      <w:bookmarkStart w:id="3445" w:name="_Toc14061798"/>
      <w:bookmarkStart w:id="3446" w:name="_Toc32768131"/>
      <w:bookmarkStart w:id="3447" w:name="_Toc38866194"/>
      <w:bookmarkStart w:id="3448" w:name="_Toc38879409"/>
      <w:bookmarkStart w:id="3449" w:name="_Toc40540255"/>
      <w:r>
        <w:t xml:space="preserve"> </w:t>
      </w:r>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p>
    <w:p w14:paraId="0738FD3D" w14:textId="77777777" w:rsidR="0072238D" w:rsidRDefault="007B407E">
      <w:pPr>
        <w:pStyle w:val="DefenceHeadingNoTOC1"/>
      </w:pPr>
      <w:bookmarkStart w:id="3450" w:name="_Toc121302571"/>
      <w:bookmarkStart w:id="3451" w:name="_Toc179176370"/>
      <w:bookmarkStart w:id="3452" w:name="_Toc408919934"/>
      <w:bookmarkStart w:id="3453" w:name="_Ref76730849"/>
      <w:bookmarkStart w:id="3454" w:name="_Ref76730862"/>
      <w:bookmarkStart w:id="3455" w:name="_Ref76731092"/>
      <w:r>
        <w:t>EXISTING SERVICES AND STRUCTURES</w:t>
      </w:r>
      <w:bookmarkEnd w:id="3450"/>
      <w:bookmarkEnd w:id="3451"/>
      <w:bookmarkEnd w:id="3452"/>
      <w:bookmarkEnd w:id="3453"/>
      <w:bookmarkEnd w:id="3454"/>
      <w:bookmarkEnd w:id="3455"/>
    </w:p>
    <w:p w14:paraId="3057C62F" w14:textId="2C0E01E4" w:rsidR="0072238D" w:rsidRDefault="007B407E">
      <w:pPr>
        <w:pStyle w:val="DefenceHeadingNoTOC3"/>
      </w:pPr>
      <w:r>
        <w:t xml:space="preserve">The </w:t>
      </w:r>
      <w:r w:rsidRPr="009535B1">
        <w:t>Contractor</w:t>
      </w:r>
      <w:r>
        <w:t xml:space="preserve"> may only modify or remove existing structures or services within the </w:t>
      </w:r>
      <w:r w:rsidRPr="009535B1">
        <w:t>Site</w:t>
      </w:r>
      <w:r>
        <w:t xml:space="preserve"> in accordance with the </w:t>
      </w:r>
      <w:r w:rsidRPr="009535B1">
        <w:t>Brief</w:t>
      </w:r>
      <w:r>
        <w:t xml:space="preserve"> and the </w:t>
      </w:r>
      <w:r w:rsidRPr="009535B1">
        <w:t>Delivery Phase Design Documentation</w:t>
      </w:r>
      <w:r>
        <w:t xml:space="preserve"> the </w:t>
      </w:r>
      <w:r w:rsidRPr="009535B1">
        <w:t>Contractor</w:t>
      </w:r>
      <w:r>
        <w:t xml:space="preserve"> is entitled to use under clause </w:t>
      </w:r>
      <w:r>
        <w:fldChar w:fldCharType="begin"/>
      </w:r>
      <w:r>
        <w:instrText xml:space="preserve"> REF _Ref72335765 \w \h </w:instrText>
      </w:r>
      <w:r>
        <w:fldChar w:fldCharType="separate"/>
      </w:r>
      <w:r w:rsidR="00BC0209">
        <w:t>6.8(d)</w:t>
      </w:r>
      <w:r>
        <w:fldChar w:fldCharType="end"/>
      </w:r>
      <w:r>
        <w:t xml:space="preserve"> of the Conditions of Contract. </w:t>
      </w:r>
    </w:p>
    <w:p w14:paraId="325AB551" w14:textId="77777777" w:rsidR="0072238D" w:rsidRDefault="007B407E">
      <w:pPr>
        <w:pStyle w:val="DefenceHeadingNoTOC3"/>
      </w:pPr>
      <w:r>
        <w:t xml:space="preserve">The </w:t>
      </w:r>
      <w:r w:rsidRPr="009535B1">
        <w:t>Contractor</w:t>
      </w:r>
      <w:r>
        <w:t xml:space="preserve"> must obtain the prior written approval from the </w:t>
      </w:r>
      <w:r w:rsidRPr="009535B1">
        <w:t>Contract Administrator</w:t>
      </w:r>
      <w:r>
        <w:t xml:space="preserve"> in relation to the timing of any connection, disconnection or interference with existing structures and services.</w:t>
      </w:r>
    </w:p>
    <w:p w14:paraId="5CEABFC3" w14:textId="05A4A94F" w:rsidR="0072238D" w:rsidRDefault="007B407E">
      <w:pPr>
        <w:pStyle w:val="DefenceHeadingNoTOC3"/>
      </w:pPr>
      <w:r>
        <w:t xml:space="preserve">Existing infrastructure records and information that are currently available must not be taken to be complete nor accurate.  The </w:t>
      </w:r>
      <w:r w:rsidRPr="009535B1">
        <w:t>Contractor</w:t>
      </w:r>
      <w:r>
        <w:t xml:space="preserve"> must carry out investigations to verify services locations prior to any excavations.  Where an existing service, whether within the </w:t>
      </w:r>
      <w:r w:rsidRPr="009535B1">
        <w:t>Site</w:t>
      </w:r>
      <w:r>
        <w:t xml:space="preserve"> or outside of the </w:t>
      </w:r>
      <w:r w:rsidRPr="009535B1">
        <w:t>Site</w:t>
      </w:r>
      <w:r>
        <w:t xml:space="preserve">, is shown in the </w:t>
      </w:r>
      <w:r w:rsidRPr="009535B1">
        <w:t>Brief</w:t>
      </w:r>
      <w:r>
        <w:t xml:space="preserve"> or the </w:t>
      </w:r>
      <w:r w:rsidRPr="009535B1">
        <w:t>Delivery Phase Design Documentation</w:t>
      </w:r>
      <w:r>
        <w:t xml:space="preserve"> the </w:t>
      </w:r>
      <w:r w:rsidRPr="009535B1">
        <w:t>Contractor</w:t>
      </w:r>
      <w:r>
        <w:t xml:space="preserve"> is entitled to use under clause </w:t>
      </w:r>
      <w:r>
        <w:fldChar w:fldCharType="begin"/>
      </w:r>
      <w:r>
        <w:instrText xml:space="preserve"> REF _Ref72335765 \w \h </w:instrText>
      </w:r>
      <w:r>
        <w:fldChar w:fldCharType="separate"/>
      </w:r>
      <w:r w:rsidR="00BC0209">
        <w:t>6.8(d)</w:t>
      </w:r>
      <w:r>
        <w:fldChar w:fldCharType="end"/>
      </w:r>
      <w:r>
        <w:t xml:space="preserve"> of the Conditions of Contract or should have been shown in the </w:t>
      </w:r>
      <w:r w:rsidRPr="009535B1">
        <w:t>Brief</w:t>
      </w:r>
      <w:r>
        <w:t xml:space="preserve"> or the </w:t>
      </w:r>
      <w:r w:rsidRPr="009535B1">
        <w:t>Delivery Phase Design Documentation</w:t>
      </w:r>
      <w:r>
        <w:t xml:space="preserve"> the </w:t>
      </w:r>
      <w:r w:rsidRPr="009535B1">
        <w:t>Contractor</w:t>
      </w:r>
      <w:r>
        <w:t xml:space="preserve"> is entitled to use under clause </w:t>
      </w:r>
      <w:r>
        <w:fldChar w:fldCharType="begin"/>
      </w:r>
      <w:r>
        <w:instrText xml:space="preserve"> REF _Ref72335765 \w \h </w:instrText>
      </w:r>
      <w:r>
        <w:fldChar w:fldCharType="separate"/>
      </w:r>
      <w:r w:rsidR="00BC0209">
        <w:t>6.8(d)</w:t>
      </w:r>
      <w:r>
        <w:fldChar w:fldCharType="end"/>
      </w:r>
      <w:r>
        <w:t xml:space="preserve"> of the Conditions of Contract, is evident on the </w:t>
      </w:r>
      <w:r w:rsidRPr="009535B1">
        <w:t>Site</w:t>
      </w:r>
      <w:r>
        <w:t xml:space="preserve"> or has been notified in writing by the </w:t>
      </w:r>
      <w:r w:rsidRPr="009535B1">
        <w:t>Contract Administrator</w:t>
      </w:r>
      <w:r>
        <w:t xml:space="preserve"> to the </w:t>
      </w:r>
      <w:r w:rsidRPr="009535B1">
        <w:t>Contractor</w:t>
      </w:r>
      <w:r>
        <w:t xml:space="preserve">, the </w:t>
      </w:r>
      <w:r w:rsidRPr="009535B1">
        <w:t>Contractor</w:t>
      </w:r>
      <w:r>
        <w:t xml:space="preserve"> is responsible for the cost of any necessary repair or relocation in the event of damage. </w:t>
      </w:r>
    </w:p>
    <w:p w14:paraId="34CB85CA" w14:textId="2C878E88" w:rsidR="0072238D" w:rsidRDefault="007B407E">
      <w:pPr>
        <w:pStyle w:val="DefenceHeadingNoTOC3"/>
      </w:pPr>
      <w:r>
        <w:t xml:space="preserve">The </w:t>
      </w:r>
      <w:r w:rsidRPr="009535B1">
        <w:t>Contractor</w:t>
      </w:r>
      <w:r>
        <w:t xml:space="preserve"> must notify the </w:t>
      </w:r>
      <w:r w:rsidRPr="009535B1">
        <w:t>Contract Administrator</w:t>
      </w:r>
      <w:r>
        <w:t xml:space="preserve"> immediately upon the discovery of services or obstructions not shown in the </w:t>
      </w:r>
      <w:r w:rsidRPr="009535B1">
        <w:t>Brief</w:t>
      </w:r>
      <w:r>
        <w:t xml:space="preserve"> or the </w:t>
      </w:r>
      <w:r w:rsidRPr="009535B1">
        <w:t>Delivery Phase Design Documentation</w:t>
      </w:r>
      <w:r>
        <w:t xml:space="preserve"> the </w:t>
      </w:r>
      <w:r w:rsidRPr="009535B1">
        <w:t>Contractor</w:t>
      </w:r>
      <w:r>
        <w:t xml:space="preserve"> is entitled to use under clause </w:t>
      </w:r>
      <w:r>
        <w:fldChar w:fldCharType="begin"/>
      </w:r>
      <w:r>
        <w:instrText xml:space="preserve"> REF _Ref72335765 \w \h </w:instrText>
      </w:r>
      <w:r>
        <w:fldChar w:fldCharType="separate"/>
      </w:r>
      <w:r w:rsidR="00BC0209">
        <w:t>6.8(d)</w:t>
      </w:r>
      <w:r>
        <w:fldChar w:fldCharType="end"/>
      </w:r>
      <w:r>
        <w:t xml:space="preserve"> of the Conditions of Contract or identified by inspection. </w:t>
      </w:r>
    </w:p>
    <w:p w14:paraId="7ED86A13" w14:textId="77777777" w:rsidR="0072238D" w:rsidRDefault="007B407E">
      <w:pPr>
        <w:pStyle w:val="DefenceHeadingNoTOC3"/>
      </w:pPr>
      <w:r>
        <w:t xml:space="preserve">The </w:t>
      </w:r>
      <w:r w:rsidRPr="009535B1">
        <w:t>Contractor</w:t>
      </w:r>
      <w:r>
        <w:t xml:space="preserve"> must immediately notify the </w:t>
      </w:r>
      <w:r w:rsidRPr="009535B1">
        <w:t>Contract Administrator</w:t>
      </w:r>
      <w:r>
        <w:t xml:space="preserve"> in the event of damage to any water, gas, steam, compressed air, electric, drainage, sewerage, telephone, fire alarm, control cable or other services in the area.  The </w:t>
      </w:r>
      <w:r w:rsidRPr="009535B1">
        <w:t>Contractor</w:t>
      </w:r>
      <w:r>
        <w:t xml:space="preserve"> must also repair, divert, relocate, cut, seal, disconnect or make safe as required by the relevant authority and </w:t>
      </w:r>
      <w:proofErr w:type="gramStart"/>
      <w:r>
        <w:t>so as to</w:t>
      </w:r>
      <w:proofErr w:type="gramEnd"/>
      <w:r>
        <w:t xml:space="preserve"> ensure continued operation. </w:t>
      </w:r>
    </w:p>
    <w:p w14:paraId="4F6A56FC" w14:textId="77777777" w:rsidR="0072238D" w:rsidRDefault="007B407E">
      <w:pPr>
        <w:pStyle w:val="DefenceHeadingNoTOC3"/>
      </w:pPr>
      <w:r>
        <w:lastRenderedPageBreak/>
        <w:t xml:space="preserve">The </w:t>
      </w:r>
      <w:r w:rsidRPr="009535B1">
        <w:t>Contractor</w:t>
      </w:r>
      <w:r>
        <w:t xml:space="preserve"> must, with every care and skill, support and protect all structures, walls, fences and all services, property and existing landscaping which may, unless so protected, be damaged as a result of the execution of the </w:t>
      </w:r>
      <w:r w:rsidRPr="009535B1">
        <w:t>Works</w:t>
      </w:r>
      <w:r>
        <w:t xml:space="preserve"> and must comply with the requirements of the </w:t>
      </w:r>
      <w:r w:rsidRPr="009535B1">
        <w:t>Commonwealth</w:t>
      </w:r>
      <w:r>
        <w:t xml:space="preserve">, of relevant authorities and others controlling those structures, fences, services, landscaping and property for their protection from damage during construction or maintenance of the </w:t>
      </w:r>
      <w:r w:rsidRPr="009535B1">
        <w:t>Works</w:t>
      </w:r>
      <w:r>
        <w:t xml:space="preserve">. </w:t>
      </w:r>
    </w:p>
    <w:p w14:paraId="3D97D398" w14:textId="77777777" w:rsidR="0072238D" w:rsidRDefault="007B407E">
      <w:pPr>
        <w:pStyle w:val="DefenceHeadingNoTOC1"/>
      </w:pPr>
      <w:bookmarkStart w:id="3456" w:name="_Toc21323849"/>
      <w:bookmarkStart w:id="3457" w:name="_Toc28083023"/>
      <w:bookmarkStart w:id="3458" w:name="_Toc121302572"/>
      <w:bookmarkStart w:id="3459" w:name="_Toc179176371"/>
      <w:bookmarkStart w:id="3460" w:name="_Ref392493869"/>
      <w:bookmarkStart w:id="3461" w:name="_Toc408919935"/>
      <w:r>
        <w:t>ITEMS TO BE SUPPLIED BY THE COMMONWEALTH</w:t>
      </w:r>
      <w:bookmarkEnd w:id="3456"/>
      <w:bookmarkEnd w:id="3457"/>
      <w:bookmarkEnd w:id="3458"/>
      <w:bookmarkEnd w:id="3459"/>
      <w:bookmarkEnd w:id="3460"/>
      <w:bookmarkEnd w:id="3461"/>
    </w:p>
    <w:p w14:paraId="049D4417" w14:textId="5E972D6E" w:rsidR="0072238D" w:rsidRDefault="007B407E">
      <w:pPr>
        <w:pStyle w:val="DefenceNormal"/>
      </w:pPr>
      <w:bookmarkStart w:id="3462" w:name="_Toc21323850"/>
      <w:r>
        <w:t xml:space="preserve">The items specified in the Schedule to clause </w:t>
      </w:r>
      <w:r>
        <w:fldChar w:fldCharType="begin"/>
      </w:r>
      <w:r>
        <w:instrText xml:space="preserve"> REF _Ref392493869 \r \h </w:instrText>
      </w:r>
      <w:r>
        <w:fldChar w:fldCharType="separate"/>
      </w:r>
      <w:r w:rsidR="00BC0209">
        <w:t>7</w:t>
      </w:r>
      <w:r>
        <w:fldChar w:fldCharType="end"/>
      </w:r>
      <w:r>
        <w:t xml:space="preserve"> will be supplied by the </w:t>
      </w:r>
      <w:r w:rsidRPr="009535B1">
        <w:t>Commonwealth</w:t>
      </w:r>
      <w:r>
        <w:t xml:space="preserve"> without charge to the </w:t>
      </w:r>
      <w:r w:rsidRPr="009535B1">
        <w:t>Contractor</w:t>
      </w:r>
      <w:r>
        <w:t xml:space="preserve"> for use in the execution of the </w:t>
      </w:r>
      <w:r w:rsidRPr="009535B1">
        <w:t>Contractor's Activities</w:t>
      </w:r>
      <w:r>
        <w:t xml:space="preserve"> subject to the following conditions:</w:t>
      </w:r>
      <w:bookmarkEnd w:id="3462"/>
    </w:p>
    <w:p w14:paraId="2049DFFA" w14:textId="77777777" w:rsidR="0072238D" w:rsidRDefault="007B407E">
      <w:pPr>
        <w:pStyle w:val="DefenceHeadingNoTOC3"/>
      </w:pPr>
      <w:r>
        <w:t xml:space="preserve">the </w:t>
      </w:r>
      <w:r w:rsidRPr="009535B1">
        <w:t>Contractor</w:t>
      </w:r>
      <w:r>
        <w:t xml:space="preserve"> must submit a written request for any such items and, on receiving the </w:t>
      </w:r>
      <w:r w:rsidRPr="009535B1">
        <w:t>Contract Administrator</w:t>
      </w:r>
      <w:r>
        <w:rPr>
          <w:bCs/>
        </w:rPr>
        <w:t>'s</w:t>
      </w:r>
      <w:r>
        <w:t xml:space="preserve"> written authority, must take delivery of the items at </w:t>
      </w:r>
      <w:r>
        <w:rPr>
          <w:b/>
          <w:bCs/>
          <w:i/>
          <w:iCs/>
        </w:rPr>
        <w:t>[INSERT TIME AND PLACE</w:t>
      </w:r>
      <w:proofErr w:type="gramStart"/>
      <w:r>
        <w:rPr>
          <w:b/>
          <w:bCs/>
          <w:i/>
          <w:iCs/>
        </w:rPr>
        <w:t>]</w:t>
      </w:r>
      <w:r>
        <w:t>;</w:t>
      </w:r>
      <w:proofErr w:type="gramEnd"/>
    </w:p>
    <w:p w14:paraId="4D224772" w14:textId="77777777" w:rsidR="0072238D" w:rsidRDefault="007B407E">
      <w:pPr>
        <w:pStyle w:val="DefenceHeadingNoTOC3"/>
      </w:pPr>
      <w:r>
        <w:t xml:space="preserve">before taking delivery of any such items, the </w:t>
      </w:r>
      <w:r w:rsidRPr="009535B1">
        <w:t>Contractor</w:t>
      </w:r>
      <w:r>
        <w:t xml:space="preserve"> must ensure that they are in a satisfactory condition and in the quantities specified and the </w:t>
      </w:r>
      <w:r w:rsidRPr="009535B1">
        <w:t>Contractor</w:t>
      </w:r>
      <w:r>
        <w:t xml:space="preserve"> has all relevant information in respect of the installation, construction or commissioning of such </w:t>
      </w:r>
      <w:proofErr w:type="gramStart"/>
      <w:r>
        <w:t>items;</w:t>
      </w:r>
      <w:proofErr w:type="gramEnd"/>
    </w:p>
    <w:p w14:paraId="371BC126" w14:textId="77777777" w:rsidR="0072238D" w:rsidRDefault="007B407E">
      <w:pPr>
        <w:pStyle w:val="DefenceHeadingNoTOC3"/>
      </w:pPr>
      <w:r>
        <w:t xml:space="preserve">to the extent permitted by law, 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the replacement of any items that the </w:t>
      </w:r>
      <w:r w:rsidRPr="009535B1">
        <w:t>Contractor</w:t>
      </w:r>
      <w:r>
        <w:t xml:space="preserve"> claims to be defective or deficient in </w:t>
      </w:r>
      <w:proofErr w:type="gramStart"/>
      <w:r>
        <w:t>quantity;</w:t>
      </w:r>
      <w:proofErr w:type="gramEnd"/>
    </w:p>
    <w:p w14:paraId="3ECD9563" w14:textId="77777777" w:rsidR="0072238D" w:rsidRDefault="007B407E">
      <w:pPr>
        <w:pStyle w:val="DefenceHeadingNoTOC3"/>
      </w:pPr>
      <w:r>
        <w:t xml:space="preserve">the </w:t>
      </w:r>
      <w:r w:rsidRPr="009535B1">
        <w:t>Contractor</w:t>
      </w:r>
      <w:r>
        <w:t xml:space="preserve"> is responsible for the safety of all such items until they are incorporated in the </w:t>
      </w:r>
      <w:r w:rsidRPr="009535B1">
        <w:t>Works</w:t>
      </w:r>
      <w:r>
        <w:t>; and</w:t>
      </w:r>
    </w:p>
    <w:p w14:paraId="6FE8D4D9" w14:textId="47FA2AFE" w:rsidR="0072238D" w:rsidRDefault="007B407E">
      <w:pPr>
        <w:pStyle w:val="DefenceHeadingNoTOC3"/>
      </w:pPr>
      <w:r>
        <w:t xml:space="preserve">the </w:t>
      </w:r>
      <w:r w:rsidRPr="009535B1">
        <w:t>Commonwealth</w:t>
      </w:r>
      <w:r>
        <w:t xml:space="preserve"> does not represent or warrant that the quantities specified in clause </w:t>
      </w:r>
      <w:r>
        <w:fldChar w:fldCharType="begin"/>
      </w:r>
      <w:r>
        <w:instrText xml:space="preserve"> REF _Ref392493869 \r \h </w:instrText>
      </w:r>
      <w:r>
        <w:fldChar w:fldCharType="separate"/>
      </w:r>
      <w:r w:rsidR="00BC0209">
        <w:t>7</w:t>
      </w:r>
      <w:r>
        <w:fldChar w:fldCharType="end"/>
      </w:r>
      <w:r>
        <w:t xml:space="preserve"> are adequate for the </w:t>
      </w:r>
      <w:r w:rsidRPr="009535B1">
        <w:t>Contractor's Activities</w:t>
      </w:r>
      <w:r>
        <w:t xml:space="preserve"> and the supply of any additional quantities must be arranged by the </w:t>
      </w:r>
      <w:r w:rsidRPr="009535B1">
        <w:t>Contractor</w:t>
      </w:r>
      <w:r>
        <w:t xml:space="preserve"> at its cost.</w:t>
      </w:r>
    </w:p>
    <w:p w14:paraId="523A7986" w14:textId="77777777" w:rsidR="0072238D" w:rsidRDefault="007B407E">
      <w:pPr>
        <w:pStyle w:val="DefenceIndent"/>
        <w:rPr>
          <w:b/>
        </w:rPr>
      </w:pPr>
      <w:r>
        <w:rPr>
          <w:b/>
        </w:rPr>
        <w:t>Schedule of Items</w:t>
      </w:r>
    </w:p>
    <w:p w14:paraId="2854EAB7" w14:textId="3F41F668" w:rsidR="0072238D" w:rsidRDefault="007B407E" w:rsidP="00A12F63">
      <w:pPr>
        <w:pStyle w:val="DefenceIndent"/>
        <w:ind w:left="2892" w:hanging="1928"/>
        <w:rPr>
          <w:b/>
        </w:rPr>
      </w:pPr>
      <w:r>
        <w:rPr>
          <w:b/>
        </w:rPr>
        <w:t>Item</w:t>
      </w:r>
      <w:r>
        <w:rPr>
          <w:b/>
        </w:rPr>
        <w:tab/>
        <w:t>Quantity</w:t>
      </w:r>
    </w:p>
    <w:p w14:paraId="5CBD2A92" w14:textId="0C6EC14E" w:rsidR="0072238D" w:rsidRDefault="007B407E" w:rsidP="00A12F63">
      <w:pPr>
        <w:pStyle w:val="DefenceIndent"/>
        <w:ind w:left="2892" w:hanging="1928"/>
        <w:rPr>
          <w:b/>
          <w:i/>
        </w:rPr>
      </w:pPr>
      <w:r>
        <w:rPr>
          <w:b/>
          <w:i/>
        </w:rPr>
        <w:t>[INSERT]</w:t>
      </w:r>
      <w:r>
        <w:rPr>
          <w:b/>
          <w:i/>
        </w:rPr>
        <w:tab/>
        <w:t>[INSERT]</w:t>
      </w:r>
    </w:p>
    <w:p w14:paraId="601716CD" w14:textId="77777777" w:rsidR="0072238D" w:rsidRDefault="007B407E">
      <w:pPr>
        <w:pStyle w:val="DefenceHeadingNoTOC1"/>
      </w:pPr>
      <w:bookmarkStart w:id="3463" w:name="_Toc121302573"/>
      <w:bookmarkStart w:id="3464" w:name="_Toc179176372"/>
      <w:bookmarkStart w:id="3465" w:name="_Toc408919936"/>
      <w:bookmarkStart w:id="3466" w:name="_Ref112758216"/>
      <w:r>
        <w:t>METHOD OF WORK PLAN FOR AIRFIELD ACTIVITIES</w:t>
      </w:r>
      <w:bookmarkEnd w:id="3463"/>
      <w:bookmarkEnd w:id="3464"/>
      <w:bookmarkEnd w:id="3465"/>
      <w:bookmarkEnd w:id="3466"/>
    </w:p>
    <w:p w14:paraId="70D2A8A9" w14:textId="0E88669F" w:rsidR="0072238D" w:rsidRDefault="007B407E">
      <w:pPr>
        <w:pStyle w:val="DefenceHeadingNoTOC3"/>
      </w:pPr>
      <w:r>
        <w:t xml:space="preserve">Without limiting clause </w:t>
      </w:r>
      <w:r>
        <w:fldChar w:fldCharType="begin"/>
      </w:r>
      <w:r>
        <w:instrText xml:space="preserve"> REF _Ref446604441 \w \h </w:instrText>
      </w:r>
      <w:r>
        <w:fldChar w:fldCharType="separate"/>
      </w:r>
      <w:r w:rsidR="00BC0209">
        <w:t>9.2</w:t>
      </w:r>
      <w:r>
        <w:fldChar w:fldCharType="end"/>
      </w:r>
      <w:r>
        <w:t xml:space="preserve"> of the Conditions of Contract, the </w:t>
      </w:r>
      <w:r w:rsidRPr="009535B1">
        <w:t>Contractor</w:t>
      </w:r>
      <w:r>
        <w:t xml:space="preserve"> must prepare and implement by no later than </w:t>
      </w:r>
      <w:r>
        <w:rPr>
          <w:b/>
          <w:i/>
        </w:rPr>
        <w:t xml:space="preserve">[INSERT </w:t>
      </w:r>
      <w:proofErr w:type="spellStart"/>
      <w:r>
        <w:rPr>
          <w:b/>
          <w:i/>
        </w:rPr>
        <w:t>EG</w:t>
      </w:r>
      <w:proofErr w:type="spellEnd"/>
      <w:r>
        <w:rPr>
          <w:b/>
          <w:i/>
        </w:rPr>
        <w:t xml:space="preserve"> 14 days]</w:t>
      </w:r>
      <w:r>
        <w:t xml:space="preserve"> after the </w:t>
      </w:r>
      <w:r w:rsidRPr="009535B1">
        <w:t>Award Date</w:t>
      </w:r>
      <w:r>
        <w:t xml:space="preserve"> and as a condition precedent to the </w:t>
      </w:r>
      <w:r w:rsidRPr="009535B1">
        <w:t>Contractor</w:t>
      </w:r>
      <w:r>
        <w:t xml:space="preserve"> being given access to the </w:t>
      </w:r>
      <w:r w:rsidRPr="009535B1">
        <w:t>Site</w:t>
      </w:r>
      <w:r>
        <w:t xml:space="preserve"> under clause or </w:t>
      </w:r>
      <w:r>
        <w:fldChar w:fldCharType="begin"/>
      </w:r>
      <w:r>
        <w:instrText xml:space="preserve"> REF _Ref464735768 \w \h </w:instrText>
      </w:r>
      <w:r>
        <w:fldChar w:fldCharType="separate"/>
      </w:r>
      <w:r w:rsidR="00BC0209">
        <w:t>7.3(b)</w:t>
      </w:r>
      <w:r>
        <w:fldChar w:fldCharType="end"/>
      </w:r>
      <w:r>
        <w:t xml:space="preserve"> or </w:t>
      </w:r>
      <w:r>
        <w:fldChar w:fldCharType="begin"/>
      </w:r>
      <w:r>
        <w:instrText xml:space="preserve"> REF _Ref111024959 \w \h </w:instrText>
      </w:r>
      <w:r>
        <w:fldChar w:fldCharType="separate"/>
      </w:r>
      <w:r w:rsidR="00BC0209">
        <w:t>6.6(b)(iii)</w:t>
      </w:r>
      <w:r>
        <w:fldChar w:fldCharType="end"/>
      </w:r>
      <w:r>
        <w:t xml:space="preserve"> of the Conditions of Contract, a </w:t>
      </w:r>
      <w:r w:rsidRPr="009535B1">
        <w:t>Method of Work Plan for Airfield Activities</w:t>
      </w:r>
      <w:r>
        <w:t xml:space="preserve"> for all aspects of the </w:t>
      </w:r>
      <w:r w:rsidRPr="009535B1">
        <w:t>Contractor's Activities</w:t>
      </w:r>
      <w:r>
        <w:t xml:space="preserve"> and the </w:t>
      </w:r>
      <w:r w:rsidRPr="009535B1">
        <w:t>Works</w:t>
      </w:r>
      <w:r w:rsidR="003C509C">
        <w:t xml:space="preserve"> (</w:t>
      </w:r>
      <w:r w:rsidR="003C509C">
        <w:rPr>
          <w:b/>
        </w:rPr>
        <w:t>Method of Work Plan for Airfield Activities</w:t>
      </w:r>
      <w:r w:rsidR="003C509C">
        <w:t>)</w:t>
      </w:r>
      <w:r>
        <w:t xml:space="preserve">. </w:t>
      </w:r>
    </w:p>
    <w:p w14:paraId="5C9D54B4" w14:textId="77777777" w:rsidR="0072238D" w:rsidRDefault="007B407E">
      <w:pPr>
        <w:pStyle w:val="DefenceHeadingNoTOC3"/>
      </w:pPr>
      <w:r>
        <w:t xml:space="preserve">The </w:t>
      </w:r>
      <w:r w:rsidRPr="009535B1">
        <w:t>Method of Work Plan for Airfield Activities</w:t>
      </w:r>
      <w:r>
        <w:rPr>
          <w:rStyle w:val="Hyperlink"/>
        </w:rPr>
        <w:t xml:space="preserve"> </w:t>
      </w:r>
      <w:r>
        <w:t xml:space="preserve">must incorporate </w:t>
      </w:r>
      <w:r w:rsidRPr="009535B1">
        <w:t>Site</w:t>
      </w:r>
      <w:r>
        <w:t xml:space="preserve"> specific management and control procedures and must set out in adequate detail all procedures the </w:t>
      </w:r>
      <w:r w:rsidRPr="009535B1">
        <w:t>Contractor</w:t>
      </w:r>
      <w:r>
        <w:t xml:space="preserve"> will implement to manage the </w:t>
      </w:r>
      <w:r w:rsidRPr="009535B1">
        <w:t>Contractor's Activities</w:t>
      </w:r>
      <w:r>
        <w:t xml:space="preserve"> on and near the </w:t>
      </w:r>
      <w:r w:rsidRPr="009535B1">
        <w:t>Site</w:t>
      </w:r>
      <w:r>
        <w:t xml:space="preserve"> (as applicable to the </w:t>
      </w:r>
      <w:r w:rsidRPr="009535B1">
        <w:t>Contractor's Activities</w:t>
      </w:r>
      <w:r>
        <w:t xml:space="preserve"> in the </w:t>
      </w:r>
      <w:r w:rsidRPr="009535B1">
        <w:t>Planning Phase</w:t>
      </w:r>
      <w:r>
        <w:t xml:space="preserve"> or the </w:t>
      </w:r>
      <w:r w:rsidRPr="009535B1">
        <w:t>Delivery Phase</w:t>
      </w:r>
      <w:r>
        <w:t>), including:</w:t>
      </w:r>
    </w:p>
    <w:p w14:paraId="1AC75A3B" w14:textId="77777777" w:rsidR="0072238D" w:rsidRDefault="007B407E">
      <w:pPr>
        <w:pStyle w:val="DefenceHeadingNoTOC4"/>
      </w:pPr>
      <w:r>
        <w:t xml:space="preserve">submission of the </w:t>
      </w:r>
      <w:r w:rsidRPr="009535B1">
        <w:t>Method of Work Plan for Airfield Activities</w:t>
      </w:r>
      <w:r>
        <w:rPr>
          <w:rStyle w:val="Hyperlink"/>
        </w:rPr>
        <w:t xml:space="preserve"> </w:t>
      </w:r>
      <w:r>
        <w:t xml:space="preserve">to the </w:t>
      </w:r>
      <w:r w:rsidRPr="009535B1">
        <w:t xml:space="preserve">Contract </w:t>
      </w:r>
      <w:proofErr w:type="gramStart"/>
      <w:r w:rsidRPr="009535B1">
        <w:t>Administrator</w:t>
      </w:r>
      <w:r>
        <w:t>;</w:t>
      </w:r>
      <w:proofErr w:type="gramEnd"/>
    </w:p>
    <w:p w14:paraId="6CDD3EEE" w14:textId="77777777" w:rsidR="0072238D" w:rsidRDefault="007B407E">
      <w:pPr>
        <w:pStyle w:val="DefenceHeadingNoTOC4"/>
      </w:pPr>
      <w:r>
        <w:t xml:space="preserve">the establishment of the </w:t>
      </w:r>
      <w:proofErr w:type="gramStart"/>
      <w:r w:rsidRPr="009535B1">
        <w:t>Site</w:t>
      </w:r>
      <w:r>
        <w:t>;</w:t>
      </w:r>
      <w:proofErr w:type="gramEnd"/>
    </w:p>
    <w:p w14:paraId="7EC424D2" w14:textId="77777777" w:rsidR="0072238D" w:rsidRDefault="007B407E">
      <w:pPr>
        <w:pStyle w:val="DefenceHeadingNoTOC4"/>
      </w:pPr>
      <w:r>
        <w:t xml:space="preserve">access to the </w:t>
      </w:r>
      <w:proofErr w:type="gramStart"/>
      <w:r w:rsidRPr="009535B1">
        <w:t>Site</w:t>
      </w:r>
      <w:r>
        <w:t>;</w:t>
      </w:r>
      <w:proofErr w:type="gramEnd"/>
    </w:p>
    <w:p w14:paraId="45C58FF0" w14:textId="77777777" w:rsidR="0072238D" w:rsidRDefault="007B407E">
      <w:pPr>
        <w:pStyle w:val="DefenceHeadingNoTOC4"/>
      </w:pPr>
      <w:r>
        <w:t xml:space="preserve">security passes for the </w:t>
      </w:r>
      <w:proofErr w:type="gramStart"/>
      <w:r w:rsidRPr="009535B1">
        <w:t>Site</w:t>
      </w:r>
      <w:r>
        <w:t>;</w:t>
      </w:r>
      <w:proofErr w:type="gramEnd"/>
    </w:p>
    <w:p w14:paraId="472FC992" w14:textId="77777777" w:rsidR="0072238D" w:rsidRDefault="007B407E">
      <w:pPr>
        <w:pStyle w:val="DefenceHeadingNoTOC4"/>
      </w:pPr>
      <w:r>
        <w:t xml:space="preserve">personnel and vehicle identification and control on the </w:t>
      </w:r>
      <w:proofErr w:type="gramStart"/>
      <w:r w:rsidRPr="009535B1">
        <w:t>Site</w:t>
      </w:r>
      <w:r>
        <w:t>;</w:t>
      </w:r>
      <w:proofErr w:type="gramEnd"/>
    </w:p>
    <w:p w14:paraId="0F54C8A6" w14:textId="77777777" w:rsidR="0072238D" w:rsidRDefault="007B407E">
      <w:pPr>
        <w:pStyle w:val="DefenceHeadingNoTOC4"/>
      </w:pPr>
      <w:r>
        <w:t xml:space="preserve">control of personnel including a point of contact from the </w:t>
      </w:r>
      <w:proofErr w:type="gramStart"/>
      <w:r w:rsidRPr="009535B1">
        <w:t>Contractor</w:t>
      </w:r>
      <w:r>
        <w:t>;</w:t>
      </w:r>
      <w:proofErr w:type="gramEnd"/>
    </w:p>
    <w:p w14:paraId="42A23D47" w14:textId="63056F33" w:rsidR="0072238D" w:rsidRDefault="007B407E">
      <w:pPr>
        <w:pStyle w:val="DefenceHeadingNoTOC4"/>
      </w:pPr>
      <w:r>
        <w:t xml:space="preserve">liaison with the </w:t>
      </w:r>
      <w:r w:rsidRPr="009535B1">
        <w:t>Commonwealth</w:t>
      </w:r>
      <w:r>
        <w:t xml:space="preserve"> and </w:t>
      </w:r>
      <w:r w:rsidRPr="009535B1">
        <w:t xml:space="preserve">Other </w:t>
      </w:r>
      <w:proofErr w:type="gramStart"/>
      <w:r w:rsidRPr="009535B1">
        <w:t>Contractor</w:t>
      </w:r>
      <w:r w:rsidR="003C509C">
        <w:t>s</w:t>
      </w:r>
      <w:r>
        <w:t>;</w:t>
      </w:r>
      <w:proofErr w:type="gramEnd"/>
    </w:p>
    <w:p w14:paraId="6515B6BD" w14:textId="77777777" w:rsidR="0072238D" w:rsidRDefault="007B407E">
      <w:pPr>
        <w:pStyle w:val="DefenceHeadingNoTOC4"/>
      </w:pPr>
      <w:r w:rsidRPr="009535B1">
        <w:rPr>
          <w:bCs/>
          <w:shd w:val="clear" w:color="000000" w:fill="auto"/>
        </w:rPr>
        <w:lastRenderedPageBreak/>
        <w:t>Approvals</w:t>
      </w:r>
      <w:r>
        <w:t xml:space="preserve"> prior to carrying out </w:t>
      </w:r>
      <w:proofErr w:type="gramStart"/>
      <w:r w:rsidRPr="009535B1">
        <w:t>Works</w:t>
      </w:r>
      <w:r>
        <w:t>;</w:t>
      </w:r>
      <w:proofErr w:type="gramEnd"/>
    </w:p>
    <w:p w14:paraId="0D106AB9" w14:textId="77777777" w:rsidR="0072238D" w:rsidRDefault="007B407E">
      <w:pPr>
        <w:pStyle w:val="DefenceHeadingNoTOC4"/>
      </w:pPr>
      <w:r>
        <w:t xml:space="preserve">rubbish, dust and debris </w:t>
      </w:r>
      <w:proofErr w:type="gramStart"/>
      <w:r>
        <w:t>control;</w:t>
      </w:r>
      <w:proofErr w:type="gramEnd"/>
    </w:p>
    <w:p w14:paraId="49DAEA90" w14:textId="77777777" w:rsidR="0072238D" w:rsidRDefault="007B407E">
      <w:pPr>
        <w:pStyle w:val="DefenceHeadingNoTOC4"/>
      </w:pPr>
      <w:r>
        <w:t>Foreign Object Damage (</w:t>
      </w:r>
      <w:proofErr w:type="spellStart"/>
      <w:r>
        <w:rPr>
          <w:b/>
        </w:rPr>
        <w:t>FOD</w:t>
      </w:r>
      <w:proofErr w:type="spellEnd"/>
      <w:r>
        <w:t xml:space="preserve">) </w:t>
      </w:r>
      <w:proofErr w:type="gramStart"/>
      <w:r>
        <w:t>control;</w:t>
      </w:r>
      <w:proofErr w:type="gramEnd"/>
    </w:p>
    <w:p w14:paraId="6E65685B" w14:textId="77777777" w:rsidR="0072238D" w:rsidRDefault="007B407E">
      <w:pPr>
        <w:pStyle w:val="DefenceHeadingNoTOC4"/>
      </w:pPr>
      <w:r>
        <w:t xml:space="preserve">noise </w:t>
      </w:r>
      <w:proofErr w:type="gramStart"/>
      <w:r>
        <w:t>management;</w:t>
      </w:r>
      <w:proofErr w:type="gramEnd"/>
    </w:p>
    <w:p w14:paraId="4361674A" w14:textId="77777777" w:rsidR="0072238D" w:rsidRDefault="007B407E">
      <w:pPr>
        <w:pStyle w:val="DefenceHeadingNoTOC4"/>
      </w:pPr>
      <w:proofErr w:type="gramStart"/>
      <w:r>
        <w:t>fencing;</w:t>
      </w:r>
      <w:proofErr w:type="gramEnd"/>
    </w:p>
    <w:p w14:paraId="0AC46205" w14:textId="77777777" w:rsidR="0072238D" w:rsidRDefault="007B407E">
      <w:pPr>
        <w:pStyle w:val="DefenceHeadingNoTOC4"/>
      </w:pPr>
      <w:r>
        <w:t xml:space="preserve">security of the </w:t>
      </w:r>
      <w:proofErr w:type="gramStart"/>
      <w:r w:rsidRPr="009535B1">
        <w:t>Works</w:t>
      </w:r>
      <w:r>
        <w:t>;</w:t>
      </w:r>
      <w:proofErr w:type="gramEnd"/>
    </w:p>
    <w:p w14:paraId="2AF10F04" w14:textId="77777777" w:rsidR="0072238D" w:rsidRDefault="007B407E">
      <w:pPr>
        <w:pStyle w:val="DefenceHeadingNoTOC4"/>
      </w:pPr>
      <w:r>
        <w:t xml:space="preserve">hours of </w:t>
      </w:r>
      <w:proofErr w:type="gramStart"/>
      <w:r>
        <w:t>work;</w:t>
      </w:r>
      <w:proofErr w:type="gramEnd"/>
    </w:p>
    <w:p w14:paraId="7CD9E4F1" w14:textId="77777777" w:rsidR="0072238D" w:rsidRDefault="007B407E">
      <w:pPr>
        <w:pStyle w:val="DefenceHeadingNoTOC4"/>
      </w:pPr>
      <w:r>
        <w:t xml:space="preserve">traffic </w:t>
      </w:r>
      <w:proofErr w:type="gramStart"/>
      <w:r>
        <w:t>management;</w:t>
      </w:r>
      <w:proofErr w:type="gramEnd"/>
    </w:p>
    <w:p w14:paraId="4E30DF3F" w14:textId="77777777" w:rsidR="0072238D" w:rsidRDefault="007B407E">
      <w:pPr>
        <w:pStyle w:val="DefenceHeadingNoTOC4"/>
      </w:pPr>
      <w:r>
        <w:t xml:space="preserve">safety </w:t>
      </w:r>
      <w:proofErr w:type="gramStart"/>
      <w:r>
        <w:t>procedures;</w:t>
      </w:r>
      <w:proofErr w:type="gramEnd"/>
    </w:p>
    <w:p w14:paraId="43F14ABB" w14:textId="77777777" w:rsidR="0072238D" w:rsidRDefault="007B407E">
      <w:pPr>
        <w:pStyle w:val="DefenceHeadingNoTOC4"/>
      </w:pPr>
      <w:r>
        <w:t xml:space="preserve">fuel and hazardous material </w:t>
      </w:r>
      <w:proofErr w:type="gramStart"/>
      <w:r>
        <w:t>storage;</w:t>
      </w:r>
      <w:proofErr w:type="gramEnd"/>
      <w:r>
        <w:t xml:space="preserve"> </w:t>
      </w:r>
    </w:p>
    <w:p w14:paraId="1ACCAF6B" w14:textId="77777777" w:rsidR="0072238D" w:rsidRDefault="007B407E">
      <w:pPr>
        <w:pStyle w:val="DefenceHeadingNoTOC4"/>
      </w:pPr>
      <w:r>
        <w:t>issues associated with military exercises and military expeditions; and</w:t>
      </w:r>
    </w:p>
    <w:p w14:paraId="39725A49" w14:textId="77777777" w:rsidR="0072238D" w:rsidRDefault="007B407E">
      <w:pPr>
        <w:pStyle w:val="DefenceHeadingNoTOC4"/>
        <w:rPr>
          <w:lang w:val="en-US"/>
        </w:rPr>
      </w:pPr>
      <w:r>
        <w:t>issues associated with aircraft movements.</w:t>
      </w:r>
    </w:p>
    <w:p w14:paraId="72FE881F" w14:textId="77777777" w:rsidR="0072238D" w:rsidRDefault="007B407E">
      <w:pPr>
        <w:pStyle w:val="DefenceHeadingNoTOC1"/>
      </w:pPr>
      <w:bookmarkStart w:id="3467" w:name="_Toc121302574"/>
      <w:bookmarkStart w:id="3468" w:name="_Toc179176373"/>
      <w:bookmarkStart w:id="3469" w:name="_Toc408919937"/>
      <w:r>
        <w:t>OPERATING AIRFIELD</w:t>
      </w:r>
      <w:bookmarkEnd w:id="3467"/>
      <w:bookmarkEnd w:id="3468"/>
      <w:bookmarkEnd w:id="3469"/>
    </w:p>
    <w:p w14:paraId="29B8F2CB" w14:textId="77777777" w:rsidR="0072238D" w:rsidRDefault="007B407E">
      <w:pPr>
        <w:pStyle w:val="DefenceHeadingNoTOC3"/>
        <w:rPr>
          <w:lang w:val="en-US"/>
        </w:rPr>
      </w:pPr>
      <w:r>
        <w:rPr>
          <w:lang w:val="en-US"/>
        </w:rPr>
        <w:t xml:space="preserve">The </w:t>
      </w:r>
      <w:r w:rsidRPr="009535B1">
        <w:t>Contractor</w:t>
      </w:r>
      <w:r>
        <w:t xml:space="preserve"> </w:t>
      </w:r>
      <w:r>
        <w:rPr>
          <w:lang w:val="en-US"/>
        </w:rPr>
        <w:t xml:space="preserve">must ensure that the </w:t>
      </w:r>
      <w:r w:rsidRPr="009535B1">
        <w:t>Contractor's Activities</w:t>
      </w:r>
      <w:r>
        <w:rPr>
          <w:lang w:val="en-US"/>
        </w:rPr>
        <w:t xml:space="preserve"> and the </w:t>
      </w:r>
      <w:r w:rsidRPr="009535B1">
        <w:t>Works</w:t>
      </w:r>
      <w:r>
        <w:rPr>
          <w:lang w:val="en-US"/>
        </w:rPr>
        <w:t xml:space="preserve"> do not compromise aircraft operations or the safety </w:t>
      </w:r>
      <w:r>
        <w:t>of</w:t>
      </w:r>
      <w:r>
        <w:rPr>
          <w:lang w:val="en-US"/>
        </w:rPr>
        <w:t xml:space="preserve"> aircraft.</w:t>
      </w:r>
    </w:p>
    <w:p w14:paraId="37470E05" w14:textId="1A8BAE2B" w:rsidR="0072238D" w:rsidRDefault="007B407E">
      <w:pPr>
        <w:pStyle w:val="DefenceHeadingNoTOC3"/>
        <w:rPr>
          <w:lang w:val="en-US"/>
        </w:rPr>
      </w:pPr>
      <w:r>
        <w:rPr>
          <w:lang w:val="en-US"/>
        </w:rPr>
        <w:t xml:space="preserve">Without limiting clause </w:t>
      </w:r>
      <w:r w:rsidR="007F6934">
        <w:rPr>
          <w:lang w:val="en-US"/>
        </w:rPr>
        <w:fldChar w:fldCharType="begin"/>
      </w:r>
      <w:r w:rsidR="007F6934">
        <w:rPr>
          <w:lang w:val="en-US"/>
        </w:rPr>
        <w:instrText xml:space="preserve"> REF _Ref41896987 \r \h </w:instrText>
      </w:r>
      <w:r w:rsidR="007F6934">
        <w:rPr>
          <w:lang w:val="en-US"/>
        </w:rPr>
      </w:r>
      <w:r w:rsidR="007F6934">
        <w:rPr>
          <w:lang w:val="en-US"/>
        </w:rPr>
        <w:fldChar w:fldCharType="separate"/>
      </w:r>
      <w:r w:rsidR="00BC0209">
        <w:rPr>
          <w:lang w:val="en-US"/>
        </w:rPr>
        <w:t>8.23(a)(iii)</w:t>
      </w:r>
      <w:r w:rsidR="007F6934">
        <w:rPr>
          <w:lang w:val="en-US"/>
        </w:rPr>
        <w:fldChar w:fldCharType="end"/>
      </w:r>
      <w:r>
        <w:rPr>
          <w:b/>
          <w:i/>
          <w:lang w:val="en-US"/>
        </w:rPr>
        <w:t xml:space="preserve"> </w:t>
      </w:r>
      <w:r>
        <w:rPr>
          <w:lang w:val="en-US"/>
        </w:rPr>
        <w:t xml:space="preserve">of the Conditions of </w:t>
      </w:r>
      <w:r>
        <w:t xml:space="preserve">Contract </w:t>
      </w:r>
      <w:r>
        <w:rPr>
          <w:lang w:val="en-US"/>
        </w:rPr>
        <w:t xml:space="preserve">and as part of the </w:t>
      </w:r>
      <w:r w:rsidRPr="009535B1">
        <w:t>Contractor's Activities</w:t>
      </w:r>
      <w:r>
        <w:rPr>
          <w:lang w:val="en-US"/>
        </w:rPr>
        <w:t xml:space="preserve">, the </w:t>
      </w:r>
      <w:r w:rsidRPr="009535B1">
        <w:t>Contractor</w:t>
      </w:r>
      <w:r>
        <w:t xml:space="preserve"> </w:t>
      </w:r>
      <w:r>
        <w:rPr>
          <w:lang w:val="en-US"/>
        </w:rPr>
        <w:t xml:space="preserve">must liaise with the </w:t>
      </w:r>
      <w:r w:rsidRPr="009535B1">
        <w:t>Commonwealth</w:t>
      </w:r>
      <w:r>
        <w:rPr>
          <w:lang w:val="en-US"/>
        </w:rPr>
        <w:t xml:space="preserve"> and the </w:t>
      </w:r>
      <w:r w:rsidRPr="009535B1">
        <w:t>Contract Administrator</w:t>
      </w:r>
      <w:r>
        <w:rPr>
          <w:lang w:val="en-US"/>
        </w:rPr>
        <w:t xml:space="preserve"> as required to co-ordinate the </w:t>
      </w:r>
      <w:r w:rsidRPr="009535B1">
        <w:t>Contractor's Activities</w:t>
      </w:r>
      <w:r>
        <w:rPr>
          <w:lang w:val="en-US"/>
        </w:rPr>
        <w:t xml:space="preserve"> and the </w:t>
      </w:r>
      <w:r w:rsidRPr="009535B1">
        <w:t>Works</w:t>
      </w:r>
      <w:r>
        <w:rPr>
          <w:lang w:val="en-US"/>
        </w:rPr>
        <w:t xml:space="preserve"> with, and prevent </w:t>
      </w:r>
      <w:r>
        <w:t>interruption</w:t>
      </w:r>
      <w:r>
        <w:rPr>
          <w:lang w:val="en-US"/>
        </w:rPr>
        <w:t xml:space="preserve"> of, </w:t>
      </w:r>
      <w:r w:rsidRPr="009535B1">
        <w:t>Commonwealth</w:t>
      </w:r>
      <w:r>
        <w:rPr>
          <w:lang w:val="en-US"/>
        </w:rPr>
        <w:t xml:space="preserve"> activities including aircraft operations and the safety of aircraft.</w:t>
      </w:r>
    </w:p>
    <w:p w14:paraId="3BF1991A" w14:textId="77777777" w:rsidR="0072238D" w:rsidRDefault="007B407E">
      <w:pPr>
        <w:pStyle w:val="DefenceHeadingNoTOC1"/>
      </w:pPr>
      <w:bookmarkStart w:id="3470" w:name="_Ref93374045"/>
      <w:bookmarkStart w:id="3471" w:name="_Toc121302578"/>
      <w:bookmarkStart w:id="3472" w:name="_Toc179176385"/>
      <w:bookmarkStart w:id="3473" w:name="_Ref392493938"/>
      <w:bookmarkStart w:id="3474" w:name="_Toc408919941"/>
      <w:bookmarkEnd w:id="3376"/>
      <w:bookmarkEnd w:id="3377"/>
      <w:bookmarkEnd w:id="3378"/>
      <w:bookmarkEnd w:id="3379"/>
      <w:bookmarkEnd w:id="3380"/>
      <w:r>
        <w:t>NATIONAL HERITAGE PLACE</w:t>
      </w:r>
      <w:bookmarkEnd w:id="3470"/>
      <w:bookmarkEnd w:id="3471"/>
      <w:bookmarkEnd w:id="3472"/>
      <w:bookmarkEnd w:id="3473"/>
      <w:bookmarkEnd w:id="3474"/>
    </w:p>
    <w:p w14:paraId="3E8B58A1" w14:textId="77777777" w:rsidR="0072238D" w:rsidRDefault="007B407E">
      <w:pPr>
        <w:pStyle w:val="DefenceHeadingNoTOC3"/>
      </w:pPr>
      <w:r>
        <w:t xml:space="preserve">The </w:t>
      </w:r>
      <w:r w:rsidRPr="009535B1">
        <w:t>Contractor</w:t>
      </w:r>
      <w:r>
        <w:t xml:space="preserve"> must ensure that, in carrying out the </w:t>
      </w:r>
      <w:r w:rsidRPr="009535B1">
        <w:t>Contractor's Activities</w:t>
      </w:r>
      <w:r>
        <w:t xml:space="preserve">: </w:t>
      </w:r>
    </w:p>
    <w:p w14:paraId="02D3FEB2" w14:textId="77777777" w:rsidR="0072238D" w:rsidRDefault="007B407E">
      <w:pPr>
        <w:pStyle w:val="DefenceHeadingNoTOC4"/>
      </w:pPr>
      <w:r>
        <w:t xml:space="preserve">it does not take any action that has, will have or is likely to have a significant impact on the National Heritage Values of a </w:t>
      </w:r>
      <w:smartTag w:uri="urn:schemas-microsoft-com:office:smarttags" w:element="address">
        <w:smartTag w:uri="urn:schemas-microsoft-com:office:smarttags" w:element="Street">
          <w:r>
            <w:t>National Heritage Place</w:t>
          </w:r>
        </w:smartTag>
      </w:smartTag>
      <w:r>
        <w:t>; and</w:t>
      </w:r>
    </w:p>
    <w:p w14:paraId="19DE9CDA" w14:textId="77777777" w:rsidR="0072238D" w:rsidRDefault="007B407E">
      <w:pPr>
        <w:pStyle w:val="DefenceHeadingNoTOC4"/>
      </w:pPr>
      <w:r>
        <w:t>it does not act inconsistently with or contravene:</w:t>
      </w:r>
    </w:p>
    <w:p w14:paraId="0C3414CB" w14:textId="77777777" w:rsidR="0072238D" w:rsidRDefault="007B407E">
      <w:pPr>
        <w:pStyle w:val="DefenceHeadingNoTOC5"/>
      </w:pPr>
      <w:r>
        <w:t xml:space="preserve">a management plan for a </w:t>
      </w:r>
      <w:smartTag w:uri="urn:schemas-microsoft-com:office:smarttags" w:element="address">
        <w:smartTag w:uri="urn:schemas-microsoft-com:office:smarttags" w:element="Street">
          <w:r>
            <w:t>National Heritage Place</w:t>
          </w:r>
        </w:smartTag>
      </w:smartTag>
      <w:r>
        <w:t xml:space="preserve"> made under the </w:t>
      </w:r>
      <w:proofErr w:type="spellStart"/>
      <w:r>
        <w:t>EPBC</w:t>
      </w:r>
      <w:proofErr w:type="spellEnd"/>
      <w:r>
        <w:t xml:space="preserve"> Act; or</w:t>
      </w:r>
    </w:p>
    <w:p w14:paraId="450E5FB3" w14:textId="77777777" w:rsidR="0072238D" w:rsidRDefault="007B407E">
      <w:pPr>
        <w:pStyle w:val="DefenceHeadingNoTOC5"/>
      </w:pPr>
      <w:r>
        <w:t xml:space="preserve">the National Heritage Management Principles under the </w:t>
      </w:r>
      <w:proofErr w:type="spellStart"/>
      <w:r>
        <w:t>EPBC</w:t>
      </w:r>
      <w:proofErr w:type="spellEnd"/>
      <w:r>
        <w:t xml:space="preserve"> Act.</w:t>
      </w:r>
    </w:p>
    <w:p w14:paraId="537A3975" w14:textId="1630CB61" w:rsidR="0072238D" w:rsidRDefault="007B407E">
      <w:pPr>
        <w:pStyle w:val="DefenceHeadingNoTOC3"/>
      </w:pPr>
      <w:r>
        <w:t xml:space="preserve">For the purposes of clause </w:t>
      </w:r>
      <w:r>
        <w:fldChar w:fldCharType="begin"/>
      </w:r>
      <w:r>
        <w:instrText xml:space="preserve"> REF _Ref392493938 \r \h </w:instrText>
      </w:r>
      <w:r>
        <w:fldChar w:fldCharType="separate"/>
      </w:r>
      <w:r w:rsidR="00BC0209">
        <w:t>10</w:t>
      </w:r>
      <w:r>
        <w:fldChar w:fldCharType="end"/>
      </w:r>
      <w:r>
        <w:t xml:space="preserve">: </w:t>
      </w:r>
    </w:p>
    <w:p w14:paraId="12FB18C5" w14:textId="77777777" w:rsidR="0072238D" w:rsidRDefault="007B407E">
      <w:pPr>
        <w:pStyle w:val="DefenceHeadingNoTOC4"/>
      </w:pPr>
      <w:proofErr w:type="spellStart"/>
      <w:r>
        <w:rPr>
          <w:b/>
        </w:rPr>
        <w:t>EPBC</w:t>
      </w:r>
      <w:proofErr w:type="spellEnd"/>
      <w:r>
        <w:rPr>
          <w:b/>
        </w:rPr>
        <w:t xml:space="preserve"> Act</w:t>
      </w:r>
      <w:r>
        <w:t xml:space="preserve"> means the </w:t>
      </w:r>
      <w:r w:rsidRPr="001B7BB2">
        <w:rPr>
          <w:i/>
        </w:rPr>
        <w:t>Environment Protection and Biodiversity Conservation Act 1999</w:t>
      </w:r>
      <w:r>
        <w:t xml:space="preserve"> (Cth</w:t>
      </w:r>
      <w:proofErr w:type="gramStart"/>
      <w:r>
        <w:t>);</w:t>
      </w:r>
      <w:proofErr w:type="gramEnd"/>
    </w:p>
    <w:p w14:paraId="45F1FA2F" w14:textId="77777777" w:rsidR="0072238D" w:rsidRDefault="007B407E">
      <w:pPr>
        <w:pStyle w:val="DefenceHeadingNoTOC4"/>
      </w:pPr>
      <w:r>
        <w:rPr>
          <w:b/>
        </w:rPr>
        <w:t>National Heritage Management Principles</w:t>
      </w:r>
      <w:r>
        <w:t xml:space="preserve"> means National Heritage management principles within the meaning of the </w:t>
      </w:r>
      <w:proofErr w:type="spellStart"/>
      <w:r>
        <w:t>EPBC</w:t>
      </w:r>
      <w:proofErr w:type="spellEnd"/>
      <w:r>
        <w:t xml:space="preserve"> </w:t>
      </w:r>
      <w:proofErr w:type="gramStart"/>
      <w:r>
        <w:t>Act;</w:t>
      </w:r>
      <w:proofErr w:type="gramEnd"/>
    </w:p>
    <w:p w14:paraId="6F17B4E3" w14:textId="77777777" w:rsidR="0072238D" w:rsidRDefault="007B407E">
      <w:pPr>
        <w:pStyle w:val="DefenceHeadingNoTOC4"/>
      </w:pPr>
      <w:r>
        <w:rPr>
          <w:b/>
        </w:rPr>
        <w:t>National Heritage Place</w:t>
      </w:r>
      <w:r>
        <w:t xml:space="preserve"> means a National Heritage place within the meaning of the </w:t>
      </w:r>
      <w:proofErr w:type="spellStart"/>
      <w:r>
        <w:t>EPBC</w:t>
      </w:r>
      <w:proofErr w:type="spellEnd"/>
      <w:r>
        <w:t xml:space="preserve"> Act; and</w:t>
      </w:r>
    </w:p>
    <w:p w14:paraId="7B83642B" w14:textId="77777777" w:rsidR="0072238D" w:rsidRDefault="007B407E">
      <w:pPr>
        <w:pStyle w:val="DefenceHeadingNoTOC4"/>
      </w:pPr>
      <w:r>
        <w:rPr>
          <w:b/>
        </w:rPr>
        <w:t>National Heritage Values</w:t>
      </w:r>
      <w:r>
        <w:t xml:space="preserve"> means National Heritage values within the meaning of the </w:t>
      </w:r>
      <w:proofErr w:type="spellStart"/>
      <w:r>
        <w:t>EPBC</w:t>
      </w:r>
      <w:proofErr w:type="spellEnd"/>
      <w:r>
        <w:t xml:space="preserve"> Act.</w:t>
      </w:r>
    </w:p>
    <w:p w14:paraId="7AA6C1A0" w14:textId="77777777" w:rsidR="0072238D" w:rsidRDefault="007B407E" w:rsidP="00B015E5">
      <w:pPr>
        <w:pStyle w:val="DefenceHeadingNoTOC1"/>
        <w:keepNext/>
      </w:pPr>
      <w:bookmarkStart w:id="3475" w:name="_Ref93481102"/>
      <w:bookmarkStart w:id="3476" w:name="_Toc121302579"/>
      <w:bookmarkStart w:id="3477" w:name="_Toc179176386"/>
      <w:bookmarkStart w:id="3478" w:name="_Toc408919942"/>
      <w:r>
        <w:lastRenderedPageBreak/>
        <w:t>COMMONWEALTH HERITAGE PLACE</w:t>
      </w:r>
      <w:bookmarkEnd w:id="3475"/>
      <w:bookmarkEnd w:id="3476"/>
      <w:bookmarkEnd w:id="3477"/>
      <w:bookmarkEnd w:id="3478"/>
    </w:p>
    <w:p w14:paraId="6A5F08A4" w14:textId="77777777" w:rsidR="0072238D" w:rsidRDefault="007B407E">
      <w:pPr>
        <w:pStyle w:val="DefenceHeadingNoTOC3"/>
      </w:pPr>
      <w:r>
        <w:t xml:space="preserve">The </w:t>
      </w:r>
      <w:r w:rsidRPr="009535B1">
        <w:t>Contractor</w:t>
      </w:r>
      <w:r>
        <w:t xml:space="preserve"> must ensure that, in carrying out the </w:t>
      </w:r>
      <w:r w:rsidRPr="009535B1">
        <w:t>Contractor's Activities</w:t>
      </w:r>
      <w:r>
        <w:t xml:space="preserve">: </w:t>
      </w:r>
    </w:p>
    <w:p w14:paraId="5ADB5C9C" w14:textId="77777777" w:rsidR="0072238D" w:rsidRDefault="007B407E">
      <w:pPr>
        <w:pStyle w:val="DefenceHeadingNoTOC4"/>
      </w:pPr>
      <w:r>
        <w:t xml:space="preserve">it does not take any action that has, will have or is likely to have a significant impact on the Commonwealth Heritage Values of a </w:t>
      </w:r>
      <w:smartTag w:uri="urn:schemas-microsoft-com:office:smarttags" w:element="address">
        <w:smartTag w:uri="urn:schemas-microsoft-com:office:smarttags" w:element="Street">
          <w:r>
            <w:t>Commonwealth Heritage Place</w:t>
          </w:r>
        </w:smartTag>
      </w:smartTag>
      <w:r>
        <w:t>; and</w:t>
      </w:r>
    </w:p>
    <w:p w14:paraId="2C7CAF21" w14:textId="77777777" w:rsidR="0072238D" w:rsidRDefault="007B407E">
      <w:pPr>
        <w:pStyle w:val="DefenceHeadingNoTOC4"/>
      </w:pPr>
      <w:r>
        <w:t>it does not act inconsistently with or contravene:</w:t>
      </w:r>
    </w:p>
    <w:p w14:paraId="46575264" w14:textId="77777777" w:rsidR="0072238D" w:rsidRDefault="007B407E">
      <w:pPr>
        <w:pStyle w:val="DefenceHeadingNoTOC5"/>
      </w:pPr>
      <w:r>
        <w:t xml:space="preserve">a management plan for a </w:t>
      </w:r>
      <w:smartTag w:uri="urn:schemas-microsoft-com:office:smarttags" w:element="address">
        <w:smartTag w:uri="urn:schemas-microsoft-com:office:smarttags" w:element="Street">
          <w:r>
            <w:t>Commonwealth Heritage Place</w:t>
          </w:r>
        </w:smartTag>
      </w:smartTag>
      <w:r>
        <w:t xml:space="preserve"> made under the </w:t>
      </w:r>
      <w:proofErr w:type="spellStart"/>
      <w:r>
        <w:t>EPBC</w:t>
      </w:r>
      <w:proofErr w:type="spellEnd"/>
      <w:r>
        <w:t xml:space="preserve"> Act; or</w:t>
      </w:r>
    </w:p>
    <w:p w14:paraId="1F009228" w14:textId="77777777" w:rsidR="0072238D" w:rsidRDefault="007B407E">
      <w:pPr>
        <w:pStyle w:val="DefenceHeadingNoTOC5"/>
      </w:pPr>
      <w:r>
        <w:t xml:space="preserve">the Commonwealth Heritage Management Principles under the </w:t>
      </w:r>
      <w:proofErr w:type="spellStart"/>
      <w:r>
        <w:t>EPBC</w:t>
      </w:r>
      <w:proofErr w:type="spellEnd"/>
      <w:r>
        <w:t xml:space="preserve"> Act.</w:t>
      </w:r>
    </w:p>
    <w:p w14:paraId="73F3DB79" w14:textId="68EC4D14" w:rsidR="0072238D" w:rsidRDefault="007B407E">
      <w:pPr>
        <w:pStyle w:val="DefenceHeadingNoTOC3"/>
      </w:pPr>
      <w:r>
        <w:t xml:space="preserve">For the purposes of clause </w:t>
      </w:r>
      <w:r>
        <w:fldChar w:fldCharType="begin"/>
      </w:r>
      <w:r>
        <w:instrText xml:space="preserve"> REF _Ref93481102 \r \h </w:instrText>
      </w:r>
      <w:r>
        <w:fldChar w:fldCharType="separate"/>
      </w:r>
      <w:r w:rsidR="00BC0209">
        <w:t>11</w:t>
      </w:r>
      <w:r>
        <w:fldChar w:fldCharType="end"/>
      </w:r>
      <w:r>
        <w:t xml:space="preserve">: </w:t>
      </w:r>
    </w:p>
    <w:p w14:paraId="6D37B414" w14:textId="77777777" w:rsidR="0072238D" w:rsidRDefault="007B407E">
      <w:pPr>
        <w:pStyle w:val="DefenceHeadingNoTOC4"/>
      </w:pPr>
      <w:r>
        <w:rPr>
          <w:b/>
        </w:rPr>
        <w:t>Commonwealth Heritage Management Principles</w:t>
      </w:r>
      <w:r>
        <w:t xml:space="preserve"> means Commonwealth Heritage management principles within the meaning of the </w:t>
      </w:r>
      <w:proofErr w:type="spellStart"/>
      <w:r>
        <w:t>EPBC</w:t>
      </w:r>
      <w:proofErr w:type="spellEnd"/>
      <w:r>
        <w:t xml:space="preserve"> </w:t>
      </w:r>
      <w:proofErr w:type="gramStart"/>
      <w:r>
        <w:t>Act;</w:t>
      </w:r>
      <w:proofErr w:type="gramEnd"/>
    </w:p>
    <w:p w14:paraId="0D045EAD" w14:textId="77777777" w:rsidR="0072238D" w:rsidRDefault="007B407E">
      <w:pPr>
        <w:pStyle w:val="DefenceHeadingNoTOC4"/>
      </w:pPr>
      <w:r>
        <w:rPr>
          <w:b/>
        </w:rPr>
        <w:t>Commonwealth Heritage Place</w:t>
      </w:r>
      <w:r>
        <w:t xml:space="preserve"> means a Commonwealth Heritage place within the meaning of the </w:t>
      </w:r>
      <w:proofErr w:type="spellStart"/>
      <w:r>
        <w:t>EPBC</w:t>
      </w:r>
      <w:proofErr w:type="spellEnd"/>
      <w:r>
        <w:t xml:space="preserve"> </w:t>
      </w:r>
      <w:proofErr w:type="gramStart"/>
      <w:r>
        <w:t>Act;</w:t>
      </w:r>
      <w:proofErr w:type="gramEnd"/>
    </w:p>
    <w:p w14:paraId="7BB0CC9D" w14:textId="77777777" w:rsidR="0072238D" w:rsidRDefault="007B407E">
      <w:pPr>
        <w:pStyle w:val="DefenceHeadingNoTOC4"/>
      </w:pPr>
      <w:r>
        <w:rPr>
          <w:b/>
        </w:rPr>
        <w:t>Commonwealth Heritage Values</w:t>
      </w:r>
      <w:r>
        <w:t xml:space="preserve"> means Commonwealth Heritage values within the meaning of the </w:t>
      </w:r>
      <w:proofErr w:type="spellStart"/>
      <w:r>
        <w:t>EPBC</w:t>
      </w:r>
      <w:proofErr w:type="spellEnd"/>
      <w:r>
        <w:t xml:space="preserve"> Act; and</w:t>
      </w:r>
    </w:p>
    <w:p w14:paraId="48A6A4F6" w14:textId="77777777" w:rsidR="0072238D" w:rsidRDefault="007B407E">
      <w:pPr>
        <w:pStyle w:val="DefenceHeadingNoTOC4"/>
      </w:pPr>
      <w:proofErr w:type="spellStart"/>
      <w:r>
        <w:rPr>
          <w:b/>
        </w:rPr>
        <w:t>EPBC</w:t>
      </w:r>
      <w:proofErr w:type="spellEnd"/>
      <w:r>
        <w:rPr>
          <w:b/>
        </w:rPr>
        <w:t xml:space="preserve"> Act</w:t>
      </w:r>
      <w:r>
        <w:t xml:space="preserve"> means the </w:t>
      </w:r>
      <w:r>
        <w:rPr>
          <w:i/>
        </w:rPr>
        <w:t xml:space="preserve">Environment Protection and Biodiversity Conservation Act </w:t>
      </w:r>
      <w:r w:rsidRPr="001B7BB2">
        <w:rPr>
          <w:i/>
        </w:rPr>
        <w:t>1999</w:t>
      </w:r>
      <w:r>
        <w:t xml:space="preserve"> (Cth).</w:t>
      </w:r>
    </w:p>
    <w:p w14:paraId="3C134A02" w14:textId="77777777" w:rsidR="0072238D" w:rsidRDefault="007B407E">
      <w:pPr>
        <w:pStyle w:val="DefenceHeadingNoTOC1"/>
      </w:pPr>
      <w:bookmarkStart w:id="3479" w:name="_Toc121302580"/>
      <w:bookmarkStart w:id="3480" w:name="_Toc179176387"/>
      <w:bookmarkStart w:id="3481" w:name="_Ref392493986"/>
      <w:bookmarkStart w:id="3482" w:name="_Toc408919943"/>
      <w:bookmarkStart w:id="3483" w:name="_Ref450743816"/>
      <w:bookmarkStart w:id="3484" w:name="_Ref163034499"/>
      <w:r>
        <w:t>HERITAGE ACT REQUIREMENTS (VICTORIA)</w:t>
      </w:r>
      <w:bookmarkEnd w:id="3479"/>
      <w:bookmarkEnd w:id="3480"/>
      <w:bookmarkEnd w:id="3481"/>
      <w:bookmarkEnd w:id="3482"/>
      <w:bookmarkEnd w:id="3483"/>
      <w:bookmarkEnd w:id="3484"/>
    </w:p>
    <w:p w14:paraId="4B0B03FF" w14:textId="77777777" w:rsidR="0072238D" w:rsidRDefault="007B407E">
      <w:pPr>
        <w:pStyle w:val="DefenceHeadingNoTOC2"/>
      </w:pPr>
      <w:bookmarkStart w:id="3485" w:name="_Toc179176388"/>
      <w:r>
        <w:t>Prior to Commencement of Work</w:t>
      </w:r>
      <w:bookmarkEnd w:id="3485"/>
    </w:p>
    <w:p w14:paraId="00A51C3E" w14:textId="77777777" w:rsidR="0072238D" w:rsidRDefault="007B407E">
      <w:pPr>
        <w:pStyle w:val="DefenceNormal"/>
      </w:pPr>
      <w:r>
        <w:t xml:space="preserve">Prior to commencing the </w:t>
      </w:r>
      <w:r w:rsidRPr="009535B1">
        <w:t>Contractor's Activities</w:t>
      </w:r>
      <w:r>
        <w:t xml:space="preserve">, the </w:t>
      </w:r>
      <w:r w:rsidRPr="009535B1">
        <w:t>Contractor</w:t>
      </w:r>
      <w:r>
        <w:t xml:space="preserve"> must carry out a search of the Heritage Register and Heritage Inventory to ascertain whether the </w:t>
      </w:r>
      <w:r w:rsidRPr="009535B1">
        <w:t>Site</w:t>
      </w:r>
      <w:r>
        <w:t xml:space="preserve"> (or any area within the </w:t>
      </w:r>
      <w:r w:rsidRPr="009535B1">
        <w:t>Site</w:t>
      </w:r>
      <w:r>
        <w:t xml:space="preserve">) is listed on the Heritage Register or Heritage Inventory. </w:t>
      </w:r>
    </w:p>
    <w:p w14:paraId="59391864" w14:textId="77777777" w:rsidR="0072238D" w:rsidRDefault="007B407E">
      <w:pPr>
        <w:pStyle w:val="DefenceHeadingNoTOC2"/>
      </w:pPr>
      <w:bookmarkStart w:id="3486" w:name="_Toc179176389"/>
      <w:r>
        <w:t>Permits and Consents</w:t>
      </w:r>
      <w:bookmarkEnd w:id="3486"/>
    </w:p>
    <w:p w14:paraId="7E699210" w14:textId="1569D077" w:rsidR="0072238D" w:rsidRDefault="007B407E">
      <w:pPr>
        <w:pStyle w:val="DefenceNormal"/>
      </w:pPr>
      <w:r>
        <w:t xml:space="preserve">Without limiting clause </w:t>
      </w:r>
      <w:r>
        <w:fldChar w:fldCharType="begin"/>
      </w:r>
      <w:r>
        <w:instrText xml:space="preserve"> REF _Ref72475064 \w \h </w:instrText>
      </w:r>
      <w:r>
        <w:fldChar w:fldCharType="separate"/>
      </w:r>
      <w:r w:rsidR="00BC0209">
        <w:t>8.18</w:t>
      </w:r>
      <w:r>
        <w:fldChar w:fldCharType="end"/>
      </w:r>
      <w:r>
        <w:rPr>
          <w:i/>
        </w:rPr>
        <w:t xml:space="preserve"> </w:t>
      </w:r>
      <w:r>
        <w:t xml:space="preserve">of the Conditions of Contract, the </w:t>
      </w:r>
      <w:r w:rsidRPr="009535B1">
        <w:t>Contractor</w:t>
      </w:r>
      <w:r>
        <w:t xml:space="preserve"> must:</w:t>
      </w:r>
    </w:p>
    <w:p w14:paraId="33155E08" w14:textId="6E4BCFC2" w:rsidR="0072238D" w:rsidRDefault="007B407E">
      <w:pPr>
        <w:pStyle w:val="DefenceHeadingNoTOC3"/>
      </w:pPr>
      <w:r>
        <w:t xml:space="preserve">obtain </w:t>
      </w:r>
      <w:r w:rsidRPr="009535B1">
        <w:rPr>
          <w:bCs/>
          <w:shd w:val="clear" w:color="000000" w:fill="auto"/>
        </w:rPr>
        <w:t>Approvals</w:t>
      </w:r>
      <w:r>
        <w:t xml:space="preserve"> required under the Heritage Act to carry out, or otherwise arising out of or in connection with</w:t>
      </w:r>
      <w:r w:rsidR="003C509C">
        <w:t>,</w:t>
      </w:r>
      <w:r>
        <w:t xml:space="preserve"> the </w:t>
      </w:r>
      <w:r w:rsidRPr="009535B1">
        <w:t>Contractor's Activities</w:t>
      </w:r>
      <w:r>
        <w:t>; and</w:t>
      </w:r>
    </w:p>
    <w:p w14:paraId="55C53A3D" w14:textId="77777777" w:rsidR="0072238D" w:rsidRDefault="007B407E">
      <w:pPr>
        <w:pStyle w:val="DefenceHeadingNoTOC3"/>
      </w:pPr>
      <w:r>
        <w:t xml:space="preserve">comply with conditions of any such </w:t>
      </w:r>
      <w:r w:rsidRPr="009535B1">
        <w:t>Approval</w:t>
      </w:r>
      <w:r>
        <w:t xml:space="preserve"> in carrying out the </w:t>
      </w:r>
      <w:r w:rsidRPr="009535B1">
        <w:t>Contractor's Activities</w:t>
      </w:r>
      <w:r>
        <w:t>, including the engagement and supervision of any archaeological work by a qualified archaeologist.</w:t>
      </w:r>
    </w:p>
    <w:p w14:paraId="0A580E21" w14:textId="45E930C0" w:rsidR="0072238D" w:rsidRDefault="007B407E">
      <w:pPr>
        <w:pStyle w:val="DefenceHeadingNoTOC2"/>
      </w:pPr>
      <w:bookmarkStart w:id="3487" w:name="_Toc179176390"/>
      <w:r>
        <w:t xml:space="preserve">Heritage </w:t>
      </w:r>
      <w:r w:rsidR="006920C7">
        <w:t>Security</w:t>
      </w:r>
      <w:r>
        <w:t xml:space="preserve"> and Other Costs</w:t>
      </w:r>
      <w:bookmarkEnd w:id="3487"/>
    </w:p>
    <w:p w14:paraId="6F22C4E7" w14:textId="1B503239" w:rsidR="0072238D" w:rsidRDefault="007B407E">
      <w:pPr>
        <w:pStyle w:val="DefenceHeadingNoTOC3"/>
      </w:pPr>
      <w:r>
        <w:t xml:space="preserve">Subject to paragraph </w:t>
      </w:r>
      <w:r>
        <w:fldChar w:fldCharType="begin"/>
      </w:r>
      <w:r>
        <w:instrText xml:space="preserve"> REF _Ref450743791 \n \h </w:instrText>
      </w:r>
      <w:r>
        <w:fldChar w:fldCharType="separate"/>
      </w:r>
      <w:r w:rsidR="00BC0209">
        <w:t>(b)</w:t>
      </w:r>
      <w:r>
        <w:fldChar w:fldCharType="end"/>
      </w:r>
      <w:r>
        <w:t xml:space="preserve">, the </w:t>
      </w:r>
      <w:r w:rsidRPr="009535B1">
        <w:t>Contractor</w:t>
      </w:r>
      <w:r>
        <w:t xml:space="preserve"> must:</w:t>
      </w:r>
    </w:p>
    <w:p w14:paraId="23E8C59C" w14:textId="062EA554" w:rsidR="0072238D" w:rsidRDefault="007B407E" w:rsidP="006920C7">
      <w:pPr>
        <w:pStyle w:val="DefenceHeadingNoTOC4"/>
      </w:pPr>
      <w:r>
        <w:t xml:space="preserve">if a </w:t>
      </w:r>
      <w:r w:rsidR="006920C7" w:rsidRPr="006920C7">
        <w:t>security (as contemplated by section 103 of the Heritage Act)</w:t>
      </w:r>
      <w:r>
        <w:t xml:space="preserve"> is required to be provided in relation to the </w:t>
      </w:r>
      <w:r w:rsidRPr="009535B1">
        <w:t>Site</w:t>
      </w:r>
      <w:r>
        <w:t xml:space="preserve">, provide the amount (as amended from time to time by the Heritage Department) of the </w:t>
      </w:r>
      <w:r w:rsidR="006920C7">
        <w:t xml:space="preserve">security </w:t>
      </w:r>
      <w:r>
        <w:t>to the Heritage Department; and</w:t>
      </w:r>
    </w:p>
    <w:p w14:paraId="33F1B688" w14:textId="7635228E" w:rsidR="0072238D" w:rsidRDefault="007B407E">
      <w:pPr>
        <w:pStyle w:val="DefenceHeadingNoTOC4"/>
      </w:pPr>
      <w:r>
        <w:t>give all notices and pay all fees and other amounts required to be paid under the Heritage Act to carry out, or otherwise arising out of or in connection with</w:t>
      </w:r>
      <w:r w:rsidR="003C509C">
        <w:t>,</w:t>
      </w:r>
      <w:r>
        <w:t xml:space="preserve"> the </w:t>
      </w:r>
      <w:r w:rsidRPr="009535B1">
        <w:t>Contractor's Activities</w:t>
      </w:r>
      <w:r>
        <w:t>.</w:t>
      </w:r>
    </w:p>
    <w:p w14:paraId="5AF45679" w14:textId="77777777" w:rsidR="0072238D" w:rsidRDefault="007B407E">
      <w:pPr>
        <w:pStyle w:val="DefenceHeadingNoTOC3"/>
      </w:pPr>
      <w:bookmarkStart w:id="3488" w:name="_Ref450743791"/>
      <w:r>
        <w:t>The parties agree that the:</w:t>
      </w:r>
      <w:bookmarkEnd w:id="3488"/>
    </w:p>
    <w:p w14:paraId="6AA63C57" w14:textId="46894435" w:rsidR="0072238D" w:rsidRDefault="007B407E" w:rsidP="00874CAF">
      <w:pPr>
        <w:pStyle w:val="DefenceHeadingNoTOC4"/>
      </w:pPr>
      <w:bookmarkStart w:id="3489" w:name="_Ref450743862"/>
      <w:r>
        <w:lastRenderedPageBreak/>
        <w:t xml:space="preserve">amount of the </w:t>
      </w:r>
      <w:r w:rsidR="00874CAF" w:rsidRPr="00874CAF">
        <w:t>security (as contemplated by section 103 of the Heritage Act)</w:t>
      </w:r>
      <w:r>
        <w:t xml:space="preserve"> used or retained by the Heritage Department and not returned to the </w:t>
      </w:r>
      <w:r w:rsidRPr="009535B1">
        <w:t>Contractor</w:t>
      </w:r>
      <w:r>
        <w:t xml:space="preserve"> in accordance with the Heritage Act; and</w:t>
      </w:r>
      <w:bookmarkEnd w:id="3489"/>
    </w:p>
    <w:p w14:paraId="0665D463" w14:textId="0F8FD15A" w:rsidR="0072238D" w:rsidRDefault="007B407E">
      <w:pPr>
        <w:pStyle w:val="DefenceHeadingNoTOC4"/>
      </w:pPr>
      <w:r>
        <w:t xml:space="preserve">extra costs reasonably incurred by the </w:t>
      </w:r>
      <w:r w:rsidRPr="009535B1">
        <w:t>Contractor</w:t>
      </w:r>
      <w:r>
        <w:t xml:space="preserve"> in complying with clause </w:t>
      </w:r>
      <w:r>
        <w:fldChar w:fldCharType="begin"/>
      </w:r>
      <w:r>
        <w:instrText xml:space="preserve"> REF _Ref450743816 \n \h </w:instrText>
      </w:r>
      <w:r>
        <w:fldChar w:fldCharType="separate"/>
      </w:r>
      <w:r w:rsidR="00BC0209">
        <w:t>12</w:t>
      </w:r>
      <w:r>
        <w:fldChar w:fldCharType="end"/>
      </w:r>
      <w:r>
        <w:t xml:space="preserve"> and the Heritage Act (if any), </w:t>
      </w:r>
    </w:p>
    <w:p w14:paraId="0B919A55" w14:textId="77777777" w:rsidR="0072238D" w:rsidRDefault="007B407E">
      <w:pPr>
        <w:pStyle w:val="DefenceIndent2"/>
        <w:ind w:left="964"/>
      </w:pPr>
      <w:r>
        <w:t xml:space="preserve">will be reimbursed by the </w:t>
      </w:r>
      <w:r w:rsidRPr="009535B1">
        <w:t>Commonwealth</w:t>
      </w:r>
      <w:r>
        <w:t xml:space="preserve"> to the </w:t>
      </w:r>
      <w:r w:rsidRPr="009535B1">
        <w:t>Contractor</w:t>
      </w:r>
      <w:r>
        <w:t xml:space="preserve">. </w:t>
      </w:r>
    </w:p>
    <w:p w14:paraId="6BDA637A" w14:textId="742D8CCD" w:rsidR="0072238D" w:rsidRDefault="007B407E">
      <w:pPr>
        <w:pStyle w:val="DefenceHeadingNoTOC3"/>
      </w:pPr>
      <w:r>
        <w:t xml:space="preserve">Any amount which the </w:t>
      </w:r>
      <w:r w:rsidRPr="009535B1">
        <w:t>Contractor</w:t>
      </w:r>
      <w:r>
        <w:t xml:space="preserve"> claims under paragraph </w:t>
      </w:r>
      <w:r>
        <w:fldChar w:fldCharType="begin"/>
      </w:r>
      <w:r>
        <w:instrText xml:space="preserve"> REF _Ref450743791 \n \h </w:instrText>
      </w:r>
      <w:r>
        <w:fldChar w:fldCharType="separate"/>
      </w:r>
      <w:r w:rsidR="00BC0209">
        <w:t>(b)</w:t>
      </w:r>
      <w:r>
        <w:fldChar w:fldCharType="end"/>
      </w:r>
      <w:r>
        <w:fldChar w:fldCharType="begin"/>
      </w:r>
      <w:r>
        <w:instrText xml:space="preserve"> REF _Ref450743862 \n \h </w:instrText>
      </w:r>
      <w:r>
        <w:fldChar w:fldCharType="separate"/>
      </w:r>
      <w:r w:rsidR="00BC0209">
        <w:t>(</w:t>
      </w:r>
      <w:proofErr w:type="spellStart"/>
      <w:r w:rsidR="00BC0209">
        <w:t>i</w:t>
      </w:r>
      <w:proofErr w:type="spellEnd"/>
      <w:r w:rsidR="00BC0209">
        <w:t>)</w:t>
      </w:r>
      <w:r>
        <w:fldChar w:fldCharType="end"/>
      </w:r>
      <w:r>
        <w:t xml:space="preserve"> must be included in its payment claim in accordance with clause </w:t>
      </w:r>
      <w:r>
        <w:fldChar w:fldCharType="begin"/>
      </w:r>
      <w:r>
        <w:instrText xml:space="preserve"> REF _Ref446604562 \w \h </w:instrText>
      </w:r>
      <w:r>
        <w:fldChar w:fldCharType="separate"/>
      </w:r>
      <w:r w:rsidR="00BC0209">
        <w:t>12.11</w:t>
      </w:r>
      <w:r>
        <w:fldChar w:fldCharType="end"/>
      </w:r>
      <w:r>
        <w:rPr>
          <w:b/>
        </w:rPr>
        <w:t xml:space="preserve"> </w:t>
      </w:r>
      <w:r>
        <w:t>of the Conditions of Contract.</w:t>
      </w:r>
    </w:p>
    <w:p w14:paraId="34272CCB" w14:textId="3F1C34C6" w:rsidR="0072238D" w:rsidRDefault="007B407E" w:rsidP="00874CAF">
      <w:pPr>
        <w:pStyle w:val="DefenceHeadingNoTOC3"/>
      </w:pPr>
      <w:r>
        <w:t xml:space="preserve">Any amount to be reimbursed by the </w:t>
      </w:r>
      <w:r w:rsidRPr="009535B1">
        <w:t>Commonwealth</w:t>
      </w:r>
      <w:r>
        <w:t xml:space="preserve"> in accordance with paragraph </w:t>
      </w:r>
      <w:r>
        <w:fldChar w:fldCharType="begin"/>
      </w:r>
      <w:r>
        <w:instrText xml:space="preserve"> REF _Ref450743791 \n \h </w:instrText>
      </w:r>
      <w:r>
        <w:fldChar w:fldCharType="separate"/>
      </w:r>
      <w:r w:rsidR="00BC0209">
        <w:t>(b)</w:t>
      </w:r>
      <w:r>
        <w:fldChar w:fldCharType="end"/>
      </w:r>
      <w:r>
        <w:t xml:space="preserve"> will be reduced to the extent that the </w:t>
      </w:r>
      <w:r w:rsidRPr="009535B1">
        <w:t>Contractor</w:t>
      </w:r>
      <w:r>
        <w:t xml:space="preserve"> has caused or in any way contributed to (including as a result of failing to fulfil its obligations under the Heritage Act) the </w:t>
      </w:r>
      <w:r w:rsidR="00874CAF" w:rsidRPr="00874CAF">
        <w:t>security (as contemplated by section 103 of the Heritage Act)</w:t>
      </w:r>
      <w:r>
        <w:t xml:space="preserve"> being used or retained or the costs being increased.</w:t>
      </w:r>
    </w:p>
    <w:p w14:paraId="5DEE29C2" w14:textId="77777777" w:rsidR="0072238D" w:rsidRDefault="007B407E">
      <w:pPr>
        <w:pStyle w:val="DefenceHeadingNoTOC2"/>
      </w:pPr>
      <w:r>
        <w:t>Definitions</w:t>
      </w:r>
    </w:p>
    <w:p w14:paraId="14C4D24B" w14:textId="74062632" w:rsidR="0072238D" w:rsidRDefault="007B407E">
      <w:pPr>
        <w:pStyle w:val="DefenceNormal"/>
      </w:pPr>
      <w:r>
        <w:t xml:space="preserve">For the purposes of clause </w:t>
      </w:r>
      <w:r>
        <w:fldChar w:fldCharType="begin"/>
      </w:r>
      <w:r>
        <w:instrText xml:space="preserve"> REF _Ref392493986 \r \h </w:instrText>
      </w:r>
      <w:r>
        <w:fldChar w:fldCharType="separate"/>
      </w:r>
      <w:r w:rsidR="00BC0209">
        <w:t>12</w:t>
      </w:r>
      <w:r>
        <w:fldChar w:fldCharType="end"/>
      </w:r>
      <w:r>
        <w:t>:</w:t>
      </w:r>
    </w:p>
    <w:p w14:paraId="5DC4406A" w14:textId="4B212487" w:rsidR="0072238D" w:rsidRDefault="007B407E">
      <w:pPr>
        <w:pStyle w:val="DefenceHeadingNoTOC3"/>
      </w:pPr>
      <w:r>
        <w:rPr>
          <w:b/>
        </w:rPr>
        <w:t>Heritage Act</w:t>
      </w:r>
      <w:r>
        <w:t xml:space="preserve"> means the </w:t>
      </w:r>
      <w:r>
        <w:rPr>
          <w:i/>
        </w:rPr>
        <w:t xml:space="preserve">Heritage Act </w:t>
      </w:r>
      <w:r w:rsidR="00911B49">
        <w:rPr>
          <w:i/>
        </w:rPr>
        <w:t>2017</w:t>
      </w:r>
      <w:r>
        <w:rPr>
          <w:i/>
        </w:rPr>
        <w:t xml:space="preserve"> </w:t>
      </w:r>
      <w:r>
        <w:t>(Vic</w:t>
      </w:r>
      <w:proofErr w:type="gramStart"/>
      <w:r>
        <w:t>);</w:t>
      </w:r>
      <w:proofErr w:type="gramEnd"/>
    </w:p>
    <w:p w14:paraId="7E2FACD1" w14:textId="77777777" w:rsidR="0072238D" w:rsidRDefault="007B407E">
      <w:pPr>
        <w:pStyle w:val="DefenceHeadingNoTOC3"/>
      </w:pPr>
      <w:r>
        <w:rPr>
          <w:b/>
        </w:rPr>
        <w:t xml:space="preserve">Heritage Department </w:t>
      </w:r>
      <w:r>
        <w:t xml:space="preserve">means the </w:t>
      </w:r>
      <w:r>
        <w:rPr>
          <w:b/>
        </w:rPr>
        <w:t>"</w:t>
      </w:r>
      <w:r>
        <w:t>Heritage Council</w:t>
      </w:r>
      <w:r>
        <w:rPr>
          <w:b/>
        </w:rPr>
        <w:t>"</w:t>
      </w:r>
      <w:r>
        <w:t xml:space="preserve"> established under the Heritage Act (or such other Department of the State of </w:t>
      </w:r>
      <w:smartTag w:uri="urn:schemas-microsoft-com:office:smarttags" w:element="place">
        <w:smartTag w:uri="urn:schemas-microsoft-com:office:smarttags" w:element="State">
          <w:r>
            <w:t>Victoria</w:t>
          </w:r>
        </w:smartTag>
      </w:smartTag>
      <w:r>
        <w:t xml:space="preserve"> which administers the Heritage Act</w:t>
      </w:r>
      <w:proofErr w:type="gramStart"/>
      <w:r>
        <w:t>);</w:t>
      </w:r>
      <w:proofErr w:type="gramEnd"/>
    </w:p>
    <w:p w14:paraId="0605B8A1" w14:textId="77777777" w:rsidR="0072238D" w:rsidRDefault="007B407E">
      <w:pPr>
        <w:pStyle w:val="DefenceHeadingNoTOC3"/>
      </w:pPr>
      <w:r>
        <w:rPr>
          <w:b/>
        </w:rPr>
        <w:t>Heritage Inventory</w:t>
      </w:r>
      <w:r>
        <w:t xml:space="preserve"> means the </w:t>
      </w:r>
      <w:r>
        <w:rPr>
          <w:b/>
        </w:rPr>
        <w:t>"</w:t>
      </w:r>
      <w:r>
        <w:t>Heritage Inventory</w:t>
      </w:r>
      <w:r>
        <w:rPr>
          <w:b/>
        </w:rPr>
        <w:t>"</w:t>
      </w:r>
      <w:r>
        <w:t xml:space="preserve"> established under the Heritage Act; and</w:t>
      </w:r>
    </w:p>
    <w:p w14:paraId="24889EC7" w14:textId="77777777" w:rsidR="0072238D" w:rsidRDefault="007B407E">
      <w:pPr>
        <w:pStyle w:val="DefenceHeadingNoTOC3"/>
        <w:rPr>
          <w:szCs w:val="22"/>
          <w:lang w:val="en-US"/>
        </w:rPr>
      </w:pPr>
      <w:r>
        <w:rPr>
          <w:b/>
        </w:rPr>
        <w:t>Heritage Register</w:t>
      </w:r>
      <w:r>
        <w:t xml:space="preserve"> means the Heritage Register established under the Heritage Act.</w:t>
      </w:r>
    </w:p>
    <w:p w14:paraId="60C08D23" w14:textId="77777777" w:rsidR="0072238D" w:rsidRDefault="007B407E">
      <w:pPr>
        <w:pStyle w:val="DefenceHeadingNoTOC1"/>
      </w:pPr>
      <w:bookmarkStart w:id="3490" w:name="_Toc408919946"/>
      <w:bookmarkStart w:id="3491" w:name="_Ref76731487"/>
      <w:bookmarkStart w:id="3492" w:name="_Toc179176393"/>
      <w:bookmarkStart w:id="3493" w:name="_Toc179708868"/>
      <w:bookmarkStart w:id="3494" w:name="_Toc179176421"/>
      <w:r>
        <w:t>CIVIL LIABILITY ACT (</w:t>
      </w:r>
      <w:smartTag w:uri="urn:schemas-microsoft-com:office:smarttags" w:element="place">
        <w:smartTag w:uri="urn:schemas-microsoft-com:office:smarttags" w:element="State">
          <w:r>
            <w:t>WESTERN AUSTRALIA</w:t>
          </w:r>
        </w:smartTag>
      </w:smartTag>
      <w:r>
        <w:t>)</w:t>
      </w:r>
      <w:bookmarkEnd w:id="3490"/>
      <w:bookmarkEnd w:id="3491"/>
    </w:p>
    <w:p w14:paraId="55F3682E" w14:textId="74E114D5" w:rsidR="0072238D" w:rsidRDefault="007B407E">
      <w:pPr>
        <w:pStyle w:val="DefenceNormal"/>
      </w:pPr>
      <w:r>
        <w:t xml:space="preserve">In clause </w:t>
      </w:r>
      <w:r>
        <w:fldChar w:fldCharType="begin"/>
      </w:r>
      <w:r>
        <w:instrText xml:space="preserve"> REF _Ref446604627 \w \h  \* MERGEFORMAT </w:instrText>
      </w:r>
      <w:r>
        <w:fldChar w:fldCharType="separate"/>
      </w:r>
      <w:r w:rsidR="00BC0209">
        <w:t>15.14</w:t>
      </w:r>
      <w:r>
        <w:fldChar w:fldCharType="end"/>
      </w:r>
      <w:r>
        <w:t xml:space="preserve"> of the Conditions of Contract, insert the following sentence at the end of the paragraph: </w:t>
      </w:r>
    </w:p>
    <w:p w14:paraId="75F09F33" w14:textId="77777777" w:rsidR="0072238D" w:rsidRDefault="007B407E">
      <w:pPr>
        <w:pStyle w:val="DefenceNormal"/>
      </w:pPr>
      <w:r>
        <w:t xml:space="preserve">Further, </w:t>
      </w:r>
      <w:proofErr w:type="gramStart"/>
      <w:r>
        <w:t>all of</w:t>
      </w:r>
      <w:proofErr w:type="gramEnd"/>
      <w:r>
        <w:t xml:space="preserve"> the provisions comprising Part </w:t>
      </w:r>
      <w:proofErr w:type="spellStart"/>
      <w:r>
        <w:t>1F</w:t>
      </w:r>
      <w:proofErr w:type="spellEnd"/>
      <w:r>
        <w:t xml:space="preserve"> of the </w:t>
      </w:r>
      <w:r>
        <w:rPr>
          <w:i/>
        </w:rPr>
        <w:t>Civil Liability Act</w:t>
      </w:r>
      <w:r>
        <w:t xml:space="preserve"> </w:t>
      </w:r>
      <w:r w:rsidRPr="001B7BB2">
        <w:rPr>
          <w:i/>
        </w:rPr>
        <w:t>2002</w:t>
      </w:r>
      <w:r>
        <w:t xml:space="preserve"> (WA) are hereby expressly excluded from application to the </w:t>
      </w:r>
      <w:r w:rsidRPr="009535B1">
        <w:t>Contract</w:t>
      </w:r>
      <w:r>
        <w:t>.</w:t>
      </w:r>
    </w:p>
    <w:p w14:paraId="7F665DF5" w14:textId="5F764CEA" w:rsidR="0072238D" w:rsidRDefault="000167C6" w:rsidP="00513F6B">
      <w:pPr>
        <w:pStyle w:val="DefenceHeadingNoTOC1"/>
      </w:pPr>
      <w:bookmarkStart w:id="3495" w:name="_Toc408919949"/>
      <w:bookmarkStart w:id="3496" w:name="_Ref450744103"/>
      <w:bookmarkStart w:id="3497" w:name="_Ref163034516"/>
      <w:bookmarkStart w:id="3498" w:name="_Ref163034564"/>
      <w:bookmarkEnd w:id="3492"/>
      <w:bookmarkEnd w:id="3493"/>
      <w:r w:rsidRPr="000167C6">
        <w:t xml:space="preserve">WORK HEALTH AND SAFETY (AUSTRALIAN CAPITAL TERRITORY, NEW SOUTH WALES, NORTHERN TERRITORY, QUEENSLAND, SOUTH AUSTRALIA, </w:t>
      </w:r>
      <w:proofErr w:type="gramStart"/>
      <w:r w:rsidRPr="000167C6">
        <w:t>TASMANIA</w:t>
      </w:r>
      <w:proofErr w:type="gramEnd"/>
      <w:r w:rsidRPr="000167C6">
        <w:t xml:space="preserve"> OR WESTERN AUSTRALIA) - ENGAGEMENT AS PRINCIPAL CONTRACTOR</w:t>
      </w:r>
      <w:bookmarkEnd w:id="3495"/>
      <w:bookmarkEnd w:id="3496"/>
      <w:bookmarkEnd w:id="3497"/>
      <w:bookmarkEnd w:id="3498"/>
    </w:p>
    <w:p w14:paraId="152F8634" w14:textId="7CAA5623" w:rsidR="0072238D" w:rsidRDefault="000167C6" w:rsidP="00513F6B">
      <w:pPr>
        <w:pStyle w:val="DefenceBoldNormal"/>
        <w:rPr>
          <w:i/>
        </w:rPr>
      </w:pPr>
      <w:r w:rsidRPr="000167C6">
        <w:rPr>
          <w:i/>
        </w:rPr>
        <w:t xml:space="preserve">[IF THE RELEVANT JURISDICTION </w:t>
      </w:r>
      <w:r w:rsidR="001440AA">
        <w:rPr>
          <w:i/>
        </w:rPr>
        <w:t xml:space="preserve">FOR THE PROJECT </w:t>
      </w:r>
      <w:r w:rsidRPr="000167C6">
        <w:rPr>
          <w:i/>
        </w:rPr>
        <w:t xml:space="preserve">IS ACT, NSW, NT, QLD, SA, TAS OR WA ONLY, </w:t>
      </w:r>
      <w:r w:rsidR="001440AA">
        <w:rPr>
          <w:i/>
        </w:rPr>
        <w:t xml:space="preserve">INSERT THIS </w:t>
      </w:r>
      <w:r w:rsidRPr="000167C6">
        <w:rPr>
          <w:i/>
        </w:rPr>
        <w:t xml:space="preserve">CLAUSE </w:t>
      </w:r>
      <w:r w:rsidR="001440AA">
        <w:rPr>
          <w:i/>
        </w:rPr>
        <w:fldChar w:fldCharType="begin"/>
      </w:r>
      <w:r w:rsidR="001440AA">
        <w:rPr>
          <w:i/>
        </w:rPr>
        <w:instrText xml:space="preserve"> REF _Ref163034516 \w \h </w:instrText>
      </w:r>
      <w:r w:rsidR="001440AA">
        <w:rPr>
          <w:i/>
        </w:rPr>
      </w:r>
      <w:r w:rsidR="001440AA">
        <w:rPr>
          <w:i/>
        </w:rPr>
        <w:fldChar w:fldCharType="separate"/>
      </w:r>
      <w:r w:rsidR="00BC0209">
        <w:rPr>
          <w:i/>
        </w:rPr>
        <w:t>14</w:t>
      </w:r>
      <w:r w:rsidR="001440AA">
        <w:rPr>
          <w:i/>
        </w:rPr>
        <w:fldChar w:fldCharType="end"/>
      </w:r>
      <w:r w:rsidRPr="000167C6">
        <w:rPr>
          <w:i/>
        </w:rPr>
        <w:t xml:space="preserve">. </w:t>
      </w:r>
      <w:r w:rsidR="001440AA">
        <w:rPr>
          <w:i/>
        </w:rPr>
        <w:t xml:space="preserve">THIS </w:t>
      </w:r>
      <w:r w:rsidRPr="000167C6">
        <w:rPr>
          <w:i/>
        </w:rPr>
        <w:t xml:space="preserve">CLAUSE </w:t>
      </w:r>
      <w:r w:rsidR="001440AA">
        <w:rPr>
          <w:i/>
        </w:rPr>
        <w:fldChar w:fldCharType="begin"/>
      </w:r>
      <w:r w:rsidR="001440AA">
        <w:rPr>
          <w:i/>
        </w:rPr>
        <w:instrText xml:space="preserve"> REF _Ref163034564 \w \h </w:instrText>
      </w:r>
      <w:r w:rsidR="001440AA">
        <w:rPr>
          <w:i/>
        </w:rPr>
      </w:r>
      <w:r w:rsidR="001440AA">
        <w:rPr>
          <w:i/>
        </w:rPr>
        <w:fldChar w:fldCharType="separate"/>
      </w:r>
      <w:r w:rsidR="00BC0209">
        <w:rPr>
          <w:i/>
        </w:rPr>
        <w:t>14</w:t>
      </w:r>
      <w:r w:rsidR="001440AA">
        <w:rPr>
          <w:i/>
        </w:rPr>
        <w:fldChar w:fldCharType="end"/>
      </w:r>
      <w:r w:rsidR="001440AA">
        <w:rPr>
          <w:i/>
        </w:rPr>
        <w:t xml:space="preserve"> </w:t>
      </w:r>
      <w:r w:rsidRPr="000167C6">
        <w:rPr>
          <w:i/>
        </w:rPr>
        <w:t>SHOULD ALSO BE USED IF A TENDERER/CONTRACTOR IS A NON-COMMONWEALTH LICENSEE]</w:t>
      </w:r>
    </w:p>
    <w:p w14:paraId="5B3C38A7" w14:textId="79CF71E3" w:rsidR="0072238D" w:rsidRDefault="000167C6">
      <w:pPr>
        <w:pStyle w:val="DefenceHeadingNoTOC3"/>
      </w:pPr>
      <w:r w:rsidRPr="000167C6">
        <w:t>In accordance with Regulation 293 of the WHS Legislation, the Commonwealth engages the Contractor as the principal contractor and authorises the Contractor to have management or control of the workplace and in carrying out the Contractor's Activities for the purpose of discharging the duties imposed on a principal contractor for the project and the Contract, pursuant to the WHS Legislation. The Contractor accepts the engagement and authorisation as principal contractor and will fulfil the obligations of principal contractor for the project and the Contract, unless relieved of that engagement and authorisation by notice in writing given by the Commonwealth or the Contract Administrator.</w:t>
      </w:r>
    </w:p>
    <w:p w14:paraId="30564E9D" w14:textId="730C5771" w:rsidR="0072238D" w:rsidRDefault="007B407E">
      <w:pPr>
        <w:pStyle w:val="DefenceHeadingNoTOC3"/>
      </w:pPr>
      <w:r>
        <w:t xml:space="preserve">For the purposes of the </w:t>
      </w:r>
      <w:r w:rsidRPr="009535B1">
        <w:t>Contract</w:t>
      </w:r>
      <w:r>
        <w:t xml:space="preserve">, the </w:t>
      </w:r>
      <w:r w:rsidR="000167C6">
        <w:t>p</w:t>
      </w:r>
      <w:r>
        <w:t xml:space="preserve">roject and the </w:t>
      </w:r>
      <w:r w:rsidRPr="009535B1">
        <w:t>WHS Legislation</w:t>
      </w:r>
      <w:r>
        <w:t xml:space="preserve">, </w:t>
      </w:r>
      <w:r>
        <w:rPr>
          <w:b/>
        </w:rPr>
        <w:t>principal contractor</w:t>
      </w:r>
      <w:r>
        <w:t xml:space="preserve"> means the role as authorised and engaged under</w:t>
      </w:r>
      <w:r w:rsidR="001A4177">
        <w:t xml:space="preserve"> this</w:t>
      </w:r>
      <w:r>
        <w:t xml:space="preserve"> clause </w:t>
      </w:r>
      <w:r>
        <w:fldChar w:fldCharType="begin"/>
      </w:r>
      <w:r>
        <w:instrText xml:space="preserve"> REF _Ref450744103 \n \h </w:instrText>
      </w:r>
      <w:r>
        <w:fldChar w:fldCharType="separate"/>
      </w:r>
      <w:r w:rsidR="00BC0209">
        <w:t>14</w:t>
      </w:r>
      <w:r>
        <w:fldChar w:fldCharType="end"/>
      </w:r>
      <w:r>
        <w:t>.</w:t>
      </w:r>
    </w:p>
    <w:p w14:paraId="6C0CECAF" w14:textId="6AC5D20C" w:rsidR="0072238D" w:rsidRDefault="007B407E" w:rsidP="00B015E5">
      <w:pPr>
        <w:pStyle w:val="DefenceHeadingNoTOC1"/>
        <w:keepNext/>
      </w:pPr>
      <w:bookmarkStart w:id="3499" w:name="_Ref392491913"/>
      <w:bookmarkStart w:id="3500" w:name="_Ref392494204"/>
      <w:bookmarkStart w:id="3501" w:name="_Toc408919952"/>
      <w:bookmarkStart w:id="3502" w:name="_Ref41402706"/>
      <w:r>
        <w:lastRenderedPageBreak/>
        <w:t>OCCUPATIONAL HEALTH AND SAFETY (</w:t>
      </w:r>
      <w:smartTag w:uri="urn:schemas-microsoft-com:office:smarttags" w:element="place">
        <w:smartTag w:uri="urn:schemas-microsoft-com:office:smarttags" w:element="State">
          <w:r>
            <w:t>VICTORIA</w:t>
          </w:r>
        </w:smartTag>
      </w:smartTag>
      <w:r>
        <w:t>)</w:t>
      </w:r>
      <w:bookmarkEnd w:id="3499"/>
      <w:bookmarkEnd w:id="3500"/>
      <w:bookmarkEnd w:id="3501"/>
      <w:r>
        <w:t xml:space="preserve"> </w:t>
      </w:r>
      <w:r w:rsidR="006325DB" w:rsidRPr="006325DB">
        <w:t>- APPOINTMENT AND ENGAGEMENT AS PRINCIPAL CONTRACTOR</w:t>
      </w:r>
      <w:bookmarkEnd w:id="3502"/>
    </w:p>
    <w:p w14:paraId="46E0D6C2" w14:textId="40F40A6E" w:rsidR="0072238D" w:rsidRDefault="007B407E">
      <w:pPr>
        <w:pStyle w:val="DefenceBoldNormal"/>
        <w:rPr>
          <w:i/>
        </w:rPr>
      </w:pPr>
      <w:r>
        <w:rPr>
          <w:i/>
        </w:rPr>
        <w:t>[IF THE RELEVANT JURISDICTION</w:t>
      </w:r>
      <w:r w:rsidR="006325DB">
        <w:rPr>
          <w:i/>
        </w:rPr>
        <w:t xml:space="preserve"> FOR </w:t>
      </w:r>
      <w:r w:rsidR="007A4936">
        <w:rPr>
          <w:i/>
        </w:rPr>
        <w:t>THE</w:t>
      </w:r>
      <w:r w:rsidR="006325DB">
        <w:rPr>
          <w:i/>
        </w:rPr>
        <w:t xml:space="preserve"> PROJECT</w:t>
      </w:r>
      <w:r>
        <w:rPr>
          <w:i/>
        </w:rPr>
        <w:t xml:space="preserve"> IS VICTORIA</w:t>
      </w:r>
      <w:r w:rsidR="00B63526">
        <w:rPr>
          <w:i/>
        </w:rPr>
        <w:t>,</w:t>
      </w:r>
      <w:r w:rsidR="006325DB">
        <w:rPr>
          <w:i/>
        </w:rPr>
        <w:t xml:space="preserve"> INSERT THIS CLAUSE </w:t>
      </w:r>
      <w:r w:rsidR="006325DB">
        <w:rPr>
          <w:i/>
        </w:rPr>
        <w:fldChar w:fldCharType="begin"/>
      </w:r>
      <w:r w:rsidR="006325DB">
        <w:rPr>
          <w:i/>
        </w:rPr>
        <w:instrText xml:space="preserve"> REF _Ref41402706 \r \h </w:instrText>
      </w:r>
      <w:r w:rsidR="006325DB">
        <w:rPr>
          <w:i/>
        </w:rPr>
      </w:r>
      <w:r w:rsidR="006325DB">
        <w:rPr>
          <w:i/>
        </w:rPr>
        <w:fldChar w:fldCharType="separate"/>
      </w:r>
      <w:r w:rsidR="00BC0209">
        <w:rPr>
          <w:i/>
        </w:rPr>
        <w:t>15</w:t>
      </w:r>
      <w:r w:rsidR="006325DB">
        <w:rPr>
          <w:i/>
        </w:rPr>
        <w:fldChar w:fldCharType="end"/>
      </w:r>
      <w:r>
        <w:rPr>
          <w:i/>
        </w:rPr>
        <w:t>]</w:t>
      </w:r>
    </w:p>
    <w:p w14:paraId="3A9B9A95" w14:textId="7221519D" w:rsidR="006325DB" w:rsidRDefault="006325DB" w:rsidP="006325DB">
      <w:pPr>
        <w:pStyle w:val="DefenceHeadingNoTOC3"/>
      </w:pPr>
      <w:r>
        <w:t>To the extent that the Contractor's Activities are carried out in Victoria, this cla</w:t>
      </w:r>
      <w:r w:rsidRPr="006325DB">
        <w:t xml:space="preserve">use </w:t>
      </w:r>
      <w:r w:rsidRPr="006325DB">
        <w:fldChar w:fldCharType="begin"/>
      </w:r>
      <w:r w:rsidRPr="006325DB">
        <w:instrText xml:space="preserve"> REF _Ref41402706 \r \h  \* MERGEFORMAT </w:instrText>
      </w:r>
      <w:r w:rsidRPr="006325DB">
        <w:fldChar w:fldCharType="separate"/>
      </w:r>
      <w:r w:rsidR="00BC0209">
        <w:t>15</w:t>
      </w:r>
      <w:r w:rsidRPr="006325DB">
        <w:fldChar w:fldCharType="end"/>
      </w:r>
      <w:r>
        <w:rPr>
          <w:i/>
        </w:rPr>
        <w:t xml:space="preserve"> </w:t>
      </w:r>
      <w:r>
        <w:t>applies to the Contractor as the person who has responsibility for the management or control of the Workplace.</w:t>
      </w:r>
    </w:p>
    <w:p w14:paraId="7E861241" w14:textId="77777777" w:rsidR="006325DB" w:rsidRDefault="006325DB" w:rsidP="006325DB">
      <w:pPr>
        <w:pStyle w:val="DefenceHeadingNoTOC3"/>
      </w:pPr>
      <w:r>
        <w:t xml:space="preserve">In accordance with regulation 333 of the </w:t>
      </w:r>
      <w:r w:rsidRPr="006325DB">
        <w:rPr>
          <w:i/>
        </w:rPr>
        <w:t>Occupational Health and Safety Regulations</w:t>
      </w:r>
      <w:r>
        <w:t xml:space="preserve"> </w:t>
      </w:r>
      <w:r w:rsidRPr="001B7BB2">
        <w:rPr>
          <w:i/>
        </w:rPr>
        <w:t>2017</w:t>
      </w:r>
      <w:r>
        <w:t xml:space="preserve"> (Vic) and regulation 293 of the </w:t>
      </w:r>
      <w:r w:rsidRPr="006325DB">
        <w:rPr>
          <w:i/>
        </w:rPr>
        <w:t>Work Health and Safety Regulations</w:t>
      </w:r>
      <w:r>
        <w:t xml:space="preserve"> </w:t>
      </w:r>
      <w:r w:rsidRPr="001B7BB2">
        <w:rPr>
          <w:i/>
        </w:rPr>
        <w:t>2011</w:t>
      </w:r>
      <w:r>
        <w:t xml:space="preserve"> (Cth) the Commonwealth appoints and engages the Contractor as the Principal Contractor for the project, the Contract and the Construction Work and authorises the Contractor to have management or control of the Workplace in carrying out the Contractor's Activities for the purpose of discharging the duties imposed on a Principal Contractor. </w:t>
      </w:r>
    </w:p>
    <w:p w14:paraId="7877366E" w14:textId="77777777" w:rsidR="006325DB" w:rsidRDefault="006325DB" w:rsidP="006325DB">
      <w:pPr>
        <w:pStyle w:val="DefenceHeadingNoTOC3"/>
      </w:pPr>
      <w:r>
        <w:t xml:space="preserve">The Contractor accepts such appointment and engagement as the Principal Contractor for the project and the Contract and the Construction Work, unless relieved of that appointment and authorisation by notice in writing given by the Commonwealth or the Contract Administrator. </w:t>
      </w:r>
    </w:p>
    <w:p w14:paraId="10700CAE" w14:textId="0607692C" w:rsidR="006325DB" w:rsidRDefault="006325DB" w:rsidP="006325DB">
      <w:pPr>
        <w:pStyle w:val="DefenceHeadingNoTOC3"/>
      </w:pPr>
      <w:r>
        <w:t xml:space="preserve">For the purposes of this clause </w:t>
      </w:r>
      <w:r w:rsidRPr="006325DB">
        <w:fldChar w:fldCharType="begin"/>
      </w:r>
      <w:r w:rsidRPr="006325DB">
        <w:instrText xml:space="preserve"> REF _Ref41402706 \r \h  \* MERGEFORMAT </w:instrText>
      </w:r>
      <w:r w:rsidRPr="006325DB">
        <w:fldChar w:fldCharType="separate"/>
      </w:r>
      <w:r w:rsidR="00BC0209">
        <w:t>15</w:t>
      </w:r>
      <w:r w:rsidRPr="006325DB">
        <w:fldChar w:fldCharType="end"/>
      </w:r>
      <w:r>
        <w:t>, the following definitions apply:</w:t>
      </w:r>
    </w:p>
    <w:p w14:paraId="35A32649" w14:textId="77777777" w:rsidR="006325DB" w:rsidRDefault="006325DB" w:rsidP="006325DB">
      <w:pPr>
        <w:pStyle w:val="DefenceHeadingNoTOC4"/>
      </w:pPr>
      <w:r w:rsidRPr="006325DB">
        <w:rPr>
          <w:b/>
        </w:rPr>
        <w:t>Construction Work</w:t>
      </w:r>
      <w:r>
        <w:t xml:space="preserve"> has the meaning given to it in regulation 321 of the </w:t>
      </w:r>
      <w:r w:rsidRPr="006325DB">
        <w:rPr>
          <w:i/>
        </w:rPr>
        <w:t xml:space="preserve">Occupational Health and Safety Regulations </w:t>
      </w:r>
      <w:r w:rsidRPr="001B7BB2">
        <w:rPr>
          <w:i/>
        </w:rPr>
        <w:t>2017</w:t>
      </w:r>
      <w:r>
        <w:t xml:space="preserve"> (Vic) and in regulation 289 of the </w:t>
      </w:r>
      <w:r w:rsidRPr="006325DB">
        <w:rPr>
          <w:i/>
        </w:rPr>
        <w:t>Work Health and Safety Regulations</w:t>
      </w:r>
      <w:r>
        <w:t xml:space="preserve"> </w:t>
      </w:r>
      <w:r w:rsidRPr="001B7BB2">
        <w:rPr>
          <w:i/>
        </w:rPr>
        <w:t>2011</w:t>
      </w:r>
      <w:r>
        <w:t xml:space="preserve"> (Cth) and includes: </w:t>
      </w:r>
    </w:p>
    <w:p w14:paraId="4F008567" w14:textId="77777777" w:rsidR="006325DB" w:rsidRDefault="006325DB" w:rsidP="006325DB">
      <w:pPr>
        <w:pStyle w:val="DefenceHeadingNoTOC5"/>
      </w:pPr>
      <w:r>
        <w:t xml:space="preserve">high risk construction </w:t>
      </w:r>
      <w:proofErr w:type="gramStart"/>
      <w:r>
        <w:t>work</w:t>
      </w:r>
      <w:proofErr w:type="gramEnd"/>
      <w:r>
        <w:t xml:space="preserve"> as defined in regulation 322 of the </w:t>
      </w:r>
      <w:r w:rsidRPr="006325DB">
        <w:rPr>
          <w:i/>
        </w:rPr>
        <w:t>Occupational Health and Safety Regulations</w:t>
      </w:r>
      <w:r>
        <w:t xml:space="preserve"> </w:t>
      </w:r>
      <w:r w:rsidRPr="001B7BB2">
        <w:rPr>
          <w:i/>
        </w:rPr>
        <w:t>2017</w:t>
      </w:r>
      <w:r>
        <w:t xml:space="preserve"> (Vic) and regulation 291 of the </w:t>
      </w:r>
      <w:r w:rsidRPr="006325DB">
        <w:rPr>
          <w:i/>
        </w:rPr>
        <w:t xml:space="preserve">Work Health and Safety Regulations </w:t>
      </w:r>
      <w:r w:rsidRPr="001B7BB2">
        <w:rPr>
          <w:i/>
        </w:rPr>
        <w:t>2011</w:t>
      </w:r>
      <w:r>
        <w:t xml:space="preserve"> (Cth); and </w:t>
      </w:r>
    </w:p>
    <w:p w14:paraId="620A93D0" w14:textId="77777777" w:rsidR="006325DB" w:rsidRDefault="006325DB" w:rsidP="006325DB">
      <w:pPr>
        <w:pStyle w:val="DefenceHeadingNoTOC5"/>
      </w:pPr>
      <w:r>
        <w:t>all work that is carried out by the Contractor and all subcontractors at or in relation to the Workplace during the term of the Contract.</w:t>
      </w:r>
    </w:p>
    <w:p w14:paraId="4AD572C5" w14:textId="77777777" w:rsidR="006325DB" w:rsidRDefault="006325DB" w:rsidP="006325DB">
      <w:pPr>
        <w:pStyle w:val="DefenceHeadingNoTOC4"/>
      </w:pPr>
      <w:r w:rsidRPr="006325DB">
        <w:rPr>
          <w:b/>
        </w:rPr>
        <w:t>Principal Contractor</w:t>
      </w:r>
      <w:r>
        <w:t xml:space="preserve"> has the meaning given to it in regulation 333 of the </w:t>
      </w:r>
      <w:r w:rsidRPr="006325DB">
        <w:rPr>
          <w:i/>
        </w:rPr>
        <w:t>Occupational Health and Safety Regulations</w:t>
      </w:r>
      <w:r>
        <w:t xml:space="preserve"> </w:t>
      </w:r>
      <w:r w:rsidRPr="001B7BB2">
        <w:rPr>
          <w:i/>
        </w:rPr>
        <w:t>2017</w:t>
      </w:r>
      <w:r>
        <w:t xml:space="preserve"> (Vic) and regulation 293 of the </w:t>
      </w:r>
      <w:r w:rsidRPr="006325DB">
        <w:rPr>
          <w:i/>
        </w:rPr>
        <w:t>Work Health and Safety Regulations</w:t>
      </w:r>
      <w:r>
        <w:t xml:space="preserve"> </w:t>
      </w:r>
      <w:r w:rsidRPr="001B7BB2">
        <w:rPr>
          <w:i/>
        </w:rPr>
        <w:t>2011</w:t>
      </w:r>
      <w:r>
        <w:t xml:space="preserve"> (Cth). </w:t>
      </w:r>
    </w:p>
    <w:p w14:paraId="79A0D218" w14:textId="77777777" w:rsidR="0072238D" w:rsidRDefault="006325DB" w:rsidP="00315E9F">
      <w:pPr>
        <w:pStyle w:val="DefenceHeadingNoTOC4"/>
      </w:pPr>
      <w:r w:rsidRPr="006325DB">
        <w:rPr>
          <w:b/>
        </w:rPr>
        <w:t>Workplace</w:t>
      </w:r>
      <w:r>
        <w:t xml:space="preserve"> has the meaning given to it in section 5 of the </w:t>
      </w:r>
      <w:r w:rsidRPr="006325DB">
        <w:rPr>
          <w:i/>
        </w:rPr>
        <w:t xml:space="preserve">Occupational Health and Safety Act </w:t>
      </w:r>
      <w:r w:rsidRPr="001B7BB2">
        <w:rPr>
          <w:i/>
        </w:rPr>
        <w:t>2004</w:t>
      </w:r>
      <w:r>
        <w:t xml:space="preserve"> (Vic) and section 8 of the </w:t>
      </w:r>
      <w:r w:rsidRPr="006325DB">
        <w:rPr>
          <w:i/>
        </w:rPr>
        <w:t>Work Health and Safety Act</w:t>
      </w:r>
      <w:r>
        <w:t xml:space="preserve"> </w:t>
      </w:r>
      <w:r w:rsidRPr="001B7BB2">
        <w:rPr>
          <w:i/>
        </w:rPr>
        <w:t>2011</w:t>
      </w:r>
      <w:r>
        <w:t xml:space="preserve"> (Cth).</w:t>
      </w:r>
    </w:p>
    <w:p w14:paraId="1BB040C3" w14:textId="5138003B" w:rsidR="0072238D" w:rsidRDefault="007B407E" w:rsidP="00513F6B">
      <w:pPr>
        <w:pStyle w:val="DefenceHeadingNoTOC1"/>
      </w:pPr>
      <w:bookmarkStart w:id="3503" w:name="_Toc179176430"/>
      <w:bookmarkStart w:id="3504" w:name="_Toc179708898"/>
      <w:bookmarkStart w:id="3505" w:name="_Toc408919956"/>
      <w:bookmarkEnd w:id="3494"/>
      <w:r>
        <w:t xml:space="preserve">INSURANCE AMENDMENTS WHERE THE CONTRACTOR IS </w:t>
      </w:r>
      <w:r w:rsidR="00E63DF3">
        <w:t xml:space="preserve">A </w:t>
      </w:r>
      <w:r>
        <w:t>SELF</w:t>
      </w:r>
      <w:r w:rsidR="00E63DF3">
        <w:t>-</w:t>
      </w:r>
      <w:r>
        <w:t>INSURED LICENSEE</w:t>
      </w:r>
      <w:bookmarkEnd w:id="3503"/>
      <w:bookmarkEnd w:id="3504"/>
      <w:bookmarkEnd w:id="3505"/>
      <w:r>
        <w:t xml:space="preserve"> </w:t>
      </w:r>
    </w:p>
    <w:p w14:paraId="53B1426B" w14:textId="16635BFA" w:rsidR="0072238D" w:rsidRDefault="007B407E" w:rsidP="00513F6B">
      <w:pPr>
        <w:pStyle w:val="DefenceBoldNormal"/>
        <w:rPr>
          <w:i/>
        </w:rPr>
      </w:pPr>
      <w:r>
        <w:rPr>
          <w:i/>
        </w:rPr>
        <w:t>[</w:t>
      </w:r>
      <w:r w:rsidR="00E63DF3" w:rsidRPr="00384B0B">
        <w:rPr>
          <w:i/>
        </w:rPr>
        <w:t>RETAIN THIS SPECIAL CONDITION</w:t>
      </w:r>
      <w:r>
        <w:rPr>
          <w:i/>
        </w:rPr>
        <w:t xml:space="preserve"> IF ANY OF THE TENDERERS/CONTRACTORS ARE OR ARE LIKELY TO BE SELF-INSURED LICENSEE</w:t>
      </w:r>
      <w:r w:rsidR="00E63DF3">
        <w:rPr>
          <w:i/>
        </w:rPr>
        <w:t>S</w:t>
      </w:r>
      <w:r>
        <w:rPr>
          <w:i/>
        </w:rPr>
        <w:t xml:space="preserve">. </w:t>
      </w:r>
      <w:r w:rsidR="00E63DF3" w:rsidRPr="008C45F8">
        <w:rPr>
          <w:i/>
        </w:rPr>
        <w:t xml:space="preserve">THE </w:t>
      </w:r>
      <w:r w:rsidR="00E63DF3">
        <w:rPr>
          <w:i/>
        </w:rPr>
        <w:t>CONTRACT</w:t>
      </w:r>
      <w:r w:rsidR="00E63DF3" w:rsidRPr="008C45F8">
        <w:rPr>
          <w:i/>
        </w:rPr>
        <w:t xml:space="preserve"> ADMINISTRATOR SHOULD REFER TO THE LIST OF SELF-INSURED LICENSEES AVAILABLE AT </w:t>
      </w:r>
      <w:bookmarkStart w:id="3506" w:name="_Hlk145338594"/>
      <w:r w:rsidR="00E63DF3" w:rsidRPr="00384B0B">
        <w:rPr>
          <w:iCs/>
        </w:rPr>
        <w:t>https://www.srcc.gov.au/current-self-insurers/list-of-current-and-former-self-insurers</w:t>
      </w:r>
      <w:r w:rsidR="00E63DF3" w:rsidRPr="008C45F8">
        <w:rPr>
          <w:i/>
          <w:iCs/>
        </w:rPr>
        <w:t xml:space="preserve"> </w:t>
      </w:r>
      <w:bookmarkEnd w:id="3506"/>
      <w:r w:rsidR="00E63DF3" w:rsidRPr="008C45F8">
        <w:rPr>
          <w:i/>
        </w:rPr>
        <w:t xml:space="preserve">TO DETERMINE WHETHER ANY OF THE SHORTLISTED TENDERERS ARE SELF-INSURED (IF A REGISTRATION OF INTEREST PROCESS HAS BEEN CONDUCTED). IF A REGISTRATION OF INTEREST PROCESS HAS NOT BEEN CONDUCTED, THIS CLAUSE SHOULD BE RETAINED. </w:t>
      </w:r>
      <w:r w:rsidR="000C4F4F">
        <w:rPr>
          <w:i/>
        </w:rPr>
        <w:t xml:space="preserve"> </w:t>
      </w:r>
      <w:r>
        <w:rPr>
          <w:i/>
        </w:rPr>
        <w:t xml:space="preserve">IF IN DOUBT, SEEK DIRECTION </w:t>
      </w:r>
      <w:r w:rsidR="00655850">
        <w:rPr>
          <w:i/>
        </w:rPr>
        <w:t xml:space="preserve">IN THE FIRST INSTANCE </w:t>
      </w:r>
      <w:r>
        <w:rPr>
          <w:i/>
        </w:rPr>
        <w:t xml:space="preserve">FROM </w:t>
      </w:r>
      <w:r w:rsidR="00655850">
        <w:rPr>
          <w:i/>
        </w:rPr>
        <w:t xml:space="preserve">THE PROJECT'S LEGAL ADVISER AND THEN, IF REQUIRED, </w:t>
      </w:r>
      <w:proofErr w:type="spellStart"/>
      <w:r w:rsidR="00655850">
        <w:rPr>
          <w:i/>
        </w:rPr>
        <w:t>DQAC</w:t>
      </w:r>
      <w:proofErr w:type="spellEnd"/>
      <w:r>
        <w:rPr>
          <w:i/>
        </w:rPr>
        <w:t xml:space="preserve">. </w:t>
      </w:r>
      <w:r w:rsidR="000C4F4F">
        <w:rPr>
          <w:i/>
        </w:rPr>
        <w:t xml:space="preserve"> </w:t>
      </w:r>
      <w:r>
        <w:rPr>
          <w:i/>
        </w:rPr>
        <w:t>THE CONTRACT ADMINISTRATOR SHOULD ALSO NOTE THAT THE CROSS-REFERENCES TO THE CLAUSES OF THE CONTRACT AND TO THE CONTRACT PARTICULARS WILL NEED TO BE CHECKED, UPDATED AND AMENDED AS APPROPRIATE]</w:t>
      </w:r>
    </w:p>
    <w:p w14:paraId="524DEAF2" w14:textId="77777777" w:rsidR="0072238D" w:rsidRDefault="007B407E">
      <w:pPr>
        <w:pStyle w:val="DefenceHeadingNoTOC2"/>
      </w:pPr>
      <w:bookmarkStart w:id="3507" w:name="_Toc179176443"/>
      <w:bookmarkStart w:id="3508" w:name="_Toc179708911"/>
      <w:r>
        <w:t>Amendments to Clause 1.1</w:t>
      </w:r>
      <w:bookmarkEnd w:id="3507"/>
      <w:bookmarkEnd w:id="3508"/>
    </w:p>
    <w:p w14:paraId="3320B0BA" w14:textId="58B631C0" w:rsidR="00F0040C" w:rsidRPr="00F324FA" w:rsidRDefault="007B407E" w:rsidP="00F324FA">
      <w:pPr>
        <w:pStyle w:val="DefenceHeadingNoTOC3"/>
        <w:rPr>
          <w:b/>
        </w:rPr>
      </w:pPr>
      <w:r>
        <w:t>"</w:t>
      </w:r>
      <w:r w:rsidRPr="009535B1">
        <w:t>Workers Compensation Insurance</w:t>
      </w:r>
      <w:r>
        <w:t xml:space="preserve">” in clause </w:t>
      </w:r>
      <w:r>
        <w:fldChar w:fldCharType="begin"/>
      </w:r>
      <w:r>
        <w:instrText xml:space="preserve"> REF _Ref72297301 \w \h  \* MERGEFORMAT </w:instrText>
      </w:r>
      <w:r>
        <w:fldChar w:fldCharType="separate"/>
      </w:r>
      <w:r w:rsidR="00BC0209">
        <w:t>1.1</w:t>
      </w:r>
      <w:r>
        <w:fldChar w:fldCharType="end"/>
      </w:r>
      <w:r>
        <w:t xml:space="preserve"> of the Conditions of Contract is deleted and replaced as follows:</w:t>
      </w:r>
      <w:bookmarkStart w:id="3509" w:name="_Toc179176445"/>
    </w:p>
    <w:p w14:paraId="08288BAB" w14:textId="77777777" w:rsidR="0072238D" w:rsidRDefault="007B407E" w:rsidP="000B7AA3">
      <w:pPr>
        <w:pStyle w:val="DefenceIndent"/>
        <w:keepNext/>
        <w:rPr>
          <w:b/>
        </w:rPr>
      </w:pPr>
      <w:r w:rsidRPr="009535B1">
        <w:rPr>
          <w:b/>
        </w:rPr>
        <w:lastRenderedPageBreak/>
        <w:t>Workers Compensation Insurance</w:t>
      </w:r>
      <w:bookmarkEnd w:id="3509"/>
    </w:p>
    <w:p w14:paraId="1682C629" w14:textId="25E9315C" w:rsidR="0072238D" w:rsidRDefault="007B407E">
      <w:pPr>
        <w:pStyle w:val="DefenceIndent"/>
      </w:pPr>
      <w:bookmarkStart w:id="3510" w:name="_Toc179176446"/>
      <w:bookmarkStart w:id="3511" w:name="_Toc179708912"/>
      <w:r>
        <w:t>A policy of insurance or a self-insurer's authorisation or licence in the form prescribed by the</w:t>
      </w:r>
      <w:r>
        <w:rPr>
          <w:i/>
        </w:rPr>
        <w:t xml:space="preserve"> Safety Rehabilitation and Compensation Act </w:t>
      </w:r>
      <w:r w:rsidRPr="001B7BB2">
        <w:rPr>
          <w:i/>
        </w:rPr>
        <w:t>1988</w:t>
      </w:r>
      <w:r>
        <w:t xml:space="preserve"> (Cth) and the </w:t>
      </w:r>
      <w:r>
        <w:rPr>
          <w:i/>
        </w:rPr>
        <w:t>Safety Rehabilitation and Compensation Regulations</w:t>
      </w:r>
      <w:r>
        <w:t xml:space="preserve"> </w:t>
      </w:r>
      <w:r w:rsidRPr="001B7BB2">
        <w:rPr>
          <w:i/>
        </w:rPr>
        <w:t>20</w:t>
      </w:r>
      <w:r w:rsidR="0027538E">
        <w:rPr>
          <w:i/>
        </w:rPr>
        <w:t>19</w:t>
      </w:r>
      <w:r>
        <w:t xml:space="preserve"> (Cth) or </w:t>
      </w:r>
      <w:r w:rsidRPr="009535B1">
        <w:t>Statutory Requirements</w:t>
      </w:r>
      <w:r>
        <w:t xml:space="preserve"> in the State or Territory in which the </w:t>
      </w:r>
      <w:r w:rsidRPr="009535B1">
        <w:t>Contractor's Activities</w:t>
      </w:r>
      <w:r>
        <w:t xml:space="preserve"> are performed or the </w:t>
      </w:r>
      <w:r w:rsidRPr="009535B1">
        <w:t>Contractor</w:t>
      </w:r>
      <w:r w:rsidR="003C509C">
        <w:t>'s</w:t>
      </w:r>
      <w:r>
        <w:t xml:space="preserve"> employees perform work, are employed or normally reside to insure against or make provision for the liability of the </w:t>
      </w:r>
      <w:r w:rsidRPr="009535B1">
        <w:t>Contractor</w:t>
      </w:r>
      <w:r>
        <w:t xml:space="preserve"> to make payments </w:t>
      </w:r>
      <w:r w:rsidR="00E63DF3">
        <w:t xml:space="preserve">in respect of </w:t>
      </w:r>
      <w:r w:rsidR="00E63DF3" w:rsidRPr="00481BC8">
        <w:t>injury, loss or damage suffered by, or the death of,</w:t>
      </w:r>
      <w:r w:rsidR="00E63DF3">
        <w:t xml:space="preserve"> </w:t>
      </w:r>
      <w:r>
        <w:t>its employees arising out of or in connection with their employment.</w:t>
      </w:r>
    </w:p>
    <w:p w14:paraId="31F8DEB9" w14:textId="5E29F921" w:rsidR="0072238D" w:rsidRPr="001A651E" w:rsidRDefault="007B407E">
      <w:pPr>
        <w:pStyle w:val="DefenceHeadingNoTOC2"/>
      </w:pPr>
      <w:r w:rsidRPr="001A651E">
        <w:t xml:space="preserve">Amendments to clause </w:t>
      </w:r>
      <w:r w:rsidRPr="001A651E">
        <w:fldChar w:fldCharType="begin"/>
      </w:r>
      <w:r w:rsidRPr="001A651E">
        <w:instrText xml:space="preserve"> REF _Ref446605204 \w \h  \* MERGEFORMAT </w:instrText>
      </w:r>
      <w:r w:rsidRPr="001A651E">
        <w:fldChar w:fldCharType="separate"/>
      </w:r>
      <w:r w:rsidR="00BC0209">
        <w:t>5.4</w:t>
      </w:r>
      <w:r w:rsidRPr="001A651E">
        <w:fldChar w:fldCharType="end"/>
      </w:r>
      <w:bookmarkEnd w:id="3510"/>
      <w:bookmarkEnd w:id="3511"/>
    </w:p>
    <w:p w14:paraId="33853227" w14:textId="4C23A1EC" w:rsidR="0072238D" w:rsidRPr="001A651E" w:rsidRDefault="007B407E">
      <w:pPr>
        <w:pStyle w:val="DefenceNormal"/>
      </w:pPr>
      <w:r w:rsidRPr="001A651E">
        <w:t xml:space="preserve">Clause </w:t>
      </w:r>
      <w:r w:rsidRPr="001A651E">
        <w:fldChar w:fldCharType="begin"/>
      </w:r>
      <w:r w:rsidRPr="001A651E">
        <w:instrText xml:space="preserve"> REF _Ref446605213 \w \h  \* MERGEFORMAT </w:instrText>
      </w:r>
      <w:r w:rsidRPr="001A651E">
        <w:fldChar w:fldCharType="separate"/>
      </w:r>
      <w:r w:rsidR="00BC0209">
        <w:t>5.4</w:t>
      </w:r>
      <w:r w:rsidRPr="001A651E">
        <w:fldChar w:fldCharType="end"/>
      </w:r>
      <w:r w:rsidRPr="001A651E">
        <w:t xml:space="preserve"> of the Conditions of Contract is deleted and replaced as follows:</w:t>
      </w:r>
    </w:p>
    <w:p w14:paraId="17E1DEEF" w14:textId="77777777" w:rsidR="0072238D" w:rsidRPr="008D4B4D" w:rsidRDefault="007B407E" w:rsidP="008D4B4D">
      <w:pPr>
        <w:rPr>
          <w:rFonts w:ascii="Arial" w:hAnsi="Arial" w:cs="Arial"/>
          <w:b/>
          <w:bCs/>
          <w:sz w:val="22"/>
          <w:szCs w:val="22"/>
        </w:rPr>
      </w:pPr>
      <w:r w:rsidRPr="008D4B4D">
        <w:rPr>
          <w:rFonts w:ascii="Arial" w:hAnsi="Arial" w:cs="Arial"/>
          <w:b/>
          <w:bCs/>
          <w:sz w:val="22"/>
          <w:szCs w:val="22"/>
        </w:rPr>
        <w:t>5.4</w:t>
      </w:r>
      <w:r w:rsidRPr="008D4B4D">
        <w:rPr>
          <w:rFonts w:ascii="Arial" w:hAnsi="Arial" w:cs="Arial"/>
          <w:b/>
          <w:bCs/>
          <w:sz w:val="22"/>
          <w:szCs w:val="22"/>
        </w:rPr>
        <w:tab/>
        <w:t xml:space="preserve">Contractor Insurance Obligations </w:t>
      </w:r>
    </w:p>
    <w:p w14:paraId="4F32255B" w14:textId="77777777" w:rsidR="0072238D" w:rsidRDefault="007B407E">
      <w:pPr>
        <w:pStyle w:val="DefenceNormal"/>
        <w:keepNext/>
      </w:pPr>
      <w:r>
        <w:rPr>
          <w:szCs w:val="22"/>
        </w:rPr>
        <w:t xml:space="preserve">The </w:t>
      </w:r>
      <w:r w:rsidRPr="009535B1">
        <w:t>Contractor</w:t>
      </w:r>
      <w:r>
        <w:rPr>
          <w:szCs w:val="22"/>
        </w:rPr>
        <w:t xml:space="preserve"> must</w:t>
      </w:r>
      <w:r>
        <w:t xml:space="preserve">: </w:t>
      </w:r>
    </w:p>
    <w:p w14:paraId="59B6AE37" w14:textId="6AD982A8" w:rsidR="008D22F0" w:rsidRDefault="008D22F0" w:rsidP="008D22F0">
      <w:pPr>
        <w:pStyle w:val="DefenceHeadingNoTOC3"/>
      </w:pPr>
      <w:r>
        <w:t xml:space="preserve">ensure that it obtains and maintains the authorisations and or licences required in all relevant jurisdictions to conduct itself as a </w:t>
      </w:r>
      <w:proofErr w:type="spellStart"/>
      <w:r>
        <w:t>self insurer</w:t>
      </w:r>
      <w:proofErr w:type="spellEnd"/>
      <w:r>
        <w:t xml:space="preserve"> for the purposes of Workers Compensation liabilities including comply with the requirements of the </w:t>
      </w:r>
      <w:r w:rsidRPr="00A73882">
        <w:rPr>
          <w:i/>
        </w:rPr>
        <w:t>Safety Rehabilitation and Compensation Act 1988</w:t>
      </w:r>
      <w:r>
        <w:t xml:space="preserve"> (Cth) and the </w:t>
      </w:r>
      <w:r w:rsidRPr="00A73882">
        <w:rPr>
          <w:i/>
        </w:rPr>
        <w:t>Safety Rehabilitation and Compensation Regulations 20</w:t>
      </w:r>
      <w:r w:rsidR="0027538E">
        <w:rPr>
          <w:i/>
        </w:rPr>
        <w:t>19</w:t>
      </w:r>
      <w:r>
        <w:t xml:space="preserve"> (Cth) or Statutory Requirement in the State or Territory in which an employee of the Contractor or of a Subcontractor performs work, is employed or normally resides (and including Employers’ Liability Insurance if applicable);</w:t>
      </w:r>
    </w:p>
    <w:p w14:paraId="5046589C" w14:textId="2B16F687" w:rsidR="008D22F0" w:rsidRDefault="008D22F0" w:rsidP="008D22F0">
      <w:pPr>
        <w:pStyle w:val="DefenceHeadingNoTOC3"/>
      </w:pPr>
      <w:r>
        <w:t>comply with its legal obligations to make payments</w:t>
      </w:r>
      <w:r w:rsidR="003C2221" w:rsidRPr="003C2221">
        <w:t xml:space="preserve"> </w:t>
      </w:r>
      <w:r w:rsidR="003C2221">
        <w:t xml:space="preserve">in respect of </w:t>
      </w:r>
      <w:r w:rsidR="003C2221" w:rsidRPr="00481BC8">
        <w:t>injury, loss or damage suffered by, or the death of,</w:t>
      </w:r>
      <w:r>
        <w:t xml:space="preserve"> its employees arising out of or in connection with the</w:t>
      </w:r>
      <w:r w:rsidR="003C2221">
        <w:t>ir</w:t>
      </w:r>
      <w:r>
        <w:t xml:space="preserve"> </w:t>
      </w:r>
      <w:proofErr w:type="gramStart"/>
      <w:r>
        <w:t>employment;</w:t>
      </w:r>
      <w:proofErr w:type="gramEnd"/>
    </w:p>
    <w:p w14:paraId="35C23057" w14:textId="77777777" w:rsidR="008D22F0" w:rsidRDefault="008D22F0" w:rsidP="008D22F0">
      <w:pPr>
        <w:pStyle w:val="DefenceHeadingNoTOC3"/>
      </w:pPr>
      <w:r>
        <w:t xml:space="preserve">indemnify, to the extent permitted by law, the Commonwealth in respect of any statutory liability to the Contractor’s </w:t>
      </w:r>
      <w:proofErr w:type="gramStart"/>
      <w:r>
        <w:t>employees;</w:t>
      </w:r>
      <w:proofErr w:type="gramEnd"/>
      <w:r>
        <w:t xml:space="preserve"> </w:t>
      </w:r>
    </w:p>
    <w:p w14:paraId="75C54102" w14:textId="2AFC5AC2" w:rsidR="008D22F0" w:rsidRDefault="008D22F0" w:rsidP="008D22F0">
      <w:pPr>
        <w:pStyle w:val="DefenceHeadingNoTOC3"/>
      </w:pPr>
      <w:r>
        <w:t xml:space="preserve">ensure that each of its Subcontractors, has Workers Compensation Insurance </w:t>
      </w:r>
      <w:r w:rsidR="003C2221">
        <w:t xml:space="preserve">to the extent required by law, and </w:t>
      </w:r>
      <w:r w:rsidR="003C2221" w:rsidRPr="00E2361C">
        <w:t>Employers' Liability Insurance</w:t>
      </w:r>
      <w:r w:rsidR="003C2221">
        <w:t xml:space="preserve"> (i</w:t>
      </w:r>
      <w:r w:rsidR="003C2221" w:rsidRPr="00D77FBA">
        <w:t xml:space="preserve">f the </w:t>
      </w:r>
      <w:r w:rsidR="003C2221">
        <w:t xml:space="preserve">relevant </w:t>
      </w:r>
      <w:r w:rsidR="003C2221" w:rsidRPr="00B644E7">
        <w:t>Contractor's Activities</w:t>
      </w:r>
      <w:r w:rsidR="003C2221" w:rsidRPr="00D77FBA">
        <w:t xml:space="preserve"> are performed or the </w:t>
      </w:r>
      <w:r w:rsidR="003C2221">
        <w:t>Subc</w:t>
      </w:r>
      <w:r w:rsidR="003C2221" w:rsidRPr="00B644E7">
        <w:t>ontractor's</w:t>
      </w:r>
      <w:r w:rsidR="003C2221" w:rsidRPr="00D77FBA">
        <w:t xml:space="preserve"> employees </w:t>
      </w:r>
      <w:r w:rsidR="003C2221" w:rsidRPr="000C4EBF">
        <w:t xml:space="preserve">perform work, </w:t>
      </w:r>
      <w:r w:rsidR="003C2221">
        <w:t>are</w:t>
      </w:r>
      <w:r w:rsidR="003C2221" w:rsidRPr="000C4EBF">
        <w:t xml:space="preserve"> employed or normally reside</w:t>
      </w:r>
      <w:r w:rsidR="003C2221">
        <w:t xml:space="preserve"> </w:t>
      </w:r>
      <w:r w:rsidR="003C2221" w:rsidRPr="00D77FBA">
        <w:t>in any jurisdiction outside Australia</w:t>
      </w:r>
      <w:r w:rsidR="003C2221">
        <w:t xml:space="preserve">), </w:t>
      </w:r>
      <w:r>
        <w:t>covering the Subcontractor in respect of its statutory</w:t>
      </w:r>
      <w:r w:rsidR="003C2221" w:rsidRPr="003C2221">
        <w:t xml:space="preserve"> and common law</w:t>
      </w:r>
      <w:r>
        <w:t xml:space="preserve"> liability to </w:t>
      </w:r>
      <w:proofErr w:type="gramStart"/>
      <w:r>
        <w:t>employees;</w:t>
      </w:r>
      <w:proofErr w:type="gramEnd"/>
      <w:r>
        <w:t xml:space="preserve"> </w:t>
      </w:r>
    </w:p>
    <w:p w14:paraId="51CFE62E" w14:textId="4C45696D" w:rsidR="0072238D" w:rsidRDefault="007B407E">
      <w:pPr>
        <w:pStyle w:val="DefenceHeadingNoTOC3"/>
      </w:pPr>
      <w:r>
        <w:t xml:space="preserve">from the </w:t>
      </w:r>
      <w:r w:rsidRPr="009535B1">
        <w:t>Award Date</w:t>
      </w:r>
      <w:r>
        <w:t xml:space="preserve">, cause to be </w:t>
      </w:r>
      <w:proofErr w:type="gramStart"/>
      <w:r>
        <w:t>effected</w:t>
      </w:r>
      <w:proofErr w:type="gramEnd"/>
      <w:r>
        <w:t xml:space="preserve"> and maintained or otherwise have the benefit of the following insurance</w:t>
      </w:r>
      <w:r>
        <w:rPr>
          <w:szCs w:val="22"/>
        </w:rPr>
        <w:t>:</w:t>
      </w:r>
    </w:p>
    <w:p w14:paraId="2FBE4F8C" w14:textId="77777777" w:rsidR="0072238D" w:rsidRDefault="007B407E">
      <w:pPr>
        <w:pStyle w:val="DefenceHeadingNoTOC4"/>
      </w:pPr>
      <w:r w:rsidRPr="009535B1">
        <w:t xml:space="preserve">Public Liability </w:t>
      </w:r>
      <w:proofErr w:type="gramStart"/>
      <w:r w:rsidRPr="009535B1">
        <w:t>Insurance</w:t>
      </w:r>
      <w:r>
        <w:t>;</w:t>
      </w:r>
      <w:proofErr w:type="gramEnd"/>
    </w:p>
    <w:p w14:paraId="32FE89B9" w14:textId="77777777" w:rsidR="0072238D" w:rsidRPr="003C2221" w:rsidRDefault="007B407E">
      <w:pPr>
        <w:pStyle w:val="DefenceHeadingNoTOC4"/>
        <w:rPr>
          <w:rStyle w:val="Hyperlink"/>
          <w:color w:val="auto"/>
        </w:rPr>
      </w:pPr>
      <w:r w:rsidRPr="001A651E">
        <w:t xml:space="preserve">Workers Compensation </w:t>
      </w:r>
      <w:proofErr w:type="gramStart"/>
      <w:r w:rsidRPr="001A651E">
        <w:t>Insurance</w:t>
      </w:r>
      <w:r w:rsidRPr="001A651E">
        <w:rPr>
          <w:rStyle w:val="Hyperlink"/>
        </w:rPr>
        <w:t>;</w:t>
      </w:r>
      <w:proofErr w:type="gramEnd"/>
    </w:p>
    <w:p w14:paraId="67384570" w14:textId="408A52D1" w:rsidR="003C2221" w:rsidRPr="001A651E" w:rsidRDefault="003C2221" w:rsidP="00B805FF">
      <w:pPr>
        <w:pStyle w:val="DefenceHeadingNoTOC4"/>
      </w:pPr>
      <w:r>
        <w:t>i</w:t>
      </w:r>
      <w:r w:rsidRPr="00D77FBA">
        <w:t xml:space="preserve">f the </w:t>
      </w:r>
      <w:r w:rsidRPr="00B644E7">
        <w:t>Contractor's Activities</w:t>
      </w:r>
      <w:r w:rsidRPr="00D77FBA">
        <w:t xml:space="preserve"> are performed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 xml:space="preserve">Employers Liability </w:t>
      </w:r>
      <w:proofErr w:type="gramStart"/>
      <w:r>
        <w:t>Insurance;</w:t>
      </w:r>
      <w:proofErr w:type="gramEnd"/>
    </w:p>
    <w:p w14:paraId="69F64C35" w14:textId="77777777" w:rsidR="0072238D" w:rsidRDefault="007B407E">
      <w:pPr>
        <w:pStyle w:val="DefenceHeadingNoTOC4"/>
      </w:pPr>
      <w:r>
        <w:t xml:space="preserve">whichever of </w:t>
      </w:r>
      <w:r w:rsidRPr="009535B1">
        <w:t>Professional Indemnity Insurance</w:t>
      </w:r>
      <w:r>
        <w:t xml:space="preserve"> or </w:t>
      </w:r>
      <w:r w:rsidRPr="009535B1">
        <w:t>Errors and Omissions Insurance</w:t>
      </w:r>
      <w:r>
        <w:t xml:space="preserve"> has an amount specified in the </w:t>
      </w:r>
      <w:r w:rsidRPr="009535B1">
        <w:t>Contract Particulars</w:t>
      </w:r>
      <w:r>
        <w:t>; and</w:t>
      </w:r>
    </w:p>
    <w:p w14:paraId="28D66A77" w14:textId="51F6655A" w:rsidR="0072238D" w:rsidRDefault="007B407E">
      <w:pPr>
        <w:pStyle w:val="DefenceHeadingNoTOC4"/>
      </w:pPr>
      <w:r w:rsidRPr="00E458AE">
        <w:rPr>
          <w:rStyle w:val="Hyperlink"/>
          <w:color w:val="auto"/>
        </w:rPr>
        <w:t>such ot</w:t>
      </w:r>
      <w:r w:rsidRPr="00E458AE">
        <w:t xml:space="preserve">her </w:t>
      </w:r>
      <w:r>
        <w:t xml:space="preserve">insurances on such terms as are specified in the </w:t>
      </w:r>
      <w:r w:rsidRPr="009535B1">
        <w:t>Contract Particulars</w:t>
      </w:r>
      <w:r w:rsidR="008D22F0">
        <w:t>,</w:t>
      </w:r>
      <w:r>
        <w:t xml:space="preserve"> </w:t>
      </w:r>
    </w:p>
    <w:p w14:paraId="44BF2F92" w14:textId="77777777" w:rsidR="0072238D" w:rsidRDefault="007B407E">
      <w:pPr>
        <w:pStyle w:val="DefenceIndent"/>
      </w:pPr>
      <w:r>
        <w:t xml:space="preserve">each of which must be: </w:t>
      </w:r>
    </w:p>
    <w:p w14:paraId="7590D3CB" w14:textId="749B13E5" w:rsidR="0072238D" w:rsidRDefault="007B407E">
      <w:pPr>
        <w:pStyle w:val="DefenceHeadingNoTOC4"/>
      </w:pPr>
      <w:r>
        <w:t xml:space="preserve">for the amounts specified in the </w:t>
      </w:r>
      <w:r w:rsidRPr="009535B1">
        <w:t xml:space="preserve">Contract </w:t>
      </w:r>
      <w:proofErr w:type="gramStart"/>
      <w:r w:rsidRPr="009535B1">
        <w:t>Particulars</w:t>
      </w:r>
      <w:r>
        <w:t>;</w:t>
      </w:r>
      <w:proofErr w:type="gramEnd"/>
      <w:r>
        <w:t xml:space="preserve"> </w:t>
      </w:r>
    </w:p>
    <w:p w14:paraId="501A1831" w14:textId="77777777" w:rsidR="0072238D" w:rsidRDefault="007B407E">
      <w:pPr>
        <w:pStyle w:val="DefenceHeadingNoTOC4"/>
      </w:pPr>
      <w:r>
        <w:t xml:space="preserve">with insurers having a Standard and </w:t>
      </w:r>
      <w:proofErr w:type="spellStart"/>
      <w:r>
        <w:t>Poors</w:t>
      </w:r>
      <w:proofErr w:type="spellEnd"/>
      <w:r>
        <w:t xml:space="preserve">, </w:t>
      </w:r>
      <w:proofErr w:type="spellStart"/>
      <w:r>
        <w:t>Moodys</w:t>
      </w:r>
      <w:proofErr w:type="spellEnd"/>
      <w:r>
        <w:t xml:space="preserve">, A M Best, </w:t>
      </w:r>
      <w:proofErr w:type="gramStart"/>
      <w:r>
        <w:t>Fitch's</w:t>
      </w:r>
      <w:proofErr w:type="gramEnd"/>
      <w:r>
        <w:t xml:space="preserve"> or equivalent rating agency's financial strength rating of A- or better; and</w:t>
      </w:r>
    </w:p>
    <w:p w14:paraId="141EFCF9" w14:textId="77777777" w:rsidR="0072238D" w:rsidRDefault="007B407E">
      <w:pPr>
        <w:pStyle w:val="DefenceHeadingNoTOC4"/>
      </w:pPr>
      <w:r>
        <w:t>on terms which are satisfactory to the</w:t>
      </w:r>
      <w:r>
        <w:rPr>
          <w:rStyle w:val="Hyperlink"/>
        </w:rPr>
        <w:t xml:space="preserve"> </w:t>
      </w:r>
      <w:r w:rsidRPr="009535B1">
        <w:t>Contract Administrator</w:t>
      </w:r>
      <w:r>
        <w:rPr>
          <w:rStyle w:val="Hyperlink"/>
        </w:rPr>
        <w:t xml:space="preserve"> </w:t>
      </w:r>
      <w:r>
        <w:rPr>
          <w:rStyle w:val="DefenceNormalChar"/>
        </w:rPr>
        <w:t>(confirmation of which must not be</w:t>
      </w:r>
      <w:r>
        <w:t xml:space="preserve"> unreasonably withheld or delayed</w:t>
      </w:r>
      <w:proofErr w:type="gramStart"/>
      <w:r>
        <w:t>);</w:t>
      </w:r>
      <w:proofErr w:type="gramEnd"/>
    </w:p>
    <w:p w14:paraId="03DBA8E3" w14:textId="77777777" w:rsidR="0072238D" w:rsidRDefault="007B407E">
      <w:pPr>
        <w:pStyle w:val="DefenceHeadingNoTOC3"/>
      </w:pPr>
      <w:r>
        <w:lastRenderedPageBreak/>
        <w:t xml:space="preserve">as a condition precedent to </w:t>
      </w:r>
      <w:r w:rsidRPr="009535B1">
        <w:t>Delivery Phase Approval</w:t>
      </w:r>
      <w:r>
        <w:t xml:space="preserve">, cause to be </w:t>
      </w:r>
      <w:proofErr w:type="gramStart"/>
      <w:r>
        <w:t>effected</w:t>
      </w:r>
      <w:proofErr w:type="gramEnd"/>
      <w:r>
        <w:t xml:space="preserve"> and maintained or otherwise have the benefit of the following insurance</w:t>
      </w:r>
      <w:r>
        <w:rPr>
          <w:szCs w:val="22"/>
        </w:rPr>
        <w:t>:</w:t>
      </w:r>
      <w:r>
        <w:t xml:space="preserve"> </w:t>
      </w:r>
    </w:p>
    <w:p w14:paraId="1CEACA6F" w14:textId="77777777" w:rsidR="0072238D" w:rsidRDefault="007B407E">
      <w:pPr>
        <w:pStyle w:val="DefenceHeadingNoTOC4"/>
      </w:pPr>
      <w:r w:rsidRPr="009535B1">
        <w:t>Construction Risks Insurance</w:t>
      </w:r>
      <w:r>
        <w:t>; and</w:t>
      </w:r>
    </w:p>
    <w:p w14:paraId="7664C01D" w14:textId="77777777" w:rsidR="0072238D" w:rsidRDefault="007B407E">
      <w:pPr>
        <w:pStyle w:val="DefenceHeadingNoTOC4"/>
      </w:pPr>
      <w:r>
        <w:t xml:space="preserve">such other insurances on such terms as are specified in the </w:t>
      </w:r>
      <w:r w:rsidRPr="009535B1">
        <w:t>Contract Particulars</w:t>
      </w:r>
      <w:r>
        <w:t xml:space="preserve">, </w:t>
      </w:r>
    </w:p>
    <w:p w14:paraId="122B16CB" w14:textId="77777777" w:rsidR="0072238D" w:rsidRDefault="007B407E">
      <w:pPr>
        <w:pStyle w:val="DefenceIndent"/>
      </w:pPr>
      <w:r>
        <w:t xml:space="preserve">each of which must be: </w:t>
      </w:r>
    </w:p>
    <w:p w14:paraId="1A161FC6" w14:textId="7C572F19" w:rsidR="0072238D" w:rsidRDefault="007B407E">
      <w:pPr>
        <w:pStyle w:val="DefenceHeadingNoTOC4"/>
      </w:pPr>
      <w:r>
        <w:t xml:space="preserve">for the amounts specified in the </w:t>
      </w:r>
      <w:r w:rsidRPr="009535B1">
        <w:t xml:space="preserve">Contract Particulars </w:t>
      </w:r>
      <w:r w:rsidR="00694446">
        <w:t>(</w:t>
      </w:r>
      <w:r w:rsidRPr="009535B1">
        <w:t>Planning Phase</w:t>
      </w:r>
      <w:r w:rsidR="00694446">
        <w:t>)</w:t>
      </w:r>
      <w:r>
        <w:t xml:space="preserve"> and confirmed in the </w:t>
      </w:r>
      <w:r w:rsidRPr="009535B1">
        <w:t>Contract Particulars (Delivery Phase</w:t>
      </w:r>
      <w:proofErr w:type="gramStart"/>
      <w:r w:rsidRPr="009535B1">
        <w:t>)</w:t>
      </w:r>
      <w:r>
        <w:t>;</w:t>
      </w:r>
      <w:proofErr w:type="gramEnd"/>
      <w:r>
        <w:t xml:space="preserve"> </w:t>
      </w:r>
    </w:p>
    <w:p w14:paraId="5DCDA0FB" w14:textId="77777777" w:rsidR="0072238D" w:rsidRDefault="007B407E">
      <w:pPr>
        <w:pStyle w:val="DefenceHeadingNoTOC4"/>
      </w:pPr>
      <w:r>
        <w:t xml:space="preserve">with insurers having a Standard and </w:t>
      </w:r>
      <w:proofErr w:type="spellStart"/>
      <w:r>
        <w:t>Poors</w:t>
      </w:r>
      <w:proofErr w:type="spellEnd"/>
      <w:r>
        <w:t xml:space="preserve">, </w:t>
      </w:r>
      <w:proofErr w:type="spellStart"/>
      <w:r>
        <w:t>Moodys</w:t>
      </w:r>
      <w:proofErr w:type="spellEnd"/>
      <w:r>
        <w:t xml:space="preserve">, A M Best, </w:t>
      </w:r>
      <w:proofErr w:type="gramStart"/>
      <w:r>
        <w:t>Fitch's</w:t>
      </w:r>
      <w:proofErr w:type="gramEnd"/>
      <w:r>
        <w:t xml:space="preserve"> or equivalent rating agency's financial strength rating of A- or better; and</w:t>
      </w:r>
    </w:p>
    <w:p w14:paraId="34A5A3E9" w14:textId="0CA75A25" w:rsidR="0072238D" w:rsidRDefault="007B407E">
      <w:pPr>
        <w:pStyle w:val="DefenceHeadingNoTOC4"/>
      </w:pPr>
      <w:r>
        <w:t xml:space="preserve">on terms which are satisfactory to the </w:t>
      </w:r>
      <w:r w:rsidRPr="009535B1">
        <w:t>Contract Administrator</w:t>
      </w:r>
      <w:r>
        <w:t xml:space="preserve"> (confirmation of which must not be unreasonably withheld or delayed</w:t>
      </w:r>
      <w:proofErr w:type="gramStart"/>
      <w:r>
        <w:t>);</w:t>
      </w:r>
      <w:proofErr w:type="gramEnd"/>
    </w:p>
    <w:p w14:paraId="0B39E3DB" w14:textId="24D4D4D2" w:rsidR="00725B29" w:rsidRDefault="00725B29" w:rsidP="00725B29">
      <w:pPr>
        <w:pStyle w:val="DefenceHeadingNoTOC3"/>
      </w:pPr>
      <w:r>
        <w:t>in relation to Construction Risks Insurance and Public Liability Insurance, ensure that each of these policies name the Commonwealth as a party</w:t>
      </w:r>
      <w:r w:rsidR="00D1122E">
        <w:t xml:space="preserve"> (within the definition of 'Insured')</w:t>
      </w:r>
      <w:r>
        <w:t xml:space="preserve"> to whom the benefit of the insurance cover </w:t>
      </w:r>
      <w:proofErr w:type="gramStart"/>
      <w:r>
        <w:t>extends;</w:t>
      </w:r>
      <w:proofErr w:type="gramEnd"/>
    </w:p>
    <w:p w14:paraId="518DFC9B" w14:textId="77777777" w:rsidR="0072238D" w:rsidRPr="001A651E" w:rsidRDefault="007B407E">
      <w:pPr>
        <w:pStyle w:val="DefenceHeadingNoTOC3"/>
      </w:pPr>
      <w:r w:rsidRPr="001A651E">
        <w:t>in relation to the Workers Compensation Insurance and Employers' Liability Insurance:</w:t>
      </w:r>
    </w:p>
    <w:p w14:paraId="4F20B3C7" w14:textId="77777777" w:rsidR="0072238D" w:rsidRPr="001A651E" w:rsidRDefault="007B407E">
      <w:pPr>
        <w:pStyle w:val="DefenceHeadingNoTOC4"/>
      </w:pPr>
      <w:r w:rsidRPr="001A651E">
        <w:t xml:space="preserve">comply with its legal obligations to make payments to its employees for death or injuries arising out of or in the course of their </w:t>
      </w:r>
      <w:proofErr w:type="gramStart"/>
      <w:r w:rsidRPr="001A651E">
        <w:t>employment;</w:t>
      </w:r>
      <w:proofErr w:type="gramEnd"/>
    </w:p>
    <w:p w14:paraId="349DC198" w14:textId="77777777" w:rsidR="0072238D" w:rsidRPr="001A651E" w:rsidRDefault="007B407E">
      <w:pPr>
        <w:pStyle w:val="DefenceHeadingNoTOC4"/>
      </w:pPr>
      <w:r w:rsidRPr="001A651E">
        <w:t>to the extent permitted by law, indemnify the Commonwealth in respect of any statutory and common law liability to the Contractor's employees; and</w:t>
      </w:r>
    </w:p>
    <w:p w14:paraId="2318B811" w14:textId="37B6DC7A" w:rsidR="0072238D" w:rsidRPr="001A651E" w:rsidRDefault="007B407E">
      <w:pPr>
        <w:pStyle w:val="DefenceHeadingNoTOC4"/>
      </w:pPr>
      <w:r w:rsidRPr="001A651E">
        <w:t xml:space="preserve">ensure that each of its subcontractors which is legally required to do so, has Workers Compensation Insurance and Employers' Liability Insurance covering the </w:t>
      </w:r>
      <w:r w:rsidR="00AF529F" w:rsidRPr="001A651E">
        <w:t>S</w:t>
      </w:r>
      <w:r w:rsidRPr="001A651E">
        <w:t xml:space="preserve">ubcontractor in respect of its statutory and common law liability to its </w:t>
      </w:r>
      <w:proofErr w:type="gramStart"/>
      <w:r w:rsidRPr="001A651E">
        <w:t>employees;</w:t>
      </w:r>
      <w:proofErr w:type="gramEnd"/>
    </w:p>
    <w:p w14:paraId="065A2179" w14:textId="7481AE30" w:rsidR="0072238D" w:rsidRDefault="007B407E">
      <w:pPr>
        <w:pStyle w:val="DefenceHeadingNoTOC3"/>
      </w:pPr>
      <w:bookmarkStart w:id="3512" w:name="_Ref464663048"/>
      <w:r>
        <w:t xml:space="preserve">in relation to the </w:t>
      </w:r>
      <w:r w:rsidRPr="009535B1">
        <w:t>Public Liability Insurance</w:t>
      </w:r>
      <w:r>
        <w:t xml:space="preserve">, ensure the insurance is not subject to any </w:t>
      </w:r>
      <w:r w:rsidR="00725B29">
        <w:t xml:space="preserve">worldwide or jurisdictional </w:t>
      </w:r>
      <w:r>
        <w:t xml:space="preserve">limits which </w:t>
      </w:r>
      <w:r w:rsidR="00725B29">
        <w:t xml:space="preserve">might limit or exclude the jurisdictions in which the Contractor's Activities are being carried </w:t>
      </w:r>
      <w:proofErr w:type="gramStart"/>
      <w:r w:rsidR="00725B29">
        <w:t>out</w:t>
      </w:r>
      <w:r>
        <w:t>;</w:t>
      </w:r>
      <w:bookmarkEnd w:id="3512"/>
      <w:proofErr w:type="gramEnd"/>
    </w:p>
    <w:p w14:paraId="4AC2C266" w14:textId="77777777" w:rsidR="0072238D" w:rsidRDefault="007B407E">
      <w:pPr>
        <w:pStyle w:val="DefenceHeadingNoTOC3"/>
      </w:pPr>
      <w:r>
        <w:t xml:space="preserve">in relation to whichever of </w:t>
      </w:r>
      <w:r w:rsidRPr="009535B1">
        <w:t>Professional Indemnity Insurance</w:t>
      </w:r>
      <w:r>
        <w:t xml:space="preserve"> or </w:t>
      </w:r>
      <w:r w:rsidRPr="009535B1">
        <w:t>Errors and Omissions Insurance</w:t>
      </w:r>
      <w:r>
        <w:t xml:space="preserve"> has an amount specified in the </w:t>
      </w:r>
      <w:r w:rsidRPr="009535B1">
        <w:t>Contract Particulars</w:t>
      </w:r>
      <w:r>
        <w:t>, ensure the insurance:</w:t>
      </w:r>
    </w:p>
    <w:p w14:paraId="2CA899AC" w14:textId="2E0464A5" w:rsidR="0072238D" w:rsidRDefault="007B407E">
      <w:pPr>
        <w:pStyle w:val="DefenceHeadingNoTOC4"/>
      </w:pPr>
      <w:r>
        <w:t xml:space="preserve">has a retroactive date of no later than the commencement of the </w:t>
      </w:r>
      <w:r w:rsidRPr="009535B1">
        <w:t xml:space="preserve">Contractor's </w:t>
      </w:r>
      <w:proofErr w:type="gramStart"/>
      <w:r w:rsidRPr="009535B1">
        <w:t>Activities</w:t>
      </w:r>
      <w:r>
        <w:t>;</w:t>
      </w:r>
      <w:proofErr w:type="gramEnd"/>
      <w:r>
        <w:t xml:space="preserve"> </w:t>
      </w:r>
    </w:p>
    <w:p w14:paraId="5B1C346C" w14:textId="042C54E3" w:rsidR="0072238D" w:rsidRDefault="007B407E">
      <w:pPr>
        <w:pStyle w:val="DefenceHeadingNoTOC4"/>
      </w:pPr>
      <w:r>
        <w:t>is not subject to any</w:t>
      </w:r>
      <w:r w:rsidR="00725B29">
        <w:t xml:space="preserve"> worldwide or jurisdictional</w:t>
      </w:r>
      <w:r>
        <w:t xml:space="preserve"> limits which </w:t>
      </w:r>
      <w:r w:rsidR="00725B29">
        <w:t>might limit or exclude the jurisdictions in which the Contractor's Activities are being carried out</w:t>
      </w:r>
      <w:r>
        <w:t>;</w:t>
      </w:r>
      <w:r w:rsidR="003C509C">
        <w:t xml:space="preserve"> and</w:t>
      </w:r>
    </w:p>
    <w:p w14:paraId="5777C2E1" w14:textId="4EC78A70" w:rsidR="003C509C" w:rsidRDefault="003C509C">
      <w:pPr>
        <w:pStyle w:val="DefenceHeadingNoTOC4"/>
      </w:pPr>
      <w:r>
        <w:t xml:space="preserve">includes a run-off period </w:t>
      </w:r>
      <w:r w:rsidR="00725B29">
        <w:t xml:space="preserve">as referred to </w:t>
      </w:r>
      <w:r>
        <w:t xml:space="preserve">in the Contract </w:t>
      </w:r>
      <w:proofErr w:type="gramStart"/>
      <w:r>
        <w:t>Particulars;</w:t>
      </w:r>
      <w:proofErr w:type="gramEnd"/>
    </w:p>
    <w:p w14:paraId="64140460" w14:textId="77777777" w:rsidR="0072238D" w:rsidRDefault="007B407E">
      <w:pPr>
        <w:pStyle w:val="DefenceHeadingNoTOC3"/>
      </w:pPr>
      <w:bookmarkStart w:id="3513" w:name="_Ref465370330"/>
      <w:r>
        <w:t xml:space="preserve">promptly provide the </w:t>
      </w:r>
      <w:r w:rsidRPr="009535B1">
        <w:t>Contract Administrator</w:t>
      </w:r>
      <w:r>
        <w:t xml:space="preserve"> with evidence satisfactory to the </w:t>
      </w:r>
      <w:r w:rsidRPr="009535B1">
        <w:t>Contract Administrator</w:t>
      </w:r>
      <w:r>
        <w:t xml:space="preserve"> that:</w:t>
      </w:r>
      <w:bookmarkEnd w:id="3513"/>
    </w:p>
    <w:p w14:paraId="6EF8BB5A" w14:textId="5992F278" w:rsidR="0072238D" w:rsidRDefault="007B407E">
      <w:pPr>
        <w:pStyle w:val="DefenceHeadingNoTOC4"/>
      </w:pPr>
      <w:r>
        <w:t xml:space="preserve">it has complied with clause </w:t>
      </w:r>
      <w:r>
        <w:fldChar w:fldCharType="begin"/>
      </w:r>
      <w:r>
        <w:instrText xml:space="preserve"> REF _Ref450661063 \r \h </w:instrText>
      </w:r>
      <w:r>
        <w:fldChar w:fldCharType="separate"/>
      </w:r>
      <w:r w:rsidR="00BC0209">
        <w:t>5.4</w:t>
      </w:r>
      <w:r>
        <w:fldChar w:fldCharType="end"/>
      </w:r>
      <w:r>
        <w:t xml:space="preserve">; </w:t>
      </w:r>
      <w:r w:rsidR="00907631">
        <w:t>and</w:t>
      </w:r>
    </w:p>
    <w:p w14:paraId="57385BC9" w14:textId="42CB432A" w:rsidR="0072238D" w:rsidRDefault="007B407E" w:rsidP="00907631">
      <w:pPr>
        <w:pStyle w:val="DefenceHeadingNoTOC4"/>
      </w:pPr>
      <w:r>
        <w:t xml:space="preserve">each insurance required under clause </w:t>
      </w:r>
      <w:r>
        <w:fldChar w:fldCharType="begin"/>
      </w:r>
      <w:r>
        <w:instrText xml:space="preserve"> REF _Ref450661063 \r \h </w:instrText>
      </w:r>
      <w:r>
        <w:fldChar w:fldCharType="separate"/>
      </w:r>
      <w:r w:rsidR="00BC0209">
        <w:t>5.4</w:t>
      </w:r>
      <w:r>
        <w:fldChar w:fldCharType="end"/>
      </w:r>
      <w:r>
        <w:t xml:space="preserve"> is current and complies with clause </w:t>
      </w:r>
      <w:r>
        <w:fldChar w:fldCharType="begin"/>
      </w:r>
      <w:r>
        <w:instrText xml:space="preserve"> REF _Ref450661063 \r \h </w:instrText>
      </w:r>
      <w:r>
        <w:fldChar w:fldCharType="separate"/>
      </w:r>
      <w:r w:rsidR="00BC0209">
        <w:t>5.4</w:t>
      </w:r>
      <w:r>
        <w:fldChar w:fldCharType="end"/>
      </w:r>
      <w:r w:rsidR="00907631">
        <w:t>;</w:t>
      </w:r>
    </w:p>
    <w:p w14:paraId="28262409" w14:textId="77777777" w:rsidR="0072238D" w:rsidRDefault="007B407E">
      <w:pPr>
        <w:pStyle w:val="DefenceIndent"/>
      </w:pPr>
      <w:r>
        <w:t xml:space="preserve">as required by the </w:t>
      </w:r>
      <w:r w:rsidRPr="009535B1">
        <w:t>Contract Administrator</w:t>
      </w:r>
      <w:r>
        <w:t xml:space="preserve"> from time to </w:t>
      </w:r>
      <w:proofErr w:type="gramStart"/>
      <w:r>
        <w:t>time;</w:t>
      </w:r>
      <w:proofErr w:type="gramEnd"/>
    </w:p>
    <w:p w14:paraId="5A4123F7" w14:textId="77777777" w:rsidR="0072238D" w:rsidRDefault="007B407E">
      <w:pPr>
        <w:pStyle w:val="DefenceHeadingNoTOC3"/>
      </w:pPr>
      <w:r>
        <w:t>ensure that:</w:t>
      </w:r>
    </w:p>
    <w:p w14:paraId="100DAB80" w14:textId="77777777" w:rsidR="0072238D" w:rsidRDefault="007B407E">
      <w:pPr>
        <w:pStyle w:val="DefenceHeadingNoTOC4"/>
      </w:pPr>
      <w:r>
        <w:t>if the:</w:t>
      </w:r>
    </w:p>
    <w:p w14:paraId="77790F22" w14:textId="77777777" w:rsidR="0072238D" w:rsidRDefault="007B407E">
      <w:pPr>
        <w:pStyle w:val="DefenceHeadingNoTOC5"/>
      </w:pPr>
      <w:r>
        <w:t xml:space="preserve">insurer gives the </w:t>
      </w:r>
      <w:r w:rsidRPr="009535B1">
        <w:t>Contractor</w:t>
      </w:r>
      <w:r>
        <w:t xml:space="preserve"> notice of expiry, </w:t>
      </w:r>
      <w:proofErr w:type="gramStart"/>
      <w:r>
        <w:t>cancellation</w:t>
      </w:r>
      <w:proofErr w:type="gramEnd"/>
      <w:r>
        <w:t xml:space="preserve"> or rescission of any required insurance policy; or </w:t>
      </w:r>
    </w:p>
    <w:p w14:paraId="7A46900C" w14:textId="5C378EB9" w:rsidR="0072238D" w:rsidRDefault="007B407E">
      <w:pPr>
        <w:pStyle w:val="DefenceHeadingNoTOC5"/>
      </w:pPr>
      <w:r>
        <w:lastRenderedPageBreak/>
        <w:t xml:space="preserve">Safety Rehabilitation and Compensation Commission or other relevant authority, body or other organisation under any </w:t>
      </w:r>
      <w:r w:rsidRPr="009535B1">
        <w:t>Statutory Requirement</w:t>
      </w:r>
      <w:r>
        <w:t xml:space="preserve"> gives the </w:t>
      </w:r>
      <w:r w:rsidRPr="009535B1">
        <w:t>Contractor</w:t>
      </w:r>
      <w:r>
        <w:t xml:space="preserve"> notice of expiry, cancellation or rescission of the self-insurer's authorisation or licence,</w:t>
      </w:r>
    </w:p>
    <w:p w14:paraId="00111094" w14:textId="71982263" w:rsidR="0072238D" w:rsidRDefault="007B407E">
      <w:pPr>
        <w:pStyle w:val="DefenceIndent2"/>
      </w:pPr>
      <w:r>
        <w:t xml:space="preserve">the </w:t>
      </w:r>
      <w:r w:rsidRPr="009535B1">
        <w:t>Contractor</w:t>
      </w:r>
      <w:r>
        <w:rPr>
          <w:rStyle w:val="Hyperlink"/>
        </w:rPr>
        <w:t xml:space="preserve"> </w:t>
      </w:r>
      <w:r>
        <w:t>as soon as possible informs the</w:t>
      </w:r>
      <w:r>
        <w:rPr>
          <w:rStyle w:val="Hyperlink"/>
        </w:rPr>
        <w:t xml:space="preserve"> </w:t>
      </w:r>
      <w:r w:rsidRPr="009535B1">
        <w:t>Commonwealth</w:t>
      </w:r>
      <w:r>
        <w:t xml:space="preserve"> in writing that the notice has been given and effects replacement insurance</w:t>
      </w:r>
      <w:r w:rsidR="00E4330E">
        <w:t xml:space="preserve"> as required by the </w:t>
      </w:r>
      <w:r w:rsidR="00E4330E" w:rsidRPr="006B0FD0">
        <w:t>Contract</w:t>
      </w:r>
      <w:r w:rsidR="00E4330E">
        <w:t xml:space="preserve"> and informs the </w:t>
      </w:r>
      <w:r w:rsidR="00E4330E" w:rsidRPr="006B0FD0">
        <w:t>Commonwealth</w:t>
      </w:r>
      <w:r w:rsidR="00E4330E">
        <w:t xml:space="preserve"> in writing as soon as possible of the identity of the replacement insurer, and provides such evidence as the </w:t>
      </w:r>
      <w:r w:rsidR="00E4330E" w:rsidRPr="006B0FD0">
        <w:t>Contract Administrator</w:t>
      </w:r>
      <w:r w:rsidR="00E4330E">
        <w:t xml:space="preserve"> reasonably requires that the replacement insurance complies in all relevant respects with the requirements of the </w:t>
      </w:r>
      <w:r w:rsidR="00E4330E" w:rsidRPr="006B0FD0">
        <w:t>Contract</w:t>
      </w:r>
      <w:r>
        <w:t xml:space="preserve">; </w:t>
      </w:r>
      <w:r w:rsidR="00735CCC">
        <w:t>and</w:t>
      </w:r>
    </w:p>
    <w:p w14:paraId="29B5A6C1" w14:textId="77777777" w:rsidR="0072238D" w:rsidRDefault="007B407E">
      <w:pPr>
        <w:pStyle w:val="DefenceHeadingNoTOC4"/>
      </w:pPr>
      <w:r>
        <w:t xml:space="preserve">if the </w:t>
      </w:r>
      <w:r w:rsidRPr="009535B1">
        <w:t>Contractor</w:t>
      </w:r>
      <w:r>
        <w:t xml:space="preserve"> cancels, rescinds or fails to renew any:</w:t>
      </w:r>
    </w:p>
    <w:p w14:paraId="38CAFB4E" w14:textId="77777777" w:rsidR="0072238D" w:rsidRDefault="007B407E">
      <w:pPr>
        <w:pStyle w:val="DefenceHeadingNoTOC5"/>
      </w:pPr>
      <w:r>
        <w:t>required insurance policy; or</w:t>
      </w:r>
    </w:p>
    <w:p w14:paraId="5E17A17F" w14:textId="77777777" w:rsidR="0072238D" w:rsidRDefault="007B407E">
      <w:pPr>
        <w:pStyle w:val="DefenceHeadingNoTOC5"/>
      </w:pPr>
      <w:r>
        <w:t>self-insurer's authorisation or licence,</w:t>
      </w:r>
    </w:p>
    <w:p w14:paraId="4B9B6DE3" w14:textId="5A6B4465" w:rsidR="0072238D" w:rsidRDefault="007B407E">
      <w:pPr>
        <w:pStyle w:val="DefenceIndent2"/>
      </w:pPr>
      <w:r>
        <w:t xml:space="preserve">the </w:t>
      </w:r>
      <w:r w:rsidRPr="009535B1">
        <w:t>Contractor</w:t>
      </w:r>
      <w:r>
        <w:t xml:space="preserve"> as soon as possible obtains replacement insurance as required by th</w:t>
      </w:r>
      <w:r w:rsidR="00B5150D">
        <w:t>e</w:t>
      </w:r>
      <w:r>
        <w:t xml:space="preserve"> </w:t>
      </w:r>
      <w:r w:rsidRPr="009535B1">
        <w:t>Contract</w:t>
      </w:r>
      <w:r>
        <w:t xml:space="preserve"> and informs the </w:t>
      </w:r>
      <w:r w:rsidRPr="009535B1">
        <w:t>Commonwealth</w:t>
      </w:r>
      <w:r>
        <w:t xml:space="preserve"> in writing as soon as possible of the identity of the replacement insurer or details of the relevant self-insurer's authorisation or licence and provides such evidence as the </w:t>
      </w:r>
      <w:r w:rsidRPr="009535B1">
        <w:t>Contract Administrator</w:t>
      </w:r>
      <w:r>
        <w:t xml:space="preserve"> reasonably requires that the replacement insurance complies in all relevant respects with the requirements of the </w:t>
      </w:r>
      <w:proofErr w:type="gramStart"/>
      <w:r w:rsidRPr="009535B1">
        <w:t>Contract</w:t>
      </w:r>
      <w:r>
        <w:t>;</w:t>
      </w:r>
      <w:proofErr w:type="gramEnd"/>
      <w:r>
        <w:t xml:space="preserve"> </w:t>
      </w:r>
    </w:p>
    <w:p w14:paraId="24D374C2" w14:textId="77777777" w:rsidR="0072238D" w:rsidRDefault="007B407E">
      <w:pPr>
        <w:pStyle w:val="DefenceHeadingNoTOC3"/>
      </w:pPr>
      <w:r>
        <w:t>ensure that it:</w:t>
      </w:r>
    </w:p>
    <w:p w14:paraId="5F330167" w14:textId="5B21972A" w:rsidR="0072238D" w:rsidRDefault="007B407E">
      <w:pPr>
        <w:pStyle w:val="DefenceHeadingNoTOC4"/>
      </w:pPr>
      <w:r>
        <w:t>does not do</w:t>
      </w:r>
      <w:r w:rsidR="003C509C">
        <w:t>, permit to do</w:t>
      </w:r>
      <w:r w:rsidR="003A74EA">
        <w:t>,</w:t>
      </w:r>
      <w:r>
        <w:t xml:space="preserve"> or omit to do anything whereby any insurance may be </w:t>
      </w:r>
      <w:proofErr w:type="gramStart"/>
      <w:r>
        <w:t>prejudiced;</w:t>
      </w:r>
      <w:proofErr w:type="gramEnd"/>
    </w:p>
    <w:p w14:paraId="1750F4C6" w14:textId="73DFFC1A" w:rsidR="003C509C" w:rsidRDefault="003C509C">
      <w:pPr>
        <w:pStyle w:val="DefenceHeadingNoTOC4"/>
      </w:pPr>
      <w:r>
        <w:t>complies at all times with the terms of each insurance</w:t>
      </w:r>
      <w:r w:rsidR="00FF2FDC">
        <w:t xml:space="preserve"> </w:t>
      </w:r>
      <w:proofErr w:type="gramStart"/>
      <w:r w:rsidR="00FF2FDC">
        <w:t>policy</w:t>
      </w:r>
      <w:r w:rsidR="00AF529F">
        <w:t>;</w:t>
      </w:r>
      <w:proofErr w:type="gramEnd"/>
    </w:p>
    <w:p w14:paraId="42C9BED5" w14:textId="52DC460A" w:rsidR="0072238D" w:rsidRDefault="007B407E">
      <w:pPr>
        <w:pStyle w:val="DefenceHeadingNoTOC4"/>
      </w:pPr>
      <w:r>
        <w:t xml:space="preserve">if necessary, takes all possible steps to rectify any situation which might prejudice any </w:t>
      </w:r>
      <w:proofErr w:type="gramStart"/>
      <w:r>
        <w:t>insurance;</w:t>
      </w:r>
      <w:proofErr w:type="gramEnd"/>
    </w:p>
    <w:p w14:paraId="6777DDA6" w14:textId="7794842F" w:rsidR="003C509C" w:rsidRDefault="003C509C" w:rsidP="003C509C">
      <w:pPr>
        <w:pStyle w:val="DefenceHeadingNoTOC4"/>
      </w:pPr>
      <w:r w:rsidRPr="003C509C">
        <w:t xml:space="preserve">punctually pays all premiums and other amounts payable in connection with all of the required insurance </w:t>
      </w:r>
      <w:proofErr w:type="gramStart"/>
      <w:r w:rsidRPr="003C509C">
        <w:t>policies, and</w:t>
      </w:r>
      <w:proofErr w:type="gramEnd"/>
      <w:r w:rsidRPr="003C509C">
        <w:t xml:space="preserve"> gives the Contract Administrator copies of receipts for payment of premiums if and when requested by the Contract Administrator.  Any increase in premium is the responsibility of, and must be borne by, the </w:t>
      </w:r>
      <w:proofErr w:type="gramStart"/>
      <w:r w:rsidRPr="003C509C">
        <w:t>Contractor;</w:t>
      </w:r>
      <w:proofErr w:type="gramEnd"/>
    </w:p>
    <w:p w14:paraId="50AAD93B" w14:textId="2F5DC4B2" w:rsidR="0072238D" w:rsidRDefault="007B407E">
      <w:pPr>
        <w:pStyle w:val="DefenceHeadingNoTOC4"/>
      </w:pPr>
      <w:r>
        <w:t xml:space="preserve">renews any required insurance policy or self-insurer's authorisation or licence if it expires during the relevant period, unless appropriate replacement insurance is </w:t>
      </w:r>
      <w:proofErr w:type="gramStart"/>
      <w:r>
        <w:t>obtained;</w:t>
      </w:r>
      <w:proofErr w:type="gramEnd"/>
    </w:p>
    <w:p w14:paraId="3B4FB542" w14:textId="7A4134F4" w:rsidR="003C509C" w:rsidRDefault="003C509C">
      <w:pPr>
        <w:pStyle w:val="DefenceHeadingNoTOC4"/>
      </w:pPr>
      <w:r>
        <w:t xml:space="preserve">immediately notifies the Contract Administrator (in writing) if the Contractor fails to renew any required insurance policy or pay a </w:t>
      </w:r>
      <w:proofErr w:type="gramStart"/>
      <w:r>
        <w:t>premium;</w:t>
      </w:r>
      <w:proofErr w:type="gramEnd"/>
    </w:p>
    <w:p w14:paraId="455C7CD5" w14:textId="77777777" w:rsidR="0072238D" w:rsidRDefault="007B407E">
      <w:pPr>
        <w:pStyle w:val="DefenceHeadingNoTOC4"/>
      </w:pPr>
      <w:r>
        <w:t xml:space="preserve">does not cancel or allow an insurance policy or self-insurer's authorisation or licence to lapse during the period for which it is required by the </w:t>
      </w:r>
      <w:r w:rsidRPr="009535B1">
        <w:t>Contract</w:t>
      </w:r>
      <w:r>
        <w:t xml:space="preserve"> without the prior written consent of the </w:t>
      </w:r>
      <w:r w:rsidRPr="009535B1">
        <w:t xml:space="preserve">Contract </w:t>
      </w:r>
      <w:proofErr w:type="gramStart"/>
      <w:r w:rsidRPr="009535B1">
        <w:t>Administrator</w:t>
      </w:r>
      <w:r>
        <w:t>;</w:t>
      </w:r>
      <w:proofErr w:type="gramEnd"/>
    </w:p>
    <w:p w14:paraId="082DCD66" w14:textId="602BB3D3" w:rsidR="0072238D" w:rsidRDefault="007B407E">
      <w:pPr>
        <w:pStyle w:val="DefenceHeadingNoTOC4"/>
      </w:pPr>
      <w:r>
        <w:t xml:space="preserve">immediately notifies the </w:t>
      </w:r>
      <w:r w:rsidRPr="009535B1">
        <w:t>Contract Administrator</w:t>
      </w:r>
      <w:r>
        <w:t xml:space="preserve"> (in writing) of any event which may result in a required insurance policy or self-insurer's authorisation or licence lapsing, being cancelled or </w:t>
      </w:r>
      <w:proofErr w:type="gramStart"/>
      <w:r>
        <w:t>rescinded;</w:t>
      </w:r>
      <w:proofErr w:type="gramEnd"/>
      <w:r>
        <w:t xml:space="preserve"> </w:t>
      </w:r>
    </w:p>
    <w:p w14:paraId="3679A515" w14:textId="77777777" w:rsidR="003C509C" w:rsidRDefault="007B407E">
      <w:pPr>
        <w:pStyle w:val="DefenceHeadingNoTOC4"/>
      </w:pPr>
      <w:r>
        <w:t xml:space="preserve">complies fully with its duty of disclosure and obligations of utmost good faith toward the insurer and in connection with all of the required insurance policies and self-insurer's authorisation or </w:t>
      </w:r>
      <w:proofErr w:type="gramStart"/>
      <w:r>
        <w:t>licence;</w:t>
      </w:r>
      <w:proofErr w:type="gramEnd"/>
    </w:p>
    <w:p w14:paraId="3662E80B" w14:textId="77777777" w:rsidR="003C509C" w:rsidRDefault="003C509C" w:rsidP="003C509C">
      <w:pPr>
        <w:pStyle w:val="DefenceHeadingNoTOC4"/>
      </w:pPr>
      <w:r>
        <w:t>does everything reasonably required by the Commonwealth and the Contract Administrator to enable the Commonwealth to claim and to collect or recover, money due under any of the insurances; and</w:t>
      </w:r>
    </w:p>
    <w:p w14:paraId="602D899C" w14:textId="079E9D64" w:rsidR="0072238D" w:rsidRDefault="003C509C" w:rsidP="003C509C">
      <w:pPr>
        <w:pStyle w:val="DefenceHeadingNoTOC4"/>
      </w:pPr>
      <w:r>
        <w:lastRenderedPageBreak/>
        <w:t xml:space="preserve">maintains full and appropriate records of incidents relevant to any insurance claim for a period of 10 years from the date of the </w:t>
      </w:r>
      <w:proofErr w:type="gramStart"/>
      <w:r>
        <w:t>claim;</w:t>
      </w:r>
      <w:proofErr w:type="gramEnd"/>
    </w:p>
    <w:p w14:paraId="32C4C15B" w14:textId="02BF010C" w:rsidR="003C509C" w:rsidRDefault="007B407E">
      <w:pPr>
        <w:pStyle w:val="DefenceHeadingNoTOC3"/>
      </w:pPr>
      <w:r>
        <w:t>ensure that any subcontractors that</w:t>
      </w:r>
      <w:r w:rsidR="003C509C">
        <w:t>:</w:t>
      </w:r>
      <w:r>
        <w:t xml:space="preserve"> </w:t>
      </w:r>
    </w:p>
    <w:p w14:paraId="214D995A" w14:textId="476F1E4E" w:rsidR="003C509C" w:rsidRDefault="007B407E" w:rsidP="003C509C">
      <w:pPr>
        <w:pStyle w:val="DefenceHeadingNoTOC4"/>
      </w:pPr>
      <w:r>
        <w:t xml:space="preserve">perform any design work forming part of the </w:t>
      </w:r>
      <w:r w:rsidRPr="009535B1">
        <w:t>Contractor's Activities</w:t>
      </w:r>
      <w:r>
        <w:t xml:space="preserve"> also maintain </w:t>
      </w:r>
      <w:r w:rsidRPr="009535B1">
        <w:t>Professional Indemnity Insurance</w:t>
      </w:r>
      <w:r>
        <w:t xml:space="preserve"> or </w:t>
      </w:r>
      <w:r w:rsidRPr="009535B1">
        <w:t>Errors and Omissions Insurance</w:t>
      </w:r>
      <w:r>
        <w:t xml:space="preserve"> in the same manner and on the same terms as those required to be obtained by the </w:t>
      </w:r>
      <w:r w:rsidRPr="009535B1">
        <w:t>Contractor</w:t>
      </w:r>
      <w:r>
        <w:t xml:space="preserve"> under clause </w:t>
      </w:r>
      <w:r>
        <w:fldChar w:fldCharType="begin"/>
      </w:r>
      <w:r>
        <w:instrText xml:space="preserve"> REF _Ref450661063 \r \h </w:instrText>
      </w:r>
      <w:r>
        <w:fldChar w:fldCharType="separate"/>
      </w:r>
      <w:r w:rsidR="00BC0209">
        <w:t>5.4</w:t>
      </w:r>
      <w:r>
        <w:fldChar w:fldCharType="end"/>
      </w:r>
      <w:r>
        <w:t xml:space="preserve"> for the amounts specified in the </w:t>
      </w:r>
      <w:r w:rsidRPr="009535B1">
        <w:t>Contract Particulars</w:t>
      </w:r>
      <w:r w:rsidR="003C509C">
        <w:t>; and</w:t>
      </w:r>
    </w:p>
    <w:p w14:paraId="6D04F797" w14:textId="1A766DA8" w:rsidR="003C509C" w:rsidRDefault="003C509C" w:rsidP="003C509C">
      <w:pPr>
        <w:pStyle w:val="DefenceHeadingNoTOC4"/>
      </w:pPr>
      <w:r>
        <w:t xml:space="preserve">bring their own plant and equipment to the Site for use in connection with the Works also maintain </w:t>
      </w:r>
      <w:r w:rsidRPr="001A651E">
        <w:t>Construction Risk</w:t>
      </w:r>
      <w:r w:rsidR="00A64A40" w:rsidRPr="001A651E">
        <w:t>s</w:t>
      </w:r>
      <w:r w:rsidRPr="001A651E">
        <w:t xml:space="preserve"> Insurance</w:t>
      </w:r>
      <w:r>
        <w:t xml:space="preserve"> in the same manner and on the same terms as those required to be obtained by the Contractor under </w:t>
      </w:r>
      <w:r w:rsidR="00694446">
        <w:t xml:space="preserve">this </w:t>
      </w:r>
      <w:r>
        <w:t xml:space="preserve">clause </w:t>
      </w:r>
      <w:r>
        <w:fldChar w:fldCharType="begin"/>
      </w:r>
      <w:r>
        <w:instrText xml:space="preserve"> REF _Ref450661063 \r \h </w:instrText>
      </w:r>
      <w:r>
        <w:fldChar w:fldCharType="separate"/>
      </w:r>
      <w:r w:rsidR="00BC0209">
        <w:t>5.4</w:t>
      </w:r>
      <w:r>
        <w:fldChar w:fldCharType="end"/>
      </w:r>
      <w:r>
        <w:t xml:space="preserve"> for the amounts specified in the Contract Particulars; and</w:t>
      </w:r>
    </w:p>
    <w:p w14:paraId="4E05116B" w14:textId="23D01146" w:rsidR="0072238D" w:rsidRDefault="00AF529F" w:rsidP="003C509C">
      <w:pPr>
        <w:pStyle w:val="DefenceHeadingNoTOC3"/>
      </w:pPr>
      <w:r>
        <w:t>bear</w:t>
      </w:r>
      <w:r w:rsidR="003C509C">
        <w:t xml:space="preserve"> the excess applicable to any insurance claim made under any of the insurance policies required to be maintained by the Contractor under clause </w:t>
      </w:r>
      <w:r w:rsidR="003C509C">
        <w:fldChar w:fldCharType="begin"/>
      </w:r>
      <w:r w:rsidR="003C509C">
        <w:instrText xml:space="preserve"> REF _Ref450661063 \r \h </w:instrText>
      </w:r>
      <w:r w:rsidR="003C509C">
        <w:fldChar w:fldCharType="separate"/>
      </w:r>
      <w:r w:rsidR="00BC0209">
        <w:t>5.4</w:t>
      </w:r>
      <w:r w:rsidR="003C509C">
        <w:fldChar w:fldCharType="end"/>
      </w:r>
      <w:r w:rsidR="003C509C">
        <w:t xml:space="preserve">.  Any excess </w:t>
      </w:r>
      <w:r>
        <w:t>borne</w:t>
      </w:r>
      <w:r w:rsidR="003C509C">
        <w:t xml:space="preserve"> by the C</w:t>
      </w:r>
      <w:r>
        <w:t>ommonwealth</w:t>
      </w:r>
      <w:r w:rsidR="003C509C">
        <w:t xml:space="preserve"> will be a debt due from the Contractor to the Commonwealth.</w:t>
      </w:r>
    </w:p>
    <w:p w14:paraId="337A175B" w14:textId="2FFB3D91" w:rsidR="0072238D" w:rsidRDefault="007B407E">
      <w:pPr>
        <w:pStyle w:val="DefenceNormal"/>
      </w:pPr>
      <w:r>
        <w:t xml:space="preserve">For the purpose of paragraph </w:t>
      </w:r>
      <w:r>
        <w:fldChar w:fldCharType="begin"/>
      </w:r>
      <w:r>
        <w:instrText xml:space="preserve"> REF _Ref465370330 \r \h </w:instrText>
      </w:r>
      <w:r>
        <w:fldChar w:fldCharType="separate"/>
      </w:r>
      <w:r w:rsidR="00BC0209">
        <w:t>(k)</w:t>
      </w:r>
      <w:r>
        <w:fldChar w:fldCharType="end"/>
      </w:r>
      <w:r>
        <w:t xml:space="preserve">, such evidence may include certificates of currency (no more than 20 days old), current policy wordings (except where such insurances are prescribed by </w:t>
      </w:r>
      <w:r w:rsidRPr="009535B1">
        <w:t>Statutory Requirements</w:t>
      </w:r>
      <w:r>
        <w:t xml:space="preserve">), a self-insurer's authorisation or licence and written confirmation from a relevant insurer or reputable broker stating that the relevant insurance is current and complies with clause </w:t>
      </w:r>
      <w:r>
        <w:fldChar w:fldCharType="begin"/>
      </w:r>
      <w:r>
        <w:instrText xml:space="preserve"> REF _Ref72467754 \w \h  \* MERGEFORMAT </w:instrText>
      </w:r>
      <w:r>
        <w:fldChar w:fldCharType="separate"/>
      </w:r>
      <w:r w:rsidR="00BC0209">
        <w:t>5.4</w:t>
      </w:r>
      <w:r>
        <w:fldChar w:fldCharType="end"/>
      </w:r>
      <w:r>
        <w:t>.</w:t>
      </w:r>
    </w:p>
    <w:p w14:paraId="6DDEBD98" w14:textId="409BA92A" w:rsidR="0072238D" w:rsidRDefault="007B407E">
      <w:pPr>
        <w:pStyle w:val="DefenceNormal"/>
      </w:pPr>
      <w:r>
        <w:t>The obtaining of insurance as required under clause </w:t>
      </w:r>
      <w:r>
        <w:fldChar w:fldCharType="begin"/>
      </w:r>
      <w:r>
        <w:instrText xml:space="preserve"> REF _Ref72467754 \w \h  \* MERGEFORMAT </w:instrText>
      </w:r>
      <w:r>
        <w:fldChar w:fldCharType="separate"/>
      </w:r>
      <w:r w:rsidR="00BC0209">
        <w:t>5.4</w:t>
      </w:r>
      <w:r>
        <w:fldChar w:fldCharType="end"/>
      </w:r>
      <w:r>
        <w:t xml:space="preserve"> will not in any way limit, reduce or otherwise affect any of the obligations, </w:t>
      </w:r>
      <w:proofErr w:type="gramStart"/>
      <w:r>
        <w:t>responsibilities</w:t>
      </w:r>
      <w:proofErr w:type="gramEnd"/>
      <w:r>
        <w:t xml:space="preserve"> and liabilities of the </w:t>
      </w:r>
      <w:r w:rsidRPr="009535B1">
        <w:t>Contractor</w:t>
      </w:r>
      <w:r>
        <w:t xml:space="preserve"> under the </w:t>
      </w:r>
      <w:r w:rsidRPr="009535B1">
        <w:t>Contract</w:t>
      </w:r>
      <w:r>
        <w:t xml:space="preserve"> or otherwise at law or in equity.</w:t>
      </w:r>
    </w:p>
    <w:p w14:paraId="151C719F" w14:textId="057FB2C2" w:rsidR="0072238D" w:rsidRDefault="007B407E">
      <w:pPr>
        <w:pStyle w:val="DefenceHeadingNoTOC2"/>
      </w:pPr>
      <w:bookmarkStart w:id="3514" w:name="_Toc179176447"/>
      <w:bookmarkStart w:id="3515" w:name="_Toc179708913"/>
      <w:r>
        <w:t xml:space="preserve">Amendments to clause </w:t>
      </w:r>
      <w:r>
        <w:fldChar w:fldCharType="begin"/>
      </w:r>
      <w:r>
        <w:instrText xml:space="preserve"> REF _Ref446605303 \w \h  \* MERGEFORMAT </w:instrText>
      </w:r>
      <w:r>
        <w:fldChar w:fldCharType="separate"/>
      </w:r>
      <w:r w:rsidR="00BC0209">
        <w:t>5.5</w:t>
      </w:r>
      <w:r>
        <w:fldChar w:fldCharType="end"/>
      </w:r>
      <w:bookmarkEnd w:id="3514"/>
      <w:bookmarkEnd w:id="3515"/>
    </w:p>
    <w:p w14:paraId="7F3FAEE9" w14:textId="12377617" w:rsidR="0072238D" w:rsidRDefault="007B407E">
      <w:pPr>
        <w:pStyle w:val="DefenceNormal"/>
      </w:pPr>
      <w:r>
        <w:t xml:space="preserve">Clause </w:t>
      </w:r>
      <w:r>
        <w:fldChar w:fldCharType="begin"/>
      </w:r>
      <w:r>
        <w:instrText xml:space="preserve"> REF _Ref446605313 \w \h  \* MERGEFORMAT </w:instrText>
      </w:r>
      <w:r>
        <w:fldChar w:fldCharType="separate"/>
      </w:r>
      <w:r w:rsidR="00BC0209">
        <w:t>5.5</w:t>
      </w:r>
      <w:r>
        <w:fldChar w:fldCharType="end"/>
      </w:r>
      <w:r>
        <w:t xml:space="preserve"> of the Conditions of Contract is deleted and replaced as follows:</w:t>
      </w:r>
    </w:p>
    <w:p w14:paraId="49260BCB" w14:textId="7346C288" w:rsidR="0072238D" w:rsidRDefault="007B407E" w:rsidP="00AF529F">
      <w:pPr>
        <w:pStyle w:val="DefenceHeadingNoTOC2"/>
        <w:numPr>
          <w:ilvl w:val="0"/>
          <w:numId w:val="0"/>
        </w:numPr>
        <w:ind w:left="964" w:hanging="964"/>
      </w:pPr>
      <w:r>
        <w:t>5.5</w:t>
      </w:r>
      <w:r>
        <w:tab/>
        <w:t>Failure to Insure or Satisfy Requirements</w:t>
      </w:r>
    </w:p>
    <w:p w14:paraId="539F3AFE" w14:textId="602D3B49" w:rsidR="0072238D" w:rsidRPr="00A85326" w:rsidRDefault="007B407E">
      <w:pPr>
        <w:pStyle w:val="DefenceHeadingNoTOC3"/>
      </w:pPr>
      <w:bookmarkStart w:id="3516" w:name="_Ref112760512"/>
      <w:r>
        <w:t xml:space="preserve">If the </w:t>
      </w:r>
      <w:r w:rsidRPr="009535B1">
        <w:t>Contrac</w:t>
      </w:r>
      <w:r w:rsidRPr="00A85326">
        <w:t xml:space="preserve">tor fails to comply with clause </w:t>
      </w:r>
      <w:r w:rsidRPr="00A85326">
        <w:fldChar w:fldCharType="begin"/>
      </w:r>
      <w:r w:rsidRPr="00A85326">
        <w:instrText xml:space="preserve"> REF _Ref72467754 \w \h  \* MERGEFORMAT </w:instrText>
      </w:r>
      <w:r w:rsidRPr="00A85326">
        <w:fldChar w:fldCharType="separate"/>
      </w:r>
      <w:r w:rsidR="00BC0209">
        <w:t>5.4</w:t>
      </w:r>
      <w:r w:rsidRPr="00A85326">
        <w:fldChar w:fldCharType="end"/>
      </w:r>
      <w:r w:rsidRPr="00A85326">
        <w:t xml:space="preserve"> (including any failure to cause to be effected and maintained or otherwise have the benefit of the insurance required by clause </w:t>
      </w:r>
      <w:r w:rsidRPr="00A85326">
        <w:fldChar w:fldCharType="begin"/>
      </w:r>
      <w:r w:rsidRPr="00A85326">
        <w:instrText xml:space="preserve"> REF _Ref72467754 \w \h  \* MERGEFORMAT </w:instrText>
      </w:r>
      <w:r w:rsidRPr="00A85326">
        <w:fldChar w:fldCharType="separate"/>
      </w:r>
      <w:r w:rsidR="00BC0209">
        <w:t>5.4</w:t>
      </w:r>
      <w:r w:rsidRPr="00A85326">
        <w:fldChar w:fldCharType="end"/>
      </w:r>
      <w:r w:rsidRPr="00A85326">
        <w:t xml:space="preserve">, provide evidence satisfactory to the Contract Administrator in accordance with clause </w:t>
      </w:r>
      <w:r w:rsidRPr="00A85326">
        <w:fldChar w:fldCharType="begin"/>
      </w:r>
      <w:r w:rsidRPr="00A85326">
        <w:instrText xml:space="preserve"> REF _Ref449460160 \w \h </w:instrText>
      </w:r>
      <w:r w:rsidR="00A85326">
        <w:instrText xml:space="preserve"> \* MERGEFORMAT </w:instrText>
      </w:r>
      <w:r w:rsidRPr="00A85326">
        <w:fldChar w:fldCharType="separate"/>
      </w:r>
      <w:r w:rsidR="00BC0209">
        <w:t>5.4(g)</w:t>
      </w:r>
      <w:r w:rsidRPr="00A85326">
        <w:fldChar w:fldCharType="end"/>
      </w:r>
      <w:r w:rsidRPr="00A85326">
        <w:t xml:space="preserve"> or satisfy all requirements of being a self-insurer or exempt employer), the Commonwealth may</w:t>
      </w:r>
      <w:r w:rsidR="00E10D71" w:rsidRPr="00A85326">
        <w:t>,</w:t>
      </w:r>
      <w:r w:rsidRPr="00A85326">
        <w:t xml:space="preserve"> in its absolute discretion and without prejudice to any other rights it may have</w:t>
      </w:r>
      <w:r w:rsidR="00E10D71" w:rsidRPr="00A85326">
        <w:t>,</w:t>
      </w:r>
      <w:r w:rsidRPr="00A85326">
        <w:t xml:space="preserve"> take out the relevant insurance and the cost will be a debt due from the Contractor to the Commonwealth.</w:t>
      </w:r>
      <w:bookmarkEnd w:id="3516"/>
      <w:r w:rsidRPr="00A85326">
        <w:t xml:space="preserve"> </w:t>
      </w:r>
    </w:p>
    <w:p w14:paraId="1EA710B8" w14:textId="0E6DCFA3" w:rsidR="0072238D" w:rsidRPr="00A85326" w:rsidRDefault="007B407E">
      <w:pPr>
        <w:pStyle w:val="DefenceHeadingNoTOC3"/>
      </w:pPr>
      <w:bookmarkStart w:id="3517" w:name="_Ref40429810"/>
      <w:r w:rsidRPr="00A85326">
        <w:t>The Contractor must take</w:t>
      </w:r>
      <w:r w:rsidR="00694446">
        <w:t xml:space="preserve"> all</w:t>
      </w:r>
      <w:r w:rsidRPr="00A85326">
        <w:t xml:space="preserve"> necessary steps to assist the Commonwealth in exercising its discretion under paragraph </w:t>
      </w:r>
      <w:r w:rsidR="00787062">
        <w:fldChar w:fldCharType="begin"/>
      </w:r>
      <w:r w:rsidR="00787062">
        <w:instrText xml:space="preserve"> REF _Ref112760512 \n \h </w:instrText>
      </w:r>
      <w:r w:rsidR="00787062">
        <w:fldChar w:fldCharType="separate"/>
      </w:r>
      <w:r w:rsidR="00BC0209">
        <w:t>(a)</w:t>
      </w:r>
      <w:r w:rsidR="00787062">
        <w:fldChar w:fldCharType="end"/>
      </w:r>
      <w:r w:rsidRPr="00A85326">
        <w:t xml:space="preserve">.  For the purpose of </w:t>
      </w:r>
      <w:r w:rsidR="00243B6C" w:rsidRPr="00A85326">
        <w:t xml:space="preserve">this </w:t>
      </w:r>
      <w:r w:rsidRPr="00A85326">
        <w:t>paragraph</w:t>
      </w:r>
      <w:r w:rsidR="00243B6C" w:rsidRPr="00A85326">
        <w:t xml:space="preserve"> </w:t>
      </w:r>
      <w:r w:rsidR="00243B6C" w:rsidRPr="00A85326">
        <w:fldChar w:fldCharType="begin"/>
      </w:r>
      <w:r w:rsidR="00243B6C" w:rsidRPr="00A85326">
        <w:instrText xml:space="preserve"> REF _Ref40429810 \r \h </w:instrText>
      </w:r>
      <w:r w:rsidR="00A85326">
        <w:instrText xml:space="preserve"> \* MERGEFORMAT </w:instrText>
      </w:r>
      <w:r w:rsidR="00243B6C" w:rsidRPr="00A85326">
        <w:fldChar w:fldCharType="separate"/>
      </w:r>
      <w:r w:rsidR="00BC0209">
        <w:t>(b)</w:t>
      </w:r>
      <w:r w:rsidR="00243B6C" w:rsidRPr="00A85326">
        <w:fldChar w:fldCharType="end"/>
      </w:r>
      <w:r w:rsidRPr="00A85326">
        <w:t>, "</w:t>
      </w:r>
      <w:r w:rsidRPr="00A85326">
        <w:rPr>
          <w:b/>
        </w:rPr>
        <w:t>all necessary steps</w:t>
      </w:r>
      <w:r w:rsidRPr="00A85326">
        <w:t xml:space="preserve">" includes providing all </w:t>
      </w:r>
      <w:r w:rsidR="00E4330E">
        <w:t xml:space="preserve">relevant </w:t>
      </w:r>
      <w:r w:rsidRPr="00A85326">
        <w:t xml:space="preserve">information and documents (including </w:t>
      </w:r>
      <w:r w:rsidR="00E4330E">
        <w:t xml:space="preserve">for insurance </w:t>
      </w:r>
      <w:r w:rsidRPr="00A85326">
        <w:t>proposals), answering questions, co-operating with and doing everything necessary to assist the Contract Administrator or anyone else acting on behalf of the Commonwealth.</w:t>
      </w:r>
      <w:bookmarkEnd w:id="3517"/>
    </w:p>
    <w:p w14:paraId="0A3932A5" w14:textId="52ECCDC5" w:rsidR="0072238D" w:rsidRDefault="007B407E">
      <w:pPr>
        <w:pStyle w:val="DefenceHeadingNoTOC2"/>
      </w:pPr>
      <w:bookmarkStart w:id="3518" w:name="_Toc179176449"/>
      <w:bookmarkStart w:id="3519" w:name="_Toc179708914"/>
      <w:r>
        <w:t xml:space="preserve">Amendments to clause </w:t>
      </w:r>
      <w:r>
        <w:fldChar w:fldCharType="begin"/>
      </w:r>
      <w:r>
        <w:instrText xml:space="preserve"> REF _Ref446605333 \w \h  \* MERGEFORMAT </w:instrText>
      </w:r>
      <w:r>
        <w:fldChar w:fldCharType="separate"/>
      </w:r>
      <w:r w:rsidR="00BC0209">
        <w:t>5.7</w:t>
      </w:r>
      <w:r>
        <w:fldChar w:fldCharType="end"/>
      </w:r>
      <w:bookmarkEnd w:id="3518"/>
      <w:bookmarkEnd w:id="3519"/>
    </w:p>
    <w:p w14:paraId="4F58A893" w14:textId="29E8D107" w:rsidR="0072238D" w:rsidRDefault="007B407E">
      <w:pPr>
        <w:pStyle w:val="DefenceNormal"/>
        <w:keepNext/>
      </w:pPr>
      <w:r>
        <w:t xml:space="preserve">Clause </w:t>
      </w:r>
      <w:r>
        <w:fldChar w:fldCharType="begin"/>
      </w:r>
      <w:r>
        <w:instrText xml:space="preserve"> REF _Ref446605341 \w \h  \* MERGEFORMAT </w:instrText>
      </w:r>
      <w:r>
        <w:fldChar w:fldCharType="separate"/>
      </w:r>
      <w:r w:rsidR="00BC0209">
        <w:t>5.7</w:t>
      </w:r>
      <w:r>
        <w:fldChar w:fldCharType="end"/>
      </w:r>
      <w:r>
        <w:t xml:space="preserve"> of the Conditions of Contract is deleted and replaced as follows:</w:t>
      </w:r>
    </w:p>
    <w:p w14:paraId="1747F7EE" w14:textId="76A2FAF3" w:rsidR="0072238D" w:rsidRDefault="00787062" w:rsidP="00787062">
      <w:pPr>
        <w:pStyle w:val="DefenceHeadingNoTOC2"/>
        <w:numPr>
          <w:ilvl w:val="0"/>
          <w:numId w:val="0"/>
        </w:numPr>
        <w:ind w:left="964" w:hanging="964"/>
      </w:pPr>
      <w:bookmarkStart w:id="3520" w:name="_Toc179176450"/>
      <w:r>
        <w:t>5.7</w:t>
      </w:r>
      <w:r>
        <w:tab/>
      </w:r>
      <w:r w:rsidR="007B407E">
        <w:t>Notice of Potential Claim</w:t>
      </w:r>
      <w:bookmarkEnd w:id="3520"/>
    </w:p>
    <w:p w14:paraId="3EFF27D9" w14:textId="77777777" w:rsidR="0072238D" w:rsidRDefault="007B407E">
      <w:pPr>
        <w:pStyle w:val="DefenceNormal"/>
      </w:pPr>
      <w:r>
        <w:t xml:space="preserve">The </w:t>
      </w:r>
      <w:r w:rsidRPr="009535B1">
        <w:t>Contractor</w:t>
      </w:r>
      <w:r>
        <w:t xml:space="preserve"> must:</w:t>
      </w:r>
    </w:p>
    <w:p w14:paraId="5DA8871F" w14:textId="77777777" w:rsidR="0072238D" w:rsidRDefault="007B407E">
      <w:pPr>
        <w:pStyle w:val="DefenceHeadingNoTOC3"/>
      </w:pPr>
      <w:r>
        <w:t xml:space="preserve">as soon as possible inform the </w:t>
      </w:r>
      <w:r w:rsidRPr="009535B1">
        <w:t>Commonwealth</w:t>
      </w:r>
      <w:r>
        <w:t xml:space="preserve"> in writing of any fact, matter or occurrence that may give rise to a claim under an insurance policy or self-insurer's </w:t>
      </w:r>
      <w:proofErr w:type="gramStart"/>
      <w:r>
        <w:t>authorisation</w:t>
      </w:r>
      <w:proofErr w:type="gramEnd"/>
      <w:r>
        <w:t xml:space="preserve"> or licence required by the </w:t>
      </w:r>
      <w:r w:rsidRPr="009535B1">
        <w:t>Contract</w:t>
      </w:r>
      <w:r>
        <w:t xml:space="preserve"> or any claim actually made against the </w:t>
      </w:r>
      <w:r w:rsidRPr="009535B1">
        <w:t>Contractor</w:t>
      </w:r>
      <w:r>
        <w:t xml:space="preserve"> or the </w:t>
      </w:r>
      <w:r w:rsidRPr="009535B1">
        <w:t>Commonwealth</w:t>
      </w:r>
      <w:r>
        <w:t xml:space="preserve"> which may be covered by an insurance policy or self-insurer's authorisation or licence required by the </w:t>
      </w:r>
      <w:r w:rsidRPr="009535B1">
        <w:t>Contract</w:t>
      </w:r>
      <w:r>
        <w:t>;</w:t>
      </w:r>
    </w:p>
    <w:p w14:paraId="2554A18E" w14:textId="77777777" w:rsidR="0072238D" w:rsidRDefault="007B407E">
      <w:pPr>
        <w:pStyle w:val="DefenceHeadingNoTOC3"/>
      </w:pPr>
      <w:r>
        <w:t xml:space="preserve">keep the </w:t>
      </w:r>
      <w:r w:rsidRPr="009535B1">
        <w:t>Commonwealth</w:t>
      </w:r>
      <w:r>
        <w:t xml:space="preserve"> informed of all significant developments concerning the claim, except in circumstances where the </w:t>
      </w:r>
      <w:r w:rsidRPr="009535B1">
        <w:t>Commonwealth</w:t>
      </w:r>
      <w:r>
        <w:t xml:space="preserve"> is making a claim against the </w:t>
      </w:r>
      <w:r w:rsidRPr="009535B1">
        <w:t>Contractor</w:t>
      </w:r>
      <w:r>
        <w:t>; and</w:t>
      </w:r>
    </w:p>
    <w:p w14:paraId="3AC690A4" w14:textId="77777777" w:rsidR="0072238D" w:rsidRDefault="007B407E">
      <w:pPr>
        <w:pStyle w:val="DefenceHeadingNoTOC3"/>
      </w:pPr>
      <w:r>
        <w:lastRenderedPageBreak/>
        <w:t xml:space="preserve">ensure that its subcontractors similarly inform the </w:t>
      </w:r>
      <w:r w:rsidRPr="009535B1">
        <w:t>Contractor</w:t>
      </w:r>
      <w:r>
        <w:t xml:space="preserve"> and the </w:t>
      </w:r>
      <w:r w:rsidRPr="009535B1">
        <w:t>Commonwealth</w:t>
      </w:r>
      <w:r>
        <w:t xml:space="preserve"> in writing of any fact, matter or occurrence that may give rise to a claim under an insurance policy or self-insurer's authorisation or licence required by the </w:t>
      </w:r>
      <w:r w:rsidRPr="009535B1">
        <w:t>Contract</w:t>
      </w:r>
      <w:r>
        <w:t xml:space="preserve"> or any claim actually made against the </w:t>
      </w:r>
      <w:r w:rsidRPr="009535B1">
        <w:t>Contractor</w:t>
      </w:r>
      <w:r>
        <w:t xml:space="preserve">, the subcontractor or the </w:t>
      </w:r>
      <w:r w:rsidRPr="009535B1">
        <w:t>Commonwealth</w:t>
      </w:r>
      <w:r>
        <w:t xml:space="preserve"> which may be covered by an insurance policy or self-insurer's authorisation or licence required by the </w:t>
      </w:r>
      <w:r w:rsidRPr="009535B1">
        <w:t>Contract</w:t>
      </w:r>
      <w:r>
        <w:t>,</w:t>
      </w:r>
    </w:p>
    <w:p w14:paraId="6EA7A510" w14:textId="77777777" w:rsidR="0072238D" w:rsidRDefault="007B407E">
      <w:pPr>
        <w:pStyle w:val="DefenceNormal"/>
      </w:pPr>
      <w:r>
        <w:t xml:space="preserve">provided that, in respect of </w:t>
      </w:r>
      <w:r w:rsidRPr="009535B1">
        <w:t>Professional Indemnity Insurance</w:t>
      </w:r>
      <w:r>
        <w:t xml:space="preserve">, the </w:t>
      </w:r>
      <w:r w:rsidRPr="009535B1">
        <w:t>Contractor</w:t>
      </w:r>
      <w:r>
        <w:t>:</w:t>
      </w:r>
    </w:p>
    <w:p w14:paraId="30744D93" w14:textId="35152E6D" w:rsidR="0072238D" w:rsidRDefault="007B407E">
      <w:pPr>
        <w:pStyle w:val="DefenceHeadingNoTOC3"/>
      </w:pPr>
      <w:r>
        <w:t xml:space="preserve">subject to paragraph </w:t>
      </w:r>
      <w:r>
        <w:fldChar w:fldCharType="begin"/>
      </w:r>
      <w:r>
        <w:instrText xml:space="preserve"> REF _Ref464663451 \n \h </w:instrText>
      </w:r>
      <w:r>
        <w:fldChar w:fldCharType="separate"/>
      </w:r>
      <w:r w:rsidR="00BC0209">
        <w:t>(e)</w:t>
      </w:r>
      <w:r>
        <w:fldChar w:fldCharType="end"/>
      </w:r>
      <w:r>
        <w:t>, is not required to provide details of individual claims; and</w:t>
      </w:r>
    </w:p>
    <w:p w14:paraId="78D0D67E" w14:textId="77777777" w:rsidR="0072238D" w:rsidRDefault="007B407E">
      <w:pPr>
        <w:pStyle w:val="DefenceHeadingNoTOC3"/>
      </w:pPr>
      <w:bookmarkStart w:id="3521" w:name="_Ref464663451"/>
      <w:r>
        <w:t xml:space="preserve">must notify the </w:t>
      </w:r>
      <w:r w:rsidRPr="009535B1">
        <w:t>Commonwealth</w:t>
      </w:r>
      <w:r>
        <w:t xml:space="preserve"> if the estimated total combined value of claims made against the </w:t>
      </w:r>
      <w:r w:rsidRPr="009535B1">
        <w:t>Contractor</w:t>
      </w:r>
      <w:r>
        <w:t xml:space="preserve"> and claims which may arise from circumstances reported by the </w:t>
      </w:r>
      <w:r w:rsidRPr="009535B1">
        <w:t>Contractor</w:t>
      </w:r>
      <w:r>
        <w:t xml:space="preserve"> to its insurer in a policy year would potentially reduce the available limit of policy indemnity for that year below the amount required by the </w:t>
      </w:r>
      <w:r w:rsidRPr="009535B1">
        <w:t>Contract</w:t>
      </w:r>
      <w:r>
        <w:t>.</w:t>
      </w:r>
      <w:bookmarkEnd w:id="3521"/>
    </w:p>
    <w:p w14:paraId="7EC194A8" w14:textId="77777777" w:rsidR="0072238D" w:rsidRDefault="007B407E">
      <w:pPr>
        <w:pStyle w:val="DefenceHeadingNoTOC1"/>
      </w:pPr>
      <w:r>
        <w:t>MAINTENANCE DURING DEFECTS LIABILITY PERIOD</w:t>
      </w:r>
    </w:p>
    <w:p w14:paraId="6370FF05" w14:textId="77777777" w:rsidR="0072238D" w:rsidRDefault="000E3E45">
      <w:pPr>
        <w:pStyle w:val="DefenceNormal"/>
        <w:rPr>
          <w:lang w:eastAsia="zh-CN"/>
        </w:rPr>
      </w:pPr>
      <w:r>
        <w:t>T</w:t>
      </w:r>
      <w:r w:rsidR="007B407E">
        <w:t xml:space="preserve">he </w:t>
      </w:r>
      <w:r w:rsidR="007B407E" w:rsidRPr="009535B1">
        <w:t>Contractor</w:t>
      </w:r>
      <w:r w:rsidR="007B407E">
        <w:t xml:space="preserve"> must ensure that during the </w:t>
      </w:r>
      <w:r w:rsidR="007B407E" w:rsidRPr="009535B1">
        <w:t>Defects Liability Period</w:t>
      </w:r>
      <w:r w:rsidR="007B407E">
        <w:t xml:space="preserve"> for the </w:t>
      </w:r>
      <w:r w:rsidR="007B407E" w:rsidRPr="009535B1">
        <w:t>Works</w:t>
      </w:r>
      <w:r w:rsidR="007B407E">
        <w:t xml:space="preserve"> or each </w:t>
      </w:r>
      <w:r w:rsidR="007B407E" w:rsidRPr="009535B1">
        <w:t>Stage</w:t>
      </w:r>
      <w:r w:rsidR="007B407E">
        <w:t xml:space="preserve"> such planned and unplanned maintenance is</w:t>
      </w:r>
      <w:r w:rsidR="007B407E">
        <w:rPr>
          <w:lang w:eastAsia="zh-CN"/>
        </w:rPr>
        <w:t xml:space="preserve"> carried out:</w:t>
      </w:r>
    </w:p>
    <w:p w14:paraId="00F444C0" w14:textId="77777777" w:rsidR="0072238D" w:rsidRDefault="007B407E">
      <w:pPr>
        <w:pStyle w:val="DefenceHeadingNoTOC3"/>
        <w:rPr>
          <w:lang w:eastAsia="zh-CN"/>
        </w:rPr>
      </w:pPr>
      <w:r>
        <w:rPr>
          <w:lang w:eastAsia="zh-CN"/>
        </w:rPr>
        <w:t xml:space="preserve">as required by the </w:t>
      </w:r>
      <w:r w:rsidR="002D7D90" w:rsidRPr="0070150C">
        <w:t>Project Lifecycle and HOTO Plan</w:t>
      </w:r>
      <w:r w:rsidRPr="0070150C">
        <w:t>; a</w:t>
      </w:r>
      <w:r>
        <w:rPr>
          <w:lang w:eastAsia="zh-CN"/>
        </w:rPr>
        <w:t>nd</w:t>
      </w:r>
    </w:p>
    <w:p w14:paraId="35FE3CBD" w14:textId="2A46BCB7" w:rsidR="0072238D" w:rsidRDefault="007B407E">
      <w:pPr>
        <w:pStyle w:val="DefenceHeadingNoTOC3"/>
        <w:rPr>
          <w:lang w:eastAsia="zh-CN"/>
        </w:rPr>
      </w:pPr>
      <w:r>
        <w:rPr>
          <w:lang w:eastAsia="zh-CN"/>
        </w:rPr>
        <w:t xml:space="preserve">as is otherwise necessary to ensure that the </w:t>
      </w:r>
      <w:r w:rsidRPr="009535B1">
        <w:t>Works</w:t>
      </w:r>
      <w:r>
        <w:rPr>
          <w:lang w:eastAsia="zh-CN"/>
        </w:rPr>
        <w:t xml:space="preserve"> are, or each </w:t>
      </w:r>
      <w:r w:rsidRPr="009535B1">
        <w:t>Stage</w:t>
      </w:r>
      <w:r>
        <w:rPr>
          <w:lang w:eastAsia="zh-CN"/>
        </w:rPr>
        <w:t xml:space="preserve"> is, throughout and at the end of the </w:t>
      </w:r>
      <w:r w:rsidRPr="009535B1">
        <w:t>Defects Liability Period</w:t>
      </w:r>
      <w:r>
        <w:rPr>
          <w:lang w:eastAsia="zh-CN"/>
        </w:rPr>
        <w:t xml:space="preserve"> in a condition fit for the</w:t>
      </w:r>
      <w:r w:rsidR="00D2304C">
        <w:rPr>
          <w:lang w:eastAsia="zh-CN"/>
        </w:rPr>
        <w:t xml:space="preserve"> </w:t>
      </w:r>
      <w:r w:rsidRPr="00121586">
        <w:rPr>
          <w:lang w:eastAsia="zh-CN"/>
        </w:rPr>
        <w:t>purpose</w:t>
      </w:r>
      <w:r w:rsidR="00D2304C" w:rsidRPr="00121586">
        <w:rPr>
          <w:lang w:eastAsia="zh-CN"/>
        </w:rPr>
        <w:t>s as set out in, or reasonably to be inferred from, the Brief</w:t>
      </w:r>
      <w:r>
        <w:rPr>
          <w:lang w:eastAsia="zh-CN"/>
        </w:rPr>
        <w:t>.</w:t>
      </w:r>
    </w:p>
    <w:p w14:paraId="3E394F89" w14:textId="77777777" w:rsidR="00614F2B" w:rsidRPr="00513F6B" w:rsidRDefault="00614F2B" w:rsidP="00614F2B">
      <w:pPr>
        <w:pStyle w:val="DefenceHeadingNoTOC1"/>
        <w:rPr>
          <w:b w:val="0"/>
          <w:i/>
        </w:rPr>
      </w:pPr>
      <w:r>
        <w:t>CHILD SAFETY</w:t>
      </w:r>
    </w:p>
    <w:p w14:paraId="37AD0B18" w14:textId="57C701F4" w:rsidR="00614F2B" w:rsidRPr="00513F6B" w:rsidRDefault="00614F2B" w:rsidP="00513F6B">
      <w:pPr>
        <w:pStyle w:val="DefenceNormal"/>
        <w:rPr>
          <w:b/>
          <w:i/>
        </w:rPr>
      </w:pPr>
      <w:r w:rsidRPr="00513F6B">
        <w:rPr>
          <w:b/>
          <w:i/>
        </w:rPr>
        <w:t xml:space="preserve">[THIS CLAUSE IS TO BE USED IN CIRCUMSTANCES WHERE THE CONTRACTOR AND ITS OFFICERS, EMPLOYEES, AGENTS, SUBCONTRACTORS OR VOLUNTEERS WILL OR MAY INTERACT WITH CHILDREN DURING THE TERM OF THE CONTRACT IN AN INCIDENTAL WAY. </w:t>
      </w:r>
      <w:r w:rsidR="000C4F4F">
        <w:rPr>
          <w:b/>
          <w:i/>
        </w:rPr>
        <w:t xml:space="preserve"> </w:t>
      </w:r>
      <w:r w:rsidRPr="00513F6B">
        <w:rPr>
          <w:b/>
          <w:i/>
        </w:rPr>
        <w:t>FOR EXAMPLE, IF THE CONTRACTOR IS CARRYING OUT ACTIVITIES THAT MAY BE PROVIDED ON A SCHOOL’S PREMISES EVEN WHERE INTERACTING WITH CHILDREN IS NOT A PART OF THE CONTRACTED ACTIVITIES]</w:t>
      </w:r>
    </w:p>
    <w:p w14:paraId="048F66C6" w14:textId="77777777" w:rsidR="00614F2B" w:rsidRPr="00614F2B" w:rsidRDefault="00614F2B" w:rsidP="00614F2B">
      <w:pPr>
        <w:pStyle w:val="DefenceHeadingNoTOC3"/>
      </w:pPr>
      <w:r w:rsidRPr="00614F2B">
        <w:t xml:space="preserve">If any part of the Contractor’s Activities involves the Contractor employing or engaging a person (whether as an officer, employee, agent, subcontractor, or volunteer) that is required by State or Territory law to have a working with children check to undertake the Contractor’s Activities or any part of the Contractor’s Activities, the Contractor agrees: </w:t>
      </w:r>
    </w:p>
    <w:p w14:paraId="0C665F3F" w14:textId="77777777" w:rsidR="00614F2B" w:rsidRPr="00614F2B" w:rsidRDefault="00614F2B" w:rsidP="00614F2B">
      <w:pPr>
        <w:pStyle w:val="DefenceHeadingNoTOC4"/>
      </w:pPr>
      <w:r w:rsidRPr="00614F2B">
        <w:t xml:space="preserve">without limiting its other obligations under the Contract, to comply with all State, Territory or Commonwealth law relating to the employment or engagement of people who work or volunteer with children in relation to the Contractor’s Activities, including mandatory reporting and working with children checks however described; and </w:t>
      </w:r>
    </w:p>
    <w:p w14:paraId="4E60B8E5" w14:textId="77777777" w:rsidR="00614F2B" w:rsidRPr="00614F2B" w:rsidRDefault="00614F2B" w:rsidP="00614F2B">
      <w:pPr>
        <w:pStyle w:val="DefenceHeadingNoTOC4"/>
      </w:pPr>
      <w:r w:rsidRPr="00614F2B">
        <w:t xml:space="preserve">if requested, provide the Commonwealth at the Contractor’s cost, a statement of compliance with this clause, in such form as may be specified by the Commonwealth. </w:t>
      </w:r>
    </w:p>
    <w:p w14:paraId="6FA20E31" w14:textId="77777777" w:rsidR="00614F2B" w:rsidRPr="00614F2B" w:rsidRDefault="00614F2B" w:rsidP="00614F2B">
      <w:pPr>
        <w:pStyle w:val="DefenceHeadingNoTOC3"/>
      </w:pPr>
      <w:r w:rsidRPr="00614F2B">
        <w:t xml:space="preserve">When child safety obligations may be relevant to a subcontract made in connection with the Contract, the Contractor must ensure that any such subcontract </w:t>
      </w:r>
      <w:proofErr w:type="gramStart"/>
      <w:r w:rsidRPr="00614F2B">
        <w:t>entered into</w:t>
      </w:r>
      <w:proofErr w:type="gramEnd"/>
      <w:r w:rsidRPr="00614F2B">
        <w:t xml:space="preserve">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w:t>
      </w:r>
    </w:p>
    <w:p w14:paraId="3FCEAA7C" w14:textId="790CF45A" w:rsidR="00830C66" w:rsidRPr="007D30A8" w:rsidRDefault="007D30A8" w:rsidP="00513F6B">
      <w:pPr>
        <w:pStyle w:val="DefenceHeadingNoTOC1"/>
      </w:pPr>
      <w:bookmarkStart w:id="3522" w:name="_Ref76730879"/>
      <w:r w:rsidRPr="007D30A8">
        <w:t>PRE-AGREED DESIGN CONTINUATION VARIATION</w:t>
      </w:r>
      <w:bookmarkStart w:id="3523" w:name="_Ref69110158"/>
      <w:bookmarkEnd w:id="3522"/>
    </w:p>
    <w:bookmarkEnd w:id="3523"/>
    <w:p w14:paraId="35A6D864" w14:textId="3EAF6324" w:rsidR="00532F6D" w:rsidRPr="007D30A8" w:rsidRDefault="00830C66" w:rsidP="00830C66">
      <w:pPr>
        <w:pStyle w:val="DefenceHeadingNoTOC2"/>
      </w:pPr>
      <w:r>
        <w:t>Definitions</w:t>
      </w:r>
    </w:p>
    <w:p w14:paraId="734374C5" w14:textId="6A6E80B2" w:rsidR="00830C66" w:rsidRPr="00621EFC" w:rsidRDefault="00830C66" w:rsidP="0094181C">
      <w:pPr>
        <w:pStyle w:val="DefenceNormal"/>
      </w:pPr>
      <w:r>
        <w:t xml:space="preserve">In this clause </w:t>
      </w:r>
      <w:r w:rsidR="004A5DEC">
        <w:fldChar w:fldCharType="begin"/>
      </w:r>
      <w:r w:rsidR="004A5DEC">
        <w:instrText xml:space="preserve"> REF _Ref76730879 \n \h </w:instrText>
      </w:r>
      <w:r w:rsidR="004A5DEC">
        <w:fldChar w:fldCharType="separate"/>
      </w:r>
      <w:r w:rsidR="00BC0209">
        <w:t>19</w:t>
      </w:r>
      <w:r w:rsidR="004A5DEC">
        <w:fldChar w:fldCharType="end"/>
      </w:r>
      <w:r w:rsidRPr="00621EFC">
        <w:t xml:space="preserve"> of the Special Conditions:</w:t>
      </w:r>
    </w:p>
    <w:p w14:paraId="7DE3B095" w14:textId="77777777" w:rsidR="00830C66" w:rsidRDefault="00830C66" w:rsidP="0094181C">
      <w:pPr>
        <w:pStyle w:val="DefenceHeadingNoTOC3"/>
      </w:pPr>
      <w:r w:rsidRPr="00621EFC">
        <w:lastRenderedPageBreak/>
        <w:t>"</w:t>
      </w:r>
      <w:r w:rsidRPr="0094181C">
        <w:rPr>
          <w:b/>
        </w:rPr>
        <w:t>Additional Planning Phase Milestones</w:t>
      </w:r>
      <w:r w:rsidRPr="00621EFC">
        <w:t>" means the following milestone</w:t>
      </w:r>
      <w:r w:rsidRPr="006B6981">
        <w:rPr>
          <w:b/>
          <w:bCs/>
          <w:i/>
        </w:rPr>
        <w:t>[s]</w:t>
      </w:r>
      <w:r w:rsidRPr="00621EFC">
        <w:t>:</w:t>
      </w:r>
    </w:p>
    <w:p w14:paraId="22FA509F" w14:textId="267146F1" w:rsidR="00830C66" w:rsidRPr="0094181C" w:rsidRDefault="00830C66" w:rsidP="0094181C">
      <w:pPr>
        <w:pStyle w:val="DefenceIndent"/>
        <w:rPr>
          <w:b/>
          <w:i/>
        </w:rPr>
      </w:pPr>
      <w:r w:rsidRPr="0094181C">
        <w:rPr>
          <w:b/>
          <w:i/>
        </w:rPr>
        <w:t>[NOTE: THE CONTENT IN THE TABLE BELOW IS A TEMPLATE EXAMPLE OF HOW AN ADDITIONAL PLANNING PHASE MILESTONE COULD BE STRUCTURED FOR THE PURPOSES OF THIS ITEM, NOTING THAT IT WILL NEED TO BE REFINED TO SUIT THE REQUIREMENTS FOR THE CONTRACT IN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3169"/>
        <w:gridCol w:w="2234"/>
        <w:gridCol w:w="2170"/>
      </w:tblGrid>
      <w:tr w:rsidR="00830C66" w:rsidRPr="00621EFC" w14:paraId="00D63CC9" w14:textId="77777777" w:rsidTr="00830C66">
        <w:trPr>
          <w:tblHeader/>
        </w:trPr>
        <w:tc>
          <w:tcPr>
            <w:tcW w:w="1809" w:type="dxa"/>
            <w:shd w:val="clear" w:color="auto" w:fill="auto"/>
          </w:tcPr>
          <w:p w14:paraId="7A9A52C5" w14:textId="77777777" w:rsidR="00830C66" w:rsidRPr="00621EFC" w:rsidRDefault="00830C66" w:rsidP="00755115">
            <w:pPr>
              <w:tabs>
                <w:tab w:val="left" w:pos="0"/>
              </w:tabs>
              <w:spacing w:after="200"/>
              <w:rPr>
                <w:b/>
                <w:szCs w:val="20"/>
              </w:rPr>
            </w:pPr>
            <w:r w:rsidRPr="00621EFC">
              <w:rPr>
                <w:b/>
                <w:szCs w:val="20"/>
              </w:rPr>
              <w:t>Additional Planning Phase Milestone</w:t>
            </w:r>
            <w:r w:rsidRPr="00887CFE">
              <w:rPr>
                <w:b/>
                <w:i/>
                <w:szCs w:val="20"/>
              </w:rPr>
              <w:t>[s]</w:t>
            </w:r>
          </w:p>
        </w:tc>
        <w:tc>
          <w:tcPr>
            <w:tcW w:w="3261" w:type="dxa"/>
            <w:shd w:val="clear" w:color="auto" w:fill="auto"/>
          </w:tcPr>
          <w:p w14:paraId="0D665BC3" w14:textId="77777777" w:rsidR="00830C66" w:rsidRPr="00621EFC" w:rsidRDefault="00830C66" w:rsidP="00755115">
            <w:pPr>
              <w:tabs>
                <w:tab w:val="left" w:pos="0"/>
              </w:tabs>
              <w:spacing w:after="200"/>
              <w:rPr>
                <w:b/>
                <w:szCs w:val="20"/>
              </w:rPr>
            </w:pPr>
            <w:r w:rsidRPr="00621EFC">
              <w:rPr>
                <w:b/>
                <w:szCs w:val="20"/>
              </w:rPr>
              <w:t>Description</w:t>
            </w:r>
          </w:p>
        </w:tc>
        <w:tc>
          <w:tcPr>
            <w:tcW w:w="2268" w:type="dxa"/>
            <w:shd w:val="clear" w:color="auto" w:fill="auto"/>
          </w:tcPr>
          <w:p w14:paraId="2ADAF59F" w14:textId="77777777" w:rsidR="00830C66" w:rsidRPr="00621EFC" w:rsidRDefault="00830C66" w:rsidP="00755115">
            <w:pPr>
              <w:tabs>
                <w:tab w:val="left" w:pos="0"/>
              </w:tabs>
              <w:spacing w:after="200"/>
              <w:rPr>
                <w:b/>
                <w:szCs w:val="20"/>
              </w:rPr>
            </w:pPr>
            <w:r w:rsidRPr="00621EFC">
              <w:rPr>
                <w:b/>
                <w:szCs w:val="20"/>
              </w:rPr>
              <w:t>Additional Planning Phase Milestone Date</w:t>
            </w:r>
            <w:r w:rsidRPr="00887CFE">
              <w:rPr>
                <w:b/>
                <w:i/>
                <w:szCs w:val="20"/>
              </w:rPr>
              <w:t>[s]</w:t>
            </w:r>
          </w:p>
        </w:tc>
        <w:tc>
          <w:tcPr>
            <w:tcW w:w="2233" w:type="dxa"/>
            <w:shd w:val="clear" w:color="auto" w:fill="auto"/>
          </w:tcPr>
          <w:p w14:paraId="2D0DADEE" w14:textId="77777777" w:rsidR="00830C66" w:rsidRPr="00621EFC" w:rsidRDefault="00830C66" w:rsidP="00755115">
            <w:pPr>
              <w:tabs>
                <w:tab w:val="left" w:pos="0"/>
              </w:tabs>
              <w:spacing w:after="200"/>
              <w:rPr>
                <w:b/>
                <w:szCs w:val="20"/>
              </w:rPr>
            </w:pPr>
            <w:r w:rsidRPr="00621EFC">
              <w:rPr>
                <w:b/>
                <w:szCs w:val="20"/>
              </w:rPr>
              <w:t>The amount of Contractor's Work Fee (Planning) payable upon Completion of the Additional Planning Phase Milestone</w:t>
            </w:r>
            <w:r w:rsidRPr="00887CFE">
              <w:rPr>
                <w:b/>
                <w:i/>
                <w:szCs w:val="20"/>
              </w:rPr>
              <w:t>[s]</w:t>
            </w:r>
            <w:r w:rsidRPr="00621EFC">
              <w:rPr>
                <w:b/>
                <w:szCs w:val="20"/>
              </w:rPr>
              <w:t xml:space="preserve"> (exclusive of GST)</w:t>
            </w:r>
          </w:p>
        </w:tc>
      </w:tr>
      <w:tr w:rsidR="00830C66" w:rsidRPr="00621EFC" w14:paraId="0C6B0F7D" w14:textId="77777777" w:rsidTr="00755115">
        <w:tc>
          <w:tcPr>
            <w:tcW w:w="1809" w:type="dxa"/>
            <w:shd w:val="clear" w:color="auto" w:fill="auto"/>
          </w:tcPr>
          <w:p w14:paraId="35E69CC6" w14:textId="77777777" w:rsidR="00830C66" w:rsidRPr="00621EFC" w:rsidRDefault="00830C66" w:rsidP="00755115">
            <w:pPr>
              <w:tabs>
                <w:tab w:val="left" w:pos="0"/>
              </w:tabs>
              <w:spacing w:after="200"/>
              <w:rPr>
                <w:szCs w:val="20"/>
              </w:rPr>
            </w:pPr>
            <w:r w:rsidRPr="00621EFC">
              <w:rPr>
                <w:szCs w:val="20"/>
              </w:rPr>
              <w:t xml:space="preserve">Schematic Design Report  </w:t>
            </w:r>
          </w:p>
        </w:tc>
        <w:tc>
          <w:tcPr>
            <w:tcW w:w="3261" w:type="dxa"/>
            <w:shd w:val="clear" w:color="auto" w:fill="auto"/>
          </w:tcPr>
          <w:p w14:paraId="6B1922C8" w14:textId="77777777" w:rsidR="00830C66" w:rsidRPr="00621EFC" w:rsidRDefault="00830C66" w:rsidP="00755115">
            <w:pPr>
              <w:tabs>
                <w:tab w:val="left" w:pos="0"/>
              </w:tabs>
              <w:spacing w:after="200"/>
              <w:rPr>
                <w:szCs w:val="20"/>
              </w:rPr>
            </w:pPr>
            <w:r w:rsidRPr="00621EFC">
              <w:rPr>
                <w:szCs w:val="20"/>
              </w:rPr>
              <w:t>Each of the following has been achieved:</w:t>
            </w:r>
          </w:p>
          <w:p w14:paraId="3E584991" w14:textId="77777777" w:rsidR="00830C66" w:rsidRPr="00621EFC" w:rsidRDefault="00830C66" w:rsidP="00755115">
            <w:pPr>
              <w:tabs>
                <w:tab w:val="left" w:pos="0"/>
              </w:tabs>
              <w:spacing w:after="200"/>
              <w:ind w:left="466" w:hanging="466"/>
              <w:rPr>
                <w:szCs w:val="20"/>
              </w:rPr>
            </w:pPr>
            <w:r w:rsidRPr="00621EFC">
              <w:rPr>
                <w:szCs w:val="20"/>
              </w:rPr>
              <w:t>(a)</w:t>
            </w:r>
            <w:r w:rsidRPr="00621EFC">
              <w:rPr>
                <w:szCs w:val="20"/>
              </w:rPr>
              <w:tab/>
              <w:t xml:space="preserve">Planning Phase Design Documentation comprising the Schematic Design Report (the required content of which is set out in section </w:t>
            </w:r>
            <w:r w:rsidRPr="006B6981">
              <w:rPr>
                <w:b/>
                <w:bCs/>
                <w:i/>
                <w:iCs/>
                <w:szCs w:val="20"/>
              </w:rPr>
              <w:t>[INSERT]</w:t>
            </w:r>
            <w:r w:rsidRPr="00587D45">
              <w:rPr>
                <w:szCs w:val="20"/>
              </w:rPr>
              <w:t xml:space="preserve"> </w:t>
            </w:r>
            <w:r w:rsidRPr="00621EFC">
              <w:rPr>
                <w:szCs w:val="20"/>
              </w:rPr>
              <w:t>of the Brief) has been submitted to, and not rejected by, the Contract Administrator in accordance with clause 6.1 of the Conditions of Contract; and</w:t>
            </w:r>
          </w:p>
          <w:p w14:paraId="5C0B23B4" w14:textId="77777777" w:rsidR="00830C66" w:rsidRPr="00621EFC" w:rsidRDefault="00830C66" w:rsidP="00755115">
            <w:pPr>
              <w:tabs>
                <w:tab w:val="left" w:pos="0"/>
              </w:tabs>
              <w:spacing w:after="200"/>
              <w:ind w:left="466" w:hanging="466"/>
              <w:rPr>
                <w:szCs w:val="20"/>
              </w:rPr>
            </w:pPr>
            <w:r w:rsidRPr="00621EFC">
              <w:rPr>
                <w:szCs w:val="20"/>
              </w:rPr>
              <w:t>(b)</w:t>
            </w:r>
            <w:r w:rsidRPr="00621EFC">
              <w:rPr>
                <w:szCs w:val="20"/>
              </w:rPr>
              <w:tab/>
              <w:t xml:space="preserve">each of the other activities to be undertaken as described in section </w:t>
            </w:r>
            <w:r w:rsidRPr="00887CFE">
              <w:rPr>
                <w:b/>
                <w:i/>
                <w:szCs w:val="20"/>
              </w:rPr>
              <w:t>[INSERT]</w:t>
            </w:r>
            <w:r>
              <w:rPr>
                <w:b/>
                <w:i/>
                <w:szCs w:val="20"/>
              </w:rPr>
              <w:t xml:space="preserve"> </w:t>
            </w:r>
            <w:r w:rsidRPr="00887CFE">
              <w:rPr>
                <w:szCs w:val="20"/>
              </w:rPr>
              <w:t>o</w:t>
            </w:r>
            <w:r w:rsidRPr="00621EFC">
              <w:rPr>
                <w:szCs w:val="20"/>
                <w:lang w:eastAsia="en-AU"/>
              </w:rPr>
              <w:t xml:space="preserve">f </w:t>
            </w:r>
            <w:r w:rsidRPr="00621EFC">
              <w:rPr>
                <w:szCs w:val="20"/>
              </w:rPr>
              <w:t>the Brief has been completed in accordance with the requirements set out in the Brief.</w:t>
            </w:r>
          </w:p>
        </w:tc>
        <w:tc>
          <w:tcPr>
            <w:tcW w:w="2268" w:type="dxa"/>
            <w:shd w:val="clear" w:color="auto" w:fill="auto"/>
          </w:tcPr>
          <w:p w14:paraId="32659D0A" w14:textId="77777777" w:rsidR="00830C66" w:rsidRPr="00621EFC" w:rsidRDefault="00830C66" w:rsidP="00755115">
            <w:pPr>
              <w:spacing w:after="200"/>
              <w:rPr>
                <w:szCs w:val="20"/>
              </w:rPr>
            </w:pPr>
            <w:r w:rsidRPr="00621EFC">
              <w:rPr>
                <w:szCs w:val="20"/>
              </w:rPr>
              <w:t>The later of:</w:t>
            </w:r>
          </w:p>
          <w:p w14:paraId="7F464AA4" w14:textId="77777777" w:rsidR="00830C66" w:rsidRPr="00621EFC" w:rsidRDefault="00830C66" w:rsidP="00B63526">
            <w:pPr>
              <w:numPr>
                <w:ilvl w:val="0"/>
                <w:numId w:val="73"/>
              </w:numPr>
              <w:spacing w:after="200"/>
              <w:ind w:left="438"/>
              <w:rPr>
                <w:szCs w:val="20"/>
              </w:rPr>
            </w:pPr>
            <w:r w:rsidRPr="006B6981">
              <w:rPr>
                <w:b/>
                <w:bCs/>
                <w:i/>
                <w:iCs/>
                <w:szCs w:val="20"/>
              </w:rPr>
              <w:t>[INSERT]</w:t>
            </w:r>
            <w:r w:rsidRPr="00587D45">
              <w:rPr>
                <w:szCs w:val="20"/>
              </w:rPr>
              <w:t xml:space="preserve"> days </w:t>
            </w:r>
            <w:r w:rsidRPr="00621EFC">
              <w:rPr>
                <w:szCs w:val="20"/>
              </w:rPr>
              <w:t xml:space="preserve">after the Contract Administrator has issued a direction under clause </w:t>
            </w:r>
            <w:r>
              <w:rPr>
                <w:szCs w:val="20"/>
              </w:rPr>
              <w:t>22</w:t>
            </w:r>
            <w:r w:rsidRPr="00621EFC">
              <w:rPr>
                <w:szCs w:val="20"/>
              </w:rPr>
              <w:t>.2(a) of the Special Conditions; and</w:t>
            </w:r>
          </w:p>
          <w:p w14:paraId="46AA76C1" w14:textId="77777777" w:rsidR="00830C66" w:rsidRPr="00621EFC" w:rsidRDefault="00830C66" w:rsidP="00B63526">
            <w:pPr>
              <w:numPr>
                <w:ilvl w:val="0"/>
                <w:numId w:val="73"/>
              </w:numPr>
              <w:spacing w:after="200"/>
              <w:ind w:left="438"/>
              <w:rPr>
                <w:szCs w:val="20"/>
              </w:rPr>
            </w:pPr>
            <w:r w:rsidRPr="006B6981">
              <w:rPr>
                <w:b/>
                <w:bCs/>
                <w:i/>
                <w:szCs w:val="20"/>
              </w:rPr>
              <w:t>[INSERT]</w:t>
            </w:r>
            <w:r w:rsidRPr="006B6981">
              <w:rPr>
                <w:szCs w:val="20"/>
              </w:rPr>
              <w:t xml:space="preserve"> </w:t>
            </w:r>
            <w:r w:rsidRPr="00621EFC">
              <w:rPr>
                <w:szCs w:val="20"/>
              </w:rPr>
              <w:t xml:space="preserve">days after the Planning Phase Milestone titled “Concept Design </w:t>
            </w:r>
            <w:r>
              <w:rPr>
                <w:szCs w:val="20"/>
              </w:rPr>
              <w:t>Milestone</w:t>
            </w:r>
            <w:r w:rsidRPr="00621EFC">
              <w:rPr>
                <w:szCs w:val="20"/>
              </w:rPr>
              <w:t>” has been achieved.</w:t>
            </w:r>
          </w:p>
        </w:tc>
        <w:tc>
          <w:tcPr>
            <w:tcW w:w="2233" w:type="dxa"/>
            <w:shd w:val="clear" w:color="auto" w:fill="auto"/>
          </w:tcPr>
          <w:p w14:paraId="149AA9A6" w14:textId="77777777" w:rsidR="00830C66" w:rsidRPr="00587D45" w:rsidRDefault="00830C66" w:rsidP="00755115">
            <w:pPr>
              <w:spacing w:after="200"/>
              <w:rPr>
                <w:szCs w:val="20"/>
              </w:rPr>
            </w:pPr>
            <w:r w:rsidRPr="00587D45">
              <w:rPr>
                <w:szCs w:val="20"/>
              </w:rPr>
              <w:t>$</w:t>
            </w:r>
            <w:r w:rsidRPr="006B6981">
              <w:rPr>
                <w:b/>
                <w:bCs/>
                <w:i/>
                <w:iCs/>
                <w:szCs w:val="20"/>
              </w:rPr>
              <w:t>[INSERT]</w:t>
            </w:r>
          </w:p>
        </w:tc>
      </w:tr>
      <w:tr w:rsidR="00830C66" w:rsidRPr="00621EFC" w14:paraId="7F82CF2E" w14:textId="77777777" w:rsidTr="00755115">
        <w:tc>
          <w:tcPr>
            <w:tcW w:w="1809" w:type="dxa"/>
            <w:shd w:val="clear" w:color="auto" w:fill="auto"/>
          </w:tcPr>
          <w:p w14:paraId="023DDB25" w14:textId="77777777" w:rsidR="00830C66" w:rsidRPr="00887CFE" w:rsidRDefault="00830C66" w:rsidP="00755115">
            <w:pPr>
              <w:tabs>
                <w:tab w:val="left" w:pos="0"/>
              </w:tabs>
              <w:spacing w:after="200"/>
              <w:rPr>
                <w:b/>
                <w:i/>
                <w:szCs w:val="20"/>
              </w:rPr>
            </w:pPr>
            <w:r w:rsidRPr="00887CFE">
              <w:rPr>
                <w:b/>
                <w:i/>
                <w:szCs w:val="20"/>
              </w:rPr>
              <w:t>[INSERT]</w:t>
            </w:r>
          </w:p>
        </w:tc>
        <w:tc>
          <w:tcPr>
            <w:tcW w:w="3261" w:type="dxa"/>
            <w:shd w:val="clear" w:color="auto" w:fill="auto"/>
          </w:tcPr>
          <w:p w14:paraId="1A0CDEC7" w14:textId="77777777" w:rsidR="00830C66" w:rsidRPr="00621EFC" w:rsidRDefault="00830C66" w:rsidP="00755115">
            <w:pPr>
              <w:tabs>
                <w:tab w:val="left" w:pos="0"/>
              </w:tabs>
              <w:spacing w:after="200"/>
              <w:rPr>
                <w:szCs w:val="20"/>
              </w:rPr>
            </w:pPr>
            <w:r w:rsidRPr="00887CFE">
              <w:rPr>
                <w:b/>
                <w:i/>
                <w:szCs w:val="20"/>
              </w:rPr>
              <w:t>[INSERT]</w:t>
            </w:r>
          </w:p>
        </w:tc>
        <w:tc>
          <w:tcPr>
            <w:tcW w:w="2268" w:type="dxa"/>
            <w:shd w:val="clear" w:color="auto" w:fill="auto"/>
          </w:tcPr>
          <w:p w14:paraId="7ACB44F2" w14:textId="77777777" w:rsidR="00830C66" w:rsidRPr="00621EFC" w:rsidRDefault="00830C66" w:rsidP="00755115">
            <w:pPr>
              <w:spacing w:after="200"/>
              <w:rPr>
                <w:szCs w:val="20"/>
              </w:rPr>
            </w:pPr>
            <w:r w:rsidRPr="00887CFE">
              <w:rPr>
                <w:b/>
                <w:i/>
                <w:szCs w:val="20"/>
              </w:rPr>
              <w:t>[INSERT]</w:t>
            </w:r>
          </w:p>
        </w:tc>
        <w:tc>
          <w:tcPr>
            <w:tcW w:w="2233" w:type="dxa"/>
            <w:shd w:val="clear" w:color="auto" w:fill="auto"/>
          </w:tcPr>
          <w:p w14:paraId="6320E1C9" w14:textId="77777777" w:rsidR="00830C66" w:rsidRPr="00621EFC" w:rsidRDefault="00830C66" w:rsidP="00755115">
            <w:pPr>
              <w:spacing w:after="200"/>
              <w:rPr>
                <w:szCs w:val="20"/>
              </w:rPr>
            </w:pPr>
            <w:r w:rsidRPr="00587D45">
              <w:rPr>
                <w:szCs w:val="20"/>
              </w:rPr>
              <w:t>$</w:t>
            </w:r>
            <w:r w:rsidRPr="00887CFE">
              <w:rPr>
                <w:b/>
                <w:i/>
                <w:szCs w:val="20"/>
              </w:rPr>
              <w:t>[INSERT]</w:t>
            </w:r>
          </w:p>
        </w:tc>
      </w:tr>
    </w:tbl>
    <w:p w14:paraId="10547B38" w14:textId="3466BC6D" w:rsidR="00830C66" w:rsidRPr="003A6A27" w:rsidRDefault="00830C66" w:rsidP="0094181C">
      <w:pPr>
        <w:pStyle w:val="DefenceNormal"/>
        <w:rPr>
          <w:b/>
          <w:bCs/>
          <w:i/>
          <w:iCs/>
          <w:sz w:val="18"/>
          <w:szCs w:val="18"/>
          <w:highlight w:val="yellow"/>
        </w:rPr>
      </w:pPr>
    </w:p>
    <w:p w14:paraId="772BE60E" w14:textId="77777777" w:rsidR="00830C66" w:rsidRPr="00621EFC" w:rsidRDefault="00830C66" w:rsidP="00B60FC4">
      <w:pPr>
        <w:pStyle w:val="DefenceHeadingNoTOC3"/>
      </w:pPr>
      <w:r w:rsidRPr="00621EFC">
        <w:t>“</w:t>
      </w:r>
      <w:r w:rsidRPr="00621EFC">
        <w:rPr>
          <w:b/>
        </w:rPr>
        <w:t>Additional Planning Phase Milestone Date</w:t>
      </w:r>
      <w:r>
        <w:rPr>
          <w:b/>
          <w:i/>
        </w:rPr>
        <w:t>[s]</w:t>
      </w:r>
      <w:r w:rsidRPr="00621EFC">
        <w:t>” means</w:t>
      </w:r>
      <w:r>
        <w:t>, in respect of the Additional Planning Phase Milestone</w:t>
      </w:r>
      <w:r w:rsidRPr="00584F81">
        <w:rPr>
          <w:b/>
          <w:i/>
        </w:rPr>
        <w:t>[s]</w:t>
      </w:r>
      <w:r>
        <w:t>,</w:t>
      </w:r>
      <w:r w:rsidRPr="00621EFC">
        <w:t xml:space="preserve"> the </w:t>
      </w:r>
      <w:r w:rsidRPr="00584F81">
        <w:rPr>
          <w:b/>
          <w:i/>
        </w:rPr>
        <w:t>[applicable]</w:t>
      </w:r>
      <w:r>
        <w:t xml:space="preserve"> </w:t>
      </w:r>
      <w:r w:rsidRPr="00621EFC">
        <w:t>Additional Planning Phase Milestone Date as set out in the table above.</w:t>
      </w:r>
    </w:p>
    <w:p w14:paraId="6A25AFE7" w14:textId="37DB9D9B" w:rsidR="00830C66" w:rsidRPr="00621EFC" w:rsidRDefault="00830C66" w:rsidP="00B60FC4">
      <w:pPr>
        <w:pStyle w:val="DefenceHeadingNoTOC3"/>
      </w:pPr>
      <w:r w:rsidRPr="00621EFC">
        <w:t>“</w:t>
      </w:r>
      <w:r w:rsidRPr="00B60FC4">
        <w:rPr>
          <w:b/>
        </w:rPr>
        <w:t>Contractor's Work Fee (Planning) Adjustment Amount</w:t>
      </w:r>
      <w:r w:rsidRPr="00621EFC">
        <w:t>” means $</w:t>
      </w:r>
      <w:r w:rsidR="00A24D86" w:rsidRPr="00A24D86">
        <w:t>[To be inserted following selection of the successful Tenderer]</w:t>
      </w:r>
      <w:r w:rsidRPr="00621EFC">
        <w:t xml:space="preserve"> (exclusive of GST). </w:t>
      </w:r>
      <w:r w:rsidRPr="00B60FC4">
        <w:rPr>
          <w:b/>
          <w:i/>
        </w:rPr>
        <w:t xml:space="preserve">[THIS DEFINITION WILL NEED TO BE RECAST IF THERE IS MORE THAN ONE </w:t>
      </w:r>
      <w:r w:rsidR="006B6981" w:rsidRPr="00B60FC4">
        <w:rPr>
          <w:b/>
          <w:i/>
        </w:rPr>
        <w:t>ADDITIONAL</w:t>
      </w:r>
      <w:r w:rsidRPr="00B60FC4">
        <w:rPr>
          <w:b/>
          <w:i/>
        </w:rPr>
        <w:t xml:space="preserve"> PLANNING PHASE MILESTONE SO THAT THERE IS A SEPARATE DOLLAR AMOUNT IN RELATION TO EACH ADDITIONAL PLANNING PHASE MILESTONE]</w:t>
      </w:r>
    </w:p>
    <w:p w14:paraId="42DA24D5" w14:textId="72E1D375" w:rsidR="00830C66" w:rsidRPr="00621EFC" w:rsidRDefault="00830C66" w:rsidP="00B60FC4">
      <w:pPr>
        <w:pStyle w:val="DefenceHeadingNoTOC3"/>
      </w:pPr>
      <w:r w:rsidRPr="00621EFC">
        <w:t>“</w:t>
      </w:r>
      <w:r w:rsidRPr="00B60FC4">
        <w:rPr>
          <w:b/>
        </w:rPr>
        <w:t>Contractor's Work Fee (Delivery) Adjustment Amount</w:t>
      </w:r>
      <w:r w:rsidRPr="00621EFC">
        <w:t>” means $</w:t>
      </w:r>
      <w:r w:rsidR="00A24D86" w:rsidRPr="00A24D86">
        <w:t>[To be inserted following selection of the successful Tenderer]</w:t>
      </w:r>
      <w:r w:rsidRPr="00621EFC">
        <w:t xml:space="preserve"> (exclusive of GST). </w:t>
      </w:r>
      <w:r w:rsidRPr="00B60FC4">
        <w:rPr>
          <w:b/>
          <w:i/>
        </w:rPr>
        <w:t xml:space="preserve">[THIS DEFINITION WILL NEED TO BE RECAST IF THERE IS MORE THAN ONE </w:t>
      </w:r>
      <w:r w:rsidR="006B6981" w:rsidRPr="00B60FC4">
        <w:rPr>
          <w:b/>
          <w:i/>
        </w:rPr>
        <w:t>ADDITIONAL</w:t>
      </w:r>
      <w:r w:rsidRPr="00B60FC4">
        <w:rPr>
          <w:b/>
          <w:i/>
        </w:rPr>
        <w:t xml:space="preserve"> PLANNING PHASE MILESTONE SO THAT THERE IS A SEPARATE DOLLAR AMOUNT IN RELATION TO EACH DELIVERY PHASE MILESTONE]</w:t>
      </w:r>
      <w:r>
        <w:t xml:space="preserve"> </w:t>
      </w:r>
    </w:p>
    <w:p w14:paraId="45C3D925" w14:textId="36458161" w:rsidR="00830C66" w:rsidRPr="00621EFC" w:rsidRDefault="00830C66" w:rsidP="00B60FC4">
      <w:pPr>
        <w:pStyle w:val="DefenceHeadingNoTOC3"/>
      </w:pPr>
      <w:r w:rsidRPr="00621EFC">
        <w:t>“</w:t>
      </w:r>
      <w:r w:rsidRPr="00B60FC4">
        <w:rPr>
          <w:b/>
        </w:rPr>
        <w:t>Management Fee Adjustment Amount</w:t>
      </w:r>
      <w:r w:rsidRPr="00621EFC">
        <w:t>” means $</w:t>
      </w:r>
      <w:r w:rsidR="00A24D86" w:rsidRPr="00A24D86">
        <w:t xml:space="preserve">[To be inserted following selection of the successful Tenderer] </w:t>
      </w:r>
      <w:r w:rsidRPr="00E64F3B">
        <w:rPr>
          <w:b/>
          <w:bCs/>
          <w:i/>
          <w:iCs/>
        </w:rPr>
        <w:t>[INSERT]</w:t>
      </w:r>
      <w:r w:rsidRPr="00621EFC">
        <w:t xml:space="preserve"> (exclusive of GST). </w:t>
      </w:r>
    </w:p>
    <w:p w14:paraId="056E2B26" w14:textId="77777777" w:rsidR="00830C66" w:rsidRPr="00621EFC" w:rsidRDefault="00830C66" w:rsidP="00B60FC4">
      <w:pPr>
        <w:pStyle w:val="DefenceHeadingNoTOC3"/>
      </w:pPr>
      <w:r w:rsidRPr="00621EFC">
        <w:lastRenderedPageBreak/>
        <w:t>“</w:t>
      </w:r>
      <w:r w:rsidRPr="00621EFC">
        <w:rPr>
          <w:b/>
        </w:rPr>
        <w:t>Pre-agreed Design Continuation</w:t>
      </w:r>
      <w:r w:rsidRPr="00621EFC">
        <w:t xml:space="preserve">” means the </w:t>
      </w:r>
      <w:r>
        <w:t xml:space="preserve">pre-agreed Planning Phase Design Continuation Variation comprising </w:t>
      </w:r>
      <w:r w:rsidRPr="00477E55">
        <w:rPr>
          <w:b/>
          <w:i/>
        </w:rPr>
        <w:t>[one or more of]</w:t>
      </w:r>
      <w:r>
        <w:t xml:space="preserve"> the </w:t>
      </w:r>
      <w:r w:rsidRPr="00621EFC">
        <w:t>Addi</w:t>
      </w:r>
      <w:r>
        <w:t>tional Planning Phase Milestone</w:t>
      </w:r>
      <w:r>
        <w:rPr>
          <w:b/>
          <w:i/>
        </w:rPr>
        <w:t>[s]</w:t>
      </w:r>
      <w:r w:rsidRPr="00621EFC">
        <w:t xml:space="preserve">. </w:t>
      </w:r>
      <w:r>
        <w:t xml:space="preserve"> </w:t>
      </w:r>
    </w:p>
    <w:p w14:paraId="6E7A07F3" w14:textId="34DF7E48" w:rsidR="00830C66" w:rsidRPr="00621EFC" w:rsidRDefault="00830C66" w:rsidP="00B60FC4">
      <w:pPr>
        <w:pStyle w:val="DefenceHeadingNoTOC3"/>
      </w:pPr>
      <w:r w:rsidRPr="00621EFC">
        <w:t>"</w:t>
      </w:r>
      <w:r w:rsidRPr="00621EFC">
        <w:rPr>
          <w:b/>
        </w:rPr>
        <w:t>Reimbursable Costs Adjustment Amount</w:t>
      </w:r>
      <w:r w:rsidRPr="00621EFC">
        <w:t xml:space="preserve">" means, in respect of the Pre-agreed Design Continuation, the amount determined in accordance with clause </w:t>
      </w:r>
      <w:r w:rsidR="0087559C">
        <w:rPr>
          <w:highlight w:val="yellow"/>
        </w:rPr>
        <w:fldChar w:fldCharType="begin"/>
      </w:r>
      <w:r w:rsidR="0087559C">
        <w:instrText xml:space="preserve"> REF _Ref522113030 \r \h </w:instrText>
      </w:r>
      <w:r w:rsidR="0087559C">
        <w:rPr>
          <w:highlight w:val="yellow"/>
        </w:rPr>
      </w:r>
      <w:r w:rsidR="0087559C">
        <w:rPr>
          <w:highlight w:val="yellow"/>
        </w:rPr>
        <w:fldChar w:fldCharType="separate"/>
      </w:r>
      <w:r w:rsidR="00BC0209">
        <w:t>11.3(a)(</w:t>
      </w:r>
      <w:proofErr w:type="spellStart"/>
      <w:r w:rsidR="00BC0209">
        <w:t>i</w:t>
      </w:r>
      <w:proofErr w:type="spellEnd"/>
      <w:r w:rsidR="00BC0209">
        <w:t>)B</w:t>
      </w:r>
      <w:r w:rsidR="0087559C">
        <w:rPr>
          <w:highlight w:val="yellow"/>
        </w:rPr>
        <w:fldChar w:fldCharType="end"/>
      </w:r>
      <w:r w:rsidR="0087559C" w:rsidRPr="0087559C">
        <w:t xml:space="preserve"> or </w:t>
      </w:r>
      <w:r w:rsidR="0087559C" w:rsidRPr="0087559C">
        <w:fldChar w:fldCharType="begin"/>
      </w:r>
      <w:r w:rsidR="0087559C" w:rsidRPr="0087559C">
        <w:instrText xml:space="preserve"> REF _Ref413764000 \n \h </w:instrText>
      </w:r>
      <w:r w:rsidR="0087559C">
        <w:instrText xml:space="preserve"> \* MERGEFORMAT </w:instrText>
      </w:r>
      <w:r w:rsidR="0087559C" w:rsidRPr="0087559C">
        <w:fldChar w:fldCharType="separate"/>
      </w:r>
      <w:r w:rsidR="00BC0209">
        <w:t>C</w:t>
      </w:r>
      <w:r w:rsidR="0087559C" w:rsidRPr="0087559C">
        <w:fldChar w:fldCharType="end"/>
      </w:r>
      <w:r w:rsidRPr="00621EFC">
        <w:t xml:space="preserve"> of the Conditions of Contract (as the case may be).</w:t>
      </w:r>
    </w:p>
    <w:p w14:paraId="1FA5E833" w14:textId="67EE488F" w:rsidR="00830C66" w:rsidRDefault="003E5411" w:rsidP="00830C66">
      <w:pPr>
        <w:pStyle w:val="DefenceHeadingNoTOC2"/>
      </w:pPr>
      <w:r>
        <w:t>Inst</w:t>
      </w:r>
      <w:r w:rsidR="00830C66" w:rsidRPr="00830C66">
        <w:t>r</w:t>
      </w:r>
      <w:r>
        <w:t>u</w:t>
      </w:r>
      <w:r w:rsidR="00830C66" w:rsidRPr="00830C66">
        <w:t>ction by Contract Administrator</w:t>
      </w:r>
    </w:p>
    <w:p w14:paraId="3C597960" w14:textId="77777777" w:rsidR="00830C66" w:rsidRDefault="00830C66" w:rsidP="00830C66">
      <w:pPr>
        <w:pStyle w:val="DefenceNormal"/>
      </w:pPr>
      <w:r>
        <w:t>The Contractor acknowledges and agrees that:</w:t>
      </w:r>
    </w:p>
    <w:p w14:paraId="19FFB9F6" w14:textId="5C7A279D" w:rsidR="00830C66" w:rsidRDefault="00830C66" w:rsidP="00830C66">
      <w:pPr>
        <w:pStyle w:val="DefenceHeadingNoTOC3"/>
      </w:pPr>
      <w:r>
        <w:t xml:space="preserve">the Contract Administrator may instruct the Contractor to carry out the Pre-agreed Design Continuation by </w:t>
      </w:r>
      <w:r w:rsidRPr="00830C66">
        <w:rPr>
          <w:b/>
          <w:i/>
        </w:rPr>
        <w:t>[one or more]</w:t>
      </w:r>
      <w:r>
        <w:t xml:space="preserve"> notice(s) in writing not less than </w:t>
      </w:r>
      <w:r w:rsidRPr="00830C66">
        <w:rPr>
          <w:b/>
          <w:i/>
        </w:rPr>
        <w:t>[14]</w:t>
      </w:r>
      <w:r>
        <w:t xml:space="preserve"> days before the Date for Delivery Phase Agreement, provided that where the Contract Administrator instructs the Pre-agreed Design Continuation the Commonwealth must, if necessary, extend the Date for Delivery Phase Agreement and the Date for Delivery Phase Approval so that the Additional Planning Phase Milestone Date</w:t>
      </w:r>
      <w:r w:rsidRPr="00830C66">
        <w:rPr>
          <w:b/>
          <w:i/>
        </w:rPr>
        <w:t>[s]</w:t>
      </w:r>
      <w:r>
        <w:t xml:space="preserve"> occurs prior to the Date for Delivery Phase Agreement and the Date for Delivery Phase Approval;</w:t>
      </w:r>
    </w:p>
    <w:p w14:paraId="028DD3EF" w14:textId="40EA9E66" w:rsidR="00830C66" w:rsidRDefault="00830C66" w:rsidP="00830C66">
      <w:pPr>
        <w:pStyle w:val="DefenceHeadingNoTOC3"/>
      </w:pPr>
      <w:r>
        <w:t>if the Contract Administrator instructs the Contractor to carry out the Pre-agreed Design Continuation:</w:t>
      </w:r>
    </w:p>
    <w:p w14:paraId="160828D5" w14:textId="778CEF0F" w:rsidR="00830C66" w:rsidRDefault="00830C66" w:rsidP="00830C66">
      <w:pPr>
        <w:pStyle w:val="DefenceHeadingNoTOC4"/>
      </w:pPr>
      <w:r>
        <w:t xml:space="preserve">the Contractor is deemed to have responded to a Variation Price Request issued under clause </w:t>
      </w:r>
      <w:r>
        <w:fldChar w:fldCharType="begin"/>
      </w:r>
      <w:r>
        <w:instrText xml:space="preserve"> REF _Ref69110128 \r \h </w:instrText>
      </w:r>
      <w:r>
        <w:fldChar w:fldCharType="separate"/>
      </w:r>
      <w:r w:rsidR="00BC0209">
        <w:t>11.1</w:t>
      </w:r>
      <w:r>
        <w:fldChar w:fldCharType="end"/>
      </w:r>
      <w:r>
        <w:t xml:space="preserve"> of the Conditions of </w:t>
      </w:r>
      <w:proofErr w:type="gramStart"/>
      <w:r>
        <w:t>Contract;</w:t>
      </w:r>
      <w:proofErr w:type="gramEnd"/>
    </w:p>
    <w:p w14:paraId="52131EEA" w14:textId="5C86BD89" w:rsidR="00830C66" w:rsidRDefault="00830C66" w:rsidP="00830C66">
      <w:pPr>
        <w:pStyle w:val="DefenceHeadingNoTOC4"/>
      </w:pPr>
      <w:r>
        <w:t xml:space="preserve">the adjustments to the Contract Price as set out in this clause </w:t>
      </w:r>
      <w:r>
        <w:fldChar w:fldCharType="begin"/>
      </w:r>
      <w:r>
        <w:instrText xml:space="preserve"> REF _Ref69110158 \r \h </w:instrText>
      </w:r>
      <w:r>
        <w:fldChar w:fldCharType="separate"/>
      </w:r>
      <w:r w:rsidR="00BC0209">
        <w:t>19</w:t>
      </w:r>
      <w:r>
        <w:fldChar w:fldCharType="end"/>
      </w:r>
      <w:r>
        <w:t xml:space="preserve"> are deemed to have been agreed under clause </w:t>
      </w:r>
      <w:r>
        <w:fldChar w:fldCharType="begin"/>
      </w:r>
      <w:r>
        <w:instrText xml:space="preserve"> REF _Ref464829558 \r \h </w:instrText>
      </w:r>
      <w:r>
        <w:fldChar w:fldCharType="separate"/>
      </w:r>
      <w:r w:rsidR="00BC0209">
        <w:t>11.2(c)</w:t>
      </w:r>
      <w:r>
        <w:fldChar w:fldCharType="end"/>
      </w:r>
      <w:r>
        <w:t xml:space="preserve"> of the Conditions of </w:t>
      </w:r>
      <w:proofErr w:type="gramStart"/>
      <w:r>
        <w:t>Contract;</w:t>
      </w:r>
      <w:proofErr w:type="gramEnd"/>
    </w:p>
    <w:p w14:paraId="4295D5F1" w14:textId="49548B73" w:rsidR="00830C66" w:rsidRDefault="00830C66" w:rsidP="00830C66">
      <w:pPr>
        <w:pStyle w:val="DefenceHeadingNoTOC4"/>
      </w:pPr>
      <w:r>
        <w:t>the Planning Phase Milestones are deemed to have been amended to include the Additional Planning Phase Milestone</w:t>
      </w:r>
      <w:r w:rsidRPr="00830C66">
        <w:rPr>
          <w:b/>
          <w:i/>
        </w:rPr>
        <w:t>[s</w:t>
      </w:r>
      <w:proofErr w:type="gramStart"/>
      <w:r w:rsidRPr="00830C66">
        <w:rPr>
          <w:b/>
          <w:i/>
        </w:rPr>
        <w:t>]</w:t>
      </w:r>
      <w:r>
        <w:t>;</w:t>
      </w:r>
      <w:proofErr w:type="gramEnd"/>
    </w:p>
    <w:p w14:paraId="093D5DB7" w14:textId="6BC3F8F3" w:rsidR="00830C66" w:rsidRDefault="00830C66" w:rsidP="00830C66">
      <w:pPr>
        <w:pStyle w:val="DefenceHeadingNoTOC4"/>
      </w:pPr>
      <w:r>
        <w:t>the Planning Phase Milestone Dates are deemed to have been amended to include the Additional Planning Phase Milestone Date</w:t>
      </w:r>
      <w:r w:rsidRPr="00830C66">
        <w:rPr>
          <w:b/>
          <w:i/>
        </w:rPr>
        <w:t>[s</w:t>
      </w:r>
      <w:proofErr w:type="gramStart"/>
      <w:r w:rsidRPr="00830C66">
        <w:rPr>
          <w:b/>
          <w:i/>
        </w:rPr>
        <w:t>]</w:t>
      </w:r>
      <w:r>
        <w:t>;</w:t>
      </w:r>
      <w:proofErr w:type="gramEnd"/>
    </w:p>
    <w:p w14:paraId="1240DCD2" w14:textId="4407B775" w:rsidR="00830C66" w:rsidRDefault="00830C66" w:rsidP="00830C66">
      <w:pPr>
        <w:pStyle w:val="DefenceHeadingNoTOC4"/>
      </w:pPr>
      <w:r>
        <w:t xml:space="preserve">the Contractor's Work Fee (Planning) is deemed to have been increased by the Contractor's Work Fee (Planning) Adjustment </w:t>
      </w:r>
      <w:proofErr w:type="gramStart"/>
      <w:r>
        <w:t>Amount;</w:t>
      </w:r>
      <w:proofErr w:type="gramEnd"/>
    </w:p>
    <w:p w14:paraId="5D6425A0" w14:textId="255F4E39" w:rsidR="00830C66" w:rsidRDefault="00830C66" w:rsidP="00830C66">
      <w:pPr>
        <w:pStyle w:val="DefenceHeadingNoTOC4"/>
      </w:pPr>
      <w:r>
        <w:t xml:space="preserve">the Reimbursable Costs will be increased by the Reimbursable Costs Adjustment </w:t>
      </w:r>
      <w:proofErr w:type="gramStart"/>
      <w:r>
        <w:t>Amount;</w:t>
      </w:r>
      <w:proofErr w:type="gramEnd"/>
    </w:p>
    <w:p w14:paraId="660453F3" w14:textId="4FDE3FC0" w:rsidR="00830C66" w:rsidRDefault="00830C66" w:rsidP="00830C66">
      <w:pPr>
        <w:pStyle w:val="DefenceHeadingNoTOC4"/>
      </w:pPr>
      <w:r>
        <w:t xml:space="preserve">the proposed Contractor's Work Fee (Delivery) in the Delivery Phase Fee Proposal is deemed to have been reduced by the </w:t>
      </w:r>
      <w:r w:rsidRPr="00830C66">
        <w:rPr>
          <w:b/>
          <w:i/>
        </w:rPr>
        <w:t>[applicable]</w:t>
      </w:r>
      <w:r>
        <w:t xml:space="preserve"> Contractor's Work Fee (Delivery) Adjustment </w:t>
      </w:r>
      <w:proofErr w:type="gramStart"/>
      <w:r>
        <w:t>Amount;</w:t>
      </w:r>
      <w:proofErr w:type="gramEnd"/>
    </w:p>
    <w:p w14:paraId="4F156F89" w14:textId="00BABDA2" w:rsidR="00830C66" w:rsidRDefault="00830C66" w:rsidP="00830C66">
      <w:pPr>
        <w:pStyle w:val="DefenceHeadingNoTOC4"/>
      </w:pPr>
      <w:r>
        <w:t xml:space="preserve">the proposed Management Fee in the Delivery Phase Fee Proposal is deemed to have been reduced by the Management Fee Adjustment Amount; </w:t>
      </w:r>
      <w:r w:rsidR="00D42AA6">
        <w:t>and</w:t>
      </w:r>
    </w:p>
    <w:p w14:paraId="3FB057B9" w14:textId="0278A3B1" w:rsidR="00F37207" w:rsidRDefault="00830C66" w:rsidP="00830C66">
      <w:pPr>
        <w:pStyle w:val="DefenceHeadingNoTOC4"/>
      </w:pPr>
      <w:r>
        <w:t>the Milestone Fee Payment Schedule for the Planning Phase is deemed to have been amended to include the content of the Additional Planning Phase Milestone</w:t>
      </w:r>
      <w:r w:rsidRPr="00830C66">
        <w:rPr>
          <w:b/>
          <w:i/>
        </w:rPr>
        <w:t>[s]</w:t>
      </w:r>
      <w:r>
        <w:t xml:space="preserve"> and the Contractor's Work Fee (Planning) Adjustment Amount; </w:t>
      </w:r>
      <w:r w:rsidR="00E25A3A">
        <w:t>and</w:t>
      </w:r>
    </w:p>
    <w:p w14:paraId="4E234CD5" w14:textId="6E968D75" w:rsidR="00830C66" w:rsidRDefault="00830C66" w:rsidP="00D42AA6">
      <w:pPr>
        <w:pStyle w:val="DefenceHeadingNoTOC3"/>
      </w:pPr>
      <w:r>
        <w:t xml:space="preserve">nothing in this clause </w:t>
      </w:r>
      <w:r>
        <w:fldChar w:fldCharType="begin"/>
      </w:r>
      <w:r>
        <w:instrText xml:space="preserve"> REF _Ref69110158 \r \h </w:instrText>
      </w:r>
      <w:r w:rsidR="00D42AA6">
        <w:instrText xml:space="preserve"> \* MERGEFORMAT </w:instrText>
      </w:r>
      <w:r>
        <w:fldChar w:fldCharType="separate"/>
      </w:r>
      <w:r w:rsidR="00BC0209">
        <w:t>19</w:t>
      </w:r>
      <w:r>
        <w:fldChar w:fldCharType="end"/>
      </w:r>
      <w:r>
        <w:t xml:space="preserve"> limits or otherwise affects any rights or powers of the Commonwealth or the Contract Administrator under the Contract, including under clause </w:t>
      </w:r>
      <w:r w:rsidR="00886B41">
        <w:fldChar w:fldCharType="begin"/>
      </w:r>
      <w:r w:rsidR="00886B41">
        <w:instrText xml:space="preserve"> REF _Ref76730665 \w \h </w:instrText>
      </w:r>
      <w:r w:rsidR="00D42AA6">
        <w:instrText xml:space="preserve"> \* MERGEFORMAT </w:instrText>
      </w:r>
      <w:r w:rsidR="00886B41">
        <w:fldChar w:fldCharType="separate"/>
      </w:r>
      <w:r w:rsidR="00BC0209">
        <w:t>11</w:t>
      </w:r>
      <w:r w:rsidR="00886B41">
        <w:fldChar w:fldCharType="end"/>
      </w:r>
      <w:r>
        <w:t xml:space="preserve"> of the Conditions of Contract.  </w:t>
      </w:r>
    </w:p>
    <w:p w14:paraId="33476183" w14:textId="77777777" w:rsidR="008B1D3B" w:rsidRDefault="008B1D3B" w:rsidP="008B1D3B">
      <w:pPr>
        <w:pStyle w:val="DefenceHeadingNoTOC1"/>
      </w:pPr>
      <w:r>
        <w:t>JOINT AND SEVERAL LIABILITY</w:t>
      </w:r>
    </w:p>
    <w:p w14:paraId="5474C025" w14:textId="77777777" w:rsidR="008B1D3B" w:rsidRPr="00384B0B" w:rsidRDefault="008B1D3B" w:rsidP="008B1D3B">
      <w:pPr>
        <w:pStyle w:val="DefenceNormal"/>
        <w:rPr>
          <w:b/>
          <w:i/>
        </w:rPr>
      </w:pPr>
      <w:r w:rsidRPr="00080E6F">
        <w:rPr>
          <w:b/>
          <w:i/>
        </w:rPr>
        <w:t>[THIS CLAUSE IS</w:t>
      </w:r>
      <w:r>
        <w:rPr>
          <w:b/>
          <w:i/>
        </w:rPr>
        <w:t xml:space="preserve"> ONLY</w:t>
      </w:r>
      <w:r w:rsidRPr="00080E6F">
        <w:rPr>
          <w:b/>
          <w:i/>
        </w:rPr>
        <w:t xml:space="preserve"> TO BE USED WHERE THE CONTRACTOR IS COMPRISED OF A</w:t>
      </w:r>
      <w:r>
        <w:rPr>
          <w:b/>
          <w:i/>
        </w:rPr>
        <w:t xml:space="preserve"> </w:t>
      </w:r>
      <w:r w:rsidRPr="00080E6F">
        <w:rPr>
          <w:b/>
          <w:i/>
        </w:rPr>
        <w:t>JOINT VENTURE]</w:t>
      </w:r>
    </w:p>
    <w:p w14:paraId="1DFC3851" w14:textId="77777777" w:rsidR="008B1D3B" w:rsidRDefault="008B1D3B" w:rsidP="008B1D3B">
      <w:pPr>
        <w:pStyle w:val="DefenceHeadingNoTOC3"/>
        <w:numPr>
          <w:ilvl w:val="0"/>
          <w:numId w:val="0"/>
        </w:numPr>
      </w:pPr>
      <w:r>
        <w:t>The Contractor acknowledges and agrees:</w:t>
      </w:r>
    </w:p>
    <w:p w14:paraId="70092BFA" w14:textId="77777777" w:rsidR="008B1D3B" w:rsidRDefault="008B1D3B" w:rsidP="00B63526">
      <w:pPr>
        <w:pStyle w:val="DefenceHeadingNoTOC3"/>
        <w:numPr>
          <w:ilvl w:val="2"/>
          <w:numId w:val="92"/>
        </w:numPr>
      </w:pPr>
      <w:bookmarkStart w:id="3524" w:name="_Ref136853060"/>
      <w:r w:rsidRPr="00B41A03">
        <w:t xml:space="preserve">that the joint and several liability of each </w:t>
      </w:r>
      <w:r>
        <w:t>entity</w:t>
      </w:r>
      <w:r w:rsidRPr="00B41A03">
        <w:t xml:space="preserve"> comprising the </w:t>
      </w:r>
      <w:r>
        <w:t>Contractor, and the Contractor's obligations under this Contract,</w:t>
      </w:r>
      <w:r w:rsidRPr="00B41A03">
        <w:t xml:space="preserve"> </w:t>
      </w:r>
      <w:r>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t>Contractor</w:t>
      </w:r>
      <w:r w:rsidRPr="00B41A03">
        <w:t xml:space="preserve"> entered into for the purposes of tendering for</w:t>
      </w:r>
      <w:r>
        <w:t xml:space="preserve"> </w:t>
      </w:r>
      <w:r>
        <w:lastRenderedPageBreak/>
        <w:t>or</w:t>
      </w:r>
      <w:r w:rsidRPr="00B41A03">
        <w:t xml:space="preserve"> performing the </w:t>
      </w:r>
      <w:r>
        <w:t>Contractor's Activities or the Works or otherwise in connection with this Contract; and</w:t>
      </w:r>
      <w:bookmarkEnd w:id="3524"/>
      <w:r>
        <w:t xml:space="preserve"> </w:t>
      </w:r>
    </w:p>
    <w:p w14:paraId="2AE90AA3" w14:textId="26FA19C0" w:rsidR="008B1D3B" w:rsidRDefault="008B1D3B" w:rsidP="00B63526">
      <w:pPr>
        <w:pStyle w:val="DefenceHeadingNoTOC3"/>
        <w:numPr>
          <w:ilvl w:val="2"/>
          <w:numId w:val="92"/>
        </w:numPr>
      </w:pPr>
      <w:r>
        <w:t xml:space="preserve">that the Commonwealth has entered into this Contract in reliance upon the Contractor's acknowledgement and agreement in paragraph </w:t>
      </w:r>
      <w:r>
        <w:fldChar w:fldCharType="begin"/>
      </w:r>
      <w:r>
        <w:instrText xml:space="preserve"> REF _Ref136853060 \r \h </w:instrText>
      </w:r>
      <w:r>
        <w:fldChar w:fldCharType="separate"/>
      </w:r>
      <w:r w:rsidR="00BC0209">
        <w:t>(a)</w:t>
      </w:r>
      <w:r>
        <w:fldChar w:fldCharType="end"/>
      </w:r>
      <w:r>
        <w:t>.</w:t>
      </w:r>
    </w:p>
    <w:p w14:paraId="72E91C4E" w14:textId="77777777" w:rsidR="001440AA" w:rsidRDefault="001440AA" w:rsidP="001440AA">
      <w:pPr>
        <w:pStyle w:val="DefenceHeadingNoTOC1"/>
      </w:pPr>
      <w:bookmarkStart w:id="3525" w:name="_Ref160536537"/>
      <w:bookmarkStart w:id="3526" w:name="_Hlk105764059"/>
      <w:bookmarkStart w:id="3527" w:name="_Hlk166159201"/>
      <w:r w:rsidRPr="00B517B8">
        <w:t>UXO CONTAINING AREA - ENGAGEMENT OF UXO SUBCONTRACTOR</w:t>
      </w:r>
      <w:bookmarkEnd w:id="3525"/>
    </w:p>
    <w:p w14:paraId="73EFCD8D" w14:textId="77777777" w:rsidR="001440AA" w:rsidRPr="00A70566" w:rsidRDefault="001440AA" w:rsidP="001440AA">
      <w:pPr>
        <w:pStyle w:val="DefenceNormal"/>
        <w:rPr>
          <w:b/>
          <w:bCs/>
          <w:i/>
          <w:szCs w:val="24"/>
        </w:rPr>
      </w:pPr>
      <w:r w:rsidRPr="00A70566">
        <w:rPr>
          <w:b/>
          <w:bCs/>
          <w:i/>
          <w:szCs w:val="24"/>
        </w:rPr>
        <w:t xml:space="preserve">[THIS </w:t>
      </w:r>
      <w:r>
        <w:rPr>
          <w:b/>
          <w:bCs/>
          <w:i/>
          <w:szCs w:val="24"/>
        </w:rPr>
        <w:t>CLAUSE IS ONLY TO</w:t>
      </w:r>
      <w:r w:rsidRPr="00A70566">
        <w:rPr>
          <w:b/>
          <w:bCs/>
          <w:i/>
          <w:szCs w:val="24"/>
        </w:rPr>
        <w:t xml:space="preserve"> BE USED IF THERE IS A RISK OF THE SITE CONTAINING UXO. IN SUCH CIRCUMSTANCES </w:t>
      </w:r>
      <w:r>
        <w:rPr>
          <w:b/>
          <w:bCs/>
          <w:i/>
          <w:szCs w:val="24"/>
        </w:rPr>
        <w:t>THE COMMONWEALTH/CONTRACT ADMINISTRATOR</w:t>
      </w:r>
      <w:r w:rsidRPr="00A70566">
        <w:rPr>
          <w:b/>
          <w:bCs/>
          <w:i/>
          <w:szCs w:val="24"/>
        </w:rPr>
        <w:t xml:space="preserve"> SHOULD CONSULT WITH THE NATIONAL UNEXPLODED ORDNANCE PROGRAM FOR FURTHER GUIDANCE]</w:t>
      </w:r>
      <w:r>
        <w:rPr>
          <w:b/>
          <w:bCs/>
          <w:i/>
          <w:szCs w:val="24"/>
        </w:rPr>
        <w:t xml:space="preserve"> </w:t>
      </w:r>
    </w:p>
    <w:p w14:paraId="51AD85BE" w14:textId="77777777" w:rsidR="001440AA" w:rsidRDefault="001440AA" w:rsidP="001440AA">
      <w:pPr>
        <w:pStyle w:val="DefenceHeadingNoTOC2"/>
      </w:pPr>
      <w:bookmarkStart w:id="3528" w:name="_Ref144458113"/>
      <w:r w:rsidRPr="005B690B">
        <w:t>General</w:t>
      </w:r>
      <w:bookmarkEnd w:id="3528"/>
    </w:p>
    <w:p w14:paraId="08F0BD0B" w14:textId="77777777" w:rsidR="001440AA" w:rsidRPr="00835100" w:rsidRDefault="001440AA" w:rsidP="001440AA">
      <w:pPr>
        <w:pStyle w:val="DefenceNormal"/>
      </w:pPr>
      <w:r w:rsidRPr="00835100">
        <w:t xml:space="preserve">Without limiting the </w:t>
      </w:r>
      <w:r w:rsidRPr="008F2816">
        <w:t>Contractor's obligations under the Contract or otherwise at law or in equity, as a condition precedent to the Contractor commencing the Works or a Stage, the Contractor must:</w:t>
      </w:r>
    </w:p>
    <w:p w14:paraId="1690FB82" w14:textId="0C897836" w:rsidR="001440AA" w:rsidRPr="00835100" w:rsidRDefault="001440AA" w:rsidP="001440AA">
      <w:pPr>
        <w:pStyle w:val="DefenceHeadingNoTOC3"/>
        <w:numPr>
          <w:ilvl w:val="2"/>
          <w:numId w:val="41"/>
        </w:numPr>
      </w:pPr>
      <w:bookmarkStart w:id="3529" w:name="_Ref101872531"/>
      <w:r w:rsidRPr="005B690B">
        <w:t>engage a</w:t>
      </w:r>
      <w:r>
        <w:t xml:space="preserve"> </w:t>
      </w:r>
      <w:r w:rsidRPr="008C252D">
        <w:t>UXO Subcontractor</w:t>
      </w:r>
      <w:r>
        <w:t xml:space="preserve"> </w:t>
      </w:r>
      <w:r w:rsidRPr="00842278">
        <w:t xml:space="preserve">for the purposes of undertaking activities in accordance with this clause </w:t>
      </w:r>
      <w:r>
        <w:fldChar w:fldCharType="begin"/>
      </w:r>
      <w:r>
        <w:instrText xml:space="preserve"> REF _Ref160536537 \w \h </w:instrText>
      </w:r>
      <w:r>
        <w:fldChar w:fldCharType="separate"/>
      </w:r>
      <w:r w:rsidR="00BC0209">
        <w:t>21</w:t>
      </w:r>
      <w:r>
        <w:fldChar w:fldCharType="end"/>
      </w:r>
      <w:r w:rsidRPr="00835100">
        <w:t>;</w:t>
      </w:r>
      <w:bookmarkEnd w:id="3529"/>
      <w:r w:rsidRPr="00835100">
        <w:t xml:space="preserve"> </w:t>
      </w:r>
      <w:r>
        <w:t>and</w:t>
      </w:r>
    </w:p>
    <w:p w14:paraId="530D59A8" w14:textId="677DA7E9" w:rsidR="001440AA" w:rsidRPr="00E66905" w:rsidRDefault="001440AA" w:rsidP="001440AA">
      <w:pPr>
        <w:pStyle w:val="DefenceHeadingNoTOC3"/>
        <w:numPr>
          <w:ilvl w:val="2"/>
          <w:numId w:val="41"/>
        </w:numPr>
      </w:pPr>
      <w:bookmarkStart w:id="3530" w:name="_Ref103759059"/>
      <w:r>
        <w:t xml:space="preserve">following completion of the UXO Subcontractor’s engagement as contemplated by this clause </w:t>
      </w:r>
      <w:r>
        <w:fldChar w:fldCharType="begin"/>
      </w:r>
      <w:r>
        <w:instrText xml:space="preserve"> REF _Ref160536537 \w \h </w:instrText>
      </w:r>
      <w:r>
        <w:fldChar w:fldCharType="separate"/>
      </w:r>
      <w:r w:rsidR="00BC0209">
        <w:t>21</w:t>
      </w:r>
      <w:r>
        <w:fldChar w:fldCharType="end"/>
      </w:r>
      <w:r>
        <w:t xml:space="preserve">, </w:t>
      </w:r>
      <w:r w:rsidRPr="00E66905">
        <w:t xml:space="preserve">provide to the Contract Administrator a </w:t>
      </w:r>
      <w:r w:rsidRPr="00587E53">
        <w:t>report issued</w:t>
      </w:r>
      <w:r w:rsidRPr="00E66905">
        <w:t xml:space="preserve"> by the UXO Subcontractor: </w:t>
      </w:r>
    </w:p>
    <w:p w14:paraId="42355B0C" w14:textId="77777777" w:rsidR="001440AA" w:rsidRPr="008C252D" w:rsidRDefault="001440AA" w:rsidP="001440AA">
      <w:pPr>
        <w:pStyle w:val="DefenceHeadingNoTOC4"/>
        <w:numPr>
          <w:ilvl w:val="3"/>
          <w:numId w:val="41"/>
        </w:numPr>
      </w:pPr>
      <w:r>
        <w:t>detailing:</w:t>
      </w:r>
    </w:p>
    <w:p w14:paraId="13F2AD1C" w14:textId="77777777" w:rsidR="001440AA" w:rsidRPr="008C252D" w:rsidRDefault="001440AA" w:rsidP="001440AA">
      <w:pPr>
        <w:pStyle w:val="DefenceHeadingNoTOC5"/>
        <w:numPr>
          <w:ilvl w:val="4"/>
          <w:numId w:val="41"/>
        </w:numPr>
      </w:pPr>
      <w:r w:rsidRPr="00853271">
        <w:t>the location of any UXO</w:t>
      </w:r>
      <w:r w:rsidRPr="008C252D">
        <w:t xml:space="preserve"> identified by the UXO Subcontractor as present</w:t>
      </w:r>
      <w:r w:rsidRPr="00853271">
        <w:t xml:space="preserve"> on</w:t>
      </w:r>
      <w:r>
        <w:t xml:space="preserve"> or at</w:t>
      </w:r>
      <w:r w:rsidRPr="00853271">
        <w:t xml:space="preserve"> the Site (if any)</w:t>
      </w:r>
      <w:r w:rsidRPr="00E66905">
        <w:t>;</w:t>
      </w:r>
      <w:r>
        <w:t xml:space="preserve"> and</w:t>
      </w:r>
    </w:p>
    <w:p w14:paraId="5FE7C52A" w14:textId="3644A304" w:rsidR="001440AA" w:rsidRPr="00853271" w:rsidRDefault="001440AA" w:rsidP="001440AA">
      <w:pPr>
        <w:pStyle w:val="DefenceHeadingNoTOC5"/>
        <w:numPr>
          <w:ilvl w:val="4"/>
          <w:numId w:val="41"/>
        </w:numPr>
      </w:pPr>
      <w:r>
        <w:t>if relevant, all</w:t>
      </w:r>
      <w:r w:rsidRPr="00E66905">
        <w:t xml:space="preserve"> investigative activities</w:t>
      </w:r>
      <w:r>
        <w:t xml:space="preserve"> carried out and Safety Protocols implemented by the UXO Subcontractor</w:t>
      </w:r>
      <w:r w:rsidRPr="00853271">
        <w:t xml:space="preserve"> in accordance with this clause </w:t>
      </w:r>
      <w:r>
        <w:fldChar w:fldCharType="begin"/>
      </w:r>
      <w:r>
        <w:instrText xml:space="preserve"> REF _Ref160536537 \w \h </w:instrText>
      </w:r>
      <w:r>
        <w:fldChar w:fldCharType="separate"/>
      </w:r>
      <w:r w:rsidR="00BC0209">
        <w:t>21</w:t>
      </w:r>
      <w:r>
        <w:fldChar w:fldCharType="end"/>
      </w:r>
      <w:r w:rsidRPr="00853271">
        <w:t xml:space="preserve">; </w:t>
      </w:r>
    </w:p>
    <w:p w14:paraId="5983CCB9" w14:textId="50AFCECB" w:rsidR="001440AA" w:rsidRPr="008C252D" w:rsidRDefault="001440AA" w:rsidP="001440AA">
      <w:pPr>
        <w:pStyle w:val="DefenceHeadingNoTOC4"/>
        <w:numPr>
          <w:ilvl w:val="3"/>
          <w:numId w:val="41"/>
        </w:numPr>
      </w:pPr>
      <w:r w:rsidRPr="008C252D">
        <w:t xml:space="preserve">certifying (to the extent applicable) that </w:t>
      </w:r>
      <w:r w:rsidRPr="009D1884">
        <w:t xml:space="preserve">the activities </w:t>
      </w:r>
      <w:r w:rsidRPr="008C252D">
        <w:t xml:space="preserve">carried out in accordance with this clause </w:t>
      </w:r>
      <w:r>
        <w:fldChar w:fldCharType="begin"/>
      </w:r>
      <w:r>
        <w:instrText xml:space="preserve"> REF _Ref160536537 \w \h </w:instrText>
      </w:r>
      <w:r>
        <w:fldChar w:fldCharType="separate"/>
      </w:r>
      <w:r w:rsidR="00BC0209">
        <w:t>21</w:t>
      </w:r>
      <w:r>
        <w:fldChar w:fldCharType="end"/>
      </w:r>
      <w:r w:rsidRPr="008C252D">
        <w:t xml:space="preserve"> comply with:</w:t>
      </w:r>
      <w:bookmarkEnd w:id="3530"/>
    </w:p>
    <w:p w14:paraId="3051C7B3" w14:textId="77777777" w:rsidR="001440AA" w:rsidRPr="00853271" w:rsidRDefault="001440AA" w:rsidP="001440AA">
      <w:pPr>
        <w:pStyle w:val="DefenceHeadingNoTOC5"/>
        <w:numPr>
          <w:ilvl w:val="4"/>
          <w:numId w:val="41"/>
        </w:numPr>
      </w:pPr>
      <w:r w:rsidRPr="00E66905">
        <w:t>the Defence Unexploded Ordnance Management Manual</w:t>
      </w:r>
      <w:r w:rsidRPr="00853271">
        <w:t>; and</w:t>
      </w:r>
    </w:p>
    <w:p w14:paraId="4C66E67C" w14:textId="77777777" w:rsidR="001440AA" w:rsidRDefault="001440AA" w:rsidP="001440AA">
      <w:pPr>
        <w:pStyle w:val="DefenceHeadingNoTOC5"/>
        <w:numPr>
          <w:ilvl w:val="4"/>
          <w:numId w:val="41"/>
        </w:numPr>
      </w:pPr>
      <w:r w:rsidRPr="00853271">
        <w:t xml:space="preserve">all applicable Statutory Requirements (including those concerning work, </w:t>
      </w:r>
      <w:proofErr w:type="gramStart"/>
      <w:r w:rsidRPr="00853271">
        <w:t>health</w:t>
      </w:r>
      <w:proofErr w:type="gramEnd"/>
      <w:r w:rsidRPr="00853271">
        <w:t xml:space="preserve"> and safety)</w:t>
      </w:r>
      <w:r>
        <w:t>; and</w:t>
      </w:r>
    </w:p>
    <w:p w14:paraId="22A4EF53" w14:textId="77777777" w:rsidR="001440AA" w:rsidRPr="008C252D" w:rsidRDefault="001440AA" w:rsidP="001440AA">
      <w:pPr>
        <w:pStyle w:val="DefenceHeadingNoTOC4"/>
        <w:numPr>
          <w:ilvl w:val="3"/>
          <w:numId w:val="41"/>
        </w:numPr>
      </w:pPr>
      <w:r>
        <w:t xml:space="preserve">containing </w:t>
      </w:r>
      <w:r w:rsidRPr="008C252D">
        <w:t>any other information requested by the Contract Administrator.</w:t>
      </w:r>
    </w:p>
    <w:p w14:paraId="2C7E198C" w14:textId="77777777" w:rsidR="001440AA" w:rsidRPr="005B690B" w:rsidRDefault="001440AA" w:rsidP="00B63526">
      <w:pPr>
        <w:pStyle w:val="DefenceHeadingNoTOC2"/>
        <w:numPr>
          <w:ilvl w:val="1"/>
          <w:numId w:val="94"/>
        </w:numPr>
      </w:pPr>
      <w:bookmarkStart w:id="3531" w:name="_Ref20744903"/>
      <w:r>
        <w:t>Provision of UXO Information for the Site and Determination of Course of Action</w:t>
      </w:r>
      <w:bookmarkEnd w:id="3531"/>
    </w:p>
    <w:p w14:paraId="7CA6D3E4" w14:textId="3C15DF3B" w:rsidR="001440AA" w:rsidRDefault="001440AA" w:rsidP="001440AA">
      <w:pPr>
        <w:pStyle w:val="DefenceHeadingNoTOC3"/>
        <w:numPr>
          <w:ilvl w:val="2"/>
          <w:numId w:val="41"/>
        </w:numPr>
      </w:pPr>
      <w:bookmarkStart w:id="3532" w:name="_Ref106718191"/>
      <w:r w:rsidRPr="00853271">
        <w:t xml:space="preserve">Prior to the UXO Subcontractor commencing any activities in accordance with this clause </w:t>
      </w:r>
      <w:r>
        <w:fldChar w:fldCharType="begin"/>
      </w:r>
      <w:r>
        <w:instrText xml:space="preserve"> REF _Ref160536537 \w \h </w:instrText>
      </w:r>
      <w:r>
        <w:fldChar w:fldCharType="separate"/>
      </w:r>
      <w:r w:rsidR="00BC0209">
        <w:t>21</w:t>
      </w:r>
      <w:r>
        <w:fldChar w:fldCharType="end"/>
      </w:r>
      <w:r w:rsidRPr="00853271">
        <w:t>,</w:t>
      </w:r>
      <w:r>
        <w:t xml:space="preserve"> t</w:t>
      </w:r>
      <w:r w:rsidRPr="00835100">
        <w:t>he Contractor must ensure it provides to the UXO Subcontractor all available historical information in its possession or that can be reasonably obtained regarding the Site</w:t>
      </w:r>
      <w:r>
        <w:t xml:space="preserve"> (and the possible presence of UXO on or at the Site)</w:t>
      </w:r>
      <w:r w:rsidRPr="00835100">
        <w:t xml:space="preserve"> in order for the UXO Subcontractor to</w:t>
      </w:r>
      <w:r w:rsidRPr="00842278">
        <w:t xml:space="preserve"> </w:t>
      </w:r>
      <w:r>
        <w:t>carry out the following activities in accordance with the Defence Unexploded Ordnance Management Manual (as applicable):</w:t>
      </w:r>
      <w:bookmarkEnd w:id="3532"/>
      <w:r w:rsidRPr="00835100">
        <w:t xml:space="preserve"> </w:t>
      </w:r>
    </w:p>
    <w:p w14:paraId="271BCF56" w14:textId="77777777" w:rsidR="001440AA" w:rsidRDefault="001440AA" w:rsidP="001440AA">
      <w:pPr>
        <w:pStyle w:val="DefenceHeadingNoTOC4"/>
        <w:numPr>
          <w:ilvl w:val="3"/>
          <w:numId w:val="41"/>
        </w:numPr>
      </w:pPr>
      <w:r w:rsidRPr="00835100">
        <w:t xml:space="preserve">complete a UXO Risk </w:t>
      </w:r>
      <w:proofErr w:type="gramStart"/>
      <w:r w:rsidRPr="00835100">
        <w:t>Assessment</w:t>
      </w:r>
      <w:r>
        <w:t>;</w:t>
      </w:r>
      <w:proofErr w:type="gramEnd"/>
      <w:r>
        <w:t xml:space="preserve"> </w:t>
      </w:r>
    </w:p>
    <w:p w14:paraId="70EDD34E" w14:textId="77777777" w:rsidR="001440AA" w:rsidRDefault="001440AA" w:rsidP="001440AA">
      <w:pPr>
        <w:pStyle w:val="DefenceHeadingNoTOC4"/>
        <w:numPr>
          <w:ilvl w:val="3"/>
          <w:numId w:val="41"/>
        </w:numPr>
      </w:pPr>
      <w:r>
        <w:t>complete a UXO Assessment Survey; and</w:t>
      </w:r>
    </w:p>
    <w:p w14:paraId="6ED058F6" w14:textId="77777777" w:rsidR="001440AA" w:rsidRPr="00835100" w:rsidRDefault="001440AA" w:rsidP="001440AA">
      <w:pPr>
        <w:pStyle w:val="DefenceHeadingNoTOC4"/>
        <w:numPr>
          <w:ilvl w:val="3"/>
          <w:numId w:val="41"/>
        </w:numPr>
      </w:pPr>
      <w:r w:rsidRPr="00835100">
        <w:t>determine the risk of UXO being present on the Site.</w:t>
      </w:r>
    </w:p>
    <w:p w14:paraId="49F1B87F" w14:textId="5BC34D7C" w:rsidR="001440AA" w:rsidRPr="00835100" w:rsidRDefault="001440AA" w:rsidP="001440AA">
      <w:pPr>
        <w:pStyle w:val="DefenceHeadingNoTOC3"/>
        <w:numPr>
          <w:ilvl w:val="2"/>
          <w:numId w:val="41"/>
        </w:numPr>
      </w:pPr>
      <w:r w:rsidRPr="00E66905">
        <w:t xml:space="preserve">If, having reviewed the information provided by the </w:t>
      </w:r>
      <w:r w:rsidRPr="00587E53">
        <w:t xml:space="preserve">Contractor in accordance with </w:t>
      </w:r>
      <w:r>
        <w:t xml:space="preserve">paragraph </w:t>
      </w:r>
      <w:r>
        <w:fldChar w:fldCharType="begin"/>
      </w:r>
      <w:r>
        <w:instrText xml:space="preserve"> REF _Ref106718191 \r \h </w:instrText>
      </w:r>
      <w:r>
        <w:fldChar w:fldCharType="separate"/>
      </w:r>
      <w:r w:rsidR="00BC0209">
        <w:t>(a)</w:t>
      </w:r>
      <w:r>
        <w:fldChar w:fldCharType="end"/>
      </w:r>
      <w:r>
        <w:t xml:space="preserve"> </w:t>
      </w:r>
      <w:r w:rsidRPr="00F861CE">
        <w:t>(whether it has completed a UXO Risk Assessment or not</w:t>
      </w:r>
      <w:r>
        <w:t>)</w:t>
      </w:r>
      <w:r w:rsidRPr="00E66905">
        <w:t>, the</w:t>
      </w:r>
      <w:r w:rsidRPr="00835100">
        <w:t xml:space="preserve"> UXO Subcontractor</w:t>
      </w:r>
      <w:r>
        <w:t xml:space="preserve"> considers a UXO Assessment Survey is required to determine the </w:t>
      </w:r>
      <w:r w:rsidRPr="000E7F59">
        <w:t>risk of UXO being present on or at the Site, the Contractor must contact the Commonwealth to facilitate</w:t>
      </w:r>
      <w:r w:rsidRPr="00835100">
        <w:t xml:space="preserve"> the UXO Subcontractor </w:t>
      </w:r>
      <w:r>
        <w:t>accessing</w:t>
      </w:r>
      <w:r w:rsidRPr="00835100">
        <w:t xml:space="preserve"> the </w:t>
      </w:r>
      <w:r w:rsidRPr="000E7F59">
        <w:t>Site to conduct a UXO Assessment Survey.</w:t>
      </w:r>
    </w:p>
    <w:p w14:paraId="593FC5F7" w14:textId="77777777" w:rsidR="001440AA" w:rsidRPr="008C252D" w:rsidRDefault="001440AA" w:rsidP="00B015E5">
      <w:pPr>
        <w:pStyle w:val="DefenceHeadingNoTOC2"/>
        <w:keepNext/>
        <w:numPr>
          <w:ilvl w:val="1"/>
          <w:numId w:val="41"/>
        </w:numPr>
      </w:pPr>
      <w:bookmarkStart w:id="3533" w:name="_Ref144457098"/>
      <w:r w:rsidRPr="008C252D">
        <w:lastRenderedPageBreak/>
        <w:t xml:space="preserve">Management of UXO </w:t>
      </w:r>
      <w:r>
        <w:t>R</w:t>
      </w:r>
      <w:r w:rsidRPr="008C252D">
        <w:t>isks on the Site</w:t>
      </w:r>
      <w:bookmarkEnd w:id="3533"/>
    </w:p>
    <w:p w14:paraId="7E9A68CC" w14:textId="77777777" w:rsidR="001440AA" w:rsidRPr="00835100" w:rsidRDefault="001440AA" w:rsidP="001440AA">
      <w:pPr>
        <w:pStyle w:val="DefenceNormal"/>
      </w:pPr>
      <w:r w:rsidRPr="00835100">
        <w:t xml:space="preserve">If, following completion of </w:t>
      </w:r>
      <w:r w:rsidRPr="0069638C">
        <w:t>a UXO Risk Assessment or UXO Assessment Survey</w:t>
      </w:r>
      <w:r w:rsidRPr="00835100">
        <w:t xml:space="preserve"> the UXO Subcontractor determines </w:t>
      </w:r>
      <w:r>
        <w:t xml:space="preserve">the Contractor can safely carry out the Works </w:t>
      </w:r>
      <w:r w:rsidRPr="00853271">
        <w:t xml:space="preserve">on the Site by implementing </w:t>
      </w:r>
      <w:r>
        <w:t>Safety Protocols, the Contractor must</w:t>
      </w:r>
      <w:r w:rsidRPr="005B690B">
        <w:t>:</w:t>
      </w:r>
    </w:p>
    <w:p w14:paraId="04B352AC" w14:textId="77777777" w:rsidR="001440AA" w:rsidRDefault="001440AA" w:rsidP="001440AA">
      <w:pPr>
        <w:pStyle w:val="DefenceHeadingNoTOC3"/>
        <w:numPr>
          <w:ilvl w:val="2"/>
          <w:numId w:val="41"/>
        </w:numPr>
      </w:pPr>
      <w:bookmarkStart w:id="3534" w:name="_Ref103684829"/>
      <w:r>
        <w:t>comply with:</w:t>
      </w:r>
    </w:p>
    <w:p w14:paraId="6E774DFF" w14:textId="77777777" w:rsidR="001440AA" w:rsidRPr="008C252D" w:rsidRDefault="001440AA" w:rsidP="001440AA">
      <w:pPr>
        <w:pStyle w:val="DefenceHeadingNoTOC4"/>
        <w:numPr>
          <w:ilvl w:val="3"/>
          <w:numId w:val="41"/>
        </w:numPr>
      </w:pPr>
      <w:r>
        <w:t>all</w:t>
      </w:r>
      <w:r w:rsidRPr="008C252D">
        <w:t xml:space="preserve"> </w:t>
      </w:r>
      <w:r>
        <w:t>Safety Protocols, so far as is reasonably practicable</w:t>
      </w:r>
      <w:bookmarkEnd w:id="3534"/>
      <w:r w:rsidRPr="008C252D">
        <w:t>; and</w:t>
      </w:r>
    </w:p>
    <w:p w14:paraId="71F834B5" w14:textId="77777777" w:rsidR="001440AA" w:rsidRPr="008C252D" w:rsidRDefault="001440AA" w:rsidP="001440AA">
      <w:pPr>
        <w:pStyle w:val="DefenceHeadingNoTOC4"/>
        <w:numPr>
          <w:ilvl w:val="3"/>
          <w:numId w:val="41"/>
        </w:numPr>
      </w:pPr>
      <w:r w:rsidRPr="008C252D">
        <w:t xml:space="preserve">the UXO Risk Management Plan </w:t>
      </w:r>
      <w:r w:rsidRPr="00382B30">
        <w:t>implemented for the Site</w:t>
      </w:r>
      <w:r w:rsidRPr="00F112E4">
        <w:t xml:space="preserve"> (if any) in accordance with the Defence Unexploded Ordnance Management Manual </w:t>
      </w:r>
      <w:r>
        <w:t xml:space="preserve">and any other relevant </w:t>
      </w:r>
      <w:proofErr w:type="gramStart"/>
      <w:r>
        <w:t>documentation</w:t>
      </w:r>
      <w:r w:rsidRPr="008C252D">
        <w:t>;</w:t>
      </w:r>
      <w:proofErr w:type="gramEnd"/>
    </w:p>
    <w:p w14:paraId="5A0AF45F" w14:textId="77777777" w:rsidR="001440AA" w:rsidRPr="00087ACA" w:rsidRDefault="001440AA" w:rsidP="001440AA">
      <w:pPr>
        <w:pStyle w:val="DefenceHeadingNoTOC3"/>
        <w:numPr>
          <w:ilvl w:val="2"/>
          <w:numId w:val="41"/>
        </w:numPr>
      </w:pPr>
      <w:bookmarkStart w:id="3535" w:name="_Ref101446748"/>
      <w:r w:rsidRPr="00FB6794">
        <w:t xml:space="preserve">ensure </w:t>
      </w:r>
      <w:r w:rsidRPr="00657663">
        <w:t>it consults with all persons on the Site regarding the:</w:t>
      </w:r>
    </w:p>
    <w:p w14:paraId="714DBAA6" w14:textId="77777777" w:rsidR="001440AA" w:rsidRPr="008C252D" w:rsidRDefault="001440AA" w:rsidP="001440AA">
      <w:pPr>
        <w:pStyle w:val="DefenceHeadingNoTOC4"/>
        <w:numPr>
          <w:ilvl w:val="3"/>
          <w:numId w:val="41"/>
        </w:numPr>
      </w:pPr>
      <w:r w:rsidRPr="008C252D">
        <w:t>UXO risks</w:t>
      </w:r>
      <w:r>
        <w:t xml:space="preserve"> identified and communicated </w:t>
      </w:r>
      <w:r w:rsidRPr="00B96D42">
        <w:t>to the Contractor</w:t>
      </w:r>
      <w:r w:rsidRPr="009D1884">
        <w:t xml:space="preserve"> </w:t>
      </w:r>
      <w:r>
        <w:t xml:space="preserve">by the UXO </w:t>
      </w:r>
      <w:proofErr w:type="gramStart"/>
      <w:r>
        <w:t>Subcontractor</w:t>
      </w:r>
      <w:r w:rsidRPr="008C252D">
        <w:t>;</w:t>
      </w:r>
      <w:proofErr w:type="gramEnd"/>
      <w:r w:rsidRPr="008C252D">
        <w:t xml:space="preserve"> </w:t>
      </w:r>
    </w:p>
    <w:p w14:paraId="4DFE5FD9" w14:textId="77777777" w:rsidR="001440AA" w:rsidRDefault="001440AA" w:rsidP="001440AA">
      <w:pPr>
        <w:pStyle w:val="DefenceHeadingNoTOC4"/>
        <w:numPr>
          <w:ilvl w:val="3"/>
          <w:numId w:val="41"/>
        </w:numPr>
      </w:pPr>
      <w:r>
        <w:t>Safety Protocols</w:t>
      </w:r>
      <w:r w:rsidRPr="008C252D">
        <w:t>;</w:t>
      </w:r>
      <w:bookmarkStart w:id="3536" w:name="_Ref20751529"/>
      <w:bookmarkEnd w:id="3535"/>
      <w:r>
        <w:t xml:space="preserve"> and</w:t>
      </w:r>
    </w:p>
    <w:p w14:paraId="32AFF740" w14:textId="77777777" w:rsidR="001440AA" w:rsidRDefault="001440AA" w:rsidP="001440AA">
      <w:pPr>
        <w:pStyle w:val="DefenceHeadingNoTOC4"/>
        <w:numPr>
          <w:ilvl w:val="3"/>
          <w:numId w:val="41"/>
        </w:numPr>
      </w:pPr>
      <w:r>
        <w:t xml:space="preserve">UXO Risk Management Plan (if any) and any other relevant </w:t>
      </w:r>
      <w:proofErr w:type="gramStart"/>
      <w:r>
        <w:t>documentation;</w:t>
      </w:r>
      <w:proofErr w:type="gramEnd"/>
    </w:p>
    <w:p w14:paraId="23AD2FEA" w14:textId="77777777" w:rsidR="001440AA" w:rsidRPr="00FB6794" w:rsidRDefault="001440AA" w:rsidP="001440AA">
      <w:pPr>
        <w:pStyle w:val="DefenceHeadingNoTOC3"/>
        <w:numPr>
          <w:ilvl w:val="2"/>
          <w:numId w:val="41"/>
        </w:numPr>
      </w:pPr>
      <w:r>
        <w:t xml:space="preserve">ensure all persons on the Site comply with the Safety Protocols and UXO Risk Management Plan (if </w:t>
      </w:r>
      <w:r w:rsidRPr="00842278">
        <w:t>any)</w:t>
      </w:r>
      <w:r w:rsidRPr="00B96D42">
        <w:t>, so far as is reasonably practicable</w:t>
      </w:r>
      <w:r>
        <w:t>; and</w:t>
      </w:r>
    </w:p>
    <w:p w14:paraId="4613D96F" w14:textId="77777777" w:rsidR="001440AA" w:rsidRDefault="001440AA" w:rsidP="001440AA">
      <w:pPr>
        <w:pStyle w:val="DefenceHeadingNoTOC3"/>
        <w:numPr>
          <w:ilvl w:val="2"/>
          <w:numId w:val="41"/>
        </w:numPr>
      </w:pPr>
      <w:r>
        <w:t>consult with the UXO Subcontractor to ensure that all Safety Protocols are regularly reviewed and updated.</w:t>
      </w:r>
    </w:p>
    <w:p w14:paraId="02893E5C" w14:textId="77777777" w:rsidR="001440AA" w:rsidRPr="005B690B" w:rsidRDefault="001440AA" w:rsidP="00B63526">
      <w:pPr>
        <w:pStyle w:val="DefenceHeadingNoTOC2"/>
        <w:numPr>
          <w:ilvl w:val="1"/>
          <w:numId w:val="94"/>
        </w:numPr>
      </w:pPr>
      <w:bookmarkStart w:id="3537" w:name="_Ref159837110"/>
      <w:bookmarkEnd w:id="3536"/>
      <w:r>
        <w:t>Innocuous Material Found During UXO Assessment Survey</w:t>
      </w:r>
      <w:bookmarkEnd w:id="3537"/>
    </w:p>
    <w:p w14:paraId="662A0A63" w14:textId="77777777" w:rsidR="001440AA" w:rsidRDefault="001440AA" w:rsidP="001440AA">
      <w:pPr>
        <w:pStyle w:val="DefenceHeadingNoTOC3"/>
        <w:numPr>
          <w:ilvl w:val="2"/>
          <w:numId w:val="41"/>
        </w:numPr>
      </w:pPr>
      <w:bookmarkStart w:id="3538" w:name="_Ref20751230"/>
      <w:bookmarkStart w:id="3539" w:name="_Ref116315380"/>
      <w:r w:rsidRPr="00835100">
        <w:t>If, upon completing a UXO Assessment Survey</w:t>
      </w:r>
      <w:r>
        <w:t>,</w:t>
      </w:r>
      <w:r w:rsidRPr="00835100">
        <w:t xml:space="preserve"> the </w:t>
      </w:r>
      <w:bookmarkStart w:id="3540" w:name="_Ref20753344"/>
      <w:bookmarkEnd w:id="3538"/>
      <w:r w:rsidRPr="00835100">
        <w:t>UXO Subcontractor</w:t>
      </w:r>
      <w:r>
        <w:t xml:space="preserve"> </w:t>
      </w:r>
      <w:bookmarkStart w:id="3541" w:name="_Ref20753354"/>
      <w:bookmarkEnd w:id="3540"/>
      <w:r w:rsidRPr="00835100">
        <w:t xml:space="preserve">identifies </w:t>
      </w:r>
      <w:r w:rsidRPr="00B96D42">
        <w:t>potential UXO</w:t>
      </w:r>
      <w:r w:rsidRPr="00842278">
        <w:t xml:space="preserve"> present</w:t>
      </w:r>
      <w:r w:rsidRPr="00835100">
        <w:t xml:space="preserve"> on</w:t>
      </w:r>
      <w:r>
        <w:t xml:space="preserve"> or at</w:t>
      </w:r>
      <w:r w:rsidRPr="00835100">
        <w:t xml:space="preserve"> the Site </w:t>
      </w:r>
      <w:r>
        <w:t>as</w:t>
      </w:r>
      <w:r w:rsidRPr="00835100">
        <w:t xml:space="preserve"> innocuous material (including </w:t>
      </w:r>
      <w:r>
        <w:t>E</w:t>
      </w:r>
      <w:r w:rsidRPr="00835100">
        <w:t xml:space="preserve">xplosive </w:t>
      </w:r>
      <w:r>
        <w:t>O</w:t>
      </w:r>
      <w:r w:rsidRPr="00835100">
        <w:t xml:space="preserve">rdnance </w:t>
      </w:r>
      <w:r>
        <w:t>Materiel</w:t>
      </w:r>
      <w:r w:rsidRPr="00835100">
        <w:t>), the Contractor must ensure the UXO Subcontractor</w:t>
      </w:r>
      <w:r w:rsidRPr="00FD05A7">
        <w:t xml:space="preserve"> </w:t>
      </w:r>
      <w:r w:rsidRPr="00091BA4">
        <w:t>safely removes and disposes of the innocuous material from the Site, in accordance with all Statutory Requirements</w:t>
      </w:r>
      <w:r>
        <w:t>.</w:t>
      </w:r>
      <w:bookmarkEnd w:id="3539"/>
    </w:p>
    <w:p w14:paraId="75DD764B" w14:textId="4E8E879A" w:rsidR="001440AA" w:rsidRPr="00835100" w:rsidRDefault="001440AA" w:rsidP="001440AA">
      <w:pPr>
        <w:pStyle w:val="DefenceHeadingNoTOC3"/>
        <w:numPr>
          <w:ilvl w:val="2"/>
          <w:numId w:val="41"/>
        </w:numPr>
      </w:pPr>
      <w:bookmarkStart w:id="3542" w:name="_Ref116315464"/>
      <w:r>
        <w:t xml:space="preserve">If the UXO Subcontractor removes innocuous material from the Site in accordance with paragraph </w:t>
      </w:r>
      <w:r>
        <w:fldChar w:fldCharType="begin"/>
      </w:r>
      <w:r>
        <w:instrText xml:space="preserve"> REF _Ref116315380 \r \h </w:instrText>
      </w:r>
      <w:r>
        <w:fldChar w:fldCharType="separate"/>
      </w:r>
      <w:r w:rsidR="00BC0209">
        <w:t>(a)</w:t>
      </w:r>
      <w:r>
        <w:fldChar w:fldCharType="end"/>
      </w:r>
      <w:r>
        <w:t>, the Contractor must ensure that it obtains a UXO Clearance Certificate from the UXO Subcontractor.</w:t>
      </w:r>
      <w:bookmarkEnd w:id="3542"/>
    </w:p>
    <w:p w14:paraId="4C101587" w14:textId="77777777" w:rsidR="001440AA" w:rsidRPr="005B690B" w:rsidRDefault="001440AA" w:rsidP="00B63526">
      <w:pPr>
        <w:pStyle w:val="DefenceHeadingNoTOC2"/>
        <w:numPr>
          <w:ilvl w:val="1"/>
          <w:numId w:val="94"/>
        </w:numPr>
      </w:pPr>
      <w:bookmarkStart w:id="3543" w:name="_Ref20752352"/>
      <w:bookmarkStart w:id="3544" w:name="_Ref20749003"/>
      <w:bookmarkEnd w:id="3541"/>
      <w:r w:rsidRPr="005B690B">
        <w:t xml:space="preserve">Site </w:t>
      </w:r>
      <w:r>
        <w:t>C</w:t>
      </w:r>
      <w:r w:rsidRPr="005B690B">
        <w:t>ontaining UXO</w:t>
      </w:r>
      <w:bookmarkEnd w:id="3543"/>
    </w:p>
    <w:p w14:paraId="2016C6AB" w14:textId="6F09F0E5" w:rsidR="001440AA" w:rsidRPr="000E7F59" w:rsidRDefault="001440AA" w:rsidP="001440AA">
      <w:pPr>
        <w:pStyle w:val="DefenceHeadingNoTOC3"/>
        <w:numPr>
          <w:ilvl w:val="2"/>
          <w:numId w:val="41"/>
        </w:numPr>
      </w:pPr>
      <w:bookmarkStart w:id="3545" w:name="_Ref159834949"/>
      <w:r w:rsidRPr="00190E89">
        <w:t>In the event the UXO Subcontractor identifies UXO present on</w:t>
      </w:r>
      <w:r>
        <w:t xml:space="preserve"> or at</w:t>
      </w:r>
      <w:r w:rsidRPr="00190E89">
        <w:t xml:space="preserve"> the Site</w:t>
      </w:r>
      <w:r>
        <w:t xml:space="preserve"> </w:t>
      </w:r>
      <w:r w:rsidRPr="00E66905">
        <w:t>whilst carrying out</w:t>
      </w:r>
      <w:r w:rsidRPr="008C252D">
        <w:t xml:space="preserve"> investigative actions in accordance with this clause </w:t>
      </w:r>
      <w:r>
        <w:fldChar w:fldCharType="begin"/>
      </w:r>
      <w:r>
        <w:instrText xml:space="preserve"> REF _Ref160536537 \w \h </w:instrText>
      </w:r>
      <w:r>
        <w:fldChar w:fldCharType="separate"/>
      </w:r>
      <w:r w:rsidR="00BC0209">
        <w:t>21</w:t>
      </w:r>
      <w:r>
        <w:fldChar w:fldCharType="end"/>
      </w:r>
      <w:r w:rsidRPr="008C252D">
        <w:t xml:space="preserve"> that it considers is a risk to the health and safety of persons</w:t>
      </w:r>
      <w:r>
        <w:t xml:space="preserve"> present</w:t>
      </w:r>
      <w:r w:rsidRPr="008C252D">
        <w:t xml:space="preserve"> on</w:t>
      </w:r>
      <w:r>
        <w:t xml:space="preserve"> or at</w:t>
      </w:r>
      <w:r w:rsidRPr="008C252D">
        <w:t xml:space="preserve"> the Site (or </w:t>
      </w:r>
      <w:r>
        <w:t xml:space="preserve">persons </w:t>
      </w:r>
      <w:r w:rsidRPr="008C252D">
        <w:t xml:space="preserve">who will carry out works on the Site), such that </w:t>
      </w:r>
      <w:r w:rsidRPr="000E7F59">
        <w:t>removal of the UXO is required, the Contractor must ensure the UXO Subcontractor:</w:t>
      </w:r>
      <w:bookmarkEnd w:id="3545"/>
    </w:p>
    <w:p w14:paraId="24D053CE" w14:textId="77777777" w:rsidR="001440AA" w:rsidRPr="00842278" w:rsidRDefault="001440AA" w:rsidP="001440AA">
      <w:pPr>
        <w:pStyle w:val="DefenceHeadingNoTOC4"/>
        <w:numPr>
          <w:ilvl w:val="3"/>
          <w:numId w:val="41"/>
        </w:numPr>
      </w:pPr>
      <w:bookmarkStart w:id="3546" w:name="_Ref147759719"/>
      <w:r w:rsidRPr="00842278">
        <w:t xml:space="preserve">immediately verbally notifies the Contractor, the Contract Administrator and a representative of the Defence Estate at which the Site is </w:t>
      </w:r>
      <w:proofErr w:type="gramStart"/>
      <w:r w:rsidRPr="00842278">
        <w:t>located;</w:t>
      </w:r>
      <w:bookmarkEnd w:id="3546"/>
      <w:proofErr w:type="gramEnd"/>
      <w:r w:rsidRPr="00842278">
        <w:t xml:space="preserve"> </w:t>
      </w:r>
    </w:p>
    <w:p w14:paraId="672BDCD3" w14:textId="11D7C4EA" w:rsidR="001440AA" w:rsidRPr="00842278" w:rsidRDefault="001440AA" w:rsidP="001440AA">
      <w:pPr>
        <w:pStyle w:val="DefenceHeadingNoTOC4"/>
        <w:numPr>
          <w:ilvl w:val="3"/>
          <w:numId w:val="41"/>
        </w:numPr>
      </w:pPr>
      <w:bookmarkStart w:id="3547" w:name="_Ref144731353"/>
      <w:r w:rsidRPr="00842278">
        <w:t xml:space="preserve">within 24 hours of the verbal notification under subparagraph </w:t>
      </w:r>
      <w:r>
        <w:fldChar w:fldCharType="begin"/>
      </w:r>
      <w:r>
        <w:instrText xml:space="preserve"> REF _Ref147759719 \n \h  \* MERGEFORMAT </w:instrText>
      </w:r>
      <w:r>
        <w:fldChar w:fldCharType="separate"/>
      </w:r>
      <w:r w:rsidR="00BC0209">
        <w:t>(</w:t>
      </w:r>
      <w:proofErr w:type="spellStart"/>
      <w:r w:rsidR="00BC0209">
        <w:t>i</w:t>
      </w:r>
      <w:proofErr w:type="spellEnd"/>
      <w:r w:rsidR="00BC0209">
        <w:t>)</w:t>
      </w:r>
      <w:r>
        <w:fldChar w:fldCharType="end"/>
      </w:r>
      <w:r w:rsidRPr="00842278">
        <w:t xml:space="preserve">, provides written notice to the Contractor, Contract Administrator and the Commonwealth setting out specific details of the identified UXO present on or at the </w:t>
      </w:r>
      <w:proofErr w:type="gramStart"/>
      <w:r w:rsidRPr="00842278">
        <w:t>Site;</w:t>
      </w:r>
      <w:bookmarkEnd w:id="3547"/>
      <w:proofErr w:type="gramEnd"/>
    </w:p>
    <w:p w14:paraId="18C38670" w14:textId="77777777" w:rsidR="001440AA" w:rsidRPr="00842278" w:rsidRDefault="001440AA" w:rsidP="001440AA">
      <w:pPr>
        <w:pStyle w:val="DefenceHeadingNoTOC4"/>
        <w:numPr>
          <w:ilvl w:val="3"/>
          <w:numId w:val="41"/>
        </w:numPr>
      </w:pPr>
      <w:r w:rsidRPr="00842278">
        <w:t xml:space="preserve">does not attempt to handle, remove, dispose of, destroy or demolish any </w:t>
      </w:r>
      <w:r w:rsidRPr="00B96D42">
        <w:t xml:space="preserve">identified </w:t>
      </w:r>
      <w:proofErr w:type="gramStart"/>
      <w:r w:rsidRPr="00B96D42">
        <w:t>UXO</w:t>
      </w:r>
      <w:r w:rsidRPr="00842278">
        <w:t>;</w:t>
      </w:r>
      <w:proofErr w:type="gramEnd"/>
    </w:p>
    <w:p w14:paraId="20092CDD" w14:textId="77777777" w:rsidR="001440AA" w:rsidRPr="00842278" w:rsidRDefault="001440AA" w:rsidP="001440AA">
      <w:pPr>
        <w:pStyle w:val="DefenceHeadingNoTOC4"/>
        <w:numPr>
          <w:ilvl w:val="3"/>
          <w:numId w:val="41"/>
        </w:numPr>
      </w:pPr>
      <w:r w:rsidRPr="00842278">
        <w:t xml:space="preserve">immediately implements control measures that prevent persons, other than those authorised by the Commonwealth, accessing the area of the Site containing </w:t>
      </w:r>
      <w:r w:rsidRPr="00B96D42">
        <w:t>the identified UXO</w:t>
      </w:r>
      <w:r w:rsidRPr="00842278">
        <w:t>; and</w:t>
      </w:r>
    </w:p>
    <w:p w14:paraId="1B0ADA47" w14:textId="77777777" w:rsidR="001440AA" w:rsidRPr="00842278" w:rsidRDefault="001440AA" w:rsidP="001440AA">
      <w:pPr>
        <w:pStyle w:val="DefenceHeadingNoTOC4"/>
        <w:numPr>
          <w:ilvl w:val="3"/>
          <w:numId w:val="41"/>
        </w:numPr>
      </w:pPr>
      <w:r w:rsidRPr="00842278">
        <w:t xml:space="preserve">ensures all persons and any Plant, Equipment and Work are kept clear and protected from exposure to the </w:t>
      </w:r>
      <w:r w:rsidRPr="00B96D42">
        <w:t>identified UXO</w:t>
      </w:r>
      <w:r w:rsidRPr="00842278">
        <w:t>.</w:t>
      </w:r>
    </w:p>
    <w:p w14:paraId="0A648DEB" w14:textId="55800E51" w:rsidR="001440AA" w:rsidRPr="00842278" w:rsidRDefault="001440AA" w:rsidP="001440AA">
      <w:pPr>
        <w:pStyle w:val="DefenceHeadingNoTOC3"/>
        <w:numPr>
          <w:ilvl w:val="2"/>
          <w:numId w:val="41"/>
        </w:numPr>
      </w:pPr>
      <w:bookmarkStart w:id="3548" w:name="_Ref144731910"/>
      <w:bookmarkStart w:id="3549" w:name="_Ref116315518"/>
      <w:r w:rsidRPr="00842278">
        <w:t xml:space="preserve">Without limiting paragraph </w:t>
      </w:r>
      <w:r>
        <w:fldChar w:fldCharType="begin"/>
      </w:r>
      <w:r>
        <w:instrText xml:space="preserve"> REF _Ref159834949 \n \h </w:instrText>
      </w:r>
      <w:r>
        <w:fldChar w:fldCharType="separate"/>
      </w:r>
      <w:r w:rsidR="00BC0209">
        <w:t>(a)</w:t>
      </w:r>
      <w:r>
        <w:fldChar w:fldCharType="end"/>
      </w:r>
      <w:r w:rsidRPr="00842278">
        <w:t xml:space="preserve">, the Contract Administrator must, within 14 days of the receipt of the notice under paragraph </w:t>
      </w:r>
      <w:r>
        <w:fldChar w:fldCharType="begin"/>
      </w:r>
      <w:r>
        <w:instrText xml:space="preserve"> REF _Ref144731353 \r \h </w:instrText>
      </w:r>
      <w:r>
        <w:fldChar w:fldCharType="separate"/>
      </w:r>
      <w:r w:rsidR="00BC0209">
        <w:t>(a)(ii)</w:t>
      </w:r>
      <w:r>
        <w:fldChar w:fldCharType="end"/>
      </w:r>
      <w:r w:rsidRPr="00842278">
        <w:t xml:space="preserve"> instruct the Contractor as to the course of action it must adopt insofar as the Contractor's Activities are affected by the presence of UXO at or on the Site.</w:t>
      </w:r>
      <w:bookmarkEnd w:id="3548"/>
    </w:p>
    <w:p w14:paraId="4EA525B8" w14:textId="474C215B" w:rsidR="001440AA" w:rsidRDefault="001440AA" w:rsidP="001440AA">
      <w:pPr>
        <w:pStyle w:val="DefenceHeadingNoTOC3"/>
        <w:numPr>
          <w:ilvl w:val="2"/>
          <w:numId w:val="41"/>
        </w:numPr>
      </w:pPr>
      <w:bookmarkStart w:id="3550" w:name="_Ref147759792"/>
      <w:bookmarkStart w:id="3551" w:name="_Ref158902917"/>
      <w:r w:rsidRPr="00842278">
        <w:lastRenderedPageBreak/>
        <w:t xml:space="preserve">Following the identified UXO being removed from the Site (by the Commonwealth, UXO Subcontractor or the Commonwealth's nominated representatives in accordance with the notice issued in accordance with paragraph </w:t>
      </w:r>
      <w:r>
        <w:fldChar w:fldCharType="begin"/>
      </w:r>
      <w:r>
        <w:instrText xml:space="preserve"> REF _Ref144731910 \r \h </w:instrText>
      </w:r>
      <w:r>
        <w:fldChar w:fldCharType="separate"/>
      </w:r>
      <w:r w:rsidR="00BC0209">
        <w:t>(b)</w:t>
      </w:r>
      <w:r>
        <w:fldChar w:fldCharType="end"/>
      </w:r>
      <w:r w:rsidRPr="00842278">
        <w:t>), the Contractor must obtain a UXO Clearance Certificate</w:t>
      </w:r>
      <w:r>
        <w:t xml:space="preserve"> from the entity who removed the UXO at the Site.</w:t>
      </w:r>
      <w:bookmarkEnd w:id="3549"/>
      <w:bookmarkEnd w:id="3550"/>
      <w:bookmarkEnd w:id="3551"/>
      <w:r w:rsidRPr="009D1884">
        <w:t xml:space="preserve"> </w:t>
      </w:r>
    </w:p>
    <w:p w14:paraId="30A4EA46" w14:textId="77777777" w:rsidR="001440AA" w:rsidRPr="003F0C81" w:rsidRDefault="001440AA" w:rsidP="00B63526">
      <w:pPr>
        <w:pStyle w:val="DefenceHeadingNoTOC2"/>
        <w:numPr>
          <w:ilvl w:val="1"/>
          <w:numId w:val="94"/>
        </w:numPr>
      </w:pPr>
      <w:bookmarkStart w:id="3552" w:name="_Ref144458118"/>
      <w:bookmarkStart w:id="3553" w:name="_Ref159837212"/>
      <w:bookmarkStart w:id="3554" w:name="_Ref20745066"/>
      <w:bookmarkEnd w:id="3544"/>
      <w:r w:rsidRPr="003F0C81">
        <w:t xml:space="preserve">Notice of UXO After Commencement of the </w:t>
      </w:r>
      <w:bookmarkEnd w:id="3552"/>
      <w:r>
        <w:t>Works or a Stage</w:t>
      </w:r>
      <w:bookmarkEnd w:id="3553"/>
    </w:p>
    <w:p w14:paraId="41BC3E85" w14:textId="6959EF28" w:rsidR="001440AA" w:rsidRPr="003F0C81" w:rsidRDefault="001440AA" w:rsidP="001440AA">
      <w:pPr>
        <w:pStyle w:val="DefenceHeadingNoTOC3"/>
        <w:numPr>
          <w:ilvl w:val="2"/>
          <w:numId w:val="41"/>
        </w:numPr>
      </w:pPr>
      <w:bookmarkStart w:id="3555" w:name="_Ref159837273"/>
      <w:r w:rsidRPr="003F0C81">
        <w:t>If</w:t>
      </w:r>
      <w:r>
        <w:t>,</w:t>
      </w:r>
      <w:r w:rsidRPr="003F0C81">
        <w:t xml:space="preserve"> having </w:t>
      </w:r>
      <w:r>
        <w:t xml:space="preserve">complied with its obligations under clauses </w:t>
      </w:r>
      <w:r>
        <w:fldChar w:fldCharType="begin"/>
      </w:r>
      <w:r>
        <w:instrText xml:space="preserve"> REF _Ref144458113 \w \h </w:instrText>
      </w:r>
      <w:r>
        <w:fldChar w:fldCharType="separate"/>
      </w:r>
      <w:r w:rsidR="00BC0209">
        <w:t>21.1</w:t>
      </w:r>
      <w:r>
        <w:fldChar w:fldCharType="end"/>
      </w:r>
      <w:r>
        <w:t xml:space="preserve"> to </w:t>
      </w:r>
      <w:r>
        <w:fldChar w:fldCharType="begin"/>
      </w:r>
      <w:r>
        <w:instrText xml:space="preserve"> REF _Ref20752352 \w \h </w:instrText>
      </w:r>
      <w:r>
        <w:fldChar w:fldCharType="separate"/>
      </w:r>
      <w:r w:rsidR="00BC0209">
        <w:t>21.5</w:t>
      </w:r>
      <w:r>
        <w:fldChar w:fldCharType="end"/>
      </w:r>
      <w:r>
        <w:t xml:space="preserve"> and having </w:t>
      </w:r>
      <w:r w:rsidRPr="003F0C81">
        <w:t xml:space="preserve">commenced carrying out the </w:t>
      </w:r>
      <w:r>
        <w:t>Works</w:t>
      </w:r>
      <w:r w:rsidRPr="003F0C81">
        <w:t xml:space="preserve"> at the Site, the </w:t>
      </w:r>
      <w:r>
        <w:t>Contractor</w:t>
      </w:r>
      <w:r w:rsidRPr="003F0C81">
        <w:t xml:space="preserve"> considers it has </w:t>
      </w:r>
      <w:r>
        <w:t>possibly identified</w:t>
      </w:r>
      <w:r w:rsidRPr="003F0C81">
        <w:t xml:space="preserve"> </w:t>
      </w:r>
      <w:r w:rsidRPr="00227B26">
        <w:t>UXO</w:t>
      </w:r>
      <w:r w:rsidRPr="003F0C81">
        <w:t xml:space="preserve"> on or at the Site following a:</w:t>
      </w:r>
      <w:bookmarkEnd w:id="3555"/>
      <w:r w:rsidRPr="003F0C81">
        <w:t xml:space="preserve"> </w:t>
      </w:r>
    </w:p>
    <w:p w14:paraId="6DB74BE8" w14:textId="2C499F38" w:rsidR="001440AA" w:rsidRDefault="001440AA" w:rsidP="001440AA">
      <w:pPr>
        <w:pStyle w:val="DefenceHeadingNoTOC4"/>
        <w:numPr>
          <w:ilvl w:val="3"/>
          <w:numId w:val="41"/>
        </w:numPr>
      </w:pPr>
      <w:r>
        <w:t xml:space="preserve">UXO Subcontractor determining the </w:t>
      </w:r>
      <w:proofErr w:type="gramStart"/>
      <w:r>
        <w:t>Works</w:t>
      </w:r>
      <w:proofErr w:type="gramEnd"/>
      <w:r>
        <w:t xml:space="preserve"> or a Stage can be carried out safely in accordance with clause </w:t>
      </w:r>
      <w:r>
        <w:fldChar w:fldCharType="begin"/>
      </w:r>
      <w:r>
        <w:instrText xml:space="preserve"> REF _Ref144457098 \w \h  \* MERGEFORMAT </w:instrText>
      </w:r>
      <w:r>
        <w:fldChar w:fldCharType="separate"/>
      </w:r>
      <w:r w:rsidR="00BC0209">
        <w:t>21.3</w:t>
      </w:r>
      <w:r>
        <w:fldChar w:fldCharType="end"/>
      </w:r>
      <w:r>
        <w:t xml:space="preserve">; or </w:t>
      </w:r>
    </w:p>
    <w:p w14:paraId="2BE7EA16" w14:textId="066299DA" w:rsidR="001440AA" w:rsidRDefault="001440AA" w:rsidP="001440AA">
      <w:pPr>
        <w:pStyle w:val="DefenceHeadingNoTOC4"/>
        <w:numPr>
          <w:ilvl w:val="3"/>
          <w:numId w:val="41"/>
        </w:numPr>
      </w:pPr>
      <w:r>
        <w:t xml:space="preserve">UXO Clearance Certificate being obtained in accordance with clause </w:t>
      </w:r>
      <w:r>
        <w:fldChar w:fldCharType="begin"/>
      </w:r>
      <w:r>
        <w:instrText xml:space="preserve"> REF _Ref116315464 \w \h </w:instrText>
      </w:r>
      <w:r>
        <w:fldChar w:fldCharType="separate"/>
      </w:r>
      <w:r w:rsidR="00BC0209">
        <w:t>21.4(b)</w:t>
      </w:r>
      <w:r>
        <w:fldChar w:fldCharType="end"/>
      </w:r>
      <w:r>
        <w:t xml:space="preserve"> or </w:t>
      </w:r>
      <w:r>
        <w:fldChar w:fldCharType="begin"/>
      </w:r>
      <w:r>
        <w:instrText xml:space="preserve"> REF _Ref147759792 \w \h </w:instrText>
      </w:r>
      <w:r>
        <w:fldChar w:fldCharType="separate"/>
      </w:r>
      <w:r w:rsidR="00BC0209">
        <w:t>21.5(c)</w:t>
      </w:r>
      <w:r>
        <w:fldChar w:fldCharType="end"/>
      </w:r>
      <w:r>
        <w:t xml:space="preserve">, </w:t>
      </w:r>
    </w:p>
    <w:p w14:paraId="7B0C098F" w14:textId="77777777" w:rsidR="001440AA" w:rsidRDefault="001440AA" w:rsidP="001440AA">
      <w:pPr>
        <w:pStyle w:val="DefenceIndent"/>
      </w:pPr>
      <w:r>
        <w:t>it must:</w:t>
      </w:r>
    </w:p>
    <w:p w14:paraId="17D79C4D" w14:textId="77777777" w:rsidR="001440AA" w:rsidRDefault="001440AA" w:rsidP="001440AA">
      <w:pPr>
        <w:pStyle w:val="DefenceHeadingNoTOC4"/>
        <w:numPr>
          <w:ilvl w:val="3"/>
          <w:numId w:val="41"/>
        </w:numPr>
      </w:pPr>
      <w:bookmarkStart w:id="3556" w:name="_Ref144457298"/>
      <w:r>
        <w:t xml:space="preserve">immediately verbally notify the Contract Administrator and the Commonwealth </w:t>
      </w:r>
      <w:r w:rsidRPr="009E41BB">
        <w:t>(including a representative of the Defence Estate at which the Site is located</w:t>
      </w:r>
      <w:proofErr w:type="gramStart"/>
      <w:r w:rsidRPr="009E41BB">
        <w:t>)</w:t>
      </w:r>
      <w:r>
        <w:t>;</w:t>
      </w:r>
      <w:bookmarkEnd w:id="3556"/>
      <w:proofErr w:type="gramEnd"/>
    </w:p>
    <w:p w14:paraId="4593F86F" w14:textId="2E9580E5" w:rsidR="001440AA" w:rsidRDefault="001440AA" w:rsidP="001440AA">
      <w:pPr>
        <w:pStyle w:val="DefenceHeadingNoTOC4"/>
        <w:numPr>
          <w:ilvl w:val="3"/>
          <w:numId w:val="41"/>
        </w:numPr>
      </w:pPr>
      <w:bookmarkStart w:id="3557" w:name="_Ref159423097"/>
      <w:r>
        <w:t xml:space="preserve">within 24 hours of the verbal notification </w:t>
      </w:r>
      <w:r w:rsidRPr="00D8487E">
        <w:t xml:space="preserve">under subparagraph </w:t>
      </w:r>
      <w:r>
        <w:fldChar w:fldCharType="begin"/>
      </w:r>
      <w:r>
        <w:instrText xml:space="preserve"> REF _Ref144457298 \n \h </w:instrText>
      </w:r>
      <w:r>
        <w:fldChar w:fldCharType="separate"/>
      </w:r>
      <w:r w:rsidR="00BC0209">
        <w:t>(iii)</w:t>
      </w:r>
      <w:r>
        <w:fldChar w:fldCharType="end"/>
      </w:r>
      <w:r w:rsidRPr="00D8487E">
        <w:t>,</w:t>
      </w:r>
      <w:r>
        <w:t xml:space="preserve"> provide written notice to the Contract Administrator and the Commonwealth setting out specific details of the UXO identified as present on or at the </w:t>
      </w:r>
      <w:proofErr w:type="gramStart"/>
      <w:r>
        <w:t>Site;</w:t>
      </w:r>
      <w:bookmarkEnd w:id="3557"/>
      <w:proofErr w:type="gramEnd"/>
    </w:p>
    <w:p w14:paraId="58AE9895" w14:textId="77777777" w:rsidR="001440AA" w:rsidRDefault="001440AA" w:rsidP="001440AA">
      <w:pPr>
        <w:pStyle w:val="DefenceHeadingNoTOC4"/>
        <w:numPr>
          <w:ilvl w:val="3"/>
          <w:numId w:val="41"/>
        </w:numPr>
      </w:pPr>
      <w:r>
        <w:t xml:space="preserve">not attempt to handle, remove, dispose of, destroy or demolish the identified </w:t>
      </w:r>
      <w:proofErr w:type="gramStart"/>
      <w:r>
        <w:t>UXO;</w:t>
      </w:r>
      <w:proofErr w:type="gramEnd"/>
    </w:p>
    <w:p w14:paraId="3D20794D" w14:textId="77777777" w:rsidR="001440AA" w:rsidRDefault="001440AA" w:rsidP="001440AA">
      <w:pPr>
        <w:pStyle w:val="DefenceHeadingNoTOC4"/>
        <w:numPr>
          <w:ilvl w:val="3"/>
          <w:numId w:val="41"/>
        </w:numPr>
      </w:pPr>
      <w:r>
        <w:t>immediately implement control measures that prevent persons, other than those authorised by the Commonwealth, accessing the area of the Site containing the identified UXO; and</w:t>
      </w:r>
    </w:p>
    <w:p w14:paraId="21DA4B67" w14:textId="77777777" w:rsidR="001440AA" w:rsidRDefault="001440AA" w:rsidP="001440AA">
      <w:pPr>
        <w:pStyle w:val="DefenceHeadingNoTOC4"/>
        <w:numPr>
          <w:ilvl w:val="3"/>
          <w:numId w:val="41"/>
        </w:numPr>
      </w:pPr>
      <w:bookmarkStart w:id="3558" w:name="_Hlk144730639"/>
      <w:r>
        <w:t>ensure all persons, as well as any Plant, Equipment and Work in operation at the Site are kept clear and protected from exposure to the identified UXO</w:t>
      </w:r>
      <w:bookmarkEnd w:id="3558"/>
      <w:r>
        <w:t>.</w:t>
      </w:r>
    </w:p>
    <w:p w14:paraId="4E8B6C62" w14:textId="6D99AD68" w:rsidR="001440AA" w:rsidRDefault="001440AA" w:rsidP="001440AA">
      <w:pPr>
        <w:pStyle w:val="DefenceHeadingNoTOC3"/>
        <w:numPr>
          <w:ilvl w:val="2"/>
          <w:numId w:val="41"/>
        </w:numPr>
      </w:pPr>
      <w:bookmarkStart w:id="3559" w:name="_Ref144458193"/>
      <w:r>
        <w:t xml:space="preserve">The </w:t>
      </w:r>
      <w:r w:rsidRPr="00D8487E">
        <w:t xml:space="preserve">Contract Administrator must, within 14 days of the receipt of the Contractor's notice under paragraph </w:t>
      </w:r>
      <w:r>
        <w:fldChar w:fldCharType="begin"/>
      </w:r>
      <w:r>
        <w:instrText xml:space="preserve"> REF _Ref159423097 \r \h </w:instrText>
      </w:r>
      <w:r>
        <w:fldChar w:fldCharType="separate"/>
      </w:r>
      <w:r w:rsidR="00BC0209">
        <w:t>(a)(iv)</w:t>
      </w:r>
      <w:r>
        <w:fldChar w:fldCharType="end"/>
      </w:r>
      <w:r w:rsidRPr="00D8487E">
        <w:t>:</w:t>
      </w:r>
      <w:bookmarkEnd w:id="3559"/>
    </w:p>
    <w:p w14:paraId="55C9CDC2" w14:textId="77777777" w:rsidR="001440AA" w:rsidRDefault="001440AA" w:rsidP="001440AA">
      <w:pPr>
        <w:pStyle w:val="DefenceHeadingNoTOC4"/>
        <w:numPr>
          <w:ilvl w:val="3"/>
          <w:numId w:val="41"/>
        </w:numPr>
      </w:pPr>
      <w:bookmarkStart w:id="3560" w:name="_Ref159255801"/>
      <w:r>
        <w:t>notify the Contractor and the Commonwealth of its determination as to whether UXO has been identified on or at the Site; and</w:t>
      </w:r>
      <w:bookmarkEnd w:id="3560"/>
    </w:p>
    <w:p w14:paraId="39E7635E" w14:textId="77777777" w:rsidR="001440AA" w:rsidRDefault="001440AA" w:rsidP="001440AA">
      <w:pPr>
        <w:pStyle w:val="DefenceHeadingNoTOC4"/>
        <w:numPr>
          <w:ilvl w:val="3"/>
          <w:numId w:val="41"/>
        </w:numPr>
      </w:pPr>
      <w:bookmarkStart w:id="3561" w:name="_Ref144458333"/>
      <w:r>
        <w:t>instruct the Contractor as to the course of action it must adopt insofar as the Contractor's Activities are affected by the presence of UXO at or on the Site.</w:t>
      </w:r>
      <w:bookmarkEnd w:id="3561"/>
    </w:p>
    <w:p w14:paraId="7CDBE975" w14:textId="77777777" w:rsidR="001440AA" w:rsidRDefault="001440AA" w:rsidP="00B63526">
      <w:pPr>
        <w:pStyle w:val="DefenceHeadingNoTOC2"/>
        <w:numPr>
          <w:ilvl w:val="1"/>
          <w:numId w:val="94"/>
        </w:numPr>
      </w:pPr>
      <w:r>
        <w:t>Contractor's Entitlement</w:t>
      </w:r>
    </w:p>
    <w:p w14:paraId="3E4E9D1B" w14:textId="47F06531" w:rsidR="001440AA" w:rsidRDefault="001440AA" w:rsidP="006C112F">
      <w:pPr>
        <w:pStyle w:val="DefenceHeadingNoTOC3"/>
      </w:pPr>
      <w:bookmarkStart w:id="3562" w:name="_Ref166159314"/>
      <w:r>
        <w:t xml:space="preserve">If the Contract Administrator determines in accordance with clause </w:t>
      </w:r>
      <w:r>
        <w:fldChar w:fldCharType="begin"/>
      </w:r>
      <w:r>
        <w:instrText xml:space="preserve"> REF _Ref159255801 \w \h </w:instrText>
      </w:r>
      <w:r>
        <w:fldChar w:fldCharType="separate"/>
      </w:r>
      <w:r w:rsidR="00BC0209">
        <w:t>21.6(b)(</w:t>
      </w:r>
      <w:proofErr w:type="spellStart"/>
      <w:r w:rsidR="00BC0209">
        <w:t>i</w:t>
      </w:r>
      <w:proofErr w:type="spellEnd"/>
      <w:r w:rsidR="00BC0209">
        <w:t>)</w:t>
      </w:r>
      <w:r>
        <w:fldChar w:fldCharType="end"/>
      </w:r>
      <w:r>
        <w:t xml:space="preserve"> that UXO has been identified</w:t>
      </w:r>
      <w:r w:rsidRPr="00842278">
        <w:t xml:space="preserve"> </w:t>
      </w:r>
      <w:r w:rsidRPr="00B96D42">
        <w:t>at or on the Site</w:t>
      </w:r>
      <w:r w:rsidRPr="00842278">
        <w:t xml:space="preserve"> and</w:t>
      </w:r>
      <w:r>
        <w:t xml:space="preserve"> the Contractor has otherwise complied with its obligations under clauses </w:t>
      </w:r>
      <w:r>
        <w:fldChar w:fldCharType="begin"/>
      </w:r>
      <w:r>
        <w:instrText xml:space="preserve"> REF _Ref144458113 \n \h </w:instrText>
      </w:r>
      <w:r>
        <w:fldChar w:fldCharType="separate"/>
      </w:r>
      <w:r w:rsidR="00BC0209">
        <w:t>21.1</w:t>
      </w:r>
      <w:r>
        <w:fldChar w:fldCharType="end"/>
      </w:r>
      <w:r>
        <w:t xml:space="preserve"> to </w:t>
      </w:r>
      <w:r>
        <w:fldChar w:fldCharType="begin"/>
      </w:r>
      <w:r>
        <w:instrText xml:space="preserve"> REF _Ref159837212 \n \h </w:instrText>
      </w:r>
      <w:r>
        <w:fldChar w:fldCharType="separate"/>
      </w:r>
      <w:r w:rsidR="00BC0209">
        <w:t>21.6</w:t>
      </w:r>
      <w:r>
        <w:fldChar w:fldCharType="end"/>
      </w:r>
      <w:r w:rsidRPr="00227B26">
        <w:t>, the</w:t>
      </w:r>
      <w:r>
        <w:t xml:space="preserve"> Contractor will be entitled to</w:t>
      </w:r>
      <w:bookmarkStart w:id="3563" w:name="_Ref144458408"/>
      <w:r w:rsidR="006C112F">
        <w:t xml:space="preserve"> </w:t>
      </w:r>
      <w:r>
        <w:t xml:space="preserve">have the </w:t>
      </w:r>
      <w:r w:rsidR="00A76466" w:rsidRPr="00B41E04">
        <w:t>Contractor's Work Fee (</w:t>
      </w:r>
      <w:r w:rsidR="00A76466">
        <w:t>Planning</w:t>
      </w:r>
      <w:r w:rsidR="00A76466" w:rsidRPr="00B41E04">
        <w:t xml:space="preserve">) </w:t>
      </w:r>
      <w:r w:rsidR="00A76466">
        <w:t xml:space="preserve">or the </w:t>
      </w:r>
      <w:r w:rsidR="00E80268" w:rsidRPr="00B41E04">
        <w:t>Contractor's Work Fee (Delivery)</w:t>
      </w:r>
      <w:r w:rsidRPr="00B41E04">
        <w:t xml:space="preserve"> </w:t>
      </w:r>
      <w:r w:rsidR="00A76466">
        <w:t xml:space="preserve">(as </w:t>
      </w:r>
      <w:r w:rsidR="00333764">
        <w:t>the case may be</w:t>
      </w:r>
      <w:r w:rsidR="00A76466">
        <w:t xml:space="preserve">) </w:t>
      </w:r>
      <w:r w:rsidRPr="00B41E04">
        <w:t>increased by the extra costs reasonably incurred by the Contractor after the giving of the</w:t>
      </w:r>
      <w:r>
        <w:t xml:space="preserve"> notice under </w:t>
      </w:r>
      <w:r w:rsidRPr="00D8487E">
        <w:t xml:space="preserve">clause </w:t>
      </w:r>
      <w:r>
        <w:fldChar w:fldCharType="begin"/>
      </w:r>
      <w:r>
        <w:instrText xml:space="preserve"> REF _Ref159423097 \w \h </w:instrText>
      </w:r>
      <w:r>
        <w:fldChar w:fldCharType="separate"/>
      </w:r>
      <w:r w:rsidR="00BC0209">
        <w:t>21.6(a)(iv)</w:t>
      </w:r>
      <w:r>
        <w:fldChar w:fldCharType="end"/>
      </w:r>
      <w:r w:rsidRPr="00D8487E">
        <w:t xml:space="preserve"> which</w:t>
      </w:r>
      <w:r>
        <w:t xml:space="preserve"> arise directly from the UXO and the Contract Administrator's instruction under clause </w:t>
      </w:r>
      <w:r>
        <w:fldChar w:fldCharType="begin"/>
      </w:r>
      <w:r>
        <w:instrText xml:space="preserve"> REF _Ref144458333 \w \h </w:instrText>
      </w:r>
      <w:r>
        <w:fldChar w:fldCharType="separate"/>
      </w:r>
      <w:r w:rsidR="00BC0209">
        <w:t>21.6(b)(ii)</w:t>
      </w:r>
      <w:r>
        <w:fldChar w:fldCharType="end"/>
      </w:r>
      <w:r>
        <w:t>, as determined by the Contract Administrator.</w:t>
      </w:r>
      <w:bookmarkEnd w:id="3562"/>
      <w:bookmarkEnd w:id="3563"/>
    </w:p>
    <w:p w14:paraId="68EDDB50" w14:textId="6EB1D204" w:rsidR="001440AA" w:rsidRPr="00AB3CD3" w:rsidRDefault="001440AA" w:rsidP="001440AA">
      <w:pPr>
        <w:pStyle w:val="DefenceHeadingNoTOC3"/>
        <w:numPr>
          <w:ilvl w:val="2"/>
          <w:numId w:val="41"/>
        </w:numPr>
      </w:pPr>
      <w:r>
        <w:t xml:space="preserve">To the extent permitted by law, the Contractor will not be entitled to make (nor will the Commonwealth be liable upon) any Claim arising out of or in connection with any UXO or the Contract Administrator's instruction under clause </w:t>
      </w:r>
      <w:r>
        <w:fldChar w:fldCharType="begin"/>
      </w:r>
      <w:r>
        <w:instrText xml:space="preserve"> REF _Ref144458333 \w \h </w:instrText>
      </w:r>
      <w:r>
        <w:fldChar w:fldCharType="separate"/>
      </w:r>
      <w:r w:rsidR="00BC0209">
        <w:t>21.6(b)(ii)</w:t>
      </w:r>
      <w:r>
        <w:fldChar w:fldCharType="end"/>
      </w:r>
      <w:r>
        <w:t xml:space="preserve">, other than </w:t>
      </w:r>
      <w:r w:rsidRPr="00AB3CD3">
        <w:t xml:space="preserve">under </w:t>
      </w:r>
      <w:r w:rsidRPr="00316450">
        <w:t>paragraph</w:t>
      </w:r>
      <w:r w:rsidR="006B6981">
        <w:t xml:space="preserve"> </w:t>
      </w:r>
      <w:r w:rsidR="006B6981">
        <w:fldChar w:fldCharType="begin"/>
      </w:r>
      <w:r w:rsidR="006B6981">
        <w:instrText xml:space="preserve"> REF _Ref166159314 \r \h </w:instrText>
      </w:r>
      <w:r w:rsidR="006B6981">
        <w:fldChar w:fldCharType="separate"/>
      </w:r>
      <w:r w:rsidR="00BC0209">
        <w:t>(a)</w:t>
      </w:r>
      <w:r w:rsidR="006B6981">
        <w:fldChar w:fldCharType="end"/>
      </w:r>
      <w:r w:rsidRPr="00316450">
        <w:t xml:space="preserve">. </w:t>
      </w:r>
    </w:p>
    <w:p w14:paraId="08038959" w14:textId="77777777" w:rsidR="001440AA" w:rsidRPr="005B690B" w:rsidRDefault="001440AA" w:rsidP="00B63526">
      <w:pPr>
        <w:pStyle w:val="DefenceHeadingNoTOC2"/>
        <w:numPr>
          <w:ilvl w:val="1"/>
          <w:numId w:val="94"/>
        </w:numPr>
      </w:pPr>
      <w:r w:rsidRPr="005B690B">
        <w:t>Definitions and interpretation</w:t>
      </w:r>
      <w:bookmarkEnd w:id="3554"/>
    </w:p>
    <w:p w14:paraId="0AB8C36C" w14:textId="53BF326A" w:rsidR="001440AA" w:rsidRDefault="001440AA" w:rsidP="001440AA">
      <w:r w:rsidRPr="00A70566">
        <w:t xml:space="preserve">For the purposes of clause </w:t>
      </w:r>
      <w:r>
        <w:fldChar w:fldCharType="begin"/>
      </w:r>
      <w:r>
        <w:instrText xml:space="preserve"> REF _Ref160536537 \w \h </w:instrText>
      </w:r>
      <w:r>
        <w:fldChar w:fldCharType="separate"/>
      </w:r>
      <w:r w:rsidR="00BC0209">
        <w:t>21</w:t>
      </w:r>
      <w:r>
        <w:fldChar w:fldCharType="end"/>
      </w:r>
      <w:r>
        <w:t>:</w:t>
      </w:r>
    </w:p>
    <w:p w14:paraId="6D2DC087" w14:textId="77777777" w:rsidR="001440AA" w:rsidRPr="00A70566" w:rsidRDefault="001440AA" w:rsidP="00B015E5">
      <w:pPr>
        <w:pStyle w:val="DefenceHeadingNoTOC3"/>
        <w:keepLines/>
        <w:numPr>
          <w:ilvl w:val="2"/>
          <w:numId w:val="41"/>
        </w:numPr>
      </w:pPr>
      <w:r w:rsidRPr="00774DB7">
        <w:rPr>
          <w:b/>
          <w:bCs/>
        </w:rPr>
        <w:lastRenderedPageBreak/>
        <w:t>Abandoned Explosive Ordnance</w:t>
      </w:r>
      <w:r>
        <w:t xml:space="preserve"> means explosive ordnance that has not been used during an armed conflict, that has been left behind or dumped by a party to an armed conflict, and which is no longer under control of the party that left it behind or dumped it. Abandoned Explosive Ordnance may or may not have been primed, </w:t>
      </w:r>
      <w:proofErr w:type="spellStart"/>
      <w:r>
        <w:t>fuzed</w:t>
      </w:r>
      <w:proofErr w:type="spellEnd"/>
      <w:r>
        <w:t xml:space="preserve">, armed or otherwise prepared for </w:t>
      </w:r>
      <w:proofErr w:type="gramStart"/>
      <w:r>
        <w:t>use;</w:t>
      </w:r>
      <w:proofErr w:type="gramEnd"/>
    </w:p>
    <w:p w14:paraId="0F3FE106" w14:textId="77777777" w:rsidR="001440AA" w:rsidRDefault="001440AA" w:rsidP="001440AA">
      <w:pPr>
        <w:pStyle w:val="DefenceHeadingNoTOC3"/>
        <w:numPr>
          <w:ilvl w:val="2"/>
          <w:numId w:val="41"/>
        </w:numPr>
      </w:pPr>
      <w:r w:rsidRPr="00774DB7">
        <w:rPr>
          <w:b/>
          <w:bCs/>
        </w:rPr>
        <w:t>Defence Unexploded Ordnance Management Manual</w:t>
      </w:r>
      <w:r w:rsidRPr="009D1884">
        <w:t xml:space="preserve"> </w:t>
      </w:r>
      <w:r>
        <w:t>m</w:t>
      </w:r>
      <w:r w:rsidRPr="008C252D">
        <w:t>eans the Defence Unexploded Ordnance Management Manual dated September 202</w:t>
      </w:r>
      <w:r>
        <w:t>2 available on the Defence Website,</w:t>
      </w:r>
      <w:r w:rsidRPr="008C252D">
        <w:t xml:space="preserve"> as amended </w:t>
      </w:r>
      <w:r>
        <w:t xml:space="preserve">or replaced </w:t>
      </w:r>
      <w:r w:rsidRPr="008C252D">
        <w:t xml:space="preserve">from to </w:t>
      </w:r>
      <w:proofErr w:type="gramStart"/>
      <w:r w:rsidRPr="008C252D">
        <w:t>time</w:t>
      </w:r>
      <w:r>
        <w:t>;</w:t>
      </w:r>
      <w:proofErr w:type="gramEnd"/>
    </w:p>
    <w:p w14:paraId="20A85EE6" w14:textId="77777777" w:rsidR="001440AA" w:rsidRPr="00A70566" w:rsidRDefault="001440AA" w:rsidP="001440AA">
      <w:pPr>
        <w:pStyle w:val="DefenceHeadingNoTOC3"/>
        <w:numPr>
          <w:ilvl w:val="2"/>
          <w:numId w:val="41"/>
        </w:numPr>
      </w:pPr>
      <w:r w:rsidRPr="00774DB7">
        <w:rPr>
          <w:b/>
          <w:bCs/>
        </w:rPr>
        <w:t>Discarded Military Munitions</w:t>
      </w:r>
      <w:r>
        <w:t xml:space="preserve"> means military munitions that have been abandoned without proper disposal or removed from storage in a military magazine or other storage area for the purpose of </w:t>
      </w:r>
      <w:proofErr w:type="gramStart"/>
      <w:r>
        <w:t>disposal;</w:t>
      </w:r>
      <w:proofErr w:type="gramEnd"/>
    </w:p>
    <w:p w14:paraId="764D6E79" w14:textId="50C8FC77" w:rsidR="001440AA" w:rsidRPr="008C252D" w:rsidRDefault="001440AA" w:rsidP="001440AA">
      <w:pPr>
        <w:pStyle w:val="DefenceHeadingNoTOC3"/>
        <w:numPr>
          <w:ilvl w:val="2"/>
          <w:numId w:val="41"/>
        </w:numPr>
      </w:pPr>
      <w:r w:rsidRPr="00774DB7">
        <w:rPr>
          <w:b/>
          <w:bCs/>
        </w:rPr>
        <w:t>Explosive Ordnance Materiel</w:t>
      </w:r>
      <w:r w:rsidRPr="009D1884">
        <w:t xml:space="preserve"> </w:t>
      </w:r>
      <w:r w:rsidRPr="00A70566">
        <w:t>means t</w:t>
      </w:r>
      <w:r w:rsidRPr="00CF4545">
        <w:t>he</w:t>
      </w:r>
      <w:r w:rsidRPr="005D159E">
        <w:t xml:space="preserve"> general term to describe any materi</w:t>
      </w:r>
      <w:r>
        <w:t>e</w:t>
      </w:r>
      <w:r w:rsidRPr="005D159E">
        <w:t xml:space="preserve">l that forms, or has formed, part of an item of explosive </w:t>
      </w:r>
      <w:r w:rsidRPr="00C90A1B">
        <w:t>ordnance. Explosive Ordnance Materiel refers to all by-products resulting from the functioning of munitions. This includes fragments of exploded/destroyed military munitions, shell casings,</w:t>
      </w:r>
      <w:r w:rsidRPr="005D159E">
        <w:t xml:space="preserve"> projectiles (including expended ejection munitions), </w:t>
      </w:r>
      <w:proofErr w:type="spellStart"/>
      <w:r w:rsidRPr="005D159E">
        <w:t>fuze</w:t>
      </w:r>
      <w:proofErr w:type="spellEnd"/>
      <w:r w:rsidRPr="005D159E">
        <w:t xml:space="preserve"> remnants, mortar tails, practice munitions, inert training </w:t>
      </w:r>
      <w:proofErr w:type="gramStart"/>
      <w:r w:rsidRPr="005D159E">
        <w:t>munitions</w:t>
      </w:r>
      <w:r>
        <w:t>;</w:t>
      </w:r>
      <w:proofErr w:type="gramEnd"/>
    </w:p>
    <w:p w14:paraId="13941EC2" w14:textId="77777777" w:rsidR="001440AA" w:rsidRPr="00A70566" w:rsidRDefault="001440AA" w:rsidP="001440AA">
      <w:pPr>
        <w:pStyle w:val="DefenceHeadingNoTOC3"/>
        <w:numPr>
          <w:ilvl w:val="2"/>
          <w:numId w:val="41"/>
        </w:numPr>
      </w:pPr>
      <w:bookmarkStart w:id="3564" w:name="_Hlk121923996"/>
      <w:r w:rsidRPr="00774DB7">
        <w:rPr>
          <w:b/>
          <w:bCs/>
        </w:rPr>
        <w:t>Explosive Remnants of War</w:t>
      </w:r>
      <w:r>
        <w:t xml:space="preserve"> means UXO</w:t>
      </w:r>
      <w:r w:rsidRPr="005421FD">
        <w:t xml:space="preserve"> and </w:t>
      </w:r>
      <w:r>
        <w:t>A</w:t>
      </w:r>
      <w:r w:rsidRPr="005421FD">
        <w:t xml:space="preserve">bandoned </w:t>
      </w:r>
      <w:r>
        <w:t>E</w:t>
      </w:r>
      <w:r w:rsidRPr="005421FD">
        <w:t xml:space="preserve">xplosive </w:t>
      </w:r>
      <w:proofErr w:type="gramStart"/>
      <w:r>
        <w:t>O</w:t>
      </w:r>
      <w:r w:rsidRPr="005421FD">
        <w:t>rdnance</w:t>
      </w:r>
      <w:r>
        <w:t>;</w:t>
      </w:r>
      <w:proofErr w:type="gramEnd"/>
    </w:p>
    <w:bookmarkEnd w:id="3564"/>
    <w:p w14:paraId="346CA343" w14:textId="77777777" w:rsidR="001440AA" w:rsidRPr="00A70566" w:rsidRDefault="001440AA" w:rsidP="001440AA">
      <w:pPr>
        <w:pStyle w:val="DefenceHeadingNoTOC3"/>
        <w:numPr>
          <w:ilvl w:val="2"/>
          <w:numId w:val="41"/>
        </w:numPr>
      </w:pPr>
      <w:r w:rsidRPr="00774DB7">
        <w:rPr>
          <w:b/>
          <w:bCs/>
        </w:rPr>
        <w:t>Safety Protocols</w:t>
      </w:r>
      <w:r>
        <w:t xml:space="preserve"> m</w:t>
      </w:r>
      <w:r w:rsidRPr="00A70566">
        <w:t>eans any risk elimination strategies, risk mitigation strategies</w:t>
      </w:r>
      <w:r>
        <w:t xml:space="preserve"> and</w:t>
      </w:r>
      <w:r w:rsidRPr="00A70566">
        <w:t xml:space="preserve"> control measures </w:t>
      </w:r>
      <w:r>
        <w:t xml:space="preserve">(as applicable) </w:t>
      </w:r>
      <w:r w:rsidRPr="00A70566">
        <w:t xml:space="preserve">identified by the UXO Subcontractor and implemented at the Site to ensure that the Works can be carried out </w:t>
      </w:r>
      <w:proofErr w:type="gramStart"/>
      <w:r w:rsidRPr="00A70566">
        <w:t>safely</w:t>
      </w:r>
      <w:r>
        <w:t>;</w:t>
      </w:r>
      <w:proofErr w:type="gramEnd"/>
    </w:p>
    <w:p w14:paraId="46C01050" w14:textId="71A57D0B" w:rsidR="001440AA" w:rsidRPr="008C252D" w:rsidRDefault="001440AA" w:rsidP="001440AA">
      <w:pPr>
        <w:pStyle w:val="DefenceHeadingNoTOC3"/>
        <w:numPr>
          <w:ilvl w:val="2"/>
          <w:numId w:val="41"/>
        </w:numPr>
      </w:pPr>
      <w:r w:rsidRPr="00774DB7">
        <w:rPr>
          <w:b/>
          <w:bCs/>
        </w:rPr>
        <w:t>UXO</w:t>
      </w:r>
      <w:r w:rsidRPr="009D1884">
        <w:t xml:space="preserve"> </w:t>
      </w:r>
      <w:r>
        <w:t>means e</w:t>
      </w:r>
      <w:r w:rsidRPr="007E1462">
        <w:t xml:space="preserve">xplosive ordnance which has been primed, fused, </w:t>
      </w:r>
      <w:proofErr w:type="gramStart"/>
      <w:r w:rsidRPr="007E1462">
        <w:t>armed</w:t>
      </w:r>
      <w:proofErr w:type="gramEnd"/>
      <w:r w:rsidRPr="007E1462">
        <w:t xml:space="preserve"> or otherwise prepared for action, and which has been fired, dropped, launched, projected or placed in such a manner as to constitute a hazard to operations, installations, personnel or material and remains unexploded either by malfunction or design or for any other cause. For the purpose of this </w:t>
      </w:r>
      <w:r>
        <w:t xml:space="preserve">clause </w:t>
      </w:r>
      <w:r>
        <w:fldChar w:fldCharType="begin"/>
      </w:r>
      <w:r>
        <w:instrText xml:space="preserve"> REF _Ref160536537 \w \h </w:instrText>
      </w:r>
      <w:r>
        <w:fldChar w:fldCharType="separate"/>
      </w:r>
      <w:r w:rsidR="00BC0209">
        <w:t>21</w:t>
      </w:r>
      <w:r>
        <w:fldChar w:fldCharType="end"/>
      </w:r>
      <w:r w:rsidRPr="007E1462">
        <w:t xml:space="preserve">, the term ‘UXO’ is used to describe UXO, </w:t>
      </w:r>
      <w:r>
        <w:t>D</w:t>
      </w:r>
      <w:r w:rsidRPr="007E1462">
        <w:t xml:space="preserve">iscarded </w:t>
      </w:r>
      <w:r>
        <w:t>M</w:t>
      </w:r>
      <w:r w:rsidRPr="007E1462">
        <w:t xml:space="preserve">ilitary </w:t>
      </w:r>
      <w:r>
        <w:t>M</w:t>
      </w:r>
      <w:r w:rsidRPr="007E1462">
        <w:t xml:space="preserve">unitions, </w:t>
      </w:r>
      <w:r>
        <w:t>A</w:t>
      </w:r>
      <w:r w:rsidRPr="007E1462">
        <w:t xml:space="preserve">bandoned </w:t>
      </w:r>
      <w:r>
        <w:t>E</w:t>
      </w:r>
      <w:r w:rsidRPr="007E1462">
        <w:t xml:space="preserve">xplosive </w:t>
      </w:r>
      <w:r>
        <w:t>O</w:t>
      </w:r>
      <w:r w:rsidRPr="007E1462">
        <w:t xml:space="preserve">rdnance and </w:t>
      </w:r>
      <w:r>
        <w:t>E</w:t>
      </w:r>
      <w:r w:rsidRPr="007E1462">
        <w:t xml:space="preserve">xplosive </w:t>
      </w:r>
      <w:r>
        <w:t>R</w:t>
      </w:r>
      <w:r w:rsidRPr="007E1462">
        <w:t xml:space="preserve">emnants of </w:t>
      </w:r>
      <w:r>
        <w:t>W</w:t>
      </w:r>
      <w:r w:rsidRPr="007E1462">
        <w:t xml:space="preserve">ar where contextually </w:t>
      </w:r>
      <w:proofErr w:type="gramStart"/>
      <w:r w:rsidRPr="007E1462">
        <w:t>appropriate</w:t>
      </w:r>
      <w:r>
        <w:t>;</w:t>
      </w:r>
      <w:proofErr w:type="gramEnd"/>
    </w:p>
    <w:p w14:paraId="513EB822" w14:textId="77777777" w:rsidR="001440AA" w:rsidRPr="008C252D" w:rsidRDefault="001440AA" w:rsidP="001440AA">
      <w:pPr>
        <w:pStyle w:val="DefenceHeadingNoTOC3"/>
        <w:numPr>
          <w:ilvl w:val="2"/>
          <w:numId w:val="41"/>
        </w:numPr>
      </w:pPr>
      <w:r w:rsidRPr="00774DB7">
        <w:rPr>
          <w:b/>
          <w:bCs/>
        </w:rPr>
        <w:t>UXO Assessment Survey</w:t>
      </w:r>
      <w:r w:rsidRPr="009D1884">
        <w:t xml:space="preserve"> </w:t>
      </w:r>
      <w:r w:rsidRPr="00CF4545">
        <w:t>means a</w:t>
      </w:r>
      <w:r w:rsidRPr="008C252D">
        <w:t xml:space="preserve"> survey designed to determine, </w:t>
      </w:r>
      <w:proofErr w:type="gramStart"/>
      <w:r w:rsidRPr="008C252D">
        <w:t>assess</w:t>
      </w:r>
      <w:proofErr w:type="gramEnd"/>
      <w:r w:rsidRPr="008C252D">
        <w:t xml:space="preserve"> and report on the following</w:t>
      </w:r>
      <w:r>
        <w:t xml:space="preserve"> (</w:t>
      </w:r>
      <w:r w:rsidRPr="008C252D">
        <w:t xml:space="preserve">but </w:t>
      </w:r>
      <w:r>
        <w:t xml:space="preserve">is </w:t>
      </w:r>
      <w:r w:rsidRPr="008C252D">
        <w:t>not limited to</w:t>
      </w:r>
      <w:r>
        <w:t>)</w:t>
      </w:r>
      <w:r w:rsidRPr="008C252D">
        <w:t>:</w:t>
      </w:r>
    </w:p>
    <w:p w14:paraId="6E2ADFD8" w14:textId="77777777" w:rsidR="001440AA" w:rsidRPr="005B690B" w:rsidRDefault="001440AA" w:rsidP="001440AA">
      <w:pPr>
        <w:pStyle w:val="DefenceHeadingNoTOC4"/>
        <w:numPr>
          <w:ilvl w:val="3"/>
          <w:numId w:val="41"/>
        </w:numPr>
      </w:pPr>
      <w:r w:rsidRPr="00026926">
        <w:t xml:space="preserve">whether an area is affected by </w:t>
      </w:r>
      <w:proofErr w:type="gramStart"/>
      <w:r w:rsidRPr="00026926">
        <w:t>UXO</w:t>
      </w:r>
      <w:r w:rsidRPr="005B690B">
        <w:t>;</w:t>
      </w:r>
      <w:proofErr w:type="gramEnd"/>
    </w:p>
    <w:p w14:paraId="7DDA4618" w14:textId="77777777" w:rsidR="001440AA" w:rsidRPr="005B690B" w:rsidRDefault="001440AA" w:rsidP="001440AA">
      <w:pPr>
        <w:pStyle w:val="DefenceHeadingNoTOC4"/>
        <w:numPr>
          <w:ilvl w:val="3"/>
          <w:numId w:val="41"/>
        </w:numPr>
      </w:pPr>
      <w:r w:rsidRPr="00026926">
        <w:t xml:space="preserve">the boundaries of the affected </w:t>
      </w:r>
      <w:proofErr w:type="gramStart"/>
      <w:r w:rsidRPr="00026926">
        <w:t>area</w:t>
      </w:r>
      <w:r w:rsidRPr="005B690B">
        <w:t>;</w:t>
      </w:r>
      <w:proofErr w:type="gramEnd"/>
    </w:p>
    <w:p w14:paraId="39C004D3" w14:textId="77777777" w:rsidR="001440AA" w:rsidRPr="005B690B" w:rsidRDefault="001440AA" w:rsidP="001440AA">
      <w:pPr>
        <w:pStyle w:val="DefenceHeadingNoTOC4"/>
        <w:numPr>
          <w:ilvl w:val="3"/>
          <w:numId w:val="41"/>
        </w:numPr>
      </w:pPr>
      <w:r w:rsidRPr="00026926">
        <w:t>the densities of UXO, including the locations and characteristics of impact areas, within the affected area</w:t>
      </w:r>
      <w:r w:rsidRPr="005B690B">
        <w:t>;</w:t>
      </w:r>
      <w:r>
        <w:t xml:space="preserve"> and</w:t>
      </w:r>
    </w:p>
    <w:p w14:paraId="1685E11B" w14:textId="77777777" w:rsidR="001440AA" w:rsidRPr="005B690B" w:rsidRDefault="001440AA" w:rsidP="001440AA">
      <w:pPr>
        <w:pStyle w:val="DefenceHeadingNoTOC4"/>
        <w:numPr>
          <w:ilvl w:val="3"/>
          <w:numId w:val="41"/>
        </w:numPr>
      </w:pPr>
      <w:r w:rsidRPr="00026926">
        <w:t xml:space="preserve">the residual depths, types and natures of UXO and inert ordnance-related items within the affected </w:t>
      </w:r>
      <w:proofErr w:type="gramStart"/>
      <w:r w:rsidRPr="00026926">
        <w:t>area</w:t>
      </w:r>
      <w:r>
        <w:t>;</w:t>
      </w:r>
      <w:proofErr w:type="gramEnd"/>
    </w:p>
    <w:p w14:paraId="2919831B" w14:textId="20B9B5FF" w:rsidR="001440AA" w:rsidRPr="00835100" w:rsidRDefault="001440AA" w:rsidP="001440AA">
      <w:pPr>
        <w:pStyle w:val="DefenceHeadingNoTOC3"/>
        <w:numPr>
          <w:ilvl w:val="2"/>
          <w:numId w:val="41"/>
        </w:numPr>
      </w:pPr>
      <w:r w:rsidRPr="00774DB7">
        <w:rPr>
          <w:b/>
          <w:bCs/>
        </w:rPr>
        <w:t>UXO Clearance Certificate</w:t>
      </w:r>
      <w:r w:rsidRPr="009D1884">
        <w:t xml:space="preserve"> </w:t>
      </w:r>
      <w:r>
        <w:t>means a</w:t>
      </w:r>
      <w:r w:rsidRPr="00835100">
        <w:t xml:space="preserve"> certificate </w:t>
      </w:r>
      <w:r>
        <w:t>obtained</w:t>
      </w:r>
      <w:r w:rsidRPr="00835100">
        <w:t xml:space="preserve"> </w:t>
      </w:r>
      <w:r>
        <w:t xml:space="preserve">in accordance with clause </w:t>
      </w:r>
      <w:r>
        <w:fldChar w:fldCharType="begin"/>
      </w:r>
      <w:r>
        <w:instrText xml:space="preserve"> REF _Ref116315464 \w \h </w:instrText>
      </w:r>
      <w:r>
        <w:fldChar w:fldCharType="separate"/>
      </w:r>
      <w:r w:rsidR="00BC0209">
        <w:t>21.4(b)</w:t>
      </w:r>
      <w:r>
        <w:fldChar w:fldCharType="end"/>
      </w:r>
      <w:r>
        <w:t xml:space="preserve"> or </w:t>
      </w:r>
      <w:bookmarkStart w:id="3565" w:name="_Hlk121924193"/>
      <w:r>
        <w:fldChar w:fldCharType="begin"/>
      </w:r>
      <w:r>
        <w:instrText xml:space="preserve"> REF _Ref147759792 \w \h </w:instrText>
      </w:r>
      <w:r>
        <w:fldChar w:fldCharType="separate"/>
      </w:r>
      <w:r w:rsidR="00BC0209">
        <w:t>21.5(c)</w:t>
      </w:r>
      <w:r>
        <w:fldChar w:fldCharType="end"/>
      </w:r>
      <w:r w:rsidRPr="00835100">
        <w:t>:</w:t>
      </w:r>
    </w:p>
    <w:p w14:paraId="52C7626C" w14:textId="77777777" w:rsidR="001440AA" w:rsidRDefault="001440AA" w:rsidP="001440AA">
      <w:pPr>
        <w:pStyle w:val="DefenceHeadingNoTOC4"/>
        <w:numPr>
          <w:ilvl w:val="3"/>
          <w:numId w:val="41"/>
        </w:numPr>
      </w:pPr>
      <w:r w:rsidRPr="00835100">
        <w:t>verifying that a UXO search</w:t>
      </w:r>
      <w:r>
        <w:t xml:space="preserve"> has been conducted;</w:t>
      </w:r>
      <w:r w:rsidRPr="00835100">
        <w:t xml:space="preserve"> </w:t>
      </w:r>
    </w:p>
    <w:p w14:paraId="4617AB3E" w14:textId="77777777" w:rsidR="001440AA" w:rsidRPr="005049D2" w:rsidRDefault="001440AA" w:rsidP="001440AA">
      <w:pPr>
        <w:pStyle w:val="DefenceHeadingNoTOC4"/>
        <w:numPr>
          <w:ilvl w:val="3"/>
          <w:numId w:val="41"/>
        </w:numPr>
      </w:pPr>
      <w:r w:rsidRPr="005049D2">
        <w:t>detailing if any innocuous material has been removed from a Site;</w:t>
      </w:r>
    </w:p>
    <w:p w14:paraId="1511337B" w14:textId="77777777" w:rsidR="001440AA" w:rsidRPr="00835100" w:rsidRDefault="001440AA" w:rsidP="001440AA">
      <w:pPr>
        <w:pStyle w:val="DefenceHeadingNoTOC4"/>
        <w:numPr>
          <w:ilvl w:val="3"/>
          <w:numId w:val="41"/>
        </w:numPr>
      </w:pPr>
      <w:r>
        <w:t xml:space="preserve">detailing </w:t>
      </w:r>
      <w:r w:rsidRPr="00835100">
        <w:t>any necessary remediation</w:t>
      </w:r>
      <w:r>
        <w:t xml:space="preserve"> activities completed if UXO has been identified at the Site</w:t>
      </w:r>
      <w:r w:rsidRPr="00835100">
        <w:t>; and</w:t>
      </w:r>
      <w:r>
        <w:t xml:space="preserve"> </w:t>
      </w:r>
    </w:p>
    <w:p w14:paraId="4FF0B3E0" w14:textId="77777777" w:rsidR="001440AA" w:rsidRPr="00835100" w:rsidRDefault="001440AA" w:rsidP="001440AA">
      <w:pPr>
        <w:pStyle w:val="DefenceHeadingNoTOC4"/>
        <w:numPr>
          <w:ilvl w:val="3"/>
          <w:numId w:val="41"/>
        </w:numPr>
      </w:pPr>
      <w:r w:rsidRPr="00835100">
        <w:t xml:space="preserve">confirming that the risk of UXO </w:t>
      </w:r>
      <w:r>
        <w:t>c</w:t>
      </w:r>
      <w:r w:rsidRPr="00835100">
        <w:t>ontamination on the Site has been eliminated or minimised, so far as reasonably practicable</w:t>
      </w:r>
      <w:r>
        <w:t>;</w:t>
      </w:r>
    </w:p>
    <w:p w14:paraId="60316912" w14:textId="77777777" w:rsidR="001440AA" w:rsidRPr="008C252D" w:rsidRDefault="001440AA" w:rsidP="001440AA">
      <w:pPr>
        <w:pStyle w:val="DefenceHeadingNoTOC3"/>
        <w:numPr>
          <w:ilvl w:val="2"/>
          <w:numId w:val="41"/>
        </w:numPr>
      </w:pPr>
      <w:r w:rsidRPr="00774DB7">
        <w:rPr>
          <w:b/>
          <w:bCs/>
        </w:rPr>
        <w:t>UXO Risk Assessment</w:t>
      </w:r>
      <w:r w:rsidRPr="009D1884">
        <w:t xml:space="preserve"> </w:t>
      </w:r>
      <w:r w:rsidRPr="00CF4545">
        <w:t>means a</w:t>
      </w:r>
      <w:r w:rsidRPr="008C252D">
        <w:t xml:space="preserve"> preliminary or detailed risk assessment (as described in the Defence Unexploded Ordnance Management Manual) conducted by the UXO Subcontractor to determine the likelihood of the presence of UXO on </w:t>
      </w:r>
      <w:r>
        <w:t>the</w:t>
      </w:r>
      <w:r w:rsidRPr="008C252D">
        <w:t xml:space="preserve"> Site and the risks</w:t>
      </w:r>
      <w:r>
        <w:t xml:space="preserve"> to the Contractor in carrying out</w:t>
      </w:r>
      <w:r w:rsidRPr="008C252D">
        <w:t xml:space="preserve"> the Works</w:t>
      </w:r>
      <w:r>
        <w:t>;</w:t>
      </w:r>
    </w:p>
    <w:p w14:paraId="6298C96E" w14:textId="77777777" w:rsidR="001440AA" w:rsidRPr="008C252D" w:rsidRDefault="001440AA" w:rsidP="001440AA">
      <w:pPr>
        <w:pStyle w:val="DefenceHeadingNoTOC3"/>
        <w:numPr>
          <w:ilvl w:val="2"/>
          <w:numId w:val="41"/>
        </w:numPr>
      </w:pPr>
      <w:r w:rsidRPr="00774DB7">
        <w:rPr>
          <w:b/>
          <w:bCs/>
        </w:rPr>
        <w:lastRenderedPageBreak/>
        <w:t>UXO Risk Management Plan</w:t>
      </w:r>
      <w:r w:rsidRPr="009D1884">
        <w:t xml:space="preserve"> </w:t>
      </w:r>
      <w:r w:rsidRPr="00CF4545">
        <w:t>means the</w:t>
      </w:r>
      <w:r w:rsidRPr="008C252D">
        <w:t xml:space="preserve"> plan developed by the UXO Subcontractor detailing the proposed approach for treating UXO risks on the Site, as described in the Defence Unexploded Ordnance Management Manual</w:t>
      </w:r>
      <w:r>
        <w:t>; and</w:t>
      </w:r>
    </w:p>
    <w:p w14:paraId="1A745E66" w14:textId="77777777" w:rsidR="001440AA" w:rsidRPr="008C252D" w:rsidRDefault="001440AA" w:rsidP="001440AA">
      <w:pPr>
        <w:pStyle w:val="DefenceHeadingNoTOC3"/>
        <w:numPr>
          <w:ilvl w:val="2"/>
          <w:numId w:val="41"/>
        </w:numPr>
      </w:pPr>
      <w:r w:rsidRPr="00774DB7">
        <w:rPr>
          <w:b/>
          <w:bCs/>
        </w:rPr>
        <w:t>UXO Subcontractor</w:t>
      </w:r>
      <w:r w:rsidRPr="009D1884">
        <w:t xml:space="preserve"> </w:t>
      </w:r>
      <w:r w:rsidRPr="00CF4545">
        <w:t>means a</w:t>
      </w:r>
      <w:r w:rsidRPr="008C252D">
        <w:t xml:space="preserve"> panel member under the:</w:t>
      </w:r>
    </w:p>
    <w:p w14:paraId="7D5635EF" w14:textId="77777777" w:rsidR="001440AA" w:rsidRDefault="001440AA" w:rsidP="001440AA">
      <w:pPr>
        <w:pStyle w:val="DefenceHeadingNoTOC4"/>
        <w:numPr>
          <w:ilvl w:val="3"/>
          <w:numId w:val="41"/>
        </w:numPr>
      </w:pPr>
      <w:r w:rsidRPr="0086663E">
        <w:t>Unexploded Ordnance Management and Advice</w:t>
      </w:r>
      <w:r>
        <w:t xml:space="preserve"> (only to be used by the Contractor as directed by the Commonwealth or the Contract Administrator where the likelihood of any remediation at the Site is low and no physical works are to be carried out by the UXO Subcontractor, and solely a UXO Risk Assessment is required);</w:t>
      </w:r>
    </w:p>
    <w:p w14:paraId="6F600B95" w14:textId="77777777" w:rsidR="001440AA" w:rsidRDefault="001440AA" w:rsidP="001440AA">
      <w:pPr>
        <w:pStyle w:val="DefenceHeadingNoTOC4"/>
        <w:numPr>
          <w:ilvl w:val="3"/>
          <w:numId w:val="41"/>
        </w:numPr>
      </w:pPr>
      <w:r w:rsidRPr="0030077C">
        <w:t>Unexploded Ordnance Survey and Safety Services</w:t>
      </w:r>
      <w:r>
        <w:t xml:space="preserve">; or </w:t>
      </w:r>
    </w:p>
    <w:p w14:paraId="52A93369" w14:textId="77777777" w:rsidR="001440AA" w:rsidRDefault="001440AA" w:rsidP="001440AA">
      <w:pPr>
        <w:pStyle w:val="DefenceHeadingNoTOC4"/>
        <w:numPr>
          <w:ilvl w:val="3"/>
          <w:numId w:val="41"/>
        </w:numPr>
      </w:pPr>
      <w:r w:rsidRPr="0030077C">
        <w:t>Unexploded Ordnance Remediation</w:t>
      </w:r>
      <w:r>
        <w:t>,</w:t>
      </w:r>
    </w:p>
    <w:p w14:paraId="6B9B0133" w14:textId="40262CB8" w:rsidR="001440AA" w:rsidRPr="00C473EC" w:rsidRDefault="001440AA" w:rsidP="00271871">
      <w:pPr>
        <w:pStyle w:val="DefenceHeadingNoTOC3"/>
        <w:numPr>
          <w:ilvl w:val="0"/>
          <w:numId w:val="0"/>
        </w:numPr>
        <w:ind w:left="964"/>
      </w:pPr>
      <w:r w:rsidRPr="00C90A1B">
        <w:t>service categories of the Defence Infrastructure Panel - Environment, Heritage and Estate Engineering.</w:t>
      </w:r>
      <w:bookmarkEnd w:id="3526"/>
      <w:bookmarkEnd w:id="3565"/>
    </w:p>
    <w:bookmarkEnd w:id="3527"/>
    <w:p w14:paraId="5AF7B34B" w14:textId="77777777" w:rsidR="008B1D3B" w:rsidRPr="00830C66" w:rsidRDefault="008B1D3B" w:rsidP="00830C66">
      <w:pPr>
        <w:pStyle w:val="DefenceNormal"/>
      </w:pPr>
    </w:p>
    <w:p w14:paraId="43C0BC01" w14:textId="3BA40D7A" w:rsidR="00402A85" w:rsidRDefault="00402A85" w:rsidP="00B178ED">
      <w:pPr>
        <w:pStyle w:val="DefenceNormal"/>
        <w:rPr>
          <w:highlight w:val="yellow"/>
        </w:rPr>
      </w:pPr>
      <w:r>
        <w:rPr>
          <w:highlight w:val="yellow"/>
        </w:rPr>
        <w:br w:type="page"/>
      </w:r>
    </w:p>
    <w:p w14:paraId="1E76B649" w14:textId="73A3273F" w:rsidR="0072238D" w:rsidRDefault="005859C5" w:rsidP="00143B5A">
      <w:pPr>
        <w:pStyle w:val="DefenceAnnexureHeading"/>
      </w:pPr>
      <w:r>
        <w:rPr>
          <w:shd w:val="clear" w:color="000000" w:fill="auto"/>
        </w:rPr>
        <w:lastRenderedPageBreak/>
        <w:t xml:space="preserve"> </w:t>
      </w:r>
      <w:bookmarkStart w:id="3566" w:name="_Toc12875383"/>
      <w:bookmarkStart w:id="3567" w:name="_Toc13065673"/>
      <w:bookmarkStart w:id="3568" w:name="_Ref76729517"/>
      <w:bookmarkStart w:id="3569" w:name="_Toc112771766"/>
      <w:bookmarkStart w:id="3570" w:name="_Toc168388643"/>
      <w:r w:rsidR="007B407E">
        <w:t xml:space="preserve">- </w:t>
      </w:r>
      <w:r w:rsidR="00143B5A">
        <w:t>Delivery Phase Fee Proposal</w:t>
      </w:r>
      <w:bookmarkEnd w:id="3566"/>
      <w:bookmarkEnd w:id="3567"/>
      <w:bookmarkEnd w:id="3568"/>
      <w:bookmarkEnd w:id="3569"/>
      <w:bookmarkEnd w:id="3570"/>
    </w:p>
    <w:p w14:paraId="4B3BC897" w14:textId="240C5BBB" w:rsidR="0072238D" w:rsidRDefault="008C1BBB" w:rsidP="008C1BBB">
      <w:pPr>
        <w:pStyle w:val="DefenceNormal"/>
        <w:jc w:val="center"/>
      </w:pPr>
      <w:r>
        <w:rPr>
          <w:shd w:val="clear" w:color="000000" w:fill="auto"/>
        </w:rPr>
        <w:t>[To be inserted following selection of the successful Tenderer</w:t>
      </w:r>
      <w:r w:rsidR="00567250">
        <w:rPr>
          <w:shd w:val="clear" w:color="000000" w:fill="auto"/>
        </w:rPr>
        <w:t>. Note this should include the Minimum Resource Schedule for the Delivery Phase tendered by the Contractor</w:t>
      </w:r>
      <w:r>
        <w:rPr>
          <w:shd w:val="clear" w:color="000000" w:fill="auto"/>
        </w:rPr>
        <w:t>]</w:t>
      </w:r>
    </w:p>
    <w:p w14:paraId="2AEF31C9" w14:textId="77777777" w:rsidR="00B178ED" w:rsidRDefault="007B407E" w:rsidP="00B178ED">
      <w:pPr>
        <w:pStyle w:val="DefenceNormal"/>
      </w:pPr>
      <w:r>
        <w:br w:type="page"/>
      </w:r>
      <w:bookmarkStart w:id="3571" w:name="_Toc12875384"/>
      <w:bookmarkStart w:id="3572" w:name="_Toc13065674"/>
    </w:p>
    <w:p w14:paraId="4F8B19ED" w14:textId="02A5BA78" w:rsidR="0072238D" w:rsidRDefault="007B407E" w:rsidP="00143B5A">
      <w:pPr>
        <w:pStyle w:val="DefenceAnnexureHeading"/>
      </w:pPr>
      <w:r>
        <w:lastRenderedPageBreak/>
        <w:t xml:space="preserve"> </w:t>
      </w:r>
      <w:bookmarkStart w:id="3573" w:name="_Ref76729518"/>
      <w:bookmarkStart w:id="3574" w:name="_Toc112771767"/>
      <w:bookmarkStart w:id="3575" w:name="_Toc168388644"/>
      <w:r>
        <w:t xml:space="preserve">- Indigenous </w:t>
      </w:r>
      <w:r w:rsidR="00143B5A">
        <w:t>Participation Plan</w:t>
      </w:r>
      <w:bookmarkEnd w:id="3571"/>
      <w:bookmarkEnd w:id="3572"/>
      <w:bookmarkEnd w:id="3573"/>
      <w:bookmarkEnd w:id="3574"/>
      <w:bookmarkEnd w:id="3575"/>
    </w:p>
    <w:p w14:paraId="266E8778" w14:textId="0215795B" w:rsidR="0072238D" w:rsidRDefault="008C1BBB" w:rsidP="008C1BBB">
      <w:pPr>
        <w:pStyle w:val="DefenceNormal"/>
        <w:jc w:val="center"/>
      </w:pPr>
      <w:r>
        <w:rPr>
          <w:shd w:val="clear" w:color="000000" w:fill="auto"/>
        </w:rPr>
        <w:t>[To be inserted following selection of the successful Tenderer]</w:t>
      </w:r>
    </w:p>
    <w:p w14:paraId="5EE8179C" w14:textId="77777777" w:rsidR="0072238D" w:rsidRDefault="0072238D" w:rsidP="00143B5A">
      <w:pPr>
        <w:pStyle w:val="DefenceNormal"/>
      </w:pPr>
    </w:p>
    <w:sectPr w:rsidR="0072238D">
      <w:endnotePr>
        <w:numFmt w:val="decimal"/>
      </w:endnotePr>
      <w:pgSz w:w="11906" w:h="16838" w:code="9"/>
      <w:pgMar w:top="1134" w:right="1134" w:bottom="1134" w:left="1417"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AF75" w14:textId="77777777" w:rsidR="00621DA1" w:rsidRDefault="00621DA1">
      <w:r>
        <w:separator/>
      </w:r>
    </w:p>
  </w:endnote>
  <w:endnote w:type="continuationSeparator" w:id="0">
    <w:p w14:paraId="64E8504A" w14:textId="77777777" w:rsidR="00621DA1" w:rsidRDefault="0062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C9D3" w14:textId="57C85EB5" w:rsidR="006B178E" w:rsidRDefault="00816BC4">
    <w:pPr>
      <w:pStyle w:val="Footer"/>
    </w:pPr>
    <w:r>
      <w:fldChar w:fldCharType="begin" w:fldLock="1"/>
    </w:r>
    <w:r>
      <w:instrText xml:space="preserve"> DOCVARIABLE  CUFooterText  \* MERGEFORMAT \* MERGEFORMAT </w:instrText>
    </w:r>
    <w:r>
      <w:fldChar w:fldCharType="separate"/>
    </w:r>
    <w:r w:rsidR="003B6936">
      <w:t>L\352357352.7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E45A" w14:textId="3CE63699" w:rsidR="006B178E" w:rsidRDefault="00816BC4">
    <w:pPr>
      <w:pStyle w:val="Footer"/>
      <w:tabs>
        <w:tab w:val="right" w:pos="9400"/>
      </w:tabs>
    </w:pPr>
    <w:r>
      <w:fldChar w:fldCharType="begin" w:fldLock="1"/>
    </w:r>
    <w:r>
      <w:instrText xml:space="preserve"> DOCVARIABLE  CUFooterText  \* MERGEFORMAT \* MERGEFORMAT </w:instrText>
    </w:r>
    <w:r>
      <w:fldChar w:fldCharType="separate"/>
    </w:r>
    <w:r w:rsidR="003B6936">
      <w:t>L\352357352.7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338B" w14:textId="60E9E00C" w:rsidR="006B178E" w:rsidRPr="00F049BA" w:rsidRDefault="006B178E">
    <w:pPr>
      <w:pStyle w:val="Footer"/>
      <w:pBdr>
        <w:top w:val="single" w:sz="4" w:space="0" w:color="auto"/>
      </w:pBdr>
      <w:rPr>
        <w:szCs w:val="16"/>
      </w:rPr>
    </w:pPr>
    <w:r w:rsidRPr="00F049BA">
      <w:rPr>
        <w:szCs w:val="16"/>
      </w:rPr>
      <w:fldChar w:fldCharType="begin" w:fldLock="1"/>
    </w:r>
    <w:r w:rsidRPr="00F049BA">
      <w:rPr>
        <w:szCs w:val="16"/>
      </w:rPr>
      <w:instrText xml:space="preserve"> DOCVARIABLE  CUFooterText \* MERGEFORMAT </w:instrText>
    </w:r>
    <w:r w:rsidRPr="00F049BA">
      <w:rPr>
        <w:szCs w:val="16"/>
      </w:rPr>
      <w:fldChar w:fldCharType="separate"/>
    </w:r>
    <w:r w:rsidR="003B6936">
      <w:rPr>
        <w:szCs w:val="16"/>
      </w:rPr>
      <w:t>L\352357352.7</w:t>
    </w:r>
    <w:r w:rsidRPr="00F049BA">
      <w:rPr>
        <w:szCs w:val="16"/>
      </w:rPr>
      <w:fldChar w:fldCharType="end"/>
    </w:r>
    <w:r w:rsidRPr="00F049BA">
      <w:rPr>
        <w:szCs w:val="16"/>
      </w:rPr>
      <w:t xml:space="preserve"> – </w:t>
    </w:r>
    <w:r w:rsidR="00261421">
      <w:rPr>
        <w:szCs w:val="16"/>
      </w:rPr>
      <w:t>June</w:t>
    </w:r>
    <w:r w:rsidR="00025DF4" w:rsidRPr="00F049BA">
      <w:rPr>
        <w:szCs w:val="16"/>
      </w:rPr>
      <w:t xml:space="preserve"> </w:t>
    </w:r>
    <w:r w:rsidRPr="00F049BA">
      <w:rPr>
        <w:szCs w:val="16"/>
      </w:rPr>
      <w:t>202</w:t>
    </w:r>
    <w:r w:rsidR="00025DF4">
      <w:rPr>
        <w:szCs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5116" w14:textId="54BE3FDE" w:rsidR="006B178E" w:rsidRDefault="006B178E">
    <w:pPr>
      <w:pBdr>
        <w:top w:val="single" w:sz="4" w:space="1" w:color="auto"/>
      </w:pBdr>
      <w:tabs>
        <w:tab w:val="right" w:pos="9356"/>
      </w:tabs>
    </w:pPr>
    <w:r w:rsidRPr="00F049BA">
      <w:rPr>
        <w:sz w:val="18"/>
        <w:szCs w:val="20"/>
      </w:rPr>
      <w:fldChar w:fldCharType="begin" w:fldLock="1"/>
    </w:r>
    <w:r w:rsidRPr="00F049BA">
      <w:rPr>
        <w:sz w:val="18"/>
        <w:szCs w:val="20"/>
      </w:rPr>
      <w:instrText xml:space="preserve"> DOCVARIABLE  CUFooterText  \* MERGEFORMAT \* MERGEFORMAT </w:instrText>
    </w:r>
    <w:r w:rsidRPr="00F049BA">
      <w:rPr>
        <w:sz w:val="18"/>
        <w:szCs w:val="20"/>
      </w:rPr>
      <w:fldChar w:fldCharType="separate"/>
    </w:r>
    <w:r w:rsidR="003B6936">
      <w:rPr>
        <w:sz w:val="18"/>
        <w:szCs w:val="20"/>
      </w:rPr>
      <w:t>L\352357352.7</w:t>
    </w:r>
    <w:r w:rsidRPr="00F049BA">
      <w:rPr>
        <w:sz w:val="18"/>
        <w:szCs w:val="20"/>
      </w:rPr>
      <w:fldChar w:fldCharType="end"/>
    </w:r>
    <w:r w:rsidRPr="00F049BA">
      <w:rPr>
        <w:sz w:val="18"/>
        <w:szCs w:val="20"/>
      </w:rPr>
      <w:t xml:space="preserve"> – </w:t>
    </w:r>
    <w:r w:rsidR="00261421">
      <w:rPr>
        <w:sz w:val="18"/>
        <w:szCs w:val="20"/>
      </w:rPr>
      <w:t>June</w:t>
    </w:r>
    <w:r w:rsidR="00025DF4" w:rsidRPr="00F049BA">
      <w:rPr>
        <w:sz w:val="18"/>
        <w:szCs w:val="20"/>
      </w:rPr>
      <w:t xml:space="preserve"> </w:t>
    </w:r>
    <w:r w:rsidRPr="00F049BA">
      <w:rPr>
        <w:sz w:val="18"/>
        <w:szCs w:val="20"/>
      </w:rPr>
      <w:t>202</w:t>
    </w:r>
    <w:r w:rsidR="00025DF4">
      <w:rPr>
        <w:sz w:val="18"/>
        <w:szCs w:val="20"/>
      </w:rPr>
      <w:t>4</w:t>
    </w:r>
    <w:r>
      <w:tab/>
    </w:r>
    <w:r>
      <w:rPr>
        <w:rStyle w:val="PageNumber"/>
        <w:snapToGrid w:val="0"/>
        <w:sz w:val="18"/>
        <w:szCs w:val="20"/>
      </w:rPr>
      <w:fldChar w:fldCharType="begin"/>
    </w:r>
    <w:r>
      <w:rPr>
        <w:rStyle w:val="PageNumber"/>
        <w:snapToGrid w:val="0"/>
        <w:sz w:val="18"/>
        <w:szCs w:val="20"/>
      </w:rPr>
      <w:instrText xml:space="preserve"> PAGE </w:instrText>
    </w:r>
    <w:r>
      <w:rPr>
        <w:rStyle w:val="PageNumber"/>
        <w:snapToGrid w:val="0"/>
        <w:sz w:val="18"/>
        <w:szCs w:val="20"/>
      </w:rPr>
      <w:fldChar w:fldCharType="separate"/>
    </w:r>
    <w:r w:rsidR="00231918">
      <w:rPr>
        <w:rStyle w:val="PageNumber"/>
        <w:noProof/>
        <w:snapToGrid w:val="0"/>
        <w:sz w:val="18"/>
        <w:szCs w:val="20"/>
      </w:rPr>
      <w:t>3</w:t>
    </w:r>
    <w:r>
      <w:rPr>
        <w:rStyle w:val="PageNumber"/>
        <w:snapToGrid w:val="0"/>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DF8E" w14:textId="77777777" w:rsidR="00621DA1" w:rsidRDefault="00621DA1">
      <w:r>
        <w:separator/>
      </w:r>
    </w:p>
  </w:footnote>
  <w:footnote w:type="continuationSeparator" w:id="0">
    <w:p w14:paraId="0EE34AFB" w14:textId="77777777" w:rsidR="00621DA1" w:rsidRDefault="00621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103B" w14:textId="77777777" w:rsidR="003B6936" w:rsidRDefault="003B6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3CA6" w14:textId="14DBFBB3" w:rsidR="006B178E" w:rsidRDefault="006B178E">
    <w:pPr>
      <w:pStyle w:val="Header"/>
      <w:pBdr>
        <w:bottom w:val="single" w:sz="4" w:space="1" w:color="auto"/>
      </w:pBdr>
      <w:rPr>
        <w:b/>
        <w:i/>
        <w:szCs w:val="18"/>
      </w:rPr>
    </w:pPr>
    <w:r>
      <w:rPr>
        <w:i/>
        <w:szCs w:val="18"/>
      </w:rPr>
      <w:t xml:space="preserve">Department of Defence - Managing Contractor Contract (MCC-1 2021) - </w:t>
    </w:r>
    <w:r>
      <w:rPr>
        <w:b/>
        <w:i/>
        <w:iCs/>
        <w:szCs w:val="18"/>
      </w:rPr>
      <w:t>[insert project name and description of works, as applicable]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EE52" w14:textId="77777777" w:rsidR="006B178E" w:rsidRDefault="006B178E">
    <w:pPr>
      <w:pStyle w:val="Header"/>
      <w:pBdr>
        <w:bottom w:val="single" w:sz="4" w:space="1" w:color="auto"/>
      </w:pBdr>
    </w:pPr>
  </w:p>
  <w:p w14:paraId="0CE6B368" w14:textId="77777777" w:rsidR="006B178E" w:rsidRDefault="006B1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b w:val="0"/>
        <w:i w:val="0"/>
        <w:caps/>
        <w:strike w:val="0"/>
        <w:dstrike w:val="0"/>
        <w:sz w:val="20"/>
        <w:szCs w:val="22"/>
        <w:u w:val="none"/>
        <w:effect w:val="none"/>
      </w:rPr>
    </w:lvl>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1" w15:restartNumberingAfterBreak="0">
    <w:nsid w:val="04585685"/>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6E0610E"/>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4" w15:restartNumberingAfterBreak="0">
    <w:nsid w:val="0715740F"/>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5" w15:restartNumberingAfterBreak="0">
    <w:nsid w:val="08EF60F2"/>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6" w15:restartNumberingAfterBreak="0">
    <w:nsid w:val="0AC316B9"/>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7"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0EA2135D"/>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039016F"/>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1" w15:restartNumberingAfterBreak="0">
    <w:nsid w:val="10CC21E1"/>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2" w15:restartNumberingAfterBreak="0">
    <w:nsid w:val="169B5FC5"/>
    <w:multiLevelType w:val="multilevel"/>
    <w:tmpl w:val="7852717C"/>
    <w:lvl w:ilvl="0">
      <w:start w:val="1"/>
      <w:numFmt w:val="decimal"/>
      <w:pStyle w:val="DefenceAnnexureHeading"/>
      <w:suff w:val="nothing"/>
      <w:lvlText w:val="Annexure %1"/>
      <w:lvlJc w:val="left"/>
      <w:pPr>
        <w:ind w:left="0" w:firstLine="0"/>
      </w:pPr>
      <w:rPr>
        <w:rFonts w:ascii="Arial Bold" w:hAnsi="Arial Bold" w:cs="Times New Roman" w:hint="default"/>
        <w:b/>
        <w:bCs w:val="0"/>
        <w:i w:val="0"/>
        <w:iCs w:val="0"/>
        <w:caps/>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3" w15:restartNumberingAfterBreak="0">
    <w:nsid w:val="1BED19BE"/>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4" w15:restartNumberingAfterBreak="0">
    <w:nsid w:val="1D5B6994"/>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5" w15:restartNumberingAfterBreak="0">
    <w:nsid w:val="1E803C1E"/>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6" w15:restartNumberingAfterBreak="0">
    <w:nsid w:val="208B2487"/>
    <w:multiLevelType w:val="hybridMultilevel"/>
    <w:tmpl w:val="01207DE0"/>
    <w:lvl w:ilvl="0" w:tplc="072A43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3057A6"/>
    <w:multiLevelType w:val="multilevel"/>
    <w:tmpl w:val="E5EC4C7A"/>
    <w:numStyleLink w:val="DefenceListBullet"/>
  </w:abstractNum>
  <w:abstractNum w:abstractNumId="18" w15:restartNumberingAfterBreak="0">
    <w:nsid w:val="2211160F"/>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9" w15:restartNumberingAfterBreak="0">
    <w:nsid w:val="26A71780"/>
    <w:multiLevelType w:val="multilevel"/>
    <w:tmpl w:val="3D2663BC"/>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0" w15:restartNumberingAfterBreak="0">
    <w:nsid w:val="27325D0E"/>
    <w:multiLevelType w:val="multilevel"/>
    <w:tmpl w:val="73AAAAE0"/>
    <w:lvl w:ilvl="0">
      <w:start w:val="1"/>
      <w:numFmt w:val="upperLetter"/>
      <w:pStyle w:val="BilingualRecital"/>
      <w:lvlText w:val="%1"/>
      <w:lvlJc w:val="left"/>
      <w:pPr>
        <w:tabs>
          <w:tab w:val="num" w:pos="709"/>
        </w:tabs>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21" w15:restartNumberingAfterBreak="0">
    <w:nsid w:val="282716FE"/>
    <w:multiLevelType w:val="multilevel"/>
    <w:tmpl w:val="E5EC4C7A"/>
    <w:styleLink w:val="DefenceListBullet"/>
    <w:lvl w:ilvl="0">
      <w:start w:val="1"/>
      <w:numFmt w:val="bullet"/>
      <w:pStyle w:val="Defence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2"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4" w15:restartNumberingAfterBreak="0">
    <w:nsid w:val="32D01397"/>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5"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6"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7" w15:restartNumberingAfterBreak="0">
    <w:nsid w:val="38276FFA"/>
    <w:multiLevelType w:val="multilevel"/>
    <w:tmpl w:val="C122E822"/>
    <w:numStyleLink w:val="DefenceHeadingNoTOC0"/>
  </w:abstractNum>
  <w:abstractNum w:abstractNumId="28" w15:restartNumberingAfterBreak="0">
    <w:nsid w:val="3BAD2B8B"/>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29" w15:restartNumberingAfterBreak="0">
    <w:nsid w:val="3C9157C0"/>
    <w:multiLevelType w:val="multilevel"/>
    <w:tmpl w:val="9FD8B506"/>
    <w:styleLink w:val="CUIndent"/>
    <w:lvl w:ilvl="0">
      <w:start w:val="1"/>
      <w:numFmt w:val="none"/>
      <w:lvlText w:val="%1"/>
      <w:lvlJc w:val="left"/>
      <w:pPr>
        <w:tabs>
          <w:tab w:val="num" w:pos="964"/>
        </w:tabs>
        <w:ind w:left="964" w:firstLine="0"/>
      </w:pPr>
    </w:lvl>
    <w:lvl w:ilvl="1">
      <w:start w:val="1"/>
      <w:numFmt w:val="none"/>
      <w:lvlText w:val="%2"/>
      <w:lvlJc w:val="left"/>
      <w:pPr>
        <w:tabs>
          <w:tab w:val="num" w:pos="1928"/>
        </w:tabs>
        <w:ind w:left="1928" w:firstLine="0"/>
      </w:pPr>
    </w:lvl>
    <w:lvl w:ilvl="2">
      <w:start w:val="1"/>
      <w:numFmt w:val="none"/>
      <w:lvlText w:val=""/>
      <w:lvlJc w:val="left"/>
      <w:pPr>
        <w:tabs>
          <w:tab w:val="num" w:pos="2892"/>
        </w:tabs>
        <w:ind w:left="2892" w:firstLine="0"/>
      </w:pPr>
    </w:lvl>
    <w:lvl w:ilvl="3">
      <w:start w:val="1"/>
      <w:numFmt w:val="none"/>
      <w:lvlText w:val=""/>
      <w:lvlJc w:val="left"/>
      <w:pPr>
        <w:tabs>
          <w:tab w:val="num" w:pos="3856"/>
        </w:tabs>
        <w:ind w:left="3856" w:firstLine="0"/>
      </w:pPr>
    </w:lvl>
    <w:lvl w:ilvl="4">
      <w:start w:val="1"/>
      <w:numFmt w:val="none"/>
      <w:lvlText w:val=""/>
      <w:lvlJc w:val="left"/>
      <w:pPr>
        <w:tabs>
          <w:tab w:val="num" w:pos="4820"/>
        </w:tabs>
        <w:ind w:left="4820" w:firstLine="0"/>
      </w:pPr>
    </w:lvl>
    <w:lvl w:ilvl="5">
      <w:start w:val="1"/>
      <w:numFmt w:val="none"/>
      <w:lvlText w:val=""/>
      <w:lvlJc w:val="left"/>
      <w:pPr>
        <w:tabs>
          <w:tab w:val="num" w:pos="5783"/>
        </w:tabs>
        <w:ind w:left="5783" w:firstLine="0"/>
      </w:pPr>
    </w:lvl>
    <w:lvl w:ilvl="6">
      <w:start w:val="1"/>
      <w:numFmt w:val="none"/>
      <w:lvlText w:val=""/>
      <w:lvlJc w:val="left"/>
      <w:pPr>
        <w:tabs>
          <w:tab w:val="num" w:pos="964"/>
        </w:tabs>
        <w:ind w:left="964" w:firstLine="0"/>
      </w:pPr>
    </w:lvl>
    <w:lvl w:ilvl="7">
      <w:start w:val="1"/>
      <w:numFmt w:val="none"/>
      <w:lvlText w:val=""/>
      <w:lvlJc w:val="left"/>
      <w:pPr>
        <w:tabs>
          <w:tab w:val="num" w:pos="964"/>
        </w:tabs>
        <w:ind w:left="964" w:firstLine="0"/>
      </w:pPr>
    </w:lvl>
    <w:lvl w:ilvl="8">
      <w:start w:val="1"/>
      <w:numFmt w:val="none"/>
      <w:lvlText w:val=""/>
      <w:lvlJc w:val="left"/>
      <w:pPr>
        <w:tabs>
          <w:tab w:val="num" w:pos="964"/>
        </w:tabs>
        <w:ind w:left="964" w:firstLine="0"/>
      </w:pPr>
    </w:lvl>
  </w:abstractNum>
  <w:abstractNum w:abstractNumId="30" w15:restartNumberingAfterBreak="0">
    <w:nsid w:val="3E126895"/>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31" w15:restartNumberingAfterBreak="0">
    <w:nsid w:val="3EB861AB"/>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32" w15:restartNumberingAfterBreak="0">
    <w:nsid w:val="45807B9F"/>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33"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57"/>
        </w:tabs>
        <w:ind w:left="1957"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35" w15:restartNumberingAfterBreak="0">
    <w:nsid w:val="4BA9442B"/>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6"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7"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531D4FA7"/>
    <w:multiLevelType w:val="multilevel"/>
    <w:tmpl w:val="578E5D0C"/>
    <w:lvl w:ilvl="0">
      <w:start w:val="1"/>
      <w:numFmt w:val="decimal"/>
      <w:pStyle w:val="DEFENCEANNEXUREHEADING0"/>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61A615A"/>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40"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15:restartNumberingAfterBreak="0">
    <w:nsid w:val="58CA7B27"/>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42"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4"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45"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5232956"/>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47" w15:restartNumberingAfterBreak="0">
    <w:nsid w:val="659C5AEF"/>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48" w15:restartNumberingAfterBreak="0">
    <w:nsid w:val="66BE5A7B"/>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49" w15:restartNumberingAfterBreak="0">
    <w:nsid w:val="66FB67AD"/>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50" w15:restartNumberingAfterBreak="0">
    <w:nsid w:val="67E86AED"/>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51" w15:restartNumberingAfterBreak="0">
    <w:nsid w:val="6F4E4AF3"/>
    <w:multiLevelType w:val="multilevel"/>
    <w:tmpl w:val="298C555E"/>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0"/>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0"/>
        <w:u w:val="none"/>
      </w:rPr>
    </w:lvl>
    <w:lvl w:ilvl="2">
      <w:start w:val="1"/>
      <w:numFmt w:val="lowerLetter"/>
      <w:pStyle w:val="CUNumber3"/>
      <w:lvlText w:val="(%3)"/>
      <w:lvlJc w:val="left"/>
      <w:pPr>
        <w:tabs>
          <w:tab w:val="num" w:pos="964"/>
        </w:tabs>
        <w:ind w:left="964" w:hanging="964"/>
      </w:pPr>
      <w:rPr>
        <w:rFonts w:ascii="Times New Roman" w:hAnsi="Times New Roman" w:hint="default"/>
        <w:b w:val="0"/>
        <w:i w:val="0"/>
        <w:sz w:val="20"/>
        <w:u w:val="none"/>
      </w:rPr>
    </w:lvl>
    <w:lvl w:ilvl="3">
      <w:start w:val="1"/>
      <w:numFmt w:val="lowerRoman"/>
      <w:pStyle w:val="CUNumber4"/>
      <w:lvlText w:val="(%4)"/>
      <w:lvlJc w:val="left"/>
      <w:pPr>
        <w:tabs>
          <w:tab w:val="num" w:pos="2891"/>
        </w:tabs>
        <w:ind w:left="2891" w:hanging="963"/>
      </w:pPr>
      <w:rPr>
        <w:rFonts w:ascii="Times New Roman" w:hAnsi="Times New Roman" w:hint="default"/>
        <w:b w:val="0"/>
        <w:i/>
        <w:sz w:val="20"/>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0"/>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2" w15:restartNumberingAfterBreak="0">
    <w:nsid w:val="71B6143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3" w15:restartNumberingAfterBreak="0">
    <w:nsid w:val="73DC062F"/>
    <w:multiLevelType w:val="multilevel"/>
    <w:tmpl w:val="980EBBD6"/>
    <w:styleLink w:val="DefenceHeading1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4"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7B682B0E"/>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num w:numId="1" w16cid:durableId="19398744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21527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39272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46743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8299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27381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99475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6723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9030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65044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66180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40832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19051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80249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023669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00798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73319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1459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98243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7139888">
    <w:abstractNumId w:val="2"/>
  </w:num>
  <w:num w:numId="21" w16cid:durableId="1534415405">
    <w:abstractNumId w:val="21"/>
  </w:num>
  <w:num w:numId="22" w16cid:durableId="99763320">
    <w:abstractNumId w:val="2"/>
  </w:num>
  <w:num w:numId="23" w16cid:durableId="1479496400">
    <w:abstractNumId w:val="1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4" w16cid:durableId="396587475">
    <w:abstractNumId w:val="19"/>
  </w:num>
  <w:num w:numId="25" w16cid:durableId="2067726449">
    <w:abstractNumId w:val="7"/>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num>
  <w:num w:numId="26" w16cid:durableId="1698040543">
    <w:abstractNumId w:val="7"/>
  </w:num>
  <w:num w:numId="27" w16cid:durableId="1552309503">
    <w:abstractNumId w:val="23"/>
  </w:num>
  <w:num w:numId="28" w16cid:durableId="694622981">
    <w:abstractNumId w:val="15"/>
  </w:num>
  <w:num w:numId="29" w16cid:durableId="1942714246">
    <w:abstractNumId w:val="30"/>
  </w:num>
  <w:num w:numId="30" w16cid:durableId="264267110">
    <w:abstractNumId w:val="32"/>
  </w:num>
  <w:num w:numId="31" w16cid:durableId="1377924509">
    <w:abstractNumId w:val="47"/>
  </w:num>
  <w:num w:numId="32" w16cid:durableId="1746610631">
    <w:abstractNumId w:val="28"/>
  </w:num>
  <w:num w:numId="33" w16cid:durableId="142042369">
    <w:abstractNumId w:val="49"/>
  </w:num>
  <w:num w:numId="34" w16cid:durableId="618608399">
    <w:abstractNumId w:val="39"/>
  </w:num>
  <w:num w:numId="35" w16cid:durableId="1648902318">
    <w:abstractNumId w:val="18"/>
  </w:num>
  <w:num w:numId="36" w16cid:durableId="1517647665">
    <w:abstractNumId w:val="48"/>
  </w:num>
  <w:num w:numId="37" w16cid:durableId="508717181">
    <w:abstractNumId w:val="3"/>
  </w:num>
  <w:num w:numId="38" w16cid:durableId="434786171">
    <w:abstractNumId w:val="14"/>
  </w:num>
  <w:num w:numId="39" w16cid:durableId="600264559">
    <w:abstractNumId w:val="31"/>
  </w:num>
  <w:num w:numId="40" w16cid:durableId="1621645030">
    <w:abstractNumId w:val="10"/>
  </w:num>
  <w:num w:numId="41" w16cid:durableId="74597327">
    <w:abstractNumId w:val="22"/>
  </w:num>
  <w:num w:numId="42" w16cid:durableId="1120566082">
    <w:abstractNumId w:val="55"/>
  </w:num>
  <w:num w:numId="43" w16cid:durableId="665982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9230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0693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673516">
    <w:abstractNumId w:val="46"/>
  </w:num>
  <w:num w:numId="47" w16cid:durableId="1848713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52041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52642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09378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745035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4024985">
    <w:abstractNumId w:val="50"/>
  </w:num>
  <w:num w:numId="53" w16cid:durableId="539978351">
    <w:abstractNumId w:val="35"/>
  </w:num>
  <w:num w:numId="54" w16cid:durableId="887254508">
    <w:abstractNumId w:val="6"/>
  </w:num>
  <w:num w:numId="55" w16cid:durableId="1241721012">
    <w:abstractNumId w:val="24"/>
  </w:num>
  <w:num w:numId="56" w16cid:durableId="1894652840">
    <w:abstractNumId w:val="41"/>
  </w:num>
  <w:num w:numId="57" w16cid:durableId="1714889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63238270">
    <w:abstractNumId w:val="9"/>
  </w:num>
  <w:num w:numId="59" w16cid:durableId="425467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9615705">
    <w:abstractNumId w:val="1"/>
  </w:num>
  <w:num w:numId="61" w16cid:durableId="2115123659">
    <w:abstractNumId w:val="13"/>
  </w:num>
  <w:num w:numId="62" w16cid:durableId="716856893">
    <w:abstractNumId w:val="4"/>
  </w:num>
  <w:num w:numId="63" w16cid:durableId="453138248">
    <w:abstractNumId w:val="11"/>
  </w:num>
  <w:num w:numId="64" w16cid:durableId="397365960">
    <w:abstractNumId w:val="29"/>
  </w:num>
  <w:num w:numId="65" w16cid:durableId="1316298907">
    <w:abstractNumId w:val="53"/>
  </w:num>
  <w:num w:numId="66" w16cid:durableId="1588882563">
    <w:abstractNumId w:val="45"/>
  </w:num>
  <w:num w:numId="67" w16cid:durableId="335498228">
    <w:abstractNumId w:val="5"/>
  </w:num>
  <w:num w:numId="68" w16cid:durableId="839612961">
    <w:abstractNumId w:val="51"/>
  </w:num>
  <w:num w:numId="69" w16cid:durableId="1799176325">
    <w:abstractNumId w:val="42"/>
  </w:num>
  <w:num w:numId="70" w16cid:durableId="76366776">
    <w:abstractNumId w:val="36"/>
  </w:num>
  <w:num w:numId="71" w16cid:durableId="834496712">
    <w:abstractNumId w:val="8"/>
  </w:num>
  <w:num w:numId="72" w16cid:durableId="1243967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27621284">
    <w:abstractNumId w:val="16"/>
  </w:num>
  <w:num w:numId="74" w16cid:durableId="1353725119">
    <w:abstractNumId w:val="12"/>
  </w:num>
  <w:num w:numId="75" w16cid:durableId="1190795619">
    <w:abstractNumId w:val="17"/>
  </w:num>
  <w:num w:numId="76" w16cid:durableId="1927765469">
    <w:abstractNumId w:val="27"/>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77" w16cid:durableId="14127014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63518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522811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20389159">
    <w:abstractNumId w:val="44"/>
  </w:num>
  <w:num w:numId="81" w16cid:durableId="931355073">
    <w:abstractNumId w:val="54"/>
  </w:num>
  <w:num w:numId="82" w16cid:durableId="1040547668">
    <w:abstractNumId w:val="43"/>
  </w:num>
  <w:num w:numId="83" w16cid:durableId="1873373712">
    <w:abstractNumId w:val="34"/>
  </w:num>
  <w:num w:numId="84" w16cid:durableId="1897860077">
    <w:abstractNumId w:val="0"/>
  </w:num>
  <w:num w:numId="85" w16cid:durableId="1590000223">
    <w:abstractNumId w:val="20"/>
  </w:num>
  <w:num w:numId="86" w16cid:durableId="385689922">
    <w:abstractNumId w:val="33"/>
  </w:num>
  <w:num w:numId="87" w16cid:durableId="2090954897">
    <w:abstractNumId w:val="37"/>
  </w:num>
  <w:num w:numId="88" w16cid:durableId="1501699009">
    <w:abstractNumId w:val="40"/>
  </w:num>
  <w:num w:numId="89" w16cid:durableId="1109470013">
    <w:abstractNumId w:val="26"/>
  </w:num>
  <w:num w:numId="90" w16cid:durableId="1476946802">
    <w:abstractNumId w:val="38"/>
  </w:num>
  <w:num w:numId="91" w16cid:durableId="1926182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63987816">
    <w:abstractNumId w:val="52"/>
  </w:num>
  <w:num w:numId="93" w16cid:durableId="780612234">
    <w:abstractNumId w:val="22"/>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4" w16cid:durableId="1068386353">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95" w16cid:durableId="2113892515">
    <w:abstractNumId w:val="22"/>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6" w16cid:durableId="541789728">
    <w:abstractNumId w:val="22"/>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7" w16cid:durableId="376202946">
    <w:abstractNumId w:val="22"/>
  </w:num>
  <w:num w:numId="98" w16cid:durableId="7144256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31524661">
    <w:abstractNumId w:val="1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00" w16cid:durableId="1582905535">
    <w:abstractNumId w:val="1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01" w16cid:durableId="1570262961">
    <w:abstractNumId w:val="2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52357352.7"/>
    <w:docVar w:name="filename" w:val="SBY\SBY\53517263\2"/>
    <w:docVar w:name="UserTemplatesPath" w:val="c:\\templates\\hdy docs\\"/>
  </w:docVars>
  <w:rsids>
    <w:rsidRoot w:val="0072238D"/>
    <w:rsid w:val="00000FAF"/>
    <w:rsid w:val="00001C51"/>
    <w:rsid w:val="00007313"/>
    <w:rsid w:val="00010E42"/>
    <w:rsid w:val="00012BAD"/>
    <w:rsid w:val="00013FCD"/>
    <w:rsid w:val="000148B3"/>
    <w:rsid w:val="00015D93"/>
    <w:rsid w:val="000167C6"/>
    <w:rsid w:val="00017D5E"/>
    <w:rsid w:val="00020182"/>
    <w:rsid w:val="00021DD5"/>
    <w:rsid w:val="00022C30"/>
    <w:rsid w:val="0002422C"/>
    <w:rsid w:val="00025DF4"/>
    <w:rsid w:val="00027BAF"/>
    <w:rsid w:val="000310BC"/>
    <w:rsid w:val="00031332"/>
    <w:rsid w:val="000338D7"/>
    <w:rsid w:val="000345DD"/>
    <w:rsid w:val="00034D08"/>
    <w:rsid w:val="00035319"/>
    <w:rsid w:val="00035AD3"/>
    <w:rsid w:val="000404FA"/>
    <w:rsid w:val="00042ECB"/>
    <w:rsid w:val="000440C3"/>
    <w:rsid w:val="000458BE"/>
    <w:rsid w:val="00047257"/>
    <w:rsid w:val="00050C86"/>
    <w:rsid w:val="00050F49"/>
    <w:rsid w:val="00051D7C"/>
    <w:rsid w:val="000532CD"/>
    <w:rsid w:val="00054254"/>
    <w:rsid w:val="00056102"/>
    <w:rsid w:val="00056E48"/>
    <w:rsid w:val="0006362D"/>
    <w:rsid w:val="0006470C"/>
    <w:rsid w:val="00064F11"/>
    <w:rsid w:val="0006562E"/>
    <w:rsid w:val="00065FFB"/>
    <w:rsid w:val="0006701F"/>
    <w:rsid w:val="0007241E"/>
    <w:rsid w:val="000727E6"/>
    <w:rsid w:val="00074217"/>
    <w:rsid w:val="0007547E"/>
    <w:rsid w:val="00075C18"/>
    <w:rsid w:val="00077063"/>
    <w:rsid w:val="00077773"/>
    <w:rsid w:val="0008048E"/>
    <w:rsid w:val="0008189C"/>
    <w:rsid w:val="00082804"/>
    <w:rsid w:val="00082E4D"/>
    <w:rsid w:val="00083C11"/>
    <w:rsid w:val="00086A61"/>
    <w:rsid w:val="00087852"/>
    <w:rsid w:val="00090C87"/>
    <w:rsid w:val="00091AC4"/>
    <w:rsid w:val="00094093"/>
    <w:rsid w:val="000956EF"/>
    <w:rsid w:val="00096B6D"/>
    <w:rsid w:val="000978D1"/>
    <w:rsid w:val="000A0FF2"/>
    <w:rsid w:val="000A2814"/>
    <w:rsid w:val="000A2C27"/>
    <w:rsid w:val="000A2C8C"/>
    <w:rsid w:val="000A3414"/>
    <w:rsid w:val="000A3884"/>
    <w:rsid w:val="000A38CE"/>
    <w:rsid w:val="000A499F"/>
    <w:rsid w:val="000A4DF7"/>
    <w:rsid w:val="000B3EDD"/>
    <w:rsid w:val="000B45FA"/>
    <w:rsid w:val="000B479D"/>
    <w:rsid w:val="000B5163"/>
    <w:rsid w:val="000B5937"/>
    <w:rsid w:val="000B6F5A"/>
    <w:rsid w:val="000B7AA3"/>
    <w:rsid w:val="000C032B"/>
    <w:rsid w:val="000C038B"/>
    <w:rsid w:val="000C1047"/>
    <w:rsid w:val="000C2BB4"/>
    <w:rsid w:val="000C3D21"/>
    <w:rsid w:val="000C4D2C"/>
    <w:rsid w:val="000C4F4F"/>
    <w:rsid w:val="000C6E48"/>
    <w:rsid w:val="000C70AF"/>
    <w:rsid w:val="000D07C1"/>
    <w:rsid w:val="000D3342"/>
    <w:rsid w:val="000D385D"/>
    <w:rsid w:val="000D4347"/>
    <w:rsid w:val="000D4416"/>
    <w:rsid w:val="000D56B2"/>
    <w:rsid w:val="000D6959"/>
    <w:rsid w:val="000D75FC"/>
    <w:rsid w:val="000E2350"/>
    <w:rsid w:val="000E381F"/>
    <w:rsid w:val="000E3E45"/>
    <w:rsid w:val="000E3ECC"/>
    <w:rsid w:val="000E5FC8"/>
    <w:rsid w:val="000E6242"/>
    <w:rsid w:val="000E705A"/>
    <w:rsid w:val="000E7189"/>
    <w:rsid w:val="000E7D8D"/>
    <w:rsid w:val="000F1517"/>
    <w:rsid w:val="000F2E0E"/>
    <w:rsid w:val="000F301C"/>
    <w:rsid w:val="000F3542"/>
    <w:rsid w:val="000F52D4"/>
    <w:rsid w:val="000F7BA3"/>
    <w:rsid w:val="00100B5B"/>
    <w:rsid w:val="0010164D"/>
    <w:rsid w:val="00102965"/>
    <w:rsid w:val="00106689"/>
    <w:rsid w:val="0011068F"/>
    <w:rsid w:val="00116937"/>
    <w:rsid w:val="00121316"/>
    <w:rsid w:val="00121586"/>
    <w:rsid w:val="00123B28"/>
    <w:rsid w:val="00124224"/>
    <w:rsid w:val="00125F7F"/>
    <w:rsid w:val="001263B4"/>
    <w:rsid w:val="0013024A"/>
    <w:rsid w:val="001309C0"/>
    <w:rsid w:val="00130D16"/>
    <w:rsid w:val="00132D12"/>
    <w:rsid w:val="00134431"/>
    <w:rsid w:val="001364B1"/>
    <w:rsid w:val="001375D3"/>
    <w:rsid w:val="00143B5A"/>
    <w:rsid w:val="001440AA"/>
    <w:rsid w:val="001458F2"/>
    <w:rsid w:val="001461A3"/>
    <w:rsid w:val="0014649D"/>
    <w:rsid w:val="00147487"/>
    <w:rsid w:val="00150B30"/>
    <w:rsid w:val="0015224C"/>
    <w:rsid w:val="00153295"/>
    <w:rsid w:val="00154282"/>
    <w:rsid w:val="00155674"/>
    <w:rsid w:val="0015578A"/>
    <w:rsid w:val="00155B1A"/>
    <w:rsid w:val="001569CC"/>
    <w:rsid w:val="0016137D"/>
    <w:rsid w:val="001613C6"/>
    <w:rsid w:val="001619E4"/>
    <w:rsid w:val="00164E4D"/>
    <w:rsid w:val="00165E49"/>
    <w:rsid w:val="00165EC1"/>
    <w:rsid w:val="00166EA3"/>
    <w:rsid w:val="0017201F"/>
    <w:rsid w:val="00173BCA"/>
    <w:rsid w:val="001741A6"/>
    <w:rsid w:val="001760B0"/>
    <w:rsid w:val="00176F1A"/>
    <w:rsid w:val="001770AF"/>
    <w:rsid w:val="00177DF1"/>
    <w:rsid w:val="001820EE"/>
    <w:rsid w:val="00182B0A"/>
    <w:rsid w:val="00182D2A"/>
    <w:rsid w:val="00183758"/>
    <w:rsid w:val="001850B4"/>
    <w:rsid w:val="0018525B"/>
    <w:rsid w:val="00186A15"/>
    <w:rsid w:val="00191BB8"/>
    <w:rsid w:val="00192812"/>
    <w:rsid w:val="001930DF"/>
    <w:rsid w:val="0019399A"/>
    <w:rsid w:val="0019436A"/>
    <w:rsid w:val="00194779"/>
    <w:rsid w:val="0019672A"/>
    <w:rsid w:val="001A2A7C"/>
    <w:rsid w:val="001A4177"/>
    <w:rsid w:val="001A5C83"/>
    <w:rsid w:val="001A62AE"/>
    <w:rsid w:val="001A651E"/>
    <w:rsid w:val="001A7545"/>
    <w:rsid w:val="001B0E66"/>
    <w:rsid w:val="001B126E"/>
    <w:rsid w:val="001B59A8"/>
    <w:rsid w:val="001B7BB2"/>
    <w:rsid w:val="001B7D8A"/>
    <w:rsid w:val="001C0569"/>
    <w:rsid w:val="001C3042"/>
    <w:rsid w:val="001C3262"/>
    <w:rsid w:val="001C34B0"/>
    <w:rsid w:val="001C727A"/>
    <w:rsid w:val="001C7CDE"/>
    <w:rsid w:val="001D4992"/>
    <w:rsid w:val="001D568B"/>
    <w:rsid w:val="001D7408"/>
    <w:rsid w:val="001D74CA"/>
    <w:rsid w:val="001E0359"/>
    <w:rsid w:val="001E242D"/>
    <w:rsid w:val="001E2E62"/>
    <w:rsid w:val="001E39F2"/>
    <w:rsid w:val="001E41F4"/>
    <w:rsid w:val="001E49ED"/>
    <w:rsid w:val="001E5F9C"/>
    <w:rsid w:val="001F029E"/>
    <w:rsid w:val="001F159F"/>
    <w:rsid w:val="001F38BD"/>
    <w:rsid w:val="001F5684"/>
    <w:rsid w:val="001F5D2E"/>
    <w:rsid w:val="001F7C02"/>
    <w:rsid w:val="002009AB"/>
    <w:rsid w:val="00200A22"/>
    <w:rsid w:val="00205BEA"/>
    <w:rsid w:val="00205F5F"/>
    <w:rsid w:val="00206CA9"/>
    <w:rsid w:val="002102EA"/>
    <w:rsid w:val="0021038F"/>
    <w:rsid w:val="002111F1"/>
    <w:rsid w:val="002113DB"/>
    <w:rsid w:val="0021270B"/>
    <w:rsid w:val="00213385"/>
    <w:rsid w:val="002139BC"/>
    <w:rsid w:val="00213B4E"/>
    <w:rsid w:val="00214DB6"/>
    <w:rsid w:val="002156AA"/>
    <w:rsid w:val="00217075"/>
    <w:rsid w:val="00220517"/>
    <w:rsid w:val="00221991"/>
    <w:rsid w:val="00222A08"/>
    <w:rsid w:val="00224445"/>
    <w:rsid w:val="00224612"/>
    <w:rsid w:val="00226BAE"/>
    <w:rsid w:val="00227571"/>
    <w:rsid w:val="00231918"/>
    <w:rsid w:val="00231E6E"/>
    <w:rsid w:val="002359C5"/>
    <w:rsid w:val="00235EA7"/>
    <w:rsid w:val="00236592"/>
    <w:rsid w:val="00240863"/>
    <w:rsid w:val="002411B9"/>
    <w:rsid w:val="002430D2"/>
    <w:rsid w:val="00243B6C"/>
    <w:rsid w:val="002442D5"/>
    <w:rsid w:val="002461B4"/>
    <w:rsid w:val="00247CA2"/>
    <w:rsid w:val="002513F5"/>
    <w:rsid w:val="0025245D"/>
    <w:rsid w:val="00253164"/>
    <w:rsid w:val="00253322"/>
    <w:rsid w:val="00253CE7"/>
    <w:rsid w:val="00254C35"/>
    <w:rsid w:val="002557A0"/>
    <w:rsid w:val="002568E3"/>
    <w:rsid w:val="00257B97"/>
    <w:rsid w:val="00261206"/>
    <w:rsid w:val="00261421"/>
    <w:rsid w:val="00262B23"/>
    <w:rsid w:val="00262F0C"/>
    <w:rsid w:val="00263B2D"/>
    <w:rsid w:val="00263F49"/>
    <w:rsid w:val="002641B3"/>
    <w:rsid w:val="00270018"/>
    <w:rsid w:val="002706A8"/>
    <w:rsid w:val="00271871"/>
    <w:rsid w:val="00273FD1"/>
    <w:rsid w:val="00274606"/>
    <w:rsid w:val="002749B0"/>
    <w:rsid w:val="0027538E"/>
    <w:rsid w:val="00280822"/>
    <w:rsid w:val="00281835"/>
    <w:rsid w:val="00286307"/>
    <w:rsid w:val="00287880"/>
    <w:rsid w:val="00290D12"/>
    <w:rsid w:val="00296250"/>
    <w:rsid w:val="0029736D"/>
    <w:rsid w:val="002A092B"/>
    <w:rsid w:val="002A1040"/>
    <w:rsid w:val="002A1178"/>
    <w:rsid w:val="002A1BCE"/>
    <w:rsid w:val="002A2271"/>
    <w:rsid w:val="002A250A"/>
    <w:rsid w:val="002A2821"/>
    <w:rsid w:val="002A386A"/>
    <w:rsid w:val="002A43CA"/>
    <w:rsid w:val="002A4A28"/>
    <w:rsid w:val="002A6C13"/>
    <w:rsid w:val="002B022D"/>
    <w:rsid w:val="002B251A"/>
    <w:rsid w:val="002B6A57"/>
    <w:rsid w:val="002C12BB"/>
    <w:rsid w:val="002C5B73"/>
    <w:rsid w:val="002C741A"/>
    <w:rsid w:val="002C7E45"/>
    <w:rsid w:val="002D0C1F"/>
    <w:rsid w:val="002D22AB"/>
    <w:rsid w:val="002D3009"/>
    <w:rsid w:val="002D66C3"/>
    <w:rsid w:val="002D67AD"/>
    <w:rsid w:val="002D7D90"/>
    <w:rsid w:val="002E04B7"/>
    <w:rsid w:val="002E17B7"/>
    <w:rsid w:val="002E294A"/>
    <w:rsid w:val="002E2F4E"/>
    <w:rsid w:val="002E5718"/>
    <w:rsid w:val="002E7729"/>
    <w:rsid w:val="002E77F1"/>
    <w:rsid w:val="002E7993"/>
    <w:rsid w:val="002E7DF6"/>
    <w:rsid w:val="002F3151"/>
    <w:rsid w:val="002F416F"/>
    <w:rsid w:val="002F4772"/>
    <w:rsid w:val="002F53F7"/>
    <w:rsid w:val="002F5FB2"/>
    <w:rsid w:val="002F6806"/>
    <w:rsid w:val="002F6D02"/>
    <w:rsid w:val="002F6D91"/>
    <w:rsid w:val="002F7777"/>
    <w:rsid w:val="00300AE2"/>
    <w:rsid w:val="003020D2"/>
    <w:rsid w:val="00302BDD"/>
    <w:rsid w:val="00303076"/>
    <w:rsid w:val="00303266"/>
    <w:rsid w:val="00304E2B"/>
    <w:rsid w:val="00306B00"/>
    <w:rsid w:val="00310EDA"/>
    <w:rsid w:val="003117B8"/>
    <w:rsid w:val="0031236E"/>
    <w:rsid w:val="003127D0"/>
    <w:rsid w:val="00312A17"/>
    <w:rsid w:val="0031527B"/>
    <w:rsid w:val="00315AF9"/>
    <w:rsid w:val="00315E9F"/>
    <w:rsid w:val="00320A77"/>
    <w:rsid w:val="003212B2"/>
    <w:rsid w:val="00321B50"/>
    <w:rsid w:val="00322ECB"/>
    <w:rsid w:val="00324F73"/>
    <w:rsid w:val="003260BB"/>
    <w:rsid w:val="00326F12"/>
    <w:rsid w:val="00330F2D"/>
    <w:rsid w:val="00331F0F"/>
    <w:rsid w:val="00333764"/>
    <w:rsid w:val="003340AF"/>
    <w:rsid w:val="00334ACC"/>
    <w:rsid w:val="00336749"/>
    <w:rsid w:val="00336C23"/>
    <w:rsid w:val="00340CA9"/>
    <w:rsid w:val="00341474"/>
    <w:rsid w:val="003431EB"/>
    <w:rsid w:val="0034349A"/>
    <w:rsid w:val="00343908"/>
    <w:rsid w:val="003441B4"/>
    <w:rsid w:val="0034560E"/>
    <w:rsid w:val="0035326D"/>
    <w:rsid w:val="00354DBC"/>
    <w:rsid w:val="003557E3"/>
    <w:rsid w:val="00357D46"/>
    <w:rsid w:val="00361830"/>
    <w:rsid w:val="00362C84"/>
    <w:rsid w:val="0036520D"/>
    <w:rsid w:val="00365CC2"/>
    <w:rsid w:val="0036732D"/>
    <w:rsid w:val="003679EE"/>
    <w:rsid w:val="00367D45"/>
    <w:rsid w:val="00374167"/>
    <w:rsid w:val="00376369"/>
    <w:rsid w:val="003770D9"/>
    <w:rsid w:val="0037745F"/>
    <w:rsid w:val="00377BA0"/>
    <w:rsid w:val="00380E74"/>
    <w:rsid w:val="00382813"/>
    <w:rsid w:val="00382B48"/>
    <w:rsid w:val="00383626"/>
    <w:rsid w:val="003839C3"/>
    <w:rsid w:val="00384225"/>
    <w:rsid w:val="00387575"/>
    <w:rsid w:val="00390442"/>
    <w:rsid w:val="003914A5"/>
    <w:rsid w:val="0039225E"/>
    <w:rsid w:val="00392966"/>
    <w:rsid w:val="0039429A"/>
    <w:rsid w:val="00394370"/>
    <w:rsid w:val="00394694"/>
    <w:rsid w:val="00394F0D"/>
    <w:rsid w:val="00395136"/>
    <w:rsid w:val="00396CC4"/>
    <w:rsid w:val="00397160"/>
    <w:rsid w:val="00397A81"/>
    <w:rsid w:val="003A0373"/>
    <w:rsid w:val="003A065E"/>
    <w:rsid w:val="003A311B"/>
    <w:rsid w:val="003A38F7"/>
    <w:rsid w:val="003A3E0C"/>
    <w:rsid w:val="003A4AF3"/>
    <w:rsid w:val="003A58A1"/>
    <w:rsid w:val="003A6A27"/>
    <w:rsid w:val="003A74EA"/>
    <w:rsid w:val="003B2C35"/>
    <w:rsid w:val="003B5716"/>
    <w:rsid w:val="003B6936"/>
    <w:rsid w:val="003B72C7"/>
    <w:rsid w:val="003B7399"/>
    <w:rsid w:val="003C2221"/>
    <w:rsid w:val="003C2389"/>
    <w:rsid w:val="003C2480"/>
    <w:rsid w:val="003C2860"/>
    <w:rsid w:val="003C509C"/>
    <w:rsid w:val="003C5478"/>
    <w:rsid w:val="003C582A"/>
    <w:rsid w:val="003D3835"/>
    <w:rsid w:val="003D3A20"/>
    <w:rsid w:val="003E16B4"/>
    <w:rsid w:val="003E251F"/>
    <w:rsid w:val="003E3026"/>
    <w:rsid w:val="003E387C"/>
    <w:rsid w:val="003E5411"/>
    <w:rsid w:val="003E5429"/>
    <w:rsid w:val="003E663E"/>
    <w:rsid w:val="003F195B"/>
    <w:rsid w:val="003F2EB0"/>
    <w:rsid w:val="004010DE"/>
    <w:rsid w:val="004012A2"/>
    <w:rsid w:val="00401D7A"/>
    <w:rsid w:val="00402A85"/>
    <w:rsid w:val="004040B5"/>
    <w:rsid w:val="00404260"/>
    <w:rsid w:val="00406F2F"/>
    <w:rsid w:val="00412016"/>
    <w:rsid w:val="004124F8"/>
    <w:rsid w:val="0041257B"/>
    <w:rsid w:val="0041355D"/>
    <w:rsid w:val="004138EB"/>
    <w:rsid w:val="00421504"/>
    <w:rsid w:val="004218E5"/>
    <w:rsid w:val="00421D2E"/>
    <w:rsid w:val="0042344E"/>
    <w:rsid w:val="00425020"/>
    <w:rsid w:val="0042713A"/>
    <w:rsid w:val="00432AA2"/>
    <w:rsid w:val="00432D2A"/>
    <w:rsid w:val="0043596F"/>
    <w:rsid w:val="00435C08"/>
    <w:rsid w:val="00435F09"/>
    <w:rsid w:val="00437CB9"/>
    <w:rsid w:val="004423C0"/>
    <w:rsid w:val="0044415E"/>
    <w:rsid w:val="004467C9"/>
    <w:rsid w:val="004467D3"/>
    <w:rsid w:val="00447895"/>
    <w:rsid w:val="0045575A"/>
    <w:rsid w:val="00455A27"/>
    <w:rsid w:val="00456F3B"/>
    <w:rsid w:val="00457DD1"/>
    <w:rsid w:val="00460A44"/>
    <w:rsid w:val="00461B4A"/>
    <w:rsid w:val="0046263E"/>
    <w:rsid w:val="00462973"/>
    <w:rsid w:val="004651A2"/>
    <w:rsid w:val="004664B9"/>
    <w:rsid w:val="00466B33"/>
    <w:rsid w:val="0046728E"/>
    <w:rsid w:val="004701B1"/>
    <w:rsid w:val="004725A5"/>
    <w:rsid w:val="004752DA"/>
    <w:rsid w:val="00475DD7"/>
    <w:rsid w:val="00475E4B"/>
    <w:rsid w:val="004769D1"/>
    <w:rsid w:val="00476B69"/>
    <w:rsid w:val="004819DF"/>
    <w:rsid w:val="004823C2"/>
    <w:rsid w:val="004832D6"/>
    <w:rsid w:val="00483DEA"/>
    <w:rsid w:val="00483F9D"/>
    <w:rsid w:val="00484375"/>
    <w:rsid w:val="004850EB"/>
    <w:rsid w:val="004850F9"/>
    <w:rsid w:val="004877F2"/>
    <w:rsid w:val="004957B4"/>
    <w:rsid w:val="00496C93"/>
    <w:rsid w:val="00497351"/>
    <w:rsid w:val="00497539"/>
    <w:rsid w:val="004A1794"/>
    <w:rsid w:val="004A2481"/>
    <w:rsid w:val="004A39C7"/>
    <w:rsid w:val="004A53CF"/>
    <w:rsid w:val="004A5DEC"/>
    <w:rsid w:val="004B0180"/>
    <w:rsid w:val="004B3988"/>
    <w:rsid w:val="004B504C"/>
    <w:rsid w:val="004B7E0E"/>
    <w:rsid w:val="004C0B71"/>
    <w:rsid w:val="004C16F6"/>
    <w:rsid w:val="004C1D46"/>
    <w:rsid w:val="004C26B1"/>
    <w:rsid w:val="004C26F0"/>
    <w:rsid w:val="004C41F8"/>
    <w:rsid w:val="004C4AFC"/>
    <w:rsid w:val="004C6441"/>
    <w:rsid w:val="004C75AA"/>
    <w:rsid w:val="004C787E"/>
    <w:rsid w:val="004D0E77"/>
    <w:rsid w:val="004D5AFC"/>
    <w:rsid w:val="004D6720"/>
    <w:rsid w:val="004D7036"/>
    <w:rsid w:val="004D7D0F"/>
    <w:rsid w:val="004E01F6"/>
    <w:rsid w:val="004E0CFB"/>
    <w:rsid w:val="004E1E51"/>
    <w:rsid w:val="004E54E3"/>
    <w:rsid w:val="004E5E99"/>
    <w:rsid w:val="004E6024"/>
    <w:rsid w:val="004E7A71"/>
    <w:rsid w:val="004F03D7"/>
    <w:rsid w:val="004F0BD1"/>
    <w:rsid w:val="004F2C95"/>
    <w:rsid w:val="004F3BF8"/>
    <w:rsid w:val="004F5205"/>
    <w:rsid w:val="004F6359"/>
    <w:rsid w:val="004F7E70"/>
    <w:rsid w:val="00500EF0"/>
    <w:rsid w:val="00503E7A"/>
    <w:rsid w:val="00505640"/>
    <w:rsid w:val="00505FBA"/>
    <w:rsid w:val="0051039E"/>
    <w:rsid w:val="0051113E"/>
    <w:rsid w:val="00511467"/>
    <w:rsid w:val="00511CCF"/>
    <w:rsid w:val="00513F6B"/>
    <w:rsid w:val="00516D8A"/>
    <w:rsid w:val="0052146A"/>
    <w:rsid w:val="00522354"/>
    <w:rsid w:val="005262FE"/>
    <w:rsid w:val="005273D4"/>
    <w:rsid w:val="00527C17"/>
    <w:rsid w:val="00530C93"/>
    <w:rsid w:val="0053197D"/>
    <w:rsid w:val="00532A5B"/>
    <w:rsid w:val="00532F6D"/>
    <w:rsid w:val="00535693"/>
    <w:rsid w:val="00535741"/>
    <w:rsid w:val="00536E33"/>
    <w:rsid w:val="00537C86"/>
    <w:rsid w:val="005402EC"/>
    <w:rsid w:val="0054030C"/>
    <w:rsid w:val="005417F8"/>
    <w:rsid w:val="00541F3D"/>
    <w:rsid w:val="00542578"/>
    <w:rsid w:val="005431B8"/>
    <w:rsid w:val="005443AA"/>
    <w:rsid w:val="00545740"/>
    <w:rsid w:val="005502CD"/>
    <w:rsid w:val="005502D2"/>
    <w:rsid w:val="00551102"/>
    <w:rsid w:val="005535D6"/>
    <w:rsid w:val="00554A04"/>
    <w:rsid w:val="005577DA"/>
    <w:rsid w:val="005648A9"/>
    <w:rsid w:val="00565F50"/>
    <w:rsid w:val="00567250"/>
    <w:rsid w:val="0057251D"/>
    <w:rsid w:val="00573198"/>
    <w:rsid w:val="00573431"/>
    <w:rsid w:val="00573E16"/>
    <w:rsid w:val="005748F6"/>
    <w:rsid w:val="005749A7"/>
    <w:rsid w:val="00574B1B"/>
    <w:rsid w:val="0057762B"/>
    <w:rsid w:val="005859C5"/>
    <w:rsid w:val="0058647B"/>
    <w:rsid w:val="00587CB0"/>
    <w:rsid w:val="005906E3"/>
    <w:rsid w:val="00593511"/>
    <w:rsid w:val="0059363C"/>
    <w:rsid w:val="00595AA7"/>
    <w:rsid w:val="00597ABB"/>
    <w:rsid w:val="00597D5B"/>
    <w:rsid w:val="005A3A6A"/>
    <w:rsid w:val="005A3AD8"/>
    <w:rsid w:val="005A4C3F"/>
    <w:rsid w:val="005A526A"/>
    <w:rsid w:val="005A526E"/>
    <w:rsid w:val="005B0F8B"/>
    <w:rsid w:val="005B1887"/>
    <w:rsid w:val="005B4EB8"/>
    <w:rsid w:val="005B51C1"/>
    <w:rsid w:val="005B66FA"/>
    <w:rsid w:val="005B7F1A"/>
    <w:rsid w:val="005C2125"/>
    <w:rsid w:val="005C3E72"/>
    <w:rsid w:val="005C6FAF"/>
    <w:rsid w:val="005C7958"/>
    <w:rsid w:val="005D0457"/>
    <w:rsid w:val="005D1185"/>
    <w:rsid w:val="005D172C"/>
    <w:rsid w:val="005D4797"/>
    <w:rsid w:val="005D47F3"/>
    <w:rsid w:val="005E2585"/>
    <w:rsid w:val="005E3099"/>
    <w:rsid w:val="005E3318"/>
    <w:rsid w:val="005E5BBF"/>
    <w:rsid w:val="005E722A"/>
    <w:rsid w:val="005E75AC"/>
    <w:rsid w:val="005E7C20"/>
    <w:rsid w:val="005E7D2B"/>
    <w:rsid w:val="005F0730"/>
    <w:rsid w:val="005F083A"/>
    <w:rsid w:val="005F2EF3"/>
    <w:rsid w:val="005F39AB"/>
    <w:rsid w:val="005F54AA"/>
    <w:rsid w:val="005F54E2"/>
    <w:rsid w:val="005F62B3"/>
    <w:rsid w:val="005F7D89"/>
    <w:rsid w:val="00600F4B"/>
    <w:rsid w:val="00601C72"/>
    <w:rsid w:val="006020C5"/>
    <w:rsid w:val="0060253D"/>
    <w:rsid w:val="00602AAE"/>
    <w:rsid w:val="0060637D"/>
    <w:rsid w:val="00607D2D"/>
    <w:rsid w:val="00611D01"/>
    <w:rsid w:val="00612AC9"/>
    <w:rsid w:val="00613FD6"/>
    <w:rsid w:val="00614580"/>
    <w:rsid w:val="006148D8"/>
    <w:rsid w:val="00614F2B"/>
    <w:rsid w:val="00615B58"/>
    <w:rsid w:val="00620F68"/>
    <w:rsid w:val="0062122C"/>
    <w:rsid w:val="00621DA1"/>
    <w:rsid w:val="0062370F"/>
    <w:rsid w:val="00625099"/>
    <w:rsid w:val="006255F9"/>
    <w:rsid w:val="006260C0"/>
    <w:rsid w:val="00627163"/>
    <w:rsid w:val="00627FE9"/>
    <w:rsid w:val="00630E44"/>
    <w:rsid w:val="006325DB"/>
    <w:rsid w:val="00632643"/>
    <w:rsid w:val="00636767"/>
    <w:rsid w:val="00636D09"/>
    <w:rsid w:val="00637112"/>
    <w:rsid w:val="00643FD9"/>
    <w:rsid w:val="00647C4D"/>
    <w:rsid w:val="00652206"/>
    <w:rsid w:val="006524E7"/>
    <w:rsid w:val="00652622"/>
    <w:rsid w:val="006531DB"/>
    <w:rsid w:val="00655850"/>
    <w:rsid w:val="00656E9A"/>
    <w:rsid w:val="006600B5"/>
    <w:rsid w:val="00662582"/>
    <w:rsid w:val="00662CC6"/>
    <w:rsid w:val="00666127"/>
    <w:rsid w:val="006671A0"/>
    <w:rsid w:val="00667941"/>
    <w:rsid w:val="006712A8"/>
    <w:rsid w:val="0067192C"/>
    <w:rsid w:val="00673CA7"/>
    <w:rsid w:val="00674686"/>
    <w:rsid w:val="006746E5"/>
    <w:rsid w:val="0067493F"/>
    <w:rsid w:val="00674D82"/>
    <w:rsid w:val="00680E6E"/>
    <w:rsid w:val="00682AA9"/>
    <w:rsid w:val="00683A58"/>
    <w:rsid w:val="00683CEB"/>
    <w:rsid w:val="00685172"/>
    <w:rsid w:val="00685EE1"/>
    <w:rsid w:val="0069082C"/>
    <w:rsid w:val="00690D38"/>
    <w:rsid w:val="006920C7"/>
    <w:rsid w:val="00692B45"/>
    <w:rsid w:val="006932F2"/>
    <w:rsid w:val="00694446"/>
    <w:rsid w:val="00694CAB"/>
    <w:rsid w:val="006966AD"/>
    <w:rsid w:val="00696DC3"/>
    <w:rsid w:val="006A131E"/>
    <w:rsid w:val="006A1B9E"/>
    <w:rsid w:val="006A226F"/>
    <w:rsid w:val="006A30C5"/>
    <w:rsid w:val="006A409F"/>
    <w:rsid w:val="006A594F"/>
    <w:rsid w:val="006A678A"/>
    <w:rsid w:val="006A67ED"/>
    <w:rsid w:val="006A6B56"/>
    <w:rsid w:val="006A7595"/>
    <w:rsid w:val="006A7E32"/>
    <w:rsid w:val="006B10FB"/>
    <w:rsid w:val="006B174C"/>
    <w:rsid w:val="006B178E"/>
    <w:rsid w:val="006B17EE"/>
    <w:rsid w:val="006B180B"/>
    <w:rsid w:val="006B38B9"/>
    <w:rsid w:val="006B3AD7"/>
    <w:rsid w:val="006B6981"/>
    <w:rsid w:val="006B7FF0"/>
    <w:rsid w:val="006C044A"/>
    <w:rsid w:val="006C112F"/>
    <w:rsid w:val="006C1E28"/>
    <w:rsid w:val="006C5742"/>
    <w:rsid w:val="006C65FC"/>
    <w:rsid w:val="006C6691"/>
    <w:rsid w:val="006C6B05"/>
    <w:rsid w:val="006C725C"/>
    <w:rsid w:val="006D0AC0"/>
    <w:rsid w:val="006D1C8B"/>
    <w:rsid w:val="006D28AC"/>
    <w:rsid w:val="006D5788"/>
    <w:rsid w:val="006D7660"/>
    <w:rsid w:val="006D771A"/>
    <w:rsid w:val="006E2E93"/>
    <w:rsid w:val="006E2F9F"/>
    <w:rsid w:val="006E35F0"/>
    <w:rsid w:val="006E3B87"/>
    <w:rsid w:val="006E3C8E"/>
    <w:rsid w:val="006E43E1"/>
    <w:rsid w:val="006E6682"/>
    <w:rsid w:val="006E7413"/>
    <w:rsid w:val="006E746B"/>
    <w:rsid w:val="006F1785"/>
    <w:rsid w:val="006F354C"/>
    <w:rsid w:val="006F4D22"/>
    <w:rsid w:val="006F687E"/>
    <w:rsid w:val="006F72E2"/>
    <w:rsid w:val="00700587"/>
    <w:rsid w:val="0070150C"/>
    <w:rsid w:val="00701AAF"/>
    <w:rsid w:val="0070293D"/>
    <w:rsid w:val="00705343"/>
    <w:rsid w:val="0070575B"/>
    <w:rsid w:val="007063F5"/>
    <w:rsid w:val="0070688D"/>
    <w:rsid w:val="00707317"/>
    <w:rsid w:val="007102D6"/>
    <w:rsid w:val="00710592"/>
    <w:rsid w:val="00710EF6"/>
    <w:rsid w:val="00711A21"/>
    <w:rsid w:val="00711C17"/>
    <w:rsid w:val="007144AF"/>
    <w:rsid w:val="00716ACD"/>
    <w:rsid w:val="00717A8A"/>
    <w:rsid w:val="00720350"/>
    <w:rsid w:val="00720932"/>
    <w:rsid w:val="00721AA5"/>
    <w:rsid w:val="0072238D"/>
    <w:rsid w:val="00722468"/>
    <w:rsid w:val="00722DC4"/>
    <w:rsid w:val="00724863"/>
    <w:rsid w:val="00725B29"/>
    <w:rsid w:val="00726B8D"/>
    <w:rsid w:val="00726F9C"/>
    <w:rsid w:val="0073268A"/>
    <w:rsid w:val="007328E9"/>
    <w:rsid w:val="00732F88"/>
    <w:rsid w:val="00734D26"/>
    <w:rsid w:val="00735CCC"/>
    <w:rsid w:val="007376EA"/>
    <w:rsid w:val="00740809"/>
    <w:rsid w:val="007445A8"/>
    <w:rsid w:val="0074509F"/>
    <w:rsid w:val="007456B3"/>
    <w:rsid w:val="00750258"/>
    <w:rsid w:val="00750AC2"/>
    <w:rsid w:val="00754EE5"/>
    <w:rsid w:val="00755115"/>
    <w:rsid w:val="007558C9"/>
    <w:rsid w:val="00757842"/>
    <w:rsid w:val="00760671"/>
    <w:rsid w:val="00760F34"/>
    <w:rsid w:val="0076160D"/>
    <w:rsid w:val="00762C65"/>
    <w:rsid w:val="00762E47"/>
    <w:rsid w:val="00764DF8"/>
    <w:rsid w:val="00765295"/>
    <w:rsid w:val="0076655C"/>
    <w:rsid w:val="007707BE"/>
    <w:rsid w:val="00772FAC"/>
    <w:rsid w:val="00775398"/>
    <w:rsid w:val="00776895"/>
    <w:rsid w:val="0078136E"/>
    <w:rsid w:val="00783183"/>
    <w:rsid w:val="00785CE7"/>
    <w:rsid w:val="00785FE6"/>
    <w:rsid w:val="00786CE2"/>
    <w:rsid w:val="00787062"/>
    <w:rsid w:val="00787456"/>
    <w:rsid w:val="007907C0"/>
    <w:rsid w:val="00790B57"/>
    <w:rsid w:val="00791058"/>
    <w:rsid w:val="007918D2"/>
    <w:rsid w:val="00792576"/>
    <w:rsid w:val="00797642"/>
    <w:rsid w:val="007A0A45"/>
    <w:rsid w:val="007A4647"/>
    <w:rsid w:val="007A4936"/>
    <w:rsid w:val="007A5EB8"/>
    <w:rsid w:val="007B02CC"/>
    <w:rsid w:val="007B1C44"/>
    <w:rsid w:val="007B26FD"/>
    <w:rsid w:val="007B31E6"/>
    <w:rsid w:val="007B3AA0"/>
    <w:rsid w:val="007B407E"/>
    <w:rsid w:val="007B7BF8"/>
    <w:rsid w:val="007B7EE2"/>
    <w:rsid w:val="007C2511"/>
    <w:rsid w:val="007C2548"/>
    <w:rsid w:val="007C2D49"/>
    <w:rsid w:val="007C3687"/>
    <w:rsid w:val="007C4992"/>
    <w:rsid w:val="007C68AC"/>
    <w:rsid w:val="007C744F"/>
    <w:rsid w:val="007D30A8"/>
    <w:rsid w:val="007D4334"/>
    <w:rsid w:val="007D57CD"/>
    <w:rsid w:val="007D5CAC"/>
    <w:rsid w:val="007E16E4"/>
    <w:rsid w:val="007E33F3"/>
    <w:rsid w:val="007E344B"/>
    <w:rsid w:val="007E45B0"/>
    <w:rsid w:val="007E5BBD"/>
    <w:rsid w:val="007E6099"/>
    <w:rsid w:val="007E6F3F"/>
    <w:rsid w:val="007F3533"/>
    <w:rsid w:val="007F38D4"/>
    <w:rsid w:val="007F3A80"/>
    <w:rsid w:val="007F504B"/>
    <w:rsid w:val="007F580F"/>
    <w:rsid w:val="007F6934"/>
    <w:rsid w:val="00800021"/>
    <w:rsid w:val="00801293"/>
    <w:rsid w:val="00802E25"/>
    <w:rsid w:val="008044ED"/>
    <w:rsid w:val="00804561"/>
    <w:rsid w:val="0080618A"/>
    <w:rsid w:val="008105B2"/>
    <w:rsid w:val="00810930"/>
    <w:rsid w:val="00811137"/>
    <w:rsid w:val="00812CA4"/>
    <w:rsid w:val="008159EA"/>
    <w:rsid w:val="00816BC4"/>
    <w:rsid w:val="00822ECD"/>
    <w:rsid w:val="00825045"/>
    <w:rsid w:val="0082726F"/>
    <w:rsid w:val="00827D91"/>
    <w:rsid w:val="00830C66"/>
    <w:rsid w:val="00832571"/>
    <w:rsid w:val="00832B68"/>
    <w:rsid w:val="00832C0C"/>
    <w:rsid w:val="008348CA"/>
    <w:rsid w:val="00835B39"/>
    <w:rsid w:val="008370E0"/>
    <w:rsid w:val="00841D6C"/>
    <w:rsid w:val="00841D7F"/>
    <w:rsid w:val="00845182"/>
    <w:rsid w:val="00845200"/>
    <w:rsid w:val="00845DDA"/>
    <w:rsid w:val="00852B30"/>
    <w:rsid w:val="008600B6"/>
    <w:rsid w:val="008605B8"/>
    <w:rsid w:val="00861DDF"/>
    <w:rsid w:val="0086289E"/>
    <w:rsid w:val="00864DE3"/>
    <w:rsid w:val="00866499"/>
    <w:rsid w:val="0086722A"/>
    <w:rsid w:val="00867EE3"/>
    <w:rsid w:val="00872731"/>
    <w:rsid w:val="00874947"/>
    <w:rsid w:val="00874CAF"/>
    <w:rsid w:val="0087516C"/>
    <w:rsid w:val="0087559C"/>
    <w:rsid w:val="008762EA"/>
    <w:rsid w:val="00876634"/>
    <w:rsid w:val="00877578"/>
    <w:rsid w:val="00877634"/>
    <w:rsid w:val="0088084A"/>
    <w:rsid w:val="00883065"/>
    <w:rsid w:val="00883FCF"/>
    <w:rsid w:val="00884582"/>
    <w:rsid w:val="00885394"/>
    <w:rsid w:val="00885D46"/>
    <w:rsid w:val="00886475"/>
    <w:rsid w:val="00886B18"/>
    <w:rsid w:val="00886B41"/>
    <w:rsid w:val="00891C83"/>
    <w:rsid w:val="00892D7C"/>
    <w:rsid w:val="0089300C"/>
    <w:rsid w:val="008945F3"/>
    <w:rsid w:val="008A54DE"/>
    <w:rsid w:val="008A5DC7"/>
    <w:rsid w:val="008A65AF"/>
    <w:rsid w:val="008A7577"/>
    <w:rsid w:val="008B1D3B"/>
    <w:rsid w:val="008B70CD"/>
    <w:rsid w:val="008B7838"/>
    <w:rsid w:val="008C0CB6"/>
    <w:rsid w:val="008C152D"/>
    <w:rsid w:val="008C1BBB"/>
    <w:rsid w:val="008C3A74"/>
    <w:rsid w:val="008C42DA"/>
    <w:rsid w:val="008C6928"/>
    <w:rsid w:val="008C6974"/>
    <w:rsid w:val="008D22F0"/>
    <w:rsid w:val="008D459A"/>
    <w:rsid w:val="008D460D"/>
    <w:rsid w:val="008D4B4D"/>
    <w:rsid w:val="008D50CC"/>
    <w:rsid w:val="008D5949"/>
    <w:rsid w:val="008D6D20"/>
    <w:rsid w:val="008D7CBF"/>
    <w:rsid w:val="008E09BC"/>
    <w:rsid w:val="008E4AAB"/>
    <w:rsid w:val="008E4AF2"/>
    <w:rsid w:val="008E5BA6"/>
    <w:rsid w:val="008E5E10"/>
    <w:rsid w:val="008E5E2F"/>
    <w:rsid w:val="008E7A48"/>
    <w:rsid w:val="008E7BA2"/>
    <w:rsid w:val="008E7EAF"/>
    <w:rsid w:val="008F3B6D"/>
    <w:rsid w:val="008F3CA0"/>
    <w:rsid w:val="008F4ABF"/>
    <w:rsid w:val="008F7AB0"/>
    <w:rsid w:val="009021DA"/>
    <w:rsid w:val="009071DD"/>
    <w:rsid w:val="00907631"/>
    <w:rsid w:val="00911B49"/>
    <w:rsid w:val="00912132"/>
    <w:rsid w:val="00912650"/>
    <w:rsid w:val="0091278D"/>
    <w:rsid w:val="00915DFD"/>
    <w:rsid w:val="009160C8"/>
    <w:rsid w:val="00916317"/>
    <w:rsid w:val="009256D7"/>
    <w:rsid w:val="00926FC6"/>
    <w:rsid w:val="00930BEE"/>
    <w:rsid w:val="00930BF3"/>
    <w:rsid w:val="00931A7D"/>
    <w:rsid w:val="00931A93"/>
    <w:rsid w:val="00935CBC"/>
    <w:rsid w:val="00935EF0"/>
    <w:rsid w:val="00936A52"/>
    <w:rsid w:val="00936A8B"/>
    <w:rsid w:val="0093760E"/>
    <w:rsid w:val="00937AC5"/>
    <w:rsid w:val="009400A6"/>
    <w:rsid w:val="009416BE"/>
    <w:rsid w:val="0094181C"/>
    <w:rsid w:val="00941ACE"/>
    <w:rsid w:val="009434D0"/>
    <w:rsid w:val="00944F6A"/>
    <w:rsid w:val="00946177"/>
    <w:rsid w:val="009474DA"/>
    <w:rsid w:val="009510EA"/>
    <w:rsid w:val="0095115E"/>
    <w:rsid w:val="009513C9"/>
    <w:rsid w:val="00952EDC"/>
    <w:rsid w:val="009535B1"/>
    <w:rsid w:val="009542C7"/>
    <w:rsid w:val="009544C0"/>
    <w:rsid w:val="009548A6"/>
    <w:rsid w:val="00957EC3"/>
    <w:rsid w:val="00960F21"/>
    <w:rsid w:val="009615AF"/>
    <w:rsid w:val="009623D0"/>
    <w:rsid w:val="009628B5"/>
    <w:rsid w:val="009652F3"/>
    <w:rsid w:val="00966A41"/>
    <w:rsid w:val="00966B39"/>
    <w:rsid w:val="0096717B"/>
    <w:rsid w:val="00970918"/>
    <w:rsid w:val="009716AE"/>
    <w:rsid w:val="009717B3"/>
    <w:rsid w:val="00971880"/>
    <w:rsid w:val="009772EF"/>
    <w:rsid w:val="00980899"/>
    <w:rsid w:val="00980B13"/>
    <w:rsid w:val="00980BB6"/>
    <w:rsid w:val="00984A5A"/>
    <w:rsid w:val="00986CC2"/>
    <w:rsid w:val="009872EC"/>
    <w:rsid w:val="00987DF2"/>
    <w:rsid w:val="009905AA"/>
    <w:rsid w:val="00992D61"/>
    <w:rsid w:val="0099467C"/>
    <w:rsid w:val="00994FA7"/>
    <w:rsid w:val="009958F3"/>
    <w:rsid w:val="00997202"/>
    <w:rsid w:val="009A4174"/>
    <w:rsid w:val="009A56D6"/>
    <w:rsid w:val="009A5D33"/>
    <w:rsid w:val="009A61B2"/>
    <w:rsid w:val="009A6853"/>
    <w:rsid w:val="009B1067"/>
    <w:rsid w:val="009B1B1F"/>
    <w:rsid w:val="009B34F1"/>
    <w:rsid w:val="009B406C"/>
    <w:rsid w:val="009B6C6B"/>
    <w:rsid w:val="009B7AE6"/>
    <w:rsid w:val="009C1E83"/>
    <w:rsid w:val="009C2FAF"/>
    <w:rsid w:val="009C4FB4"/>
    <w:rsid w:val="009D1EE6"/>
    <w:rsid w:val="009D3C5E"/>
    <w:rsid w:val="009D52F6"/>
    <w:rsid w:val="009D59E5"/>
    <w:rsid w:val="009D7820"/>
    <w:rsid w:val="009E1789"/>
    <w:rsid w:val="009E301E"/>
    <w:rsid w:val="009E4B4F"/>
    <w:rsid w:val="009E54E9"/>
    <w:rsid w:val="009E5B61"/>
    <w:rsid w:val="009F1763"/>
    <w:rsid w:val="009F1BEF"/>
    <w:rsid w:val="009F333C"/>
    <w:rsid w:val="009F385C"/>
    <w:rsid w:val="009F3D35"/>
    <w:rsid w:val="009F4BEF"/>
    <w:rsid w:val="009F6423"/>
    <w:rsid w:val="009F6BE7"/>
    <w:rsid w:val="009F74FA"/>
    <w:rsid w:val="009F7F70"/>
    <w:rsid w:val="00A00786"/>
    <w:rsid w:val="00A01DE8"/>
    <w:rsid w:val="00A01F65"/>
    <w:rsid w:val="00A029DA"/>
    <w:rsid w:val="00A04BFE"/>
    <w:rsid w:val="00A067FA"/>
    <w:rsid w:val="00A07CA0"/>
    <w:rsid w:val="00A10315"/>
    <w:rsid w:val="00A11799"/>
    <w:rsid w:val="00A117C1"/>
    <w:rsid w:val="00A12F63"/>
    <w:rsid w:val="00A14768"/>
    <w:rsid w:val="00A15885"/>
    <w:rsid w:val="00A16DB9"/>
    <w:rsid w:val="00A17D75"/>
    <w:rsid w:val="00A17F55"/>
    <w:rsid w:val="00A21381"/>
    <w:rsid w:val="00A21600"/>
    <w:rsid w:val="00A22D73"/>
    <w:rsid w:val="00A24D86"/>
    <w:rsid w:val="00A26843"/>
    <w:rsid w:val="00A26D62"/>
    <w:rsid w:val="00A27D62"/>
    <w:rsid w:val="00A32CC9"/>
    <w:rsid w:val="00A35735"/>
    <w:rsid w:val="00A3696F"/>
    <w:rsid w:val="00A36F92"/>
    <w:rsid w:val="00A41E78"/>
    <w:rsid w:val="00A4463A"/>
    <w:rsid w:val="00A45FF0"/>
    <w:rsid w:val="00A60123"/>
    <w:rsid w:val="00A62148"/>
    <w:rsid w:val="00A624A9"/>
    <w:rsid w:val="00A62663"/>
    <w:rsid w:val="00A627E0"/>
    <w:rsid w:val="00A645AD"/>
    <w:rsid w:val="00A647E9"/>
    <w:rsid w:val="00A64A40"/>
    <w:rsid w:val="00A65397"/>
    <w:rsid w:val="00A66275"/>
    <w:rsid w:val="00A6653C"/>
    <w:rsid w:val="00A66906"/>
    <w:rsid w:val="00A70341"/>
    <w:rsid w:val="00A72098"/>
    <w:rsid w:val="00A725A3"/>
    <w:rsid w:val="00A733DA"/>
    <w:rsid w:val="00A76466"/>
    <w:rsid w:val="00A76C42"/>
    <w:rsid w:val="00A8208B"/>
    <w:rsid w:val="00A83005"/>
    <w:rsid w:val="00A83E4F"/>
    <w:rsid w:val="00A85326"/>
    <w:rsid w:val="00A90379"/>
    <w:rsid w:val="00A91E6F"/>
    <w:rsid w:val="00A92EC0"/>
    <w:rsid w:val="00A93259"/>
    <w:rsid w:val="00A93534"/>
    <w:rsid w:val="00A95B7B"/>
    <w:rsid w:val="00A96F93"/>
    <w:rsid w:val="00AA2144"/>
    <w:rsid w:val="00AA3631"/>
    <w:rsid w:val="00AA6BF1"/>
    <w:rsid w:val="00AA78CD"/>
    <w:rsid w:val="00AB42E9"/>
    <w:rsid w:val="00AB5545"/>
    <w:rsid w:val="00AB5B22"/>
    <w:rsid w:val="00AB5FCF"/>
    <w:rsid w:val="00AB6135"/>
    <w:rsid w:val="00AB7867"/>
    <w:rsid w:val="00AB7ABC"/>
    <w:rsid w:val="00AC28B2"/>
    <w:rsid w:val="00AC3AB7"/>
    <w:rsid w:val="00AC4F04"/>
    <w:rsid w:val="00AC5567"/>
    <w:rsid w:val="00AD01CB"/>
    <w:rsid w:val="00AD550A"/>
    <w:rsid w:val="00AD607C"/>
    <w:rsid w:val="00AD699B"/>
    <w:rsid w:val="00AD69DB"/>
    <w:rsid w:val="00AD7A1A"/>
    <w:rsid w:val="00AE0904"/>
    <w:rsid w:val="00AE3B17"/>
    <w:rsid w:val="00AE5393"/>
    <w:rsid w:val="00AE6049"/>
    <w:rsid w:val="00AF1A2A"/>
    <w:rsid w:val="00AF29E9"/>
    <w:rsid w:val="00AF2C3A"/>
    <w:rsid w:val="00AF529F"/>
    <w:rsid w:val="00AF59E8"/>
    <w:rsid w:val="00AF6619"/>
    <w:rsid w:val="00B015E5"/>
    <w:rsid w:val="00B01E84"/>
    <w:rsid w:val="00B024CB"/>
    <w:rsid w:val="00B03A26"/>
    <w:rsid w:val="00B04025"/>
    <w:rsid w:val="00B04DA4"/>
    <w:rsid w:val="00B04EB5"/>
    <w:rsid w:val="00B05633"/>
    <w:rsid w:val="00B06386"/>
    <w:rsid w:val="00B11243"/>
    <w:rsid w:val="00B119C6"/>
    <w:rsid w:val="00B122DD"/>
    <w:rsid w:val="00B161DB"/>
    <w:rsid w:val="00B178ED"/>
    <w:rsid w:val="00B203C5"/>
    <w:rsid w:val="00B2042B"/>
    <w:rsid w:val="00B22183"/>
    <w:rsid w:val="00B226C7"/>
    <w:rsid w:val="00B23016"/>
    <w:rsid w:val="00B23B99"/>
    <w:rsid w:val="00B246F5"/>
    <w:rsid w:val="00B26237"/>
    <w:rsid w:val="00B277F6"/>
    <w:rsid w:val="00B32005"/>
    <w:rsid w:val="00B34AC9"/>
    <w:rsid w:val="00B34DF6"/>
    <w:rsid w:val="00B35CC5"/>
    <w:rsid w:val="00B40AF4"/>
    <w:rsid w:val="00B41E04"/>
    <w:rsid w:val="00B43DF3"/>
    <w:rsid w:val="00B442D8"/>
    <w:rsid w:val="00B47345"/>
    <w:rsid w:val="00B5150D"/>
    <w:rsid w:val="00B515FA"/>
    <w:rsid w:val="00B52F5E"/>
    <w:rsid w:val="00B60FC4"/>
    <w:rsid w:val="00B61414"/>
    <w:rsid w:val="00B61E21"/>
    <w:rsid w:val="00B63133"/>
    <w:rsid w:val="00B63526"/>
    <w:rsid w:val="00B66ADA"/>
    <w:rsid w:val="00B6701A"/>
    <w:rsid w:val="00B67FD6"/>
    <w:rsid w:val="00B700F4"/>
    <w:rsid w:val="00B714E6"/>
    <w:rsid w:val="00B71976"/>
    <w:rsid w:val="00B71A96"/>
    <w:rsid w:val="00B7685C"/>
    <w:rsid w:val="00B76CF2"/>
    <w:rsid w:val="00B8034B"/>
    <w:rsid w:val="00B82730"/>
    <w:rsid w:val="00B82BEF"/>
    <w:rsid w:val="00B833A8"/>
    <w:rsid w:val="00B84544"/>
    <w:rsid w:val="00B85F16"/>
    <w:rsid w:val="00B90909"/>
    <w:rsid w:val="00B912AE"/>
    <w:rsid w:val="00B913DE"/>
    <w:rsid w:val="00B93272"/>
    <w:rsid w:val="00B936AA"/>
    <w:rsid w:val="00B93DA1"/>
    <w:rsid w:val="00B94513"/>
    <w:rsid w:val="00B97403"/>
    <w:rsid w:val="00BA0336"/>
    <w:rsid w:val="00BA1383"/>
    <w:rsid w:val="00BA5EC3"/>
    <w:rsid w:val="00BA654E"/>
    <w:rsid w:val="00BA7B87"/>
    <w:rsid w:val="00BB0F97"/>
    <w:rsid w:val="00BB170E"/>
    <w:rsid w:val="00BB1CA2"/>
    <w:rsid w:val="00BB2AB0"/>
    <w:rsid w:val="00BC0209"/>
    <w:rsid w:val="00BC02EF"/>
    <w:rsid w:val="00BC0411"/>
    <w:rsid w:val="00BC0C07"/>
    <w:rsid w:val="00BC1B9F"/>
    <w:rsid w:val="00BC247C"/>
    <w:rsid w:val="00BC2F14"/>
    <w:rsid w:val="00BC3AB2"/>
    <w:rsid w:val="00BC4C80"/>
    <w:rsid w:val="00BC52F2"/>
    <w:rsid w:val="00BC5D27"/>
    <w:rsid w:val="00BD0DC8"/>
    <w:rsid w:val="00BD283A"/>
    <w:rsid w:val="00BD3688"/>
    <w:rsid w:val="00BD3A14"/>
    <w:rsid w:val="00BD5E24"/>
    <w:rsid w:val="00BD5FB5"/>
    <w:rsid w:val="00BD7939"/>
    <w:rsid w:val="00BE0446"/>
    <w:rsid w:val="00BE6B6B"/>
    <w:rsid w:val="00BE75BC"/>
    <w:rsid w:val="00BF197B"/>
    <w:rsid w:val="00BF2311"/>
    <w:rsid w:val="00BF30BE"/>
    <w:rsid w:val="00BF6E9F"/>
    <w:rsid w:val="00BF7985"/>
    <w:rsid w:val="00C00661"/>
    <w:rsid w:val="00C013A8"/>
    <w:rsid w:val="00C017FB"/>
    <w:rsid w:val="00C01D54"/>
    <w:rsid w:val="00C03876"/>
    <w:rsid w:val="00C044EF"/>
    <w:rsid w:val="00C045F1"/>
    <w:rsid w:val="00C0558E"/>
    <w:rsid w:val="00C05F44"/>
    <w:rsid w:val="00C10AA8"/>
    <w:rsid w:val="00C1250E"/>
    <w:rsid w:val="00C1257E"/>
    <w:rsid w:val="00C13021"/>
    <w:rsid w:val="00C133AD"/>
    <w:rsid w:val="00C14825"/>
    <w:rsid w:val="00C16699"/>
    <w:rsid w:val="00C1670B"/>
    <w:rsid w:val="00C226C1"/>
    <w:rsid w:val="00C23825"/>
    <w:rsid w:val="00C241B5"/>
    <w:rsid w:val="00C271C6"/>
    <w:rsid w:val="00C27CB6"/>
    <w:rsid w:val="00C30AAB"/>
    <w:rsid w:val="00C30CEE"/>
    <w:rsid w:val="00C31E7D"/>
    <w:rsid w:val="00C32A83"/>
    <w:rsid w:val="00C32B51"/>
    <w:rsid w:val="00C32B78"/>
    <w:rsid w:val="00C32B83"/>
    <w:rsid w:val="00C3412E"/>
    <w:rsid w:val="00C3491A"/>
    <w:rsid w:val="00C437B9"/>
    <w:rsid w:val="00C51A2E"/>
    <w:rsid w:val="00C52F32"/>
    <w:rsid w:val="00C5525C"/>
    <w:rsid w:val="00C5552C"/>
    <w:rsid w:val="00C60788"/>
    <w:rsid w:val="00C61465"/>
    <w:rsid w:val="00C615B4"/>
    <w:rsid w:val="00C64B4B"/>
    <w:rsid w:val="00C654C4"/>
    <w:rsid w:val="00C65E7A"/>
    <w:rsid w:val="00C70F7E"/>
    <w:rsid w:val="00C7186A"/>
    <w:rsid w:val="00C71E6F"/>
    <w:rsid w:val="00C724BF"/>
    <w:rsid w:val="00C75D36"/>
    <w:rsid w:val="00C76116"/>
    <w:rsid w:val="00C821F0"/>
    <w:rsid w:val="00C82225"/>
    <w:rsid w:val="00C8369C"/>
    <w:rsid w:val="00C90E42"/>
    <w:rsid w:val="00C9108E"/>
    <w:rsid w:val="00C912FB"/>
    <w:rsid w:val="00C91C5D"/>
    <w:rsid w:val="00C92B5F"/>
    <w:rsid w:val="00C930D1"/>
    <w:rsid w:val="00C959E4"/>
    <w:rsid w:val="00C9602F"/>
    <w:rsid w:val="00C964A0"/>
    <w:rsid w:val="00C974EA"/>
    <w:rsid w:val="00CA201C"/>
    <w:rsid w:val="00CA2FD1"/>
    <w:rsid w:val="00CA3936"/>
    <w:rsid w:val="00CA5913"/>
    <w:rsid w:val="00CA61F8"/>
    <w:rsid w:val="00CA7BE7"/>
    <w:rsid w:val="00CB193A"/>
    <w:rsid w:val="00CB216D"/>
    <w:rsid w:val="00CB2F89"/>
    <w:rsid w:val="00CB367E"/>
    <w:rsid w:val="00CB385C"/>
    <w:rsid w:val="00CB47D2"/>
    <w:rsid w:val="00CB5BD1"/>
    <w:rsid w:val="00CB636E"/>
    <w:rsid w:val="00CB6ADE"/>
    <w:rsid w:val="00CB7DB6"/>
    <w:rsid w:val="00CC011B"/>
    <w:rsid w:val="00CC03B5"/>
    <w:rsid w:val="00CC1A11"/>
    <w:rsid w:val="00CC20FE"/>
    <w:rsid w:val="00CC39A0"/>
    <w:rsid w:val="00CC3FE1"/>
    <w:rsid w:val="00CC405A"/>
    <w:rsid w:val="00CC7B66"/>
    <w:rsid w:val="00CD0BD1"/>
    <w:rsid w:val="00CD1746"/>
    <w:rsid w:val="00CD190C"/>
    <w:rsid w:val="00CD1FDE"/>
    <w:rsid w:val="00CD3E63"/>
    <w:rsid w:val="00CD66E3"/>
    <w:rsid w:val="00CD7668"/>
    <w:rsid w:val="00CE0ADC"/>
    <w:rsid w:val="00CE2580"/>
    <w:rsid w:val="00CE5361"/>
    <w:rsid w:val="00CE7234"/>
    <w:rsid w:val="00CF18BF"/>
    <w:rsid w:val="00CF1FC5"/>
    <w:rsid w:val="00CF6972"/>
    <w:rsid w:val="00CF73B4"/>
    <w:rsid w:val="00CF7521"/>
    <w:rsid w:val="00CF77DF"/>
    <w:rsid w:val="00CF7E61"/>
    <w:rsid w:val="00D00775"/>
    <w:rsid w:val="00D02768"/>
    <w:rsid w:val="00D02D23"/>
    <w:rsid w:val="00D048E0"/>
    <w:rsid w:val="00D050FF"/>
    <w:rsid w:val="00D05E39"/>
    <w:rsid w:val="00D07842"/>
    <w:rsid w:val="00D103A6"/>
    <w:rsid w:val="00D111A7"/>
    <w:rsid w:val="00D1122E"/>
    <w:rsid w:val="00D14BA1"/>
    <w:rsid w:val="00D152AC"/>
    <w:rsid w:val="00D17074"/>
    <w:rsid w:val="00D214C8"/>
    <w:rsid w:val="00D21588"/>
    <w:rsid w:val="00D223F9"/>
    <w:rsid w:val="00D22E8D"/>
    <w:rsid w:val="00D2304C"/>
    <w:rsid w:val="00D23F20"/>
    <w:rsid w:val="00D24070"/>
    <w:rsid w:val="00D24A8E"/>
    <w:rsid w:val="00D24B5A"/>
    <w:rsid w:val="00D30506"/>
    <w:rsid w:val="00D33C1A"/>
    <w:rsid w:val="00D349CE"/>
    <w:rsid w:val="00D34A98"/>
    <w:rsid w:val="00D34FAA"/>
    <w:rsid w:val="00D351C6"/>
    <w:rsid w:val="00D40771"/>
    <w:rsid w:val="00D40972"/>
    <w:rsid w:val="00D4131D"/>
    <w:rsid w:val="00D41961"/>
    <w:rsid w:val="00D41D27"/>
    <w:rsid w:val="00D41D51"/>
    <w:rsid w:val="00D42AA6"/>
    <w:rsid w:val="00D44793"/>
    <w:rsid w:val="00D447DF"/>
    <w:rsid w:val="00D44B6C"/>
    <w:rsid w:val="00D45483"/>
    <w:rsid w:val="00D454B5"/>
    <w:rsid w:val="00D454E0"/>
    <w:rsid w:val="00D465D9"/>
    <w:rsid w:val="00D47895"/>
    <w:rsid w:val="00D50A40"/>
    <w:rsid w:val="00D52E03"/>
    <w:rsid w:val="00D568CD"/>
    <w:rsid w:val="00D60361"/>
    <w:rsid w:val="00D62567"/>
    <w:rsid w:val="00D62993"/>
    <w:rsid w:val="00D64098"/>
    <w:rsid w:val="00D6486F"/>
    <w:rsid w:val="00D70E5D"/>
    <w:rsid w:val="00D72D9B"/>
    <w:rsid w:val="00D738BC"/>
    <w:rsid w:val="00D73BCC"/>
    <w:rsid w:val="00D73E23"/>
    <w:rsid w:val="00D73FF2"/>
    <w:rsid w:val="00D74500"/>
    <w:rsid w:val="00D75CE4"/>
    <w:rsid w:val="00D77968"/>
    <w:rsid w:val="00D80CBC"/>
    <w:rsid w:val="00D80FC4"/>
    <w:rsid w:val="00D81732"/>
    <w:rsid w:val="00D851E9"/>
    <w:rsid w:val="00D87469"/>
    <w:rsid w:val="00D87890"/>
    <w:rsid w:val="00D903D4"/>
    <w:rsid w:val="00D94F0E"/>
    <w:rsid w:val="00D961AF"/>
    <w:rsid w:val="00DA13F7"/>
    <w:rsid w:val="00DA15BF"/>
    <w:rsid w:val="00DA1797"/>
    <w:rsid w:val="00DA1823"/>
    <w:rsid w:val="00DA39A9"/>
    <w:rsid w:val="00DA670F"/>
    <w:rsid w:val="00DB06F2"/>
    <w:rsid w:val="00DB110F"/>
    <w:rsid w:val="00DB150B"/>
    <w:rsid w:val="00DB65B8"/>
    <w:rsid w:val="00DB6FAA"/>
    <w:rsid w:val="00DB7FB6"/>
    <w:rsid w:val="00DC1841"/>
    <w:rsid w:val="00DC1DBD"/>
    <w:rsid w:val="00DC2FB6"/>
    <w:rsid w:val="00DC3FDA"/>
    <w:rsid w:val="00DC4B9A"/>
    <w:rsid w:val="00DC4D3E"/>
    <w:rsid w:val="00DC51D7"/>
    <w:rsid w:val="00DD144A"/>
    <w:rsid w:val="00DD3213"/>
    <w:rsid w:val="00DD4198"/>
    <w:rsid w:val="00DD5BC0"/>
    <w:rsid w:val="00DD60E9"/>
    <w:rsid w:val="00DD675B"/>
    <w:rsid w:val="00DE0D51"/>
    <w:rsid w:val="00DE4B0B"/>
    <w:rsid w:val="00DE5C42"/>
    <w:rsid w:val="00DE7813"/>
    <w:rsid w:val="00DE7D08"/>
    <w:rsid w:val="00DF03F1"/>
    <w:rsid w:val="00DF2CB3"/>
    <w:rsid w:val="00DF4E51"/>
    <w:rsid w:val="00DF56D8"/>
    <w:rsid w:val="00DF7BCC"/>
    <w:rsid w:val="00E000AA"/>
    <w:rsid w:val="00E004B9"/>
    <w:rsid w:val="00E0070C"/>
    <w:rsid w:val="00E009D4"/>
    <w:rsid w:val="00E0121E"/>
    <w:rsid w:val="00E01E6F"/>
    <w:rsid w:val="00E025A1"/>
    <w:rsid w:val="00E04622"/>
    <w:rsid w:val="00E057DF"/>
    <w:rsid w:val="00E104E6"/>
    <w:rsid w:val="00E10D71"/>
    <w:rsid w:val="00E10D8A"/>
    <w:rsid w:val="00E1147B"/>
    <w:rsid w:val="00E119DD"/>
    <w:rsid w:val="00E140AA"/>
    <w:rsid w:val="00E14E87"/>
    <w:rsid w:val="00E1549E"/>
    <w:rsid w:val="00E1621E"/>
    <w:rsid w:val="00E1730E"/>
    <w:rsid w:val="00E237BD"/>
    <w:rsid w:val="00E24BB7"/>
    <w:rsid w:val="00E259DA"/>
    <w:rsid w:val="00E25A3A"/>
    <w:rsid w:val="00E265DB"/>
    <w:rsid w:val="00E26FF9"/>
    <w:rsid w:val="00E27A93"/>
    <w:rsid w:val="00E27BD1"/>
    <w:rsid w:val="00E3145F"/>
    <w:rsid w:val="00E31E4D"/>
    <w:rsid w:val="00E322CC"/>
    <w:rsid w:val="00E340A9"/>
    <w:rsid w:val="00E34CA9"/>
    <w:rsid w:val="00E3597C"/>
    <w:rsid w:val="00E36AC2"/>
    <w:rsid w:val="00E41B40"/>
    <w:rsid w:val="00E4330E"/>
    <w:rsid w:val="00E458AE"/>
    <w:rsid w:val="00E470C3"/>
    <w:rsid w:val="00E50740"/>
    <w:rsid w:val="00E513FD"/>
    <w:rsid w:val="00E517E2"/>
    <w:rsid w:val="00E51A7A"/>
    <w:rsid w:val="00E51C42"/>
    <w:rsid w:val="00E52503"/>
    <w:rsid w:val="00E54289"/>
    <w:rsid w:val="00E54345"/>
    <w:rsid w:val="00E54D95"/>
    <w:rsid w:val="00E56881"/>
    <w:rsid w:val="00E56A52"/>
    <w:rsid w:val="00E576CD"/>
    <w:rsid w:val="00E61DE9"/>
    <w:rsid w:val="00E6206B"/>
    <w:rsid w:val="00E62397"/>
    <w:rsid w:val="00E629A5"/>
    <w:rsid w:val="00E63DF3"/>
    <w:rsid w:val="00E64C65"/>
    <w:rsid w:val="00E64EFA"/>
    <w:rsid w:val="00E64F3B"/>
    <w:rsid w:val="00E716C1"/>
    <w:rsid w:val="00E71BA5"/>
    <w:rsid w:val="00E7218F"/>
    <w:rsid w:val="00E74576"/>
    <w:rsid w:val="00E74812"/>
    <w:rsid w:val="00E76A1C"/>
    <w:rsid w:val="00E779B2"/>
    <w:rsid w:val="00E80268"/>
    <w:rsid w:val="00E80D92"/>
    <w:rsid w:val="00E86AFA"/>
    <w:rsid w:val="00E86BCE"/>
    <w:rsid w:val="00E86E9D"/>
    <w:rsid w:val="00E8730D"/>
    <w:rsid w:val="00E87B0E"/>
    <w:rsid w:val="00E91061"/>
    <w:rsid w:val="00E92998"/>
    <w:rsid w:val="00E93459"/>
    <w:rsid w:val="00E939F5"/>
    <w:rsid w:val="00E93E20"/>
    <w:rsid w:val="00E93EFA"/>
    <w:rsid w:val="00E96632"/>
    <w:rsid w:val="00EA0207"/>
    <w:rsid w:val="00EA0485"/>
    <w:rsid w:val="00EA1F28"/>
    <w:rsid w:val="00EA3398"/>
    <w:rsid w:val="00EB4E96"/>
    <w:rsid w:val="00EB5F30"/>
    <w:rsid w:val="00EB7D61"/>
    <w:rsid w:val="00EC0F14"/>
    <w:rsid w:val="00EC3158"/>
    <w:rsid w:val="00EC3F6C"/>
    <w:rsid w:val="00EC405B"/>
    <w:rsid w:val="00EC65DE"/>
    <w:rsid w:val="00EC6D34"/>
    <w:rsid w:val="00EC764A"/>
    <w:rsid w:val="00EC7F85"/>
    <w:rsid w:val="00ED012C"/>
    <w:rsid w:val="00ED0797"/>
    <w:rsid w:val="00ED121A"/>
    <w:rsid w:val="00ED203E"/>
    <w:rsid w:val="00ED79D7"/>
    <w:rsid w:val="00EE004F"/>
    <w:rsid w:val="00EE0BB3"/>
    <w:rsid w:val="00EE5086"/>
    <w:rsid w:val="00EE6A9E"/>
    <w:rsid w:val="00EE7EF4"/>
    <w:rsid w:val="00EF1E91"/>
    <w:rsid w:val="00EF4F50"/>
    <w:rsid w:val="00EF532B"/>
    <w:rsid w:val="00EF620B"/>
    <w:rsid w:val="00EF65B7"/>
    <w:rsid w:val="00EF65E5"/>
    <w:rsid w:val="00EF6F5B"/>
    <w:rsid w:val="00F00073"/>
    <w:rsid w:val="00F000E0"/>
    <w:rsid w:val="00F0040C"/>
    <w:rsid w:val="00F049BA"/>
    <w:rsid w:val="00F05043"/>
    <w:rsid w:val="00F11B77"/>
    <w:rsid w:val="00F129C3"/>
    <w:rsid w:val="00F146AF"/>
    <w:rsid w:val="00F1604F"/>
    <w:rsid w:val="00F205A4"/>
    <w:rsid w:val="00F20A9C"/>
    <w:rsid w:val="00F20D8A"/>
    <w:rsid w:val="00F231E8"/>
    <w:rsid w:val="00F241DA"/>
    <w:rsid w:val="00F25AFE"/>
    <w:rsid w:val="00F26781"/>
    <w:rsid w:val="00F26B5C"/>
    <w:rsid w:val="00F30E8D"/>
    <w:rsid w:val="00F315A7"/>
    <w:rsid w:val="00F3185B"/>
    <w:rsid w:val="00F321B3"/>
    <w:rsid w:val="00F321E2"/>
    <w:rsid w:val="00F324FA"/>
    <w:rsid w:val="00F351B3"/>
    <w:rsid w:val="00F37207"/>
    <w:rsid w:val="00F37D18"/>
    <w:rsid w:val="00F410B7"/>
    <w:rsid w:val="00F41AD3"/>
    <w:rsid w:val="00F4298D"/>
    <w:rsid w:val="00F445EE"/>
    <w:rsid w:val="00F4501E"/>
    <w:rsid w:val="00F46C69"/>
    <w:rsid w:val="00F51F88"/>
    <w:rsid w:val="00F5221B"/>
    <w:rsid w:val="00F52F87"/>
    <w:rsid w:val="00F5322F"/>
    <w:rsid w:val="00F5407E"/>
    <w:rsid w:val="00F56E33"/>
    <w:rsid w:val="00F576E2"/>
    <w:rsid w:val="00F61918"/>
    <w:rsid w:val="00F6293C"/>
    <w:rsid w:val="00F636EC"/>
    <w:rsid w:val="00F6469C"/>
    <w:rsid w:val="00F6529F"/>
    <w:rsid w:val="00F674FE"/>
    <w:rsid w:val="00F71B0C"/>
    <w:rsid w:val="00F72E7C"/>
    <w:rsid w:val="00F73D65"/>
    <w:rsid w:val="00F75262"/>
    <w:rsid w:val="00F754C4"/>
    <w:rsid w:val="00F77405"/>
    <w:rsid w:val="00F776D0"/>
    <w:rsid w:val="00F778D0"/>
    <w:rsid w:val="00F8083C"/>
    <w:rsid w:val="00F82890"/>
    <w:rsid w:val="00F847A8"/>
    <w:rsid w:val="00F85242"/>
    <w:rsid w:val="00F86CEF"/>
    <w:rsid w:val="00F874ED"/>
    <w:rsid w:val="00F87DEC"/>
    <w:rsid w:val="00F90069"/>
    <w:rsid w:val="00F92223"/>
    <w:rsid w:val="00F9642C"/>
    <w:rsid w:val="00F96934"/>
    <w:rsid w:val="00F97E4E"/>
    <w:rsid w:val="00FA0C66"/>
    <w:rsid w:val="00FA0ED8"/>
    <w:rsid w:val="00FA1D85"/>
    <w:rsid w:val="00FA39E0"/>
    <w:rsid w:val="00FA46E3"/>
    <w:rsid w:val="00FB349F"/>
    <w:rsid w:val="00FB4DA1"/>
    <w:rsid w:val="00FB68A5"/>
    <w:rsid w:val="00FC0487"/>
    <w:rsid w:val="00FC0BE5"/>
    <w:rsid w:val="00FC1DE3"/>
    <w:rsid w:val="00FC2FC3"/>
    <w:rsid w:val="00FC30F9"/>
    <w:rsid w:val="00FC4A75"/>
    <w:rsid w:val="00FC5919"/>
    <w:rsid w:val="00FC5CC4"/>
    <w:rsid w:val="00FD05CF"/>
    <w:rsid w:val="00FD0D9D"/>
    <w:rsid w:val="00FD272E"/>
    <w:rsid w:val="00FE4079"/>
    <w:rsid w:val="00FE553D"/>
    <w:rsid w:val="00FE721B"/>
    <w:rsid w:val="00FF01DD"/>
    <w:rsid w:val="00FF2FDC"/>
    <w:rsid w:val="00FF484F"/>
    <w:rsid w:val="00FF4C9F"/>
    <w:rsid w:val="00FF6AC9"/>
    <w:rsid w:val="00FF6BD3"/>
    <w:rsid w:val="00FF7A5F"/>
    <w:rsid w:val="00FF7B7A"/>
    <w:rsid w:val="00FF7C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8C2002F"/>
  <w15:docId w15:val="{B4C0FAC0-0B78-42A1-9EF3-EFB3992B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FC4"/>
    <w:pPr>
      <w:spacing w:after="220"/>
    </w:pPr>
    <w:rPr>
      <w:rFonts w:eastAsia="Times New Roman"/>
      <w:szCs w:val="24"/>
      <w:lang w:eastAsia="en-US"/>
    </w:rPr>
  </w:style>
  <w:style w:type="paragraph" w:styleId="Heading1">
    <w:name w:val="heading 1"/>
    <w:next w:val="Normal"/>
    <w:link w:val="Heading1Char"/>
    <w:qFormat/>
    <w:pPr>
      <w:numPr>
        <w:numId w:val="27"/>
      </w:numPr>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pPr>
      <w:numPr>
        <w:ilvl w:val="1"/>
        <w:numId w:val="27"/>
      </w:numPr>
      <w:outlineLvl w:val="1"/>
    </w:pPr>
    <w:rPr>
      <w:rFonts w:ascii="Arial" w:eastAsia="Times New Roman" w:hAnsi="Arial"/>
      <w:b/>
      <w:bCs/>
      <w:iCs/>
      <w:sz w:val="22"/>
      <w:szCs w:val="28"/>
      <w:lang w:eastAsia="en-US"/>
    </w:rPr>
  </w:style>
  <w:style w:type="paragraph" w:styleId="Heading3">
    <w:name w:val="heading 3"/>
    <w:basedOn w:val="Normal"/>
    <w:link w:val="Heading3Char"/>
    <w:qFormat/>
    <w:pPr>
      <w:numPr>
        <w:ilvl w:val="2"/>
        <w:numId w:val="27"/>
      </w:numPr>
      <w:outlineLvl w:val="2"/>
    </w:pPr>
  </w:style>
  <w:style w:type="paragraph" w:styleId="Heading4">
    <w:name w:val="heading 4"/>
    <w:basedOn w:val="Normal"/>
    <w:link w:val="Heading4Char"/>
    <w:qFormat/>
    <w:pPr>
      <w:numPr>
        <w:ilvl w:val="3"/>
        <w:numId w:val="27"/>
      </w:numPr>
      <w:outlineLvl w:val="3"/>
    </w:pPr>
  </w:style>
  <w:style w:type="paragraph" w:styleId="Heading5">
    <w:name w:val="heading 5"/>
    <w:basedOn w:val="Normal"/>
    <w:link w:val="Heading5Char"/>
    <w:qFormat/>
    <w:pPr>
      <w:numPr>
        <w:ilvl w:val="4"/>
        <w:numId w:val="27"/>
      </w:numPr>
      <w:outlineLvl w:val="4"/>
    </w:pPr>
    <w:rPr>
      <w:bCs/>
      <w:iCs/>
      <w:szCs w:val="26"/>
    </w:rPr>
  </w:style>
  <w:style w:type="paragraph" w:styleId="Heading6">
    <w:name w:val="heading 6"/>
    <w:basedOn w:val="Normal"/>
    <w:link w:val="Heading6Char"/>
    <w:qFormat/>
    <w:pPr>
      <w:numPr>
        <w:ilvl w:val="5"/>
        <w:numId w:val="27"/>
      </w:numPr>
      <w:outlineLvl w:val="5"/>
    </w:pPr>
  </w:style>
  <w:style w:type="paragraph" w:styleId="Heading7">
    <w:name w:val="heading 7"/>
    <w:basedOn w:val="Normal"/>
    <w:link w:val="Heading7Char"/>
    <w:qFormat/>
    <w:pPr>
      <w:numPr>
        <w:ilvl w:val="6"/>
        <w:numId w:val="27"/>
      </w:numPr>
      <w:outlineLvl w:val="6"/>
    </w:pPr>
  </w:style>
  <w:style w:type="paragraph" w:styleId="Heading8">
    <w:name w:val="heading 8"/>
    <w:basedOn w:val="Normal"/>
    <w:link w:val="Heading8Char"/>
    <w:qFormat/>
    <w:pPr>
      <w:numPr>
        <w:ilvl w:val="7"/>
        <w:numId w:val="27"/>
      </w:numPr>
      <w:outlineLvl w:val="7"/>
    </w:pPr>
  </w:style>
  <w:style w:type="paragraph" w:styleId="Heading9">
    <w:name w:val="heading 9"/>
    <w:basedOn w:val="Normal"/>
    <w:next w:val="Normal"/>
    <w:link w:val="Heading9Char"/>
    <w:qFormat/>
    <w:pPr>
      <w:numPr>
        <w:ilvl w:val="8"/>
        <w:numId w:val="27"/>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Bold" w:eastAsia="Times New Roman" w:hAnsi="Arial Bold" w:cs="Tahoma"/>
      <w:b/>
      <w:caps/>
      <w:sz w:val="22"/>
      <w:szCs w:val="22"/>
      <w:lang w:eastAsia="en-US"/>
    </w:rPr>
  </w:style>
  <w:style w:type="character" w:customStyle="1" w:styleId="Heading2Char">
    <w:name w:val="Heading 2 Char"/>
    <w:link w:val="Heading2"/>
    <w:locked/>
    <w:rPr>
      <w:rFonts w:ascii="Arial" w:eastAsia="Times New Roman" w:hAnsi="Arial"/>
      <w:b/>
      <w:bCs/>
      <w:iCs/>
      <w:sz w:val="22"/>
      <w:szCs w:val="28"/>
      <w:lang w:eastAsia="en-US"/>
    </w:rPr>
  </w:style>
  <w:style w:type="character" w:customStyle="1" w:styleId="Heading3Char">
    <w:name w:val="Heading 3 Char"/>
    <w:link w:val="Heading3"/>
    <w:locked/>
    <w:rPr>
      <w:rFonts w:eastAsia="Times New Roman"/>
      <w:szCs w:val="24"/>
      <w:lang w:eastAsia="en-US"/>
    </w:rPr>
  </w:style>
  <w:style w:type="character" w:customStyle="1" w:styleId="Heading4Char">
    <w:name w:val="Heading 4 Char"/>
    <w:link w:val="Heading4"/>
    <w:locked/>
    <w:rPr>
      <w:rFonts w:eastAsia="Times New Roman"/>
      <w:szCs w:val="24"/>
      <w:lang w:eastAsia="en-US"/>
    </w:rPr>
  </w:style>
  <w:style w:type="character" w:customStyle="1" w:styleId="Heading5Char">
    <w:name w:val="Heading 5 Char"/>
    <w:link w:val="Heading5"/>
    <w:locked/>
    <w:rPr>
      <w:rFonts w:eastAsia="Times New Roman"/>
      <w:bCs/>
      <w:iCs/>
      <w:szCs w:val="26"/>
      <w:lang w:eastAsia="en-US"/>
    </w:rPr>
  </w:style>
  <w:style w:type="character" w:customStyle="1" w:styleId="Heading6Char">
    <w:name w:val="Heading 6 Char"/>
    <w:link w:val="Heading6"/>
    <w:locked/>
    <w:rPr>
      <w:rFonts w:eastAsia="Times New Roman"/>
      <w:szCs w:val="24"/>
      <w:lang w:eastAsia="en-US"/>
    </w:rPr>
  </w:style>
  <w:style w:type="character" w:customStyle="1" w:styleId="Heading7Char">
    <w:name w:val="Heading 7 Char"/>
    <w:link w:val="Heading7"/>
    <w:locked/>
    <w:rPr>
      <w:rFonts w:eastAsia="Times New Roman"/>
      <w:szCs w:val="24"/>
      <w:lang w:eastAsia="en-US"/>
    </w:rPr>
  </w:style>
  <w:style w:type="character" w:customStyle="1" w:styleId="Heading8Char">
    <w:name w:val="Heading 8 Char"/>
    <w:link w:val="Heading8"/>
    <w:locked/>
    <w:rPr>
      <w:rFonts w:eastAsia="Times New Roman"/>
      <w:szCs w:val="24"/>
      <w:lang w:eastAsia="en-US"/>
    </w:rPr>
  </w:style>
  <w:style w:type="character" w:customStyle="1" w:styleId="Heading9Char">
    <w:name w:val="Heading 9 Char"/>
    <w:link w:val="Heading9"/>
    <w:locked/>
    <w:rPr>
      <w:rFonts w:eastAsia="Times New Roman"/>
      <w:caps/>
      <w:szCs w:val="24"/>
      <w:lang w:eastAsia="en-US"/>
    </w:rPr>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customStyle="1" w:styleId="DefenceNormal">
    <w:name w:val="DefenceNormal"/>
    <w:aliases w:val="Normal + 10 pt"/>
    <w:link w:val="DefenceNormalChar"/>
    <w:pPr>
      <w:spacing w:after="200"/>
    </w:pPr>
    <w:rPr>
      <w:rFonts w:eastAsia="Times New Roman"/>
      <w:lang w:eastAsia="en-US"/>
    </w:rPr>
  </w:style>
  <w:style w:type="paragraph" w:styleId="TOC2">
    <w:name w:val="toc 2"/>
    <w:basedOn w:val="DefenceNormal"/>
    <w:next w:val="Normal"/>
    <w:uiPriority w:val="39"/>
    <w:pPr>
      <w:tabs>
        <w:tab w:val="right" w:leader="dot" w:pos="9356"/>
      </w:tabs>
      <w:spacing w:after="0"/>
      <w:ind w:left="964" w:right="1134" w:hanging="964"/>
    </w:pPr>
  </w:style>
  <w:style w:type="paragraph" w:styleId="Footer">
    <w:name w:val="footer"/>
    <w:basedOn w:val="Normal"/>
    <w:link w:val="FooterChar"/>
    <w:pPr>
      <w:widowControl w:val="0"/>
      <w:tabs>
        <w:tab w:val="center" w:pos="4678"/>
        <w:tab w:val="right" w:pos="9356"/>
      </w:tabs>
    </w:pPr>
    <w:rPr>
      <w:snapToGrid w:val="0"/>
      <w:sz w:val="18"/>
      <w:szCs w:val="20"/>
    </w:rPr>
  </w:style>
  <w:style w:type="character" w:customStyle="1" w:styleId="FooterChar">
    <w:name w:val="Footer Char"/>
    <w:link w:val="Footer"/>
    <w:locked/>
    <w:rPr>
      <w:rFonts w:eastAsia="Times New Roman"/>
      <w:snapToGrid w:val="0"/>
      <w:sz w:val="18"/>
      <w:lang w:eastAsia="en-US"/>
    </w:rPr>
  </w:style>
  <w:style w:type="paragraph" w:styleId="Header">
    <w:name w:val="header"/>
    <w:basedOn w:val="Normal"/>
    <w:link w:val="HeaderChar"/>
    <w:pPr>
      <w:tabs>
        <w:tab w:val="center" w:pos="4678"/>
        <w:tab w:val="right" w:pos="9356"/>
      </w:tabs>
    </w:pPr>
    <w:rPr>
      <w:snapToGrid w:val="0"/>
      <w:szCs w:val="20"/>
    </w:rPr>
  </w:style>
  <w:style w:type="character" w:customStyle="1" w:styleId="HeaderChar">
    <w:name w:val="Header Char"/>
    <w:link w:val="Header"/>
    <w:locked/>
    <w:rPr>
      <w:rFonts w:eastAsia="Times New Roman"/>
      <w:snapToGrid w:val="0"/>
      <w:lang w:eastAsia="en-US"/>
    </w:rPr>
  </w:style>
  <w:style w:type="character" w:styleId="Hyperlink">
    <w:name w:val="Hyperlink"/>
    <w:uiPriority w:val="99"/>
    <w:rPr>
      <w:color w:val="0000FF"/>
      <w:u w:val="none"/>
    </w:rPr>
  </w:style>
  <w:style w:type="paragraph" w:styleId="ListBullet">
    <w:name w:val="List Bullet"/>
    <w:basedOn w:val="DefenceNormal"/>
    <w:pPr>
      <w:spacing w:after="220"/>
      <w:ind w:left="964" w:hanging="964"/>
    </w:pPr>
  </w:style>
  <w:style w:type="paragraph" w:styleId="ListBullet2">
    <w:name w:val="List Bullet 2"/>
    <w:basedOn w:val="DefenceNormal"/>
    <w:pPr>
      <w:numPr>
        <w:ilvl w:val="1"/>
        <w:numId w:val="75"/>
      </w:numPr>
    </w:pPr>
  </w:style>
  <w:style w:type="paragraph" w:styleId="ListBullet3">
    <w:name w:val="List Bullet 3"/>
    <w:basedOn w:val="Normal"/>
    <w:pPr>
      <w:numPr>
        <w:ilvl w:val="2"/>
        <w:numId w:val="75"/>
      </w:numPr>
    </w:pPr>
  </w:style>
  <w:style w:type="paragraph" w:styleId="ListBullet4">
    <w:name w:val="List Bullet 4"/>
    <w:basedOn w:val="Normal"/>
    <w:pPr>
      <w:numPr>
        <w:ilvl w:val="3"/>
        <w:numId w:val="75"/>
      </w:numPr>
    </w:pPr>
  </w:style>
  <w:style w:type="paragraph" w:styleId="ListBullet5">
    <w:name w:val="List Bullet 5"/>
    <w:basedOn w:val="Normal"/>
    <w:pPr>
      <w:numPr>
        <w:ilvl w:val="4"/>
        <w:numId w:val="75"/>
      </w:numPr>
    </w:pPr>
  </w:style>
  <w:style w:type="paragraph" w:styleId="Subtitle">
    <w:name w:val="Subtitle"/>
    <w:basedOn w:val="Normal"/>
    <w:link w:val="SubtitleChar"/>
    <w:qFormat/>
    <w:pPr>
      <w:keepNext/>
    </w:pPr>
    <w:rPr>
      <w:rFonts w:ascii="Arial" w:hAnsi="Arial" w:cs="Arial"/>
      <w:b/>
      <w:sz w:val="24"/>
    </w:rPr>
  </w:style>
  <w:style w:type="character" w:customStyle="1" w:styleId="SubtitleChar">
    <w:name w:val="Subtitle Char"/>
    <w:link w:val="Subtitle"/>
    <w:locked/>
    <w:rPr>
      <w:rFonts w:ascii="Arial" w:eastAsia="Times New Roman" w:hAnsi="Arial" w:cs="Arial"/>
      <w:b/>
      <w:sz w:val="24"/>
      <w:szCs w:val="24"/>
      <w:lang w:eastAsia="en-US"/>
    </w:rPr>
  </w:style>
  <w:style w:type="paragraph" w:styleId="Title">
    <w:name w:val="Title"/>
    <w:basedOn w:val="Normal"/>
    <w:link w:val="TitleChar"/>
    <w:qFormat/>
    <w:pPr>
      <w:keepNext/>
    </w:pPr>
    <w:rPr>
      <w:rFonts w:ascii="Arial" w:hAnsi="Arial" w:cs="Arial"/>
      <w:b/>
      <w:bCs/>
      <w:sz w:val="28"/>
      <w:szCs w:val="32"/>
    </w:rPr>
  </w:style>
  <w:style w:type="character" w:customStyle="1" w:styleId="TitleChar">
    <w:name w:val="Title Char"/>
    <w:link w:val="Title"/>
    <w:locked/>
    <w:rPr>
      <w:rFonts w:ascii="Arial" w:eastAsia="Times New Roman" w:hAnsi="Arial" w:cs="Arial"/>
      <w:b/>
      <w:bCs/>
      <w:sz w:val="28"/>
      <w:szCs w:val="32"/>
      <w:lang w:eastAsia="en-US"/>
    </w:rPr>
  </w:style>
  <w:style w:type="paragraph" w:customStyle="1" w:styleId="TOCHeader">
    <w:name w:val="TOCHeader"/>
    <w:basedOn w:val="Normal"/>
    <w:pPr>
      <w:keepNext/>
    </w:pPr>
    <w:rPr>
      <w:rFonts w:ascii="Arial" w:hAnsi="Arial"/>
      <w:b/>
      <w:sz w:val="24"/>
    </w:rPr>
  </w:style>
  <w:style w:type="paragraph" w:styleId="FootnoteText">
    <w:name w:val="footnote text"/>
    <w:basedOn w:val="Normal"/>
    <w:link w:val="FootnoteTextChar"/>
    <w:rPr>
      <w:szCs w:val="20"/>
    </w:rPr>
  </w:style>
  <w:style w:type="character" w:customStyle="1" w:styleId="FootnoteTextChar">
    <w:name w:val="Footnote Text Char"/>
    <w:link w:val="FootnoteText"/>
    <w:locked/>
    <w:rPr>
      <w:rFonts w:eastAsia="Times New Roman"/>
      <w:lang w:eastAsia="en-US"/>
    </w:rPr>
  </w:style>
  <w:style w:type="character" w:styleId="FootnoteReference">
    <w:name w:val="footnote reference"/>
    <w:rPr>
      <w:vertAlign w:val="superscript"/>
    </w:rPr>
  </w:style>
  <w:style w:type="character" w:styleId="PageNumber">
    <w:name w:val="page number"/>
    <w:basedOn w:val="DefaultParagraphFont"/>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DefenceBoldNormal">
    <w:name w:val="DefenceBoldNormal"/>
    <w:basedOn w:val="DefenceNormal"/>
    <w:pPr>
      <w:keepNext/>
    </w:pPr>
    <w:rPr>
      <w:b/>
    </w:rPr>
  </w:style>
  <w:style w:type="paragraph" w:customStyle="1" w:styleId="DefenceDefinition0">
    <w:name w:val="DefenceDefinition"/>
    <w:pPr>
      <w:numPr>
        <w:numId w:val="20"/>
      </w:numPr>
      <w:spacing w:after="220"/>
      <w:outlineLvl w:val="0"/>
    </w:pPr>
    <w:rPr>
      <w:rFonts w:eastAsia="Times New Roman"/>
      <w:szCs w:val="22"/>
      <w:lang w:eastAsia="en-US"/>
    </w:rPr>
  </w:style>
  <w:style w:type="paragraph" w:customStyle="1" w:styleId="DefenceIndent2">
    <w:name w:val="DefenceIndent2"/>
    <w:basedOn w:val="DefenceNormal"/>
    <w:pPr>
      <w:ind w:left="1928"/>
    </w:pPr>
  </w:style>
  <w:style w:type="paragraph" w:customStyle="1" w:styleId="DefenceSubTitle">
    <w:name w:val="DefenceSubTitle"/>
    <w:basedOn w:val="Normal"/>
    <w:rPr>
      <w:rFonts w:ascii="Arial" w:hAnsi="Arial"/>
      <w:b/>
      <w:szCs w:val="20"/>
    </w:rPr>
  </w:style>
  <w:style w:type="paragraph" w:customStyle="1" w:styleId="DefenceDefinitionNum">
    <w:name w:val="DefenceDefinitionNum"/>
    <w:pPr>
      <w:numPr>
        <w:ilvl w:val="1"/>
        <w:numId w:val="20"/>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20"/>
      </w:numPr>
      <w:spacing w:after="200"/>
      <w:outlineLvl w:val="2"/>
    </w:pPr>
    <w:rPr>
      <w:rFonts w:eastAsia="Times New Roman"/>
      <w:bCs/>
      <w:szCs w:val="28"/>
      <w:lang w:eastAsia="en-US"/>
    </w:rPr>
  </w:style>
  <w:style w:type="paragraph" w:customStyle="1" w:styleId="DefenceHeading1">
    <w:name w:val="DefenceHeading 1"/>
    <w:next w:val="DefenceHeading2"/>
    <w:link w:val="DefenceHeading1Char"/>
    <w:qFormat/>
    <w:pPr>
      <w:keepNext/>
      <w:numPr>
        <w:numId w:val="23"/>
      </w:numPr>
      <w:spacing w:after="220"/>
      <w:outlineLvl w:val="0"/>
    </w:pPr>
    <w:rPr>
      <w:rFonts w:ascii="Arial Bold" w:eastAsia="Times New Roman" w:hAnsi="Arial Bold" w:cs="Tahoma"/>
      <w:b/>
      <w:caps/>
      <w:sz w:val="22"/>
      <w:szCs w:val="22"/>
      <w:lang w:eastAsia="en-US"/>
    </w:rPr>
  </w:style>
  <w:style w:type="character" w:customStyle="1" w:styleId="DefenceHeading1Char">
    <w:name w:val="DefenceHeading 1 Char"/>
    <w:link w:val="DefenceHeading1"/>
    <w:locked/>
    <w:rPr>
      <w:rFonts w:ascii="Arial Bold" w:eastAsia="Times New Roman" w:hAnsi="Arial Bold" w:cs="Tahoma"/>
      <w:b/>
      <w:caps/>
      <w:sz w:val="22"/>
      <w:szCs w:val="22"/>
      <w:lang w:eastAsia="en-US"/>
    </w:rPr>
  </w:style>
  <w:style w:type="paragraph" w:customStyle="1" w:styleId="DefenceHeading2">
    <w:name w:val="DefenceHeading 2"/>
    <w:next w:val="DefenceNormal"/>
    <w:qFormat/>
    <w:pPr>
      <w:keepNext/>
      <w:numPr>
        <w:ilvl w:val="1"/>
        <w:numId w:val="23"/>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pPr>
      <w:numPr>
        <w:ilvl w:val="2"/>
        <w:numId w:val="23"/>
      </w:numPr>
      <w:outlineLvl w:val="2"/>
    </w:pPr>
    <w:rPr>
      <w:rFonts w:cs="Arial"/>
      <w:bCs/>
      <w:szCs w:val="26"/>
    </w:rPr>
  </w:style>
  <w:style w:type="character" w:customStyle="1" w:styleId="DefenceHeading3Char">
    <w:name w:val="DefenceHeading 3 Char"/>
    <w:link w:val="DefenceHeading3"/>
    <w:locked/>
    <w:rPr>
      <w:rFonts w:eastAsia="Times New Roman" w:cs="Arial"/>
      <w:bCs/>
      <w:szCs w:val="26"/>
      <w:lang w:eastAsia="en-US"/>
    </w:rPr>
  </w:style>
  <w:style w:type="paragraph" w:customStyle="1" w:styleId="DefenceHeading4">
    <w:name w:val="DefenceHeading 4"/>
    <w:basedOn w:val="DefenceNormal"/>
    <w:link w:val="DefenceHeading4Char"/>
    <w:qFormat/>
    <w:pPr>
      <w:numPr>
        <w:ilvl w:val="3"/>
        <w:numId w:val="23"/>
      </w:numPr>
      <w:outlineLvl w:val="3"/>
    </w:pPr>
  </w:style>
  <w:style w:type="character" w:customStyle="1" w:styleId="DefenceHeading4Char">
    <w:name w:val="DefenceHeading 4 Char"/>
    <w:link w:val="DefenceHeading4"/>
    <w:locked/>
    <w:rPr>
      <w:rFonts w:eastAsia="Times New Roman"/>
      <w:lang w:eastAsia="en-US"/>
    </w:rPr>
  </w:style>
  <w:style w:type="paragraph" w:customStyle="1" w:styleId="DefenceHeading5">
    <w:name w:val="DefenceHeading 5"/>
    <w:basedOn w:val="DefenceNormal"/>
    <w:link w:val="DefenceHeading5Char"/>
    <w:qFormat/>
    <w:pPr>
      <w:numPr>
        <w:ilvl w:val="4"/>
        <w:numId w:val="23"/>
      </w:numPr>
      <w:outlineLvl w:val="4"/>
    </w:pPr>
    <w:rPr>
      <w:bCs/>
      <w:iCs/>
      <w:szCs w:val="26"/>
    </w:rPr>
  </w:style>
  <w:style w:type="character" w:customStyle="1" w:styleId="DefenceHeading5Char">
    <w:name w:val="DefenceHeading 5 Char"/>
    <w:link w:val="DefenceHeading5"/>
    <w:locked/>
    <w:rPr>
      <w:rFonts w:eastAsia="Times New Roman"/>
      <w:bCs/>
      <w:iCs/>
      <w:szCs w:val="26"/>
      <w:lang w:eastAsia="en-US"/>
    </w:rPr>
  </w:style>
  <w:style w:type="paragraph" w:customStyle="1" w:styleId="DefenceHeading6">
    <w:name w:val="DefenceHeading 6"/>
    <w:basedOn w:val="DefenceNormal"/>
    <w:pPr>
      <w:numPr>
        <w:ilvl w:val="5"/>
        <w:numId w:val="23"/>
      </w:numPr>
      <w:outlineLvl w:val="5"/>
    </w:pPr>
  </w:style>
  <w:style w:type="paragraph" w:customStyle="1" w:styleId="DefenceHeading7">
    <w:name w:val="DefenceHeading 7"/>
    <w:basedOn w:val="DefenceNormal"/>
    <w:pPr>
      <w:numPr>
        <w:ilvl w:val="6"/>
        <w:numId w:val="23"/>
      </w:numPr>
      <w:outlineLvl w:val="6"/>
    </w:pPr>
  </w:style>
  <w:style w:type="paragraph" w:customStyle="1" w:styleId="DefenceHeading8">
    <w:name w:val="DefenceHeading 8"/>
    <w:basedOn w:val="DefenceNormal"/>
    <w:pPr>
      <w:numPr>
        <w:ilvl w:val="7"/>
        <w:numId w:val="23"/>
      </w:numPr>
      <w:outlineLvl w:val="7"/>
    </w:p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pPr>
      <w:numPr>
        <w:ilvl w:val="8"/>
        <w:numId w:val="23"/>
      </w:numPr>
      <w:spacing w:after="24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pPr>
      <w:ind w:left="964"/>
    </w:pPr>
  </w:style>
  <w:style w:type="paragraph" w:customStyle="1" w:styleId="DefenceIndent3">
    <w:name w:val="DefenceIndent3"/>
    <w:basedOn w:val="DefenceNormal"/>
    <w:pPr>
      <w:ind w:left="2892"/>
    </w:pPr>
  </w:style>
  <w:style w:type="paragraph" w:customStyle="1" w:styleId="DefenceSchedule1">
    <w:name w:val="DefenceSchedule1"/>
    <w:basedOn w:val="DefenceNormal"/>
    <w:link w:val="DefenceSchedule1Char"/>
    <w:pPr>
      <w:numPr>
        <w:numId w:val="25"/>
      </w:numPr>
      <w:outlineLvl w:val="0"/>
    </w:pPr>
  </w:style>
  <w:style w:type="paragraph" w:customStyle="1" w:styleId="DefenceSchedule2">
    <w:name w:val="DefenceSchedule2"/>
    <w:basedOn w:val="DefenceNormal"/>
    <w:pPr>
      <w:numPr>
        <w:ilvl w:val="1"/>
        <w:numId w:val="25"/>
      </w:numPr>
      <w:outlineLvl w:val="1"/>
    </w:pPr>
  </w:style>
  <w:style w:type="paragraph" w:customStyle="1" w:styleId="DefenceSchedule3">
    <w:name w:val="DefenceSchedule3"/>
    <w:basedOn w:val="DefenceNormal"/>
    <w:pPr>
      <w:numPr>
        <w:ilvl w:val="2"/>
        <w:numId w:val="25"/>
      </w:numPr>
      <w:outlineLvl w:val="2"/>
    </w:pPr>
  </w:style>
  <w:style w:type="paragraph" w:customStyle="1" w:styleId="DefenceSchedule4">
    <w:name w:val="DefenceSchedule4"/>
    <w:basedOn w:val="DefenceNormal"/>
    <w:pPr>
      <w:numPr>
        <w:ilvl w:val="3"/>
        <w:numId w:val="25"/>
      </w:numPr>
      <w:outlineLvl w:val="3"/>
    </w:pPr>
  </w:style>
  <w:style w:type="paragraph" w:customStyle="1" w:styleId="DefenceSchedule5">
    <w:name w:val="DefenceSchedule5"/>
    <w:basedOn w:val="DefenceNormal"/>
    <w:pPr>
      <w:numPr>
        <w:ilvl w:val="4"/>
        <w:numId w:val="25"/>
      </w:numPr>
      <w:outlineLvl w:val="4"/>
    </w:pPr>
  </w:style>
  <w:style w:type="paragraph" w:customStyle="1" w:styleId="DefenceSchedule6">
    <w:name w:val="DefenceSchedule6"/>
    <w:basedOn w:val="DefenceNormal"/>
    <w:pPr>
      <w:numPr>
        <w:ilvl w:val="5"/>
        <w:numId w:val="25"/>
      </w:numPr>
      <w:outlineLvl w:val="5"/>
    </w:pPr>
  </w:style>
  <w:style w:type="table" w:styleId="TableGrid">
    <w:name w:val="Table Grid"/>
    <w:basedOn w:val="TableNormal"/>
    <w:uiPriority w:val="59"/>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3">
    <w:name w:val="DefenceDefinitionNum3"/>
    <w:pPr>
      <w:numPr>
        <w:ilvl w:val="3"/>
        <w:numId w:val="20"/>
      </w:numPr>
      <w:spacing w:after="220"/>
      <w:outlineLvl w:val="3"/>
    </w:pPr>
    <w:rPr>
      <w:rFonts w:eastAsia="Times New Roman"/>
      <w:bCs/>
      <w:szCs w:val="28"/>
      <w:lang w:eastAsia="en-US"/>
    </w:rPr>
  </w:style>
  <w:style w:type="paragraph" w:customStyle="1" w:styleId="AnnexureHeading">
    <w:name w:val="Annexure Heading"/>
    <w:basedOn w:val="Normal"/>
    <w:next w:val="Normal"/>
    <w:pPr>
      <w:pageBreakBefore/>
    </w:pPr>
    <w:rPr>
      <w:rFonts w:ascii="Arial" w:hAnsi="Arial"/>
      <w:b/>
      <w:sz w:val="24"/>
    </w:rPr>
  </w:style>
  <w:style w:type="paragraph" w:customStyle="1" w:styleId="MinorTitleArial">
    <w:name w:val="Minor_Title_Arial"/>
    <w:next w:val="Normal"/>
    <w:rPr>
      <w:rFonts w:ascii="Arial" w:eastAsia="Times New Roman" w:hAnsi="Arial" w:cs="Arial"/>
      <w:color w:val="000000"/>
      <w:sz w:val="18"/>
      <w:szCs w:val="18"/>
      <w:lang w:eastAsia="en-US"/>
    </w:rPr>
  </w:style>
  <w:style w:type="paragraph" w:customStyle="1" w:styleId="EndIdentifier">
    <w:name w:val="EndIdentifier"/>
    <w:basedOn w:val="Normal"/>
    <w:rPr>
      <w:bCs/>
      <w:i/>
      <w:color w:val="800080"/>
    </w:rPr>
  </w:style>
  <w:style w:type="character" w:styleId="EndnoteReference">
    <w:name w:val="endnote reference"/>
    <w:rPr>
      <w:vertAlign w:val="superscript"/>
    </w:rPr>
  </w:style>
  <w:style w:type="paragraph" w:styleId="EndnoteText">
    <w:name w:val="endnote text"/>
    <w:basedOn w:val="Normal"/>
    <w:link w:val="EndnoteTextChar"/>
    <w:rPr>
      <w:szCs w:val="20"/>
    </w:rPr>
  </w:style>
  <w:style w:type="character" w:customStyle="1" w:styleId="EndnoteTextChar">
    <w:name w:val="Endnote Text Char"/>
    <w:link w:val="EndnoteText"/>
    <w:locked/>
    <w:rPr>
      <w:rFonts w:eastAsia="Times New Roman"/>
      <w:lang w:eastAsia="en-US"/>
    </w:rPr>
  </w:style>
  <w:style w:type="paragraph" w:styleId="Revision">
    <w:name w:val="Revision"/>
    <w:hidden/>
    <w:uiPriority w:val="99"/>
    <w:semiHidden/>
    <w:rPr>
      <w:szCs w:val="24"/>
      <w:lang w:eastAsia="en-US"/>
    </w:rPr>
  </w:style>
  <w:style w:type="paragraph" w:styleId="TOAHeading">
    <w:name w:val="toa heading"/>
    <w:basedOn w:val="Normal"/>
    <w:next w:val="Normal"/>
    <w:pPr>
      <w:spacing w:before="120"/>
    </w:pPr>
    <w:rPr>
      <w:rFonts w:ascii="Arial" w:hAnsi="Arial"/>
      <w:b/>
      <w:bCs/>
    </w:rPr>
  </w:style>
  <w:style w:type="paragraph" w:customStyle="1" w:styleId="DefenceHeadingNoTOC1">
    <w:name w:val="DefenceHeading No TOC 1"/>
    <w:qFormat/>
    <w:rsid w:val="008D4B4D"/>
    <w:pPr>
      <w:numPr>
        <w:numId w:val="97"/>
      </w:numPr>
      <w:spacing w:after="220"/>
    </w:pPr>
    <w:rPr>
      <w:rFonts w:ascii="Arial" w:eastAsia="Times New Roman" w:hAnsi="Arial"/>
      <w:b/>
      <w:sz w:val="22"/>
      <w:lang w:eastAsia="en-US"/>
    </w:rPr>
  </w:style>
  <w:style w:type="paragraph" w:customStyle="1" w:styleId="DefenceHeadingNoTOC2">
    <w:name w:val="DefenceHeading No TOC 2"/>
    <w:qFormat/>
    <w:rsid w:val="008D4B4D"/>
    <w:pPr>
      <w:numPr>
        <w:ilvl w:val="1"/>
        <w:numId w:val="97"/>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8D4B4D"/>
    <w:pPr>
      <w:numPr>
        <w:ilvl w:val="2"/>
        <w:numId w:val="97"/>
      </w:numPr>
    </w:pPr>
  </w:style>
  <w:style w:type="paragraph" w:customStyle="1" w:styleId="DefenceHeadingNoTOC4">
    <w:name w:val="DefenceHeading No TOC 4"/>
    <w:basedOn w:val="DefenceNormal"/>
    <w:qFormat/>
    <w:rsid w:val="008D4B4D"/>
    <w:pPr>
      <w:numPr>
        <w:ilvl w:val="3"/>
        <w:numId w:val="97"/>
      </w:numPr>
    </w:pPr>
  </w:style>
  <w:style w:type="paragraph" w:customStyle="1" w:styleId="DefenceHeadingNoTOC5">
    <w:name w:val="DefenceHeading No TOC 5"/>
    <w:basedOn w:val="DefenceNormal"/>
    <w:qFormat/>
    <w:rsid w:val="008D4B4D"/>
    <w:pPr>
      <w:numPr>
        <w:ilvl w:val="4"/>
        <w:numId w:val="97"/>
      </w:numPr>
    </w:pPr>
  </w:style>
  <w:style w:type="paragraph" w:customStyle="1" w:styleId="DefenceHeadingNoTOC6">
    <w:name w:val="DefenceHeading No TOC 6"/>
    <w:basedOn w:val="DefenceNormal"/>
    <w:qFormat/>
    <w:rsid w:val="008D4B4D"/>
    <w:pPr>
      <w:numPr>
        <w:ilvl w:val="5"/>
        <w:numId w:val="97"/>
      </w:numPr>
    </w:pPr>
  </w:style>
  <w:style w:type="paragraph" w:customStyle="1" w:styleId="DefenceHeadingNoTOC7">
    <w:name w:val="DefenceHeading No TOC 7"/>
    <w:basedOn w:val="DefenceNormal"/>
    <w:qFormat/>
    <w:rsid w:val="008D4B4D"/>
    <w:pPr>
      <w:numPr>
        <w:ilvl w:val="6"/>
        <w:numId w:val="97"/>
      </w:numPr>
    </w:pPr>
  </w:style>
  <w:style w:type="paragraph" w:customStyle="1" w:styleId="DefenceHeadingNoTOC8">
    <w:name w:val="DefenceHeading No TOC 8"/>
    <w:basedOn w:val="DefenceNormal"/>
    <w:uiPriority w:val="99"/>
    <w:qFormat/>
    <w:pPr>
      <w:numPr>
        <w:ilvl w:val="7"/>
        <w:numId w:val="97"/>
      </w:numPr>
    </w:pPr>
  </w:style>
  <w:style w:type="character" w:customStyle="1" w:styleId="DefenceNormalChar">
    <w:name w:val="DefenceNormal Char"/>
    <w:link w:val="DefenceNormal"/>
    <w:locked/>
    <w:rPr>
      <w:rFonts w:eastAsia="Times New Roman"/>
      <w:lang w:eastAsia="en-US"/>
    </w:rPr>
  </w:style>
  <w:style w:type="character" w:customStyle="1" w:styleId="DefenceSchedule1Char">
    <w:name w:val="DefenceSchedule1 Char"/>
    <w:link w:val="DefenceSchedule1"/>
    <w:locked/>
    <w:rPr>
      <w:rFonts w:eastAsia="Times New Roman"/>
      <w:lang w:eastAsia="en-US"/>
    </w:rPr>
  </w:style>
  <w:style w:type="character" w:customStyle="1" w:styleId="DefenceIndentChar">
    <w:name w:val="DefenceIndent Char"/>
    <w:link w:val="DefenceIndent"/>
    <w:locked/>
    <w:rPr>
      <w:rFonts w:eastAsia="Times New Roman"/>
      <w:lang w:eastAsia="en-US"/>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locked/>
    <w:rPr>
      <w:rFonts w:ascii="Tahoma" w:hAnsi="Tahoma" w:cs="Tahoma"/>
      <w:sz w:val="16"/>
      <w:szCs w:val="16"/>
      <w:lang w:val="x-none" w:eastAsia="en-US"/>
    </w:rPr>
  </w:style>
  <w:style w:type="numbering" w:customStyle="1" w:styleId="DefenceDefinition">
    <w:name w:val="Defence Definition"/>
    <w:pPr>
      <w:numPr>
        <w:numId w:val="20"/>
      </w:numPr>
    </w:pPr>
  </w:style>
  <w:style w:type="numbering" w:customStyle="1" w:styleId="DefenceSchedule">
    <w:name w:val="DefenceSchedule"/>
    <w:pPr>
      <w:numPr>
        <w:numId w:val="26"/>
      </w:numPr>
    </w:pPr>
  </w:style>
  <w:style w:type="numbering" w:customStyle="1" w:styleId="DefenceHeadingNoTOC">
    <w:name w:val="DefenceHeadingNoTOC"/>
    <w:pPr>
      <w:numPr>
        <w:numId w:val="58"/>
      </w:numPr>
    </w:pPr>
  </w:style>
  <w:style w:type="numbering" w:customStyle="1" w:styleId="DefenceHeading">
    <w:name w:val="DefenceHeading"/>
    <w:pPr>
      <w:numPr>
        <w:numId w:val="24"/>
      </w:numPr>
    </w:pPr>
  </w:style>
  <w:style w:type="numbering" w:customStyle="1" w:styleId="DefenceListBullet">
    <w:name w:val="Defence List Bullet"/>
    <w:pPr>
      <w:numPr>
        <w:numId w:val="21"/>
      </w:numPr>
    </w:pPr>
  </w:style>
  <w:style w:type="numbering" w:customStyle="1" w:styleId="DefenceHeadingNoTOC0">
    <w:name w:val="DefenceHeading NoTOC"/>
    <w:pPr>
      <w:numPr>
        <w:numId w:val="41"/>
      </w:numPr>
    </w:p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800080" w:themeColor="followedHyperlink"/>
      <w:u w:val="single"/>
    </w:rPr>
  </w:style>
  <w:style w:type="numbering" w:customStyle="1" w:styleId="DefenceHeading10">
    <w:name w:val="DefenceHeading1"/>
    <w:rsid w:val="00262F0C"/>
    <w:pPr>
      <w:numPr>
        <w:numId w:val="65"/>
      </w:numPr>
    </w:pPr>
  </w:style>
  <w:style w:type="numbering" w:customStyle="1" w:styleId="CUIndent">
    <w:name w:val="CU_Indent"/>
    <w:uiPriority w:val="99"/>
    <w:rsid w:val="00262F0C"/>
    <w:pPr>
      <w:numPr>
        <w:numId w:val="64"/>
      </w:numPr>
    </w:pPr>
  </w:style>
  <w:style w:type="paragraph" w:customStyle="1" w:styleId="COTCOCLV2-ASDEFCON">
    <w:name w:val="COT/COC LV2 - ASDEFCON"/>
    <w:basedOn w:val="Normal"/>
    <w:next w:val="COTCOCLV3-ASDEFCON"/>
    <w:rsid w:val="00874947"/>
    <w:pPr>
      <w:keepNext/>
      <w:keepLines/>
      <w:numPr>
        <w:ilvl w:val="1"/>
        <w:numId w:val="66"/>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874947"/>
    <w:pPr>
      <w:numPr>
        <w:ilvl w:val="2"/>
        <w:numId w:val="66"/>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874947"/>
    <w:pPr>
      <w:keepNext/>
      <w:keepLines/>
      <w:numPr>
        <w:numId w:val="66"/>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874947"/>
    <w:pPr>
      <w:numPr>
        <w:ilvl w:val="3"/>
        <w:numId w:val="66"/>
      </w:numPr>
      <w:spacing w:after="120"/>
      <w:jc w:val="both"/>
    </w:pPr>
    <w:rPr>
      <w:rFonts w:ascii="Arial" w:hAnsi="Arial"/>
      <w:color w:val="000000"/>
      <w:szCs w:val="40"/>
      <w:lang w:eastAsia="en-AU"/>
    </w:rPr>
  </w:style>
  <w:style w:type="paragraph" w:customStyle="1" w:styleId="COTCOCLV5-ASDEFCON">
    <w:name w:val="COT/COC LV5 - ASDEFCON"/>
    <w:basedOn w:val="Normal"/>
    <w:rsid w:val="00874947"/>
    <w:pPr>
      <w:numPr>
        <w:ilvl w:val="4"/>
        <w:numId w:val="66"/>
      </w:numPr>
      <w:spacing w:after="120"/>
      <w:jc w:val="both"/>
    </w:pPr>
    <w:rPr>
      <w:rFonts w:ascii="Arial" w:hAnsi="Arial"/>
      <w:color w:val="000000"/>
      <w:szCs w:val="40"/>
      <w:lang w:eastAsia="en-AU"/>
    </w:rPr>
  </w:style>
  <w:style w:type="paragraph" w:customStyle="1" w:styleId="COTCOCLV6-ASDEFCON">
    <w:name w:val="COT/COC LV6 - ASDEFCON"/>
    <w:basedOn w:val="Normal"/>
    <w:rsid w:val="00874947"/>
    <w:pPr>
      <w:keepLines/>
      <w:numPr>
        <w:ilvl w:val="5"/>
        <w:numId w:val="66"/>
      </w:numPr>
      <w:spacing w:after="120"/>
      <w:jc w:val="both"/>
    </w:pPr>
    <w:rPr>
      <w:rFonts w:ascii="Arial" w:hAnsi="Arial"/>
      <w:color w:val="000000"/>
      <w:szCs w:val="40"/>
      <w:lang w:eastAsia="en-AU"/>
    </w:rPr>
  </w:style>
  <w:style w:type="paragraph" w:customStyle="1" w:styleId="CUNumber1">
    <w:name w:val="CU_Number1"/>
    <w:basedOn w:val="Normal"/>
    <w:rsid w:val="007E344B"/>
    <w:pPr>
      <w:numPr>
        <w:numId w:val="68"/>
      </w:numPr>
      <w:outlineLvl w:val="0"/>
    </w:pPr>
    <w:rPr>
      <w:sz w:val="22"/>
    </w:rPr>
  </w:style>
  <w:style w:type="paragraph" w:customStyle="1" w:styleId="CUNumber2">
    <w:name w:val="CU_Number2"/>
    <w:basedOn w:val="Normal"/>
    <w:rsid w:val="007E344B"/>
    <w:pPr>
      <w:numPr>
        <w:ilvl w:val="1"/>
        <w:numId w:val="68"/>
      </w:numPr>
      <w:outlineLvl w:val="1"/>
    </w:pPr>
    <w:rPr>
      <w:sz w:val="22"/>
    </w:rPr>
  </w:style>
  <w:style w:type="paragraph" w:customStyle="1" w:styleId="CUNumber3">
    <w:name w:val="CU_Number3"/>
    <w:basedOn w:val="Normal"/>
    <w:rsid w:val="007E344B"/>
    <w:pPr>
      <w:numPr>
        <w:ilvl w:val="2"/>
        <w:numId w:val="68"/>
      </w:numPr>
      <w:outlineLvl w:val="2"/>
    </w:pPr>
    <w:rPr>
      <w:sz w:val="22"/>
    </w:rPr>
  </w:style>
  <w:style w:type="paragraph" w:customStyle="1" w:styleId="CUNumber4">
    <w:name w:val="CU_Number4"/>
    <w:basedOn w:val="Normal"/>
    <w:rsid w:val="007E344B"/>
    <w:pPr>
      <w:numPr>
        <w:ilvl w:val="3"/>
        <w:numId w:val="68"/>
      </w:numPr>
      <w:outlineLvl w:val="3"/>
    </w:pPr>
    <w:rPr>
      <w:sz w:val="22"/>
    </w:rPr>
  </w:style>
  <w:style w:type="paragraph" w:customStyle="1" w:styleId="CUNumber5">
    <w:name w:val="CU_Number5"/>
    <w:basedOn w:val="Normal"/>
    <w:rsid w:val="007E344B"/>
    <w:pPr>
      <w:numPr>
        <w:ilvl w:val="4"/>
        <w:numId w:val="68"/>
      </w:numPr>
      <w:outlineLvl w:val="4"/>
    </w:pPr>
    <w:rPr>
      <w:sz w:val="22"/>
    </w:rPr>
  </w:style>
  <w:style w:type="paragraph" w:customStyle="1" w:styleId="CUNumber6">
    <w:name w:val="CU_Number6"/>
    <w:basedOn w:val="Normal"/>
    <w:rsid w:val="007E344B"/>
    <w:pPr>
      <w:numPr>
        <w:ilvl w:val="5"/>
        <w:numId w:val="68"/>
      </w:numPr>
      <w:outlineLvl w:val="5"/>
    </w:pPr>
    <w:rPr>
      <w:sz w:val="22"/>
    </w:rPr>
  </w:style>
  <w:style w:type="paragraph" w:customStyle="1" w:styleId="CUNumber7">
    <w:name w:val="CU_Number7"/>
    <w:basedOn w:val="Normal"/>
    <w:rsid w:val="007E344B"/>
    <w:pPr>
      <w:numPr>
        <w:ilvl w:val="6"/>
        <w:numId w:val="68"/>
      </w:numPr>
      <w:outlineLvl w:val="6"/>
    </w:pPr>
    <w:rPr>
      <w:sz w:val="22"/>
    </w:rPr>
  </w:style>
  <w:style w:type="paragraph" w:customStyle="1" w:styleId="CUNumber8">
    <w:name w:val="CU_Number8"/>
    <w:basedOn w:val="Normal"/>
    <w:rsid w:val="007E344B"/>
    <w:pPr>
      <w:numPr>
        <w:ilvl w:val="7"/>
        <w:numId w:val="68"/>
      </w:numPr>
      <w:outlineLvl w:val="7"/>
    </w:pPr>
    <w:rPr>
      <w:sz w:val="22"/>
    </w:rPr>
  </w:style>
  <w:style w:type="character" w:customStyle="1" w:styleId="DocsOpenFilename">
    <w:name w:val="DocsOpen Filename"/>
    <w:rsid w:val="00027BAF"/>
    <w:rPr>
      <w:rFonts w:ascii="Times New Roman" w:hAnsi="Times New Roman" w:cs="Times New Roman"/>
      <w:sz w:val="16"/>
    </w:rPr>
  </w:style>
  <w:style w:type="paragraph" w:customStyle="1" w:styleId="IndentParaLevel4">
    <w:name w:val="IndentParaLevel4"/>
    <w:basedOn w:val="Normal"/>
    <w:rsid w:val="000E3E45"/>
    <w:pPr>
      <w:widowControl w:val="0"/>
      <w:ind w:left="3856"/>
    </w:pPr>
  </w:style>
  <w:style w:type="paragraph" w:styleId="CommentText">
    <w:name w:val="annotation text"/>
    <w:basedOn w:val="Normal"/>
    <w:link w:val="CommentTextChar"/>
    <w:unhideWhenUsed/>
    <w:rsid w:val="004E54E3"/>
    <w:rPr>
      <w:szCs w:val="20"/>
    </w:rPr>
  </w:style>
  <w:style w:type="character" w:customStyle="1" w:styleId="CommentTextChar">
    <w:name w:val="Comment Text Char"/>
    <w:basedOn w:val="DefaultParagraphFont"/>
    <w:link w:val="CommentText"/>
    <w:rsid w:val="004E54E3"/>
    <w:rPr>
      <w:rFonts w:eastAsia="Times New Roman"/>
      <w:lang w:eastAsia="en-US"/>
    </w:rPr>
  </w:style>
  <w:style w:type="character" w:styleId="CommentReference">
    <w:name w:val="annotation reference"/>
    <w:semiHidden/>
    <w:unhideWhenUsed/>
    <w:rsid w:val="004E54E3"/>
    <w:rPr>
      <w:sz w:val="16"/>
      <w:szCs w:val="16"/>
    </w:rPr>
  </w:style>
  <w:style w:type="paragraph" w:customStyle="1" w:styleId="DefencePartHeading">
    <w:name w:val="Defence Part Heading"/>
    <w:next w:val="DefenceNormal"/>
    <w:qFormat/>
    <w:rsid w:val="0062370F"/>
    <w:pPr>
      <w:keepLines/>
      <w:pageBreakBefore/>
      <w:framePr w:w="11907" w:wrap="notBeside" w:hAnchor="page" w:xAlign="center" w:yAlign="center"/>
      <w:numPr>
        <w:numId w:val="69"/>
      </w:numPr>
      <w:spacing w:before="6660" w:after="8760" w:line="360" w:lineRule="auto"/>
      <w:jc w:val="center"/>
    </w:pPr>
    <w:rPr>
      <w:rFonts w:ascii="Arial Bold" w:eastAsia="Times New Roman" w:hAnsi="Arial Bold" w:cs="Arial"/>
      <w:b/>
      <w:bCs/>
      <w:caps/>
      <w:sz w:val="32"/>
      <w:szCs w:val="32"/>
      <w:lang w:eastAsia="en-US"/>
    </w:rPr>
  </w:style>
  <w:style w:type="paragraph" w:customStyle="1" w:styleId="DefenceTenderScheduleHeading">
    <w:name w:val="Defence Tender Schedule Heading"/>
    <w:basedOn w:val="Normal"/>
    <w:next w:val="Normal"/>
    <w:rsid w:val="0062370F"/>
    <w:pPr>
      <w:keepNext/>
      <w:keepLines/>
      <w:pageBreakBefore/>
      <w:widowControl w:val="0"/>
      <w:numPr>
        <w:numId w:val="70"/>
      </w:numPr>
      <w:spacing w:after="240" w:line="360" w:lineRule="auto"/>
      <w:jc w:val="center"/>
    </w:pPr>
    <w:rPr>
      <w:rFonts w:ascii="Arial Bold" w:hAnsi="Arial Bold"/>
      <w:b/>
      <w:caps/>
      <w:sz w:val="32"/>
      <w:szCs w:val="20"/>
    </w:rPr>
  </w:style>
  <w:style w:type="character" w:customStyle="1" w:styleId="DefenceTenderertocomplete">
    <w:name w:val="Defence Tenderer to complete"/>
    <w:basedOn w:val="DefaultParagraphFont"/>
    <w:uiPriority w:val="1"/>
    <w:qFormat/>
    <w:rsid w:val="0062370F"/>
    <w:rPr>
      <w:b/>
      <w:caps w:val="0"/>
      <w:smallCaps w:val="0"/>
    </w:rPr>
  </w:style>
  <w:style w:type="character" w:customStyle="1" w:styleId="Defencetocomplete">
    <w:name w:val="Defence to complete"/>
    <w:uiPriority w:val="1"/>
    <w:qFormat/>
    <w:rsid w:val="0062370F"/>
    <w:rPr>
      <w:b/>
      <w:i/>
    </w:rPr>
  </w:style>
  <w:style w:type="paragraph" w:styleId="BodyText">
    <w:name w:val="Body Text"/>
    <w:basedOn w:val="Normal"/>
    <w:link w:val="BodyTextChar"/>
    <w:unhideWhenUsed/>
    <w:rsid w:val="001E5F9C"/>
    <w:pPr>
      <w:spacing w:after="120"/>
    </w:pPr>
  </w:style>
  <w:style w:type="character" w:customStyle="1" w:styleId="BodyTextChar">
    <w:name w:val="Body Text Char"/>
    <w:basedOn w:val="DefaultParagraphFont"/>
    <w:link w:val="BodyText"/>
    <w:rsid w:val="001E5F9C"/>
    <w:rPr>
      <w:rFonts w:eastAsia="Times New Roman"/>
      <w:szCs w:val="24"/>
      <w:lang w:eastAsia="en-US"/>
    </w:rPr>
  </w:style>
  <w:style w:type="paragraph" w:customStyle="1" w:styleId="DefenceAnnexureHeading">
    <w:name w:val="DefenceAnnexure Heading"/>
    <w:basedOn w:val="AnnexureHeading"/>
    <w:next w:val="Normal"/>
    <w:qFormat/>
    <w:rsid w:val="00143B5A"/>
    <w:pPr>
      <w:pageBreakBefore w:val="0"/>
      <w:numPr>
        <w:numId w:val="74"/>
      </w:numPr>
      <w:spacing w:after="360" w:line="360" w:lineRule="auto"/>
      <w:jc w:val="center"/>
    </w:pPr>
    <w:rPr>
      <w:rFonts w:ascii="Arial Bold" w:hAnsi="Arial Bold"/>
      <w:caps/>
      <w:sz w:val="28"/>
      <w:szCs w:val="20"/>
    </w:rPr>
  </w:style>
  <w:style w:type="paragraph" w:customStyle="1" w:styleId="DefenceBullet">
    <w:name w:val="Defence Bullet"/>
    <w:basedOn w:val="ListBullet"/>
    <w:qFormat/>
    <w:rsid w:val="00A12F63"/>
    <w:pPr>
      <w:numPr>
        <w:numId w:val="75"/>
      </w:numPr>
      <w:ind w:left="567" w:hanging="567"/>
    </w:pPr>
  </w:style>
  <w:style w:type="character" w:customStyle="1" w:styleId="TableTextChar">
    <w:name w:val="TableText Char"/>
    <w:link w:val="TableText"/>
    <w:locked/>
    <w:rsid w:val="001D7408"/>
    <w:rPr>
      <w:lang w:eastAsia="en-US"/>
    </w:rPr>
  </w:style>
  <w:style w:type="paragraph" w:customStyle="1" w:styleId="TableText">
    <w:name w:val="TableText"/>
    <w:basedOn w:val="Normal"/>
    <w:link w:val="TableTextChar"/>
    <w:rsid w:val="001D7408"/>
    <w:pPr>
      <w:spacing w:after="0"/>
    </w:pPr>
    <w:rPr>
      <w:rFonts w:eastAsia="SimSun"/>
      <w:szCs w:val="20"/>
    </w:rPr>
  </w:style>
  <w:style w:type="paragraph" w:customStyle="1" w:styleId="IndentParaLevel1">
    <w:name w:val="IndentParaLevel1"/>
    <w:basedOn w:val="Normal"/>
    <w:rsid w:val="008D459A"/>
    <w:pPr>
      <w:widowControl w:val="0"/>
      <w:ind w:left="964"/>
    </w:pPr>
  </w:style>
  <w:style w:type="paragraph" w:customStyle="1" w:styleId="IndentParaLevel2">
    <w:name w:val="IndentParaLevel2"/>
    <w:basedOn w:val="Normal"/>
    <w:rsid w:val="008D459A"/>
    <w:pPr>
      <w:widowControl w:val="0"/>
      <w:ind w:left="1928"/>
    </w:pPr>
  </w:style>
  <w:style w:type="paragraph" w:customStyle="1" w:styleId="IndentParaLevel3">
    <w:name w:val="IndentParaLevel3"/>
    <w:basedOn w:val="Normal"/>
    <w:rsid w:val="008D459A"/>
    <w:pPr>
      <w:widowControl w:val="0"/>
      <w:ind w:left="2892"/>
    </w:pPr>
  </w:style>
  <w:style w:type="paragraph" w:customStyle="1" w:styleId="IndentParaLevel5">
    <w:name w:val="IndentParaLevel5"/>
    <w:basedOn w:val="Normal"/>
    <w:rsid w:val="008D459A"/>
    <w:pPr>
      <w:widowControl w:val="0"/>
      <w:ind w:left="4820"/>
    </w:pPr>
  </w:style>
  <w:style w:type="paragraph" w:customStyle="1" w:styleId="IndentParaLevel6">
    <w:name w:val="IndentParaLevel6"/>
    <w:basedOn w:val="Normal"/>
    <w:rsid w:val="008D459A"/>
    <w:pPr>
      <w:widowControl w:val="0"/>
      <w:ind w:left="5783"/>
    </w:pPr>
  </w:style>
  <w:style w:type="paragraph" w:styleId="Index1">
    <w:name w:val="index 1"/>
    <w:basedOn w:val="Normal"/>
    <w:next w:val="Normal"/>
    <w:autoRedefine/>
    <w:semiHidden/>
    <w:rsid w:val="008D459A"/>
    <w:pPr>
      <w:ind w:left="964" w:hanging="964"/>
    </w:pPr>
    <w:rPr>
      <w:b/>
    </w:rPr>
  </w:style>
  <w:style w:type="paragraph" w:styleId="Index2">
    <w:name w:val="index 2"/>
    <w:basedOn w:val="Normal"/>
    <w:next w:val="Normal"/>
    <w:autoRedefine/>
    <w:semiHidden/>
    <w:rsid w:val="008D459A"/>
    <w:pPr>
      <w:ind w:left="1928" w:hanging="964"/>
    </w:pPr>
  </w:style>
  <w:style w:type="paragraph" w:customStyle="1" w:styleId="Recital">
    <w:name w:val="Recital"/>
    <w:basedOn w:val="Normal"/>
    <w:rsid w:val="008D459A"/>
    <w:pPr>
      <w:ind w:left="964" w:hanging="964"/>
    </w:pPr>
  </w:style>
  <w:style w:type="paragraph" w:customStyle="1" w:styleId="TitleOther">
    <w:name w:val="Title_Other"/>
    <w:basedOn w:val="Normal"/>
    <w:rsid w:val="008D459A"/>
    <w:rPr>
      <w:rFonts w:cs="Arial"/>
      <w:b/>
      <w:bCs/>
      <w:sz w:val="28"/>
      <w:szCs w:val="32"/>
    </w:rPr>
  </w:style>
  <w:style w:type="paragraph" w:styleId="Index3">
    <w:name w:val="index 3"/>
    <w:basedOn w:val="Normal"/>
    <w:next w:val="Normal"/>
    <w:autoRedefine/>
    <w:semiHidden/>
    <w:rsid w:val="008D459A"/>
    <w:pPr>
      <w:ind w:left="660" w:hanging="220"/>
    </w:pPr>
  </w:style>
  <w:style w:type="paragraph" w:styleId="Index4">
    <w:name w:val="index 4"/>
    <w:basedOn w:val="Normal"/>
    <w:next w:val="Normal"/>
    <w:autoRedefine/>
    <w:semiHidden/>
    <w:rsid w:val="008D459A"/>
    <w:pPr>
      <w:ind w:left="880" w:hanging="220"/>
    </w:pPr>
  </w:style>
  <w:style w:type="paragraph" w:styleId="Index5">
    <w:name w:val="index 5"/>
    <w:basedOn w:val="Normal"/>
    <w:next w:val="Normal"/>
    <w:autoRedefine/>
    <w:semiHidden/>
    <w:rsid w:val="008D459A"/>
    <w:pPr>
      <w:ind w:left="1100" w:hanging="220"/>
    </w:pPr>
  </w:style>
  <w:style w:type="paragraph" w:styleId="Index6">
    <w:name w:val="index 6"/>
    <w:basedOn w:val="Normal"/>
    <w:next w:val="Normal"/>
    <w:autoRedefine/>
    <w:semiHidden/>
    <w:rsid w:val="008D459A"/>
    <w:pPr>
      <w:ind w:left="1320" w:hanging="220"/>
    </w:pPr>
  </w:style>
  <w:style w:type="paragraph" w:styleId="Index7">
    <w:name w:val="index 7"/>
    <w:basedOn w:val="Normal"/>
    <w:next w:val="Normal"/>
    <w:autoRedefine/>
    <w:semiHidden/>
    <w:rsid w:val="008D459A"/>
    <w:pPr>
      <w:ind w:left="1540" w:hanging="220"/>
    </w:pPr>
  </w:style>
  <w:style w:type="paragraph" w:styleId="Index8">
    <w:name w:val="index 8"/>
    <w:basedOn w:val="Normal"/>
    <w:next w:val="Normal"/>
    <w:autoRedefine/>
    <w:semiHidden/>
    <w:rsid w:val="008D459A"/>
    <w:pPr>
      <w:ind w:left="1760" w:hanging="220"/>
    </w:pPr>
  </w:style>
  <w:style w:type="paragraph" w:styleId="Index9">
    <w:name w:val="index 9"/>
    <w:basedOn w:val="Normal"/>
    <w:next w:val="Normal"/>
    <w:autoRedefine/>
    <w:semiHidden/>
    <w:rsid w:val="008D459A"/>
    <w:pPr>
      <w:ind w:left="1980" w:hanging="220"/>
    </w:pPr>
  </w:style>
  <w:style w:type="paragraph" w:styleId="IndexHeading">
    <w:name w:val="index heading"/>
    <w:basedOn w:val="Normal"/>
    <w:next w:val="Index1"/>
    <w:semiHidden/>
    <w:rsid w:val="008D459A"/>
  </w:style>
  <w:style w:type="paragraph" w:customStyle="1" w:styleId="ListNumber6">
    <w:name w:val="List Number 6"/>
    <w:basedOn w:val="Normal"/>
    <w:semiHidden/>
    <w:rsid w:val="008D459A"/>
    <w:pPr>
      <w:tabs>
        <w:tab w:val="num" w:pos="5783"/>
      </w:tabs>
      <w:ind w:left="5783" w:hanging="963"/>
    </w:pPr>
    <w:rPr>
      <w:sz w:val="22"/>
    </w:rPr>
  </w:style>
  <w:style w:type="paragraph" w:styleId="DocumentMap">
    <w:name w:val="Document Map"/>
    <w:basedOn w:val="Normal"/>
    <w:link w:val="DocumentMapChar"/>
    <w:semiHidden/>
    <w:rsid w:val="008D459A"/>
    <w:pPr>
      <w:shd w:val="clear" w:color="auto" w:fill="000080"/>
    </w:pPr>
    <w:rPr>
      <w:rFonts w:ascii="Tahoma" w:hAnsi="Tahoma" w:cs="Tahoma"/>
    </w:rPr>
  </w:style>
  <w:style w:type="character" w:customStyle="1" w:styleId="DocumentMapChar">
    <w:name w:val="Document Map Char"/>
    <w:basedOn w:val="DefaultParagraphFont"/>
    <w:link w:val="DocumentMap"/>
    <w:semiHidden/>
    <w:rsid w:val="008D459A"/>
    <w:rPr>
      <w:rFonts w:ascii="Tahoma" w:eastAsia="Times New Roman" w:hAnsi="Tahoma" w:cs="Tahoma"/>
      <w:szCs w:val="24"/>
      <w:shd w:val="clear" w:color="auto" w:fill="000080"/>
      <w:lang w:eastAsia="en-US"/>
    </w:rPr>
  </w:style>
  <w:style w:type="paragraph" w:styleId="BodyTextIndent3">
    <w:name w:val="Body Text Indent 3"/>
    <w:basedOn w:val="Normal"/>
    <w:link w:val="BodyTextIndent3Char"/>
    <w:rsid w:val="008D459A"/>
    <w:pPr>
      <w:autoSpaceDE w:val="0"/>
      <w:autoSpaceDN w:val="0"/>
      <w:spacing w:after="0"/>
      <w:ind w:left="2835" w:hanging="850"/>
    </w:pPr>
    <w:rPr>
      <w:rFonts w:ascii="Times" w:hAnsi="Times"/>
    </w:rPr>
  </w:style>
  <w:style w:type="character" w:customStyle="1" w:styleId="BodyTextIndent3Char">
    <w:name w:val="Body Text Indent 3 Char"/>
    <w:basedOn w:val="DefaultParagraphFont"/>
    <w:link w:val="BodyTextIndent3"/>
    <w:rsid w:val="008D459A"/>
    <w:rPr>
      <w:rFonts w:ascii="Times" w:eastAsia="Times New Roman" w:hAnsi="Times"/>
      <w:szCs w:val="24"/>
      <w:lang w:eastAsia="en-US"/>
    </w:rPr>
  </w:style>
  <w:style w:type="paragraph" w:styleId="TableofFigures">
    <w:name w:val="table of figures"/>
    <w:basedOn w:val="Normal"/>
    <w:next w:val="Normal"/>
    <w:semiHidden/>
    <w:rsid w:val="008D459A"/>
    <w:pPr>
      <w:ind w:left="400" w:hanging="400"/>
    </w:pPr>
  </w:style>
  <w:style w:type="paragraph" w:customStyle="1" w:styleId="Level3">
    <w:name w:val="Level 3"/>
    <w:basedOn w:val="IndentParaLevel1"/>
    <w:rsid w:val="008D459A"/>
    <w:rPr>
      <w:lang w:val="en-US"/>
    </w:rPr>
  </w:style>
  <w:style w:type="paragraph" w:styleId="BodyTextIndent">
    <w:name w:val="Body Text Indent"/>
    <w:basedOn w:val="Normal"/>
    <w:link w:val="BodyTextIndentChar"/>
    <w:semiHidden/>
    <w:rsid w:val="008D459A"/>
    <w:pPr>
      <w:spacing w:after="120"/>
      <w:ind w:left="283"/>
    </w:pPr>
  </w:style>
  <w:style w:type="character" w:customStyle="1" w:styleId="BodyTextIndentChar">
    <w:name w:val="Body Text Indent Char"/>
    <w:basedOn w:val="DefaultParagraphFont"/>
    <w:link w:val="BodyTextIndent"/>
    <w:semiHidden/>
    <w:rsid w:val="008D459A"/>
    <w:rPr>
      <w:rFonts w:eastAsia="Times New Roman"/>
      <w:szCs w:val="24"/>
      <w:lang w:eastAsia="en-US"/>
    </w:rPr>
  </w:style>
  <w:style w:type="paragraph" w:styleId="CommentSubject">
    <w:name w:val="annotation subject"/>
    <w:basedOn w:val="CommentText"/>
    <w:next w:val="CommentText"/>
    <w:link w:val="CommentSubjectChar"/>
    <w:semiHidden/>
    <w:rsid w:val="008D459A"/>
    <w:rPr>
      <w:b/>
      <w:bCs/>
    </w:rPr>
  </w:style>
  <w:style w:type="character" w:customStyle="1" w:styleId="CommentSubjectChar">
    <w:name w:val="Comment Subject Char"/>
    <w:basedOn w:val="CommentTextChar"/>
    <w:link w:val="CommentSubject"/>
    <w:semiHidden/>
    <w:rsid w:val="008D459A"/>
    <w:rPr>
      <w:rFonts w:eastAsia="Times New Roman"/>
      <w:b/>
      <w:bCs/>
      <w:lang w:eastAsia="en-US"/>
    </w:rPr>
  </w:style>
  <w:style w:type="paragraph" w:customStyle="1" w:styleId="Definition">
    <w:name w:val="Definition"/>
    <w:basedOn w:val="Normal"/>
    <w:rsid w:val="008D459A"/>
    <w:rPr>
      <w:szCs w:val="22"/>
    </w:rPr>
  </w:style>
  <w:style w:type="paragraph" w:customStyle="1" w:styleId="DefinitionNum2">
    <w:name w:val="DefinitionNum2"/>
    <w:basedOn w:val="Normal"/>
    <w:rsid w:val="008D459A"/>
    <w:rPr>
      <w:color w:val="000000"/>
      <w:sz w:val="22"/>
    </w:rPr>
  </w:style>
  <w:style w:type="paragraph" w:customStyle="1" w:styleId="DefinitionNum3">
    <w:name w:val="DefinitionNum3"/>
    <w:basedOn w:val="Normal"/>
    <w:rsid w:val="008D459A"/>
    <w:pPr>
      <w:outlineLvl w:val="2"/>
    </w:pPr>
    <w:rPr>
      <w:color w:val="000000"/>
      <w:sz w:val="22"/>
      <w:szCs w:val="22"/>
    </w:rPr>
  </w:style>
  <w:style w:type="paragraph" w:customStyle="1" w:styleId="DefinitionNum4">
    <w:name w:val="DefinitionNum4"/>
    <w:basedOn w:val="Normal"/>
    <w:rsid w:val="008D459A"/>
    <w:rPr>
      <w:sz w:val="22"/>
    </w:rPr>
  </w:style>
  <w:style w:type="character" w:customStyle="1" w:styleId="AltOpt">
    <w:name w:val="AltOpt"/>
    <w:rsid w:val="008D459A"/>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8D459A"/>
    <w:pPr>
      <w:pageBreakBefore/>
      <w:numPr>
        <w:numId w:val="81"/>
      </w:numPr>
    </w:pPr>
    <w:rPr>
      <w:rFonts w:ascii="Arial" w:hAnsi="Arial"/>
      <w:b/>
      <w:sz w:val="24"/>
      <w:szCs w:val="22"/>
    </w:rPr>
  </w:style>
  <w:style w:type="paragraph" w:customStyle="1" w:styleId="Commentary">
    <w:name w:val="Commentary"/>
    <w:basedOn w:val="IndentParaLevel1"/>
    <w:rsid w:val="008D459A"/>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ExhibitHeading">
    <w:name w:val="Exhibit Heading"/>
    <w:basedOn w:val="Normal"/>
    <w:next w:val="Normal"/>
    <w:uiPriority w:val="99"/>
    <w:rsid w:val="008D459A"/>
    <w:pPr>
      <w:pageBreakBefore/>
      <w:numPr>
        <w:numId w:val="82"/>
      </w:numPr>
      <w:tabs>
        <w:tab w:val="num" w:pos="964"/>
      </w:tabs>
      <w:ind w:left="964" w:hanging="964"/>
    </w:pPr>
    <w:rPr>
      <w:rFonts w:ascii="Arial" w:hAnsi="Arial"/>
      <w:b/>
      <w:sz w:val="24"/>
    </w:rPr>
  </w:style>
  <w:style w:type="character" w:customStyle="1" w:styleId="IDDVariableMarker">
    <w:name w:val="IDDVariableMarker"/>
    <w:rsid w:val="008D459A"/>
    <w:rPr>
      <w:b/>
      <w:sz w:val="18"/>
    </w:rPr>
  </w:style>
  <w:style w:type="paragraph" w:customStyle="1" w:styleId="OfficeSidebar">
    <w:name w:val="OfficeSidebar"/>
    <w:basedOn w:val="Normal"/>
    <w:semiHidden/>
    <w:rsid w:val="008D459A"/>
    <w:pPr>
      <w:tabs>
        <w:tab w:val="left" w:pos="198"/>
      </w:tabs>
      <w:spacing w:line="220" w:lineRule="exact"/>
    </w:pPr>
    <w:rPr>
      <w:rFonts w:cs="Courier New"/>
      <w:sz w:val="18"/>
      <w:szCs w:val="18"/>
    </w:rPr>
  </w:style>
  <w:style w:type="paragraph" w:customStyle="1" w:styleId="SubtitleTNR">
    <w:name w:val="Subtitle_TNR"/>
    <w:basedOn w:val="Normal"/>
    <w:rsid w:val="008D459A"/>
    <w:pPr>
      <w:keepNext/>
    </w:pPr>
    <w:rPr>
      <w:b/>
      <w:sz w:val="24"/>
    </w:rPr>
  </w:style>
  <w:style w:type="paragraph" w:customStyle="1" w:styleId="TitleArial">
    <w:name w:val="Title_Arial"/>
    <w:next w:val="Normal"/>
    <w:rsid w:val="008D459A"/>
    <w:rPr>
      <w:rFonts w:ascii="Arial" w:eastAsia="Times New Roman" w:hAnsi="Arial" w:cs="Arial"/>
      <w:bCs/>
      <w:color w:val="D21034"/>
      <w:sz w:val="44"/>
      <w:szCs w:val="44"/>
      <w:lang w:eastAsia="en-US"/>
    </w:rPr>
  </w:style>
  <w:style w:type="paragraph" w:customStyle="1" w:styleId="TitleTNR">
    <w:name w:val="Title_TNR"/>
    <w:basedOn w:val="Normal"/>
    <w:rsid w:val="008D459A"/>
    <w:pPr>
      <w:keepNext/>
    </w:pPr>
    <w:rPr>
      <w:rFonts w:cs="Arial"/>
      <w:b/>
      <w:bCs/>
      <w:sz w:val="28"/>
      <w:szCs w:val="32"/>
    </w:rPr>
  </w:style>
  <w:style w:type="paragraph" w:customStyle="1" w:styleId="Style1">
    <w:name w:val="Style 1"/>
    <w:basedOn w:val="Normal"/>
    <w:rsid w:val="008D459A"/>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8D459A"/>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4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D4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D459A"/>
  </w:style>
  <w:style w:type="table" w:customStyle="1" w:styleId="TableGrid4">
    <w:name w:val="Table Grid4"/>
    <w:basedOn w:val="TableNormal"/>
    <w:next w:val="TableGrid"/>
    <w:rsid w:val="008D459A"/>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D459A"/>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1">
    <w:name w:val="CU_Indent1"/>
    <w:uiPriority w:val="99"/>
    <w:rsid w:val="008D459A"/>
    <w:pPr>
      <w:numPr>
        <w:numId w:val="80"/>
      </w:numPr>
    </w:pPr>
  </w:style>
  <w:style w:type="table" w:customStyle="1" w:styleId="TableGrid21">
    <w:name w:val="Table Grid21"/>
    <w:basedOn w:val="TableNormal"/>
    <w:next w:val="TableGrid"/>
    <w:uiPriority w:val="39"/>
    <w:rsid w:val="008D4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8D459A"/>
    <w:pPr>
      <w:spacing w:before="100" w:beforeAutospacing="1" w:after="100" w:afterAutospacing="1"/>
    </w:pPr>
    <w:rPr>
      <w:sz w:val="24"/>
      <w:lang w:eastAsia="en-AU"/>
    </w:rPr>
  </w:style>
  <w:style w:type="character" w:styleId="Strong">
    <w:name w:val="Strong"/>
    <w:uiPriority w:val="22"/>
    <w:qFormat/>
    <w:locked/>
    <w:rsid w:val="008D459A"/>
    <w:rPr>
      <w:b/>
      <w:bCs/>
    </w:rPr>
  </w:style>
  <w:style w:type="numbering" w:customStyle="1" w:styleId="CUHeading">
    <w:name w:val="CU_Heading"/>
    <w:uiPriority w:val="99"/>
    <w:rsid w:val="008D459A"/>
    <w:pPr>
      <w:numPr>
        <w:numId w:val="83"/>
      </w:numPr>
    </w:pPr>
  </w:style>
  <w:style w:type="numbering" w:customStyle="1" w:styleId="CUNumber">
    <w:name w:val="CU_Number"/>
    <w:uiPriority w:val="99"/>
    <w:rsid w:val="008D459A"/>
    <w:pPr>
      <w:numPr>
        <w:numId w:val="84"/>
      </w:numPr>
    </w:pPr>
  </w:style>
  <w:style w:type="paragraph" w:customStyle="1" w:styleId="BilingualRecital">
    <w:name w:val="Bilingual Recital"/>
    <w:basedOn w:val="Normal"/>
    <w:rsid w:val="008D459A"/>
    <w:pPr>
      <w:numPr>
        <w:numId w:val="85"/>
      </w:numPr>
      <w:spacing w:before="240"/>
    </w:pPr>
  </w:style>
  <w:style w:type="paragraph" w:customStyle="1" w:styleId="Default">
    <w:name w:val="Default"/>
    <w:rsid w:val="008D459A"/>
    <w:pPr>
      <w:autoSpaceDE w:val="0"/>
      <w:autoSpaceDN w:val="0"/>
      <w:adjustRightInd w:val="0"/>
    </w:pPr>
    <w:rPr>
      <w:rFonts w:eastAsia="Times New Roman"/>
      <w:color w:val="000000"/>
      <w:sz w:val="24"/>
      <w:szCs w:val="24"/>
    </w:rPr>
  </w:style>
  <w:style w:type="numbering" w:customStyle="1" w:styleId="CUTable">
    <w:name w:val="CU_Table"/>
    <w:uiPriority w:val="99"/>
    <w:rsid w:val="008D459A"/>
    <w:pPr>
      <w:numPr>
        <w:numId w:val="86"/>
      </w:numPr>
    </w:pPr>
  </w:style>
  <w:style w:type="paragraph" w:customStyle="1" w:styleId="CUTable1">
    <w:name w:val="CU_Table1"/>
    <w:basedOn w:val="Normal"/>
    <w:rsid w:val="008D459A"/>
    <w:pPr>
      <w:numPr>
        <w:numId w:val="86"/>
      </w:numPr>
      <w:spacing w:after="240"/>
      <w:outlineLvl w:val="0"/>
    </w:pPr>
    <w:rPr>
      <w:rFonts w:ascii="Arial" w:hAnsi="Arial"/>
      <w:szCs w:val="20"/>
    </w:rPr>
  </w:style>
  <w:style w:type="paragraph" w:customStyle="1" w:styleId="CUTable2">
    <w:name w:val="CU_Table2"/>
    <w:basedOn w:val="Normal"/>
    <w:rsid w:val="008D459A"/>
    <w:pPr>
      <w:numPr>
        <w:ilvl w:val="1"/>
        <w:numId w:val="86"/>
      </w:numPr>
      <w:spacing w:after="240"/>
      <w:outlineLvl w:val="2"/>
    </w:pPr>
    <w:rPr>
      <w:rFonts w:ascii="Arial" w:hAnsi="Arial"/>
      <w:szCs w:val="20"/>
    </w:rPr>
  </w:style>
  <w:style w:type="paragraph" w:customStyle="1" w:styleId="CUTable3">
    <w:name w:val="CU_Table3"/>
    <w:basedOn w:val="Normal"/>
    <w:rsid w:val="008D459A"/>
    <w:pPr>
      <w:numPr>
        <w:ilvl w:val="2"/>
        <w:numId w:val="86"/>
      </w:numPr>
      <w:spacing w:after="240"/>
      <w:outlineLvl w:val="3"/>
    </w:pPr>
    <w:rPr>
      <w:rFonts w:ascii="Arial" w:hAnsi="Arial"/>
      <w:szCs w:val="20"/>
    </w:rPr>
  </w:style>
  <w:style w:type="paragraph" w:customStyle="1" w:styleId="CUTable4">
    <w:name w:val="CU_Table4"/>
    <w:basedOn w:val="Normal"/>
    <w:rsid w:val="008D459A"/>
    <w:pPr>
      <w:numPr>
        <w:ilvl w:val="3"/>
        <w:numId w:val="86"/>
      </w:numPr>
      <w:spacing w:after="240"/>
      <w:outlineLvl w:val="4"/>
    </w:pPr>
    <w:rPr>
      <w:rFonts w:ascii="Arial" w:hAnsi="Arial"/>
      <w:szCs w:val="20"/>
    </w:rPr>
  </w:style>
  <w:style w:type="paragraph" w:customStyle="1" w:styleId="CUTable5">
    <w:name w:val="CU_Table5"/>
    <w:basedOn w:val="Normal"/>
    <w:rsid w:val="008D459A"/>
    <w:pPr>
      <w:numPr>
        <w:ilvl w:val="4"/>
        <w:numId w:val="86"/>
      </w:numPr>
      <w:spacing w:after="240"/>
      <w:outlineLvl w:val="4"/>
    </w:pPr>
    <w:rPr>
      <w:rFonts w:ascii="Arial" w:hAnsi="Arial"/>
      <w:szCs w:val="20"/>
    </w:rPr>
  </w:style>
  <w:style w:type="numbering" w:customStyle="1" w:styleId="CUDefinitions">
    <w:name w:val="CU_Definitions"/>
    <w:uiPriority w:val="99"/>
    <w:rsid w:val="008D459A"/>
    <w:pPr>
      <w:numPr>
        <w:numId w:val="87"/>
      </w:numPr>
    </w:pPr>
  </w:style>
  <w:style w:type="numbering" w:customStyle="1" w:styleId="CUBullet">
    <w:name w:val="CU_Bullet"/>
    <w:uiPriority w:val="99"/>
    <w:rsid w:val="008D459A"/>
    <w:pPr>
      <w:numPr>
        <w:numId w:val="88"/>
      </w:numPr>
    </w:pPr>
  </w:style>
  <w:style w:type="paragraph" w:customStyle="1" w:styleId="ScheduleHeading">
    <w:name w:val="Schedule Heading"/>
    <w:basedOn w:val="Normal"/>
    <w:next w:val="Normal"/>
    <w:rsid w:val="008D459A"/>
    <w:pPr>
      <w:pageBreakBefore/>
      <w:numPr>
        <w:numId w:val="89"/>
      </w:numPr>
      <w:spacing w:after="240"/>
      <w:outlineLvl w:val="0"/>
    </w:pPr>
    <w:rPr>
      <w:rFonts w:ascii="Arial" w:hAnsi="Arial"/>
      <w:b/>
      <w:sz w:val="24"/>
      <w:szCs w:val="20"/>
      <w:lang w:eastAsia="en-AU"/>
    </w:rPr>
  </w:style>
  <w:style w:type="paragraph" w:customStyle="1" w:styleId="Schedule1">
    <w:name w:val="Schedule_1"/>
    <w:basedOn w:val="Normal"/>
    <w:next w:val="IndentParaLevel1"/>
    <w:rsid w:val="008D459A"/>
    <w:pPr>
      <w:keepNext/>
      <w:numPr>
        <w:ilvl w:val="1"/>
        <w:numId w:val="89"/>
      </w:numPr>
      <w:pBdr>
        <w:top w:val="single" w:sz="12" w:space="1" w:color="auto"/>
      </w:pBdr>
      <w:spacing w:after="240"/>
      <w:outlineLvl w:val="0"/>
    </w:pPr>
    <w:rPr>
      <w:rFonts w:ascii="Arial" w:hAnsi="Arial"/>
      <w:b/>
      <w:sz w:val="28"/>
      <w:szCs w:val="20"/>
      <w:lang w:eastAsia="en-AU"/>
    </w:rPr>
  </w:style>
  <w:style w:type="paragraph" w:customStyle="1" w:styleId="Schedule2">
    <w:name w:val="Schedule_2"/>
    <w:basedOn w:val="Normal"/>
    <w:next w:val="IndentParaLevel1"/>
    <w:rsid w:val="008D459A"/>
    <w:pPr>
      <w:keepNext/>
      <w:numPr>
        <w:ilvl w:val="2"/>
        <w:numId w:val="89"/>
      </w:numPr>
      <w:spacing w:after="240"/>
      <w:outlineLvl w:val="1"/>
    </w:pPr>
    <w:rPr>
      <w:rFonts w:ascii="Arial" w:hAnsi="Arial"/>
      <w:b/>
      <w:sz w:val="24"/>
      <w:szCs w:val="20"/>
      <w:lang w:eastAsia="en-AU"/>
    </w:rPr>
  </w:style>
  <w:style w:type="paragraph" w:customStyle="1" w:styleId="Schedule3">
    <w:name w:val="Schedule_3"/>
    <w:basedOn w:val="Normal"/>
    <w:rsid w:val="008D459A"/>
    <w:pPr>
      <w:numPr>
        <w:ilvl w:val="3"/>
        <w:numId w:val="89"/>
      </w:numPr>
      <w:spacing w:after="240"/>
      <w:outlineLvl w:val="2"/>
    </w:pPr>
    <w:rPr>
      <w:rFonts w:ascii="Arial" w:hAnsi="Arial"/>
      <w:szCs w:val="20"/>
      <w:lang w:eastAsia="en-AU"/>
    </w:rPr>
  </w:style>
  <w:style w:type="paragraph" w:customStyle="1" w:styleId="Schedule4">
    <w:name w:val="Schedule_4"/>
    <w:basedOn w:val="Normal"/>
    <w:rsid w:val="008D459A"/>
    <w:pPr>
      <w:numPr>
        <w:ilvl w:val="4"/>
        <w:numId w:val="89"/>
      </w:numPr>
      <w:spacing w:after="240"/>
      <w:outlineLvl w:val="3"/>
    </w:pPr>
    <w:rPr>
      <w:rFonts w:ascii="Arial" w:hAnsi="Arial"/>
      <w:szCs w:val="20"/>
      <w:lang w:eastAsia="en-AU"/>
    </w:rPr>
  </w:style>
  <w:style w:type="paragraph" w:customStyle="1" w:styleId="Schedule5">
    <w:name w:val="Schedule_5"/>
    <w:basedOn w:val="Normal"/>
    <w:rsid w:val="008D459A"/>
    <w:pPr>
      <w:numPr>
        <w:ilvl w:val="5"/>
        <w:numId w:val="89"/>
      </w:numPr>
      <w:spacing w:after="240"/>
      <w:outlineLvl w:val="5"/>
    </w:pPr>
    <w:rPr>
      <w:rFonts w:ascii="Arial" w:hAnsi="Arial"/>
      <w:szCs w:val="20"/>
      <w:lang w:eastAsia="en-AU"/>
    </w:rPr>
  </w:style>
  <w:style w:type="paragraph" w:customStyle="1" w:styleId="Schedule6">
    <w:name w:val="Schedule_6"/>
    <w:basedOn w:val="Normal"/>
    <w:rsid w:val="008D459A"/>
    <w:pPr>
      <w:numPr>
        <w:ilvl w:val="6"/>
        <w:numId w:val="89"/>
      </w:numPr>
      <w:spacing w:after="240"/>
      <w:outlineLvl w:val="6"/>
    </w:pPr>
    <w:rPr>
      <w:rFonts w:ascii="Arial" w:hAnsi="Arial"/>
      <w:szCs w:val="20"/>
      <w:lang w:eastAsia="en-AU"/>
    </w:rPr>
  </w:style>
  <w:style w:type="paragraph" w:customStyle="1" w:styleId="Schedule7">
    <w:name w:val="Schedule_7"/>
    <w:basedOn w:val="Normal"/>
    <w:rsid w:val="008D459A"/>
    <w:pPr>
      <w:numPr>
        <w:ilvl w:val="7"/>
        <w:numId w:val="89"/>
      </w:numPr>
      <w:spacing w:after="240"/>
      <w:outlineLvl w:val="7"/>
    </w:pPr>
    <w:rPr>
      <w:rFonts w:ascii="Arial" w:hAnsi="Arial"/>
      <w:szCs w:val="20"/>
      <w:lang w:eastAsia="en-AU"/>
    </w:rPr>
  </w:style>
  <w:style w:type="paragraph" w:customStyle="1" w:styleId="Schedule8">
    <w:name w:val="Schedule_8"/>
    <w:basedOn w:val="Normal"/>
    <w:rsid w:val="008D459A"/>
    <w:pPr>
      <w:numPr>
        <w:ilvl w:val="8"/>
        <w:numId w:val="89"/>
      </w:numPr>
      <w:spacing w:after="240"/>
      <w:outlineLvl w:val="8"/>
    </w:pPr>
    <w:rPr>
      <w:rFonts w:ascii="Arial" w:hAnsi="Arial"/>
      <w:szCs w:val="20"/>
      <w:lang w:eastAsia="en-AU"/>
    </w:rPr>
  </w:style>
  <w:style w:type="numbering" w:customStyle="1" w:styleId="CUSchedule">
    <w:name w:val="CU_Schedule"/>
    <w:uiPriority w:val="99"/>
    <w:rsid w:val="008D459A"/>
    <w:pPr>
      <w:numPr>
        <w:numId w:val="89"/>
      </w:numPr>
    </w:pPr>
  </w:style>
  <w:style w:type="paragraph" w:customStyle="1" w:styleId="DEFENCEANNEXUREHEADING0">
    <w:name w:val="DEFENCE ANNEXURE HEADING"/>
    <w:basedOn w:val="Normal"/>
    <w:qFormat/>
    <w:rsid w:val="008D459A"/>
    <w:pPr>
      <w:keepNext/>
      <w:numPr>
        <w:numId w:val="90"/>
      </w:numPr>
      <w:jc w:val="center"/>
    </w:pPr>
    <w:rPr>
      <w:rFonts w:ascii="Arial Bold" w:hAnsi="Arial Bold"/>
      <w:b/>
      <w:caps/>
      <w:sz w:val="28"/>
    </w:rPr>
  </w:style>
  <w:style w:type="character" w:styleId="UnresolvedMention">
    <w:name w:val="Unresolved Mention"/>
    <w:basedOn w:val="DefaultParagraphFont"/>
    <w:uiPriority w:val="99"/>
    <w:semiHidden/>
    <w:unhideWhenUsed/>
    <w:rsid w:val="00367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sChild>
        <w:div w:id="438">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 w:id="294">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29">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30">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44">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 w:id="451">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54">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294337705">
      <w:bodyDiv w:val="1"/>
      <w:marLeft w:val="0"/>
      <w:marRight w:val="0"/>
      <w:marTop w:val="0"/>
      <w:marBottom w:val="0"/>
      <w:divBdr>
        <w:top w:val="none" w:sz="0" w:space="0" w:color="auto"/>
        <w:left w:val="none" w:sz="0" w:space="0" w:color="auto"/>
        <w:bottom w:val="none" w:sz="0" w:space="0" w:color="auto"/>
        <w:right w:val="none" w:sz="0" w:space="0" w:color="auto"/>
      </w:divBdr>
    </w:div>
    <w:div w:id="332071070">
      <w:bodyDiv w:val="1"/>
      <w:marLeft w:val="0"/>
      <w:marRight w:val="0"/>
      <w:marTop w:val="0"/>
      <w:marBottom w:val="0"/>
      <w:divBdr>
        <w:top w:val="none" w:sz="0" w:space="0" w:color="auto"/>
        <w:left w:val="none" w:sz="0" w:space="0" w:color="auto"/>
        <w:bottom w:val="none" w:sz="0" w:space="0" w:color="auto"/>
        <w:right w:val="none" w:sz="0" w:space="0" w:color="auto"/>
      </w:divBdr>
    </w:div>
    <w:div w:id="419331266">
      <w:bodyDiv w:val="1"/>
      <w:marLeft w:val="0"/>
      <w:marRight w:val="0"/>
      <w:marTop w:val="0"/>
      <w:marBottom w:val="0"/>
      <w:divBdr>
        <w:top w:val="none" w:sz="0" w:space="0" w:color="auto"/>
        <w:left w:val="none" w:sz="0" w:space="0" w:color="auto"/>
        <w:bottom w:val="none" w:sz="0" w:space="0" w:color="auto"/>
        <w:right w:val="none" w:sz="0" w:space="0" w:color="auto"/>
      </w:divBdr>
    </w:div>
    <w:div w:id="807632492">
      <w:bodyDiv w:val="1"/>
      <w:marLeft w:val="0"/>
      <w:marRight w:val="0"/>
      <w:marTop w:val="0"/>
      <w:marBottom w:val="0"/>
      <w:divBdr>
        <w:top w:val="none" w:sz="0" w:space="0" w:color="auto"/>
        <w:left w:val="none" w:sz="0" w:space="0" w:color="auto"/>
        <w:bottom w:val="none" w:sz="0" w:space="0" w:color="auto"/>
        <w:right w:val="none" w:sz="0" w:space="0" w:color="auto"/>
      </w:divBdr>
    </w:div>
    <w:div w:id="808400174">
      <w:bodyDiv w:val="1"/>
      <w:marLeft w:val="0"/>
      <w:marRight w:val="0"/>
      <w:marTop w:val="0"/>
      <w:marBottom w:val="0"/>
      <w:divBdr>
        <w:top w:val="none" w:sz="0" w:space="0" w:color="auto"/>
        <w:left w:val="none" w:sz="0" w:space="0" w:color="auto"/>
        <w:bottom w:val="none" w:sz="0" w:space="0" w:color="auto"/>
        <w:right w:val="none" w:sz="0" w:space="0" w:color="auto"/>
      </w:divBdr>
    </w:div>
    <w:div w:id="989404313">
      <w:bodyDiv w:val="1"/>
      <w:marLeft w:val="0"/>
      <w:marRight w:val="0"/>
      <w:marTop w:val="0"/>
      <w:marBottom w:val="0"/>
      <w:divBdr>
        <w:top w:val="none" w:sz="0" w:space="0" w:color="auto"/>
        <w:left w:val="none" w:sz="0" w:space="0" w:color="auto"/>
        <w:bottom w:val="none" w:sz="0" w:space="0" w:color="auto"/>
        <w:right w:val="none" w:sz="0" w:space="0" w:color="auto"/>
      </w:divBdr>
    </w:div>
    <w:div w:id="989481402">
      <w:bodyDiv w:val="1"/>
      <w:marLeft w:val="0"/>
      <w:marRight w:val="0"/>
      <w:marTop w:val="0"/>
      <w:marBottom w:val="0"/>
      <w:divBdr>
        <w:top w:val="none" w:sz="0" w:space="0" w:color="auto"/>
        <w:left w:val="none" w:sz="0" w:space="0" w:color="auto"/>
        <w:bottom w:val="none" w:sz="0" w:space="0" w:color="auto"/>
        <w:right w:val="none" w:sz="0" w:space="0" w:color="auto"/>
      </w:divBdr>
    </w:div>
    <w:div w:id="1034691744">
      <w:bodyDiv w:val="1"/>
      <w:marLeft w:val="0"/>
      <w:marRight w:val="0"/>
      <w:marTop w:val="0"/>
      <w:marBottom w:val="0"/>
      <w:divBdr>
        <w:top w:val="none" w:sz="0" w:space="0" w:color="auto"/>
        <w:left w:val="none" w:sz="0" w:space="0" w:color="auto"/>
        <w:bottom w:val="none" w:sz="0" w:space="0" w:color="auto"/>
        <w:right w:val="none" w:sz="0" w:space="0" w:color="auto"/>
      </w:divBdr>
    </w:div>
    <w:div w:id="1040474027">
      <w:bodyDiv w:val="1"/>
      <w:marLeft w:val="0"/>
      <w:marRight w:val="0"/>
      <w:marTop w:val="0"/>
      <w:marBottom w:val="0"/>
      <w:divBdr>
        <w:top w:val="none" w:sz="0" w:space="0" w:color="auto"/>
        <w:left w:val="none" w:sz="0" w:space="0" w:color="auto"/>
        <w:bottom w:val="none" w:sz="0" w:space="0" w:color="auto"/>
        <w:right w:val="none" w:sz="0" w:space="0" w:color="auto"/>
      </w:divBdr>
    </w:div>
    <w:div w:id="1105269633">
      <w:bodyDiv w:val="1"/>
      <w:marLeft w:val="0"/>
      <w:marRight w:val="0"/>
      <w:marTop w:val="0"/>
      <w:marBottom w:val="0"/>
      <w:divBdr>
        <w:top w:val="none" w:sz="0" w:space="0" w:color="auto"/>
        <w:left w:val="none" w:sz="0" w:space="0" w:color="auto"/>
        <w:bottom w:val="none" w:sz="0" w:space="0" w:color="auto"/>
        <w:right w:val="none" w:sz="0" w:space="0" w:color="auto"/>
      </w:divBdr>
    </w:div>
    <w:div w:id="1142116802">
      <w:bodyDiv w:val="1"/>
      <w:marLeft w:val="0"/>
      <w:marRight w:val="0"/>
      <w:marTop w:val="0"/>
      <w:marBottom w:val="0"/>
      <w:divBdr>
        <w:top w:val="none" w:sz="0" w:space="0" w:color="auto"/>
        <w:left w:val="none" w:sz="0" w:space="0" w:color="auto"/>
        <w:bottom w:val="none" w:sz="0" w:space="0" w:color="auto"/>
        <w:right w:val="none" w:sz="0" w:space="0" w:color="auto"/>
      </w:divBdr>
    </w:div>
    <w:div w:id="1161851675">
      <w:bodyDiv w:val="1"/>
      <w:marLeft w:val="0"/>
      <w:marRight w:val="0"/>
      <w:marTop w:val="0"/>
      <w:marBottom w:val="0"/>
      <w:divBdr>
        <w:top w:val="none" w:sz="0" w:space="0" w:color="auto"/>
        <w:left w:val="none" w:sz="0" w:space="0" w:color="auto"/>
        <w:bottom w:val="none" w:sz="0" w:space="0" w:color="auto"/>
        <w:right w:val="none" w:sz="0" w:space="0" w:color="auto"/>
      </w:divBdr>
    </w:div>
    <w:div w:id="1237782252">
      <w:bodyDiv w:val="1"/>
      <w:marLeft w:val="0"/>
      <w:marRight w:val="0"/>
      <w:marTop w:val="0"/>
      <w:marBottom w:val="0"/>
      <w:divBdr>
        <w:top w:val="none" w:sz="0" w:space="0" w:color="auto"/>
        <w:left w:val="none" w:sz="0" w:space="0" w:color="auto"/>
        <w:bottom w:val="none" w:sz="0" w:space="0" w:color="auto"/>
        <w:right w:val="none" w:sz="0" w:space="0" w:color="auto"/>
      </w:divBdr>
    </w:div>
    <w:div w:id="1309674522">
      <w:bodyDiv w:val="1"/>
      <w:marLeft w:val="0"/>
      <w:marRight w:val="0"/>
      <w:marTop w:val="0"/>
      <w:marBottom w:val="0"/>
      <w:divBdr>
        <w:top w:val="none" w:sz="0" w:space="0" w:color="auto"/>
        <w:left w:val="none" w:sz="0" w:space="0" w:color="auto"/>
        <w:bottom w:val="none" w:sz="0" w:space="0" w:color="auto"/>
        <w:right w:val="none" w:sz="0" w:space="0" w:color="auto"/>
      </w:divBdr>
    </w:div>
    <w:div w:id="1352534020">
      <w:bodyDiv w:val="1"/>
      <w:marLeft w:val="0"/>
      <w:marRight w:val="0"/>
      <w:marTop w:val="0"/>
      <w:marBottom w:val="0"/>
      <w:divBdr>
        <w:top w:val="none" w:sz="0" w:space="0" w:color="auto"/>
        <w:left w:val="none" w:sz="0" w:space="0" w:color="auto"/>
        <w:bottom w:val="none" w:sz="0" w:space="0" w:color="auto"/>
        <w:right w:val="none" w:sz="0" w:space="0" w:color="auto"/>
      </w:divBdr>
    </w:div>
    <w:div w:id="1379281413">
      <w:bodyDiv w:val="1"/>
      <w:marLeft w:val="0"/>
      <w:marRight w:val="0"/>
      <w:marTop w:val="0"/>
      <w:marBottom w:val="0"/>
      <w:divBdr>
        <w:top w:val="none" w:sz="0" w:space="0" w:color="auto"/>
        <w:left w:val="none" w:sz="0" w:space="0" w:color="auto"/>
        <w:bottom w:val="none" w:sz="0" w:space="0" w:color="auto"/>
        <w:right w:val="none" w:sz="0" w:space="0" w:color="auto"/>
      </w:divBdr>
    </w:div>
    <w:div w:id="1577129325">
      <w:bodyDiv w:val="1"/>
      <w:marLeft w:val="0"/>
      <w:marRight w:val="0"/>
      <w:marTop w:val="0"/>
      <w:marBottom w:val="0"/>
      <w:divBdr>
        <w:top w:val="none" w:sz="0" w:space="0" w:color="auto"/>
        <w:left w:val="none" w:sz="0" w:space="0" w:color="auto"/>
        <w:bottom w:val="none" w:sz="0" w:space="0" w:color="auto"/>
        <w:right w:val="none" w:sz="0" w:space="0" w:color="auto"/>
      </w:divBdr>
    </w:div>
    <w:div w:id="1598292019">
      <w:bodyDiv w:val="1"/>
      <w:marLeft w:val="0"/>
      <w:marRight w:val="0"/>
      <w:marTop w:val="0"/>
      <w:marBottom w:val="0"/>
      <w:divBdr>
        <w:top w:val="none" w:sz="0" w:space="0" w:color="auto"/>
        <w:left w:val="none" w:sz="0" w:space="0" w:color="auto"/>
        <w:bottom w:val="none" w:sz="0" w:space="0" w:color="auto"/>
        <w:right w:val="none" w:sz="0" w:space="0" w:color="auto"/>
      </w:divBdr>
    </w:div>
    <w:div w:id="1648509069">
      <w:bodyDiv w:val="1"/>
      <w:marLeft w:val="0"/>
      <w:marRight w:val="0"/>
      <w:marTop w:val="0"/>
      <w:marBottom w:val="0"/>
      <w:divBdr>
        <w:top w:val="none" w:sz="0" w:space="0" w:color="auto"/>
        <w:left w:val="none" w:sz="0" w:space="0" w:color="auto"/>
        <w:bottom w:val="none" w:sz="0" w:space="0" w:color="auto"/>
        <w:right w:val="none" w:sz="0" w:space="0" w:color="auto"/>
      </w:divBdr>
    </w:div>
    <w:div w:id="1654604967">
      <w:bodyDiv w:val="1"/>
      <w:marLeft w:val="0"/>
      <w:marRight w:val="0"/>
      <w:marTop w:val="0"/>
      <w:marBottom w:val="0"/>
      <w:divBdr>
        <w:top w:val="none" w:sz="0" w:space="0" w:color="auto"/>
        <w:left w:val="none" w:sz="0" w:space="0" w:color="auto"/>
        <w:bottom w:val="none" w:sz="0" w:space="0" w:color="auto"/>
        <w:right w:val="none" w:sz="0" w:space="0" w:color="auto"/>
      </w:divBdr>
    </w:div>
    <w:div w:id="1666014430">
      <w:bodyDiv w:val="1"/>
      <w:marLeft w:val="0"/>
      <w:marRight w:val="0"/>
      <w:marTop w:val="0"/>
      <w:marBottom w:val="0"/>
      <w:divBdr>
        <w:top w:val="none" w:sz="0" w:space="0" w:color="auto"/>
        <w:left w:val="none" w:sz="0" w:space="0" w:color="auto"/>
        <w:bottom w:val="none" w:sz="0" w:space="0" w:color="auto"/>
        <w:right w:val="none" w:sz="0" w:space="0" w:color="auto"/>
      </w:divBdr>
    </w:div>
    <w:div w:id="1681394529">
      <w:bodyDiv w:val="1"/>
      <w:marLeft w:val="0"/>
      <w:marRight w:val="0"/>
      <w:marTop w:val="0"/>
      <w:marBottom w:val="0"/>
      <w:divBdr>
        <w:top w:val="none" w:sz="0" w:space="0" w:color="auto"/>
        <w:left w:val="none" w:sz="0" w:space="0" w:color="auto"/>
        <w:bottom w:val="none" w:sz="0" w:space="0" w:color="auto"/>
        <w:right w:val="none" w:sz="0" w:space="0" w:color="auto"/>
      </w:divBdr>
    </w:div>
    <w:div w:id="1689332630">
      <w:bodyDiv w:val="1"/>
      <w:marLeft w:val="0"/>
      <w:marRight w:val="0"/>
      <w:marTop w:val="0"/>
      <w:marBottom w:val="0"/>
      <w:divBdr>
        <w:top w:val="none" w:sz="0" w:space="0" w:color="auto"/>
        <w:left w:val="none" w:sz="0" w:space="0" w:color="auto"/>
        <w:bottom w:val="none" w:sz="0" w:space="0" w:color="auto"/>
        <w:right w:val="none" w:sz="0" w:space="0" w:color="auto"/>
      </w:divBdr>
    </w:div>
    <w:div w:id="1866282567">
      <w:bodyDiv w:val="1"/>
      <w:marLeft w:val="0"/>
      <w:marRight w:val="0"/>
      <w:marTop w:val="0"/>
      <w:marBottom w:val="0"/>
      <w:divBdr>
        <w:top w:val="none" w:sz="0" w:space="0" w:color="auto"/>
        <w:left w:val="none" w:sz="0" w:space="0" w:color="auto"/>
        <w:bottom w:val="none" w:sz="0" w:space="0" w:color="auto"/>
        <w:right w:val="none" w:sz="0" w:space="0" w:color="auto"/>
      </w:divBdr>
    </w:div>
    <w:div w:id="1892033893">
      <w:bodyDiv w:val="1"/>
      <w:marLeft w:val="0"/>
      <w:marRight w:val="0"/>
      <w:marTop w:val="0"/>
      <w:marBottom w:val="0"/>
      <w:divBdr>
        <w:top w:val="none" w:sz="0" w:space="0" w:color="auto"/>
        <w:left w:val="none" w:sz="0" w:space="0" w:color="auto"/>
        <w:bottom w:val="none" w:sz="0" w:space="0" w:color="auto"/>
        <w:right w:val="none" w:sz="0" w:space="0" w:color="auto"/>
      </w:divBdr>
    </w:div>
    <w:div w:id="2001226452">
      <w:bodyDiv w:val="1"/>
      <w:marLeft w:val="0"/>
      <w:marRight w:val="0"/>
      <w:marTop w:val="0"/>
      <w:marBottom w:val="0"/>
      <w:divBdr>
        <w:top w:val="none" w:sz="0" w:space="0" w:color="auto"/>
        <w:left w:val="none" w:sz="0" w:space="0" w:color="auto"/>
        <w:bottom w:val="none" w:sz="0" w:space="0" w:color="auto"/>
        <w:right w:val="none" w:sz="0" w:space="0" w:color="auto"/>
      </w:divBdr>
    </w:div>
    <w:div w:id="213151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 L e g a l ! 3 5 2 3 5 7 3 5 2 . 7 < / d o c u m e n t i d >  
     < s e n d e r i d > M P Y W E L L < / s e n d e r i d >  
     < s e n d e r e m a i l > M P Y W E L L @ C L A Y T O N U T Z . C O M < / s e n d e r e m a i l >  
     < l a s t m o d i f i e d > 2 0 2 4 - 0 6 - 0 4 T 1 0 : 3 7 : 0 0 . 0 0 0 0 0 0 0 + 1 0 : 0 0 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18A8C-3BCE-4437-B577-0F631FBE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43</TotalTime>
  <Pages>232</Pages>
  <Words>82663</Words>
  <Characters>514686</Characters>
  <Application>Microsoft Office Word</Application>
  <DocSecurity>0</DocSecurity>
  <Lines>10503</Lines>
  <Paragraphs>6564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590785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Utz</dc:creator>
  <cp:lastModifiedBy>Clayton Utz</cp:lastModifiedBy>
  <cp:revision>66</cp:revision>
  <cp:lastPrinted>2024-02-27T06:36:00Z</cp:lastPrinted>
  <dcterms:created xsi:type="dcterms:W3CDTF">2024-06-03T03:40:00Z</dcterms:created>
  <dcterms:modified xsi:type="dcterms:W3CDTF">2024-06-04T00:37:00Z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BS11757141</vt:lpwstr>
  </property>
  <property fmtid="{D5CDD505-2E9C-101B-9397-08002B2CF9AE}" pid="4" name="Objective-Title">
    <vt:lpwstr>MCCConditionsOfContractJun20</vt:lpwstr>
  </property>
  <property fmtid="{D5CDD505-2E9C-101B-9397-08002B2CF9AE}" pid="5" name="Objective-Comment">
    <vt:lpwstr/>
  </property>
  <property fmtid="{D5CDD505-2E9C-101B-9397-08002B2CF9AE}" pid="6" name="Objective-CreationStamp">
    <vt:filetime>2020-06-22T04:01:38Z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2020-06-22T04:01:38Z</vt:filetime>
  </property>
  <property fmtid="{D5CDD505-2E9C-101B-9397-08002B2CF9AE}" pid="10" name="Objective-ModificationStamp">
    <vt:filetime>2020-06-25T00:33:55Z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MCC - Managing Contractor Contract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