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78809" w14:textId="77777777" w:rsidR="00AF759F" w:rsidRDefault="00AF759F" w:rsidP="00A14CF9">
      <w:pPr>
        <w:pStyle w:val="ASDEFCONTitle"/>
      </w:pPr>
      <w:bookmarkStart w:id="0" w:name="_GoBack"/>
      <w:bookmarkEnd w:id="0"/>
      <w:r>
        <w:t>DATA ITEM DESCRIPTION</w:t>
      </w:r>
    </w:p>
    <w:p w14:paraId="46EA9078" w14:textId="32571B35" w:rsidR="00AF759F" w:rsidRDefault="00AF759F" w:rsidP="00A14CF9">
      <w:pPr>
        <w:pStyle w:val="SOWHL1-ASDEFCON"/>
      </w:pPr>
      <w:r>
        <w:t>DID N</w:t>
      </w:r>
      <w:r w:rsidR="00527BDA">
        <w:t>UMBER</w:t>
      </w:r>
      <w:r>
        <w:t>:</w:t>
      </w:r>
      <w:r>
        <w:tab/>
      </w:r>
      <w:r w:rsidR="008B42F5">
        <w:fldChar w:fldCharType="begin"/>
      </w:r>
      <w:r w:rsidR="008B42F5">
        <w:instrText xml:space="preserve"> TITLE   \* MERGEFORMAT </w:instrText>
      </w:r>
      <w:r w:rsidR="008B42F5">
        <w:fldChar w:fldCharType="separate"/>
      </w:r>
      <w:r w:rsidR="00BA035B">
        <w:t>DID-PM-MGT-RP</w:t>
      </w:r>
      <w:r w:rsidR="008B42F5">
        <w:fldChar w:fldCharType="end"/>
      </w:r>
      <w:r>
        <w:t>-</w:t>
      </w:r>
      <w:fldSimple w:instr=" DOCPROPERTY Version ">
        <w:r w:rsidR="00BA035B">
          <w:t>V5.3</w:t>
        </w:r>
      </w:fldSimple>
    </w:p>
    <w:p w14:paraId="2FB52536" w14:textId="77777777" w:rsidR="00AF759F" w:rsidRDefault="00AF759F" w:rsidP="00A14CF9">
      <w:pPr>
        <w:pStyle w:val="SOWHL1-ASDEFCON"/>
      </w:pPr>
      <w:r>
        <w:t>TITLE:</w:t>
      </w:r>
      <w:r>
        <w:tab/>
      </w:r>
      <w:r w:rsidR="008B1F9D">
        <w:t>REMEDIATION PLAN</w:t>
      </w:r>
    </w:p>
    <w:p w14:paraId="53614562" w14:textId="77777777" w:rsidR="00AF759F" w:rsidRDefault="00AF759F" w:rsidP="00A14CF9">
      <w:pPr>
        <w:pStyle w:val="SOWHL1-ASDEFCON"/>
      </w:pPr>
      <w:r>
        <w:t>DESCRIPTION and intended use</w:t>
      </w:r>
    </w:p>
    <w:p w14:paraId="55AFA65A" w14:textId="77777777" w:rsidR="00AF759F" w:rsidRDefault="00A14CF9" w:rsidP="00A14CF9">
      <w:pPr>
        <w:pStyle w:val="SOWTL2-ASDEFCON"/>
      </w:pPr>
      <w:bookmarkStart w:id="1" w:name="_Ref64401162"/>
      <w:r>
        <w:t>A</w:t>
      </w:r>
      <w:r w:rsidR="00AF759F">
        <w:t xml:space="preserve"> </w:t>
      </w:r>
      <w:r w:rsidR="008B1F9D">
        <w:t>Remediation Plan</w:t>
      </w:r>
      <w:r w:rsidR="00AF759F">
        <w:t xml:space="preserve"> </w:t>
      </w:r>
      <w:r w:rsidR="00F77040">
        <w:t xml:space="preserve">sets out the Contractor’s strategy, methodology, activities, resources and timeframes to address the </w:t>
      </w:r>
      <w:r>
        <w:t xml:space="preserve">underlying causes of the </w:t>
      </w:r>
      <w:r w:rsidR="000F278A">
        <w:t xml:space="preserve">actual or potential </w:t>
      </w:r>
      <w:r w:rsidR="00F77040">
        <w:t>problem</w:t>
      </w:r>
      <w:r>
        <w:t>s</w:t>
      </w:r>
      <w:r w:rsidR="00856C39">
        <w:t>,</w:t>
      </w:r>
      <w:r w:rsidR="000F278A">
        <w:t xml:space="preserve"> failures </w:t>
      </w:r>
      <w:r w:rsidR="00856C39">
        <w:t xml:space="preserve">or breaches </w:t>
      </w:r>
      <w:r>
        <w:t xml:space="preserve">that have led to </w:t>
      </w:r>
      <w:r w:rsidR="000F278A">
        <w:t xml:space="preserve">the requirement for the Contractor to submit a Remediation Plan </w:t>
      </w:r>
      <w:r>
        <w:t>under the Contract</w:t>
      </w:r>
      <w:r w:rsidR="00AF759F">
        <w:t>.</w:t>
      </w:r>
      <w:r>
        <w:t xml:space="preserve">  The Remediation Plan sets out the Contractor’s plan to:</w:t>
      </w:r>
      <w:bookmarkEnd w:id="1"/>
    </w:p>
    <w:p w14:paraId="4E8DBE29" w14:textId="77777777" w:rsidR="00A14CF9" w:rsidRDefault="00A14CF9" w:rsidP="00A14CF9">
      <w:pPr>
        <w:pStyle w:val="SOWSubL1-ASDEFCON"/>
      </w:pPr>
      <w:r>
        <w:t xml:space="preserve">rectify or prevent (as applicable) the actual or potential </w:t>
      </w:r>
      <w:r w:rsidR="000F278A">
        <w:t>problems</w:t>
      </w:r>
      <w:r w:rsidR="00856C39">
        <w:t>,</w:t>
      </w:r>
      <w:r w:rsidR="000F278A">
        <w:t xml:space="preserve"> failures</w:t>
      </w:r>
      <w:r w:rsidR="00856C39">
        <w:t xml:space="preserve"> or breaches</w:t>
      </w:r>
      <w:r>
        <w:t>;</w:t>
      </w:r>
    </w:p>
    <w:p w14:paraId="2EC50137" w14:textId="77777777" w:rsidR="00A14CF9" w:rsidRDefault="00A14CF9" w:rsidP="00A14CF9">
      <w:pPr>
        <w:pStyle w:val="SOWSubL1-ASDEFCON"/>
      </w:pPr>
      <w:r>
        <w:t xml:space="preserve">avoid or mitigate the impacts of the actual or potential </w:t>
      </w:r>
      <w:r w:rsidR="00856C39">
        <w:t>problems,</w:t>
      </w:r>
      <w:r w:rsidR="000F278A">
        <w:t xml:space="preserve"> failures</w:t>
      </w:r>
      <w:r w:rsidR="00856C39">
        <w:t xml:space="preserve"> or breaches</w:t>
      </w:r>
      <w:r>
        <w:t>; and</w:t>
      </w:r>
    </w:p>
    <w:p w14:paraId="56CC580C" w14:textId="77777777" w:rsidR="00A14CF9" w:rsidRDefault="00A14CF9" w:rsidP="00A14CF9">
      <w:pPr>
        <w:pStyle w:val="SOWSubL1-ASDEFCON"/>
      </w:pPr>
      <w:r>
        <w:t xml:space="preserve">ensure that the actual or potential </w:t>
      </w:r>
      <w:r w:rsidR="00856C39">
        <w:t>problems,</w:t>
      </w:r>
      <w:r w:rsidR="000F278A">
        <w:t xml:space="preserve"> failures </w:t>
      </w:r>
      <w:r w:rsidR="00856C39">
        <w:t xml:space="preserve">or breaches </w:t>
      </w:r>
      <w:r>
        <w:t xml:space="preserve">(or any similar or related </w:t>
      </w:r>
      <w:r w:rsidR="000F278A">
        <w:t>problems</w:t>
      </w:r>
      <w:r w:rsidR="00856C39">
        <w:t>,</w:t>
      </w:r>
      <w:r w:rsidR="000F278A">
        <w:t xml:space="preserve"> failures</w:t>
      </w:r>
      <w:r w:rsidR="00856C39">
        <w:t xml:space="preserve"> or breaches</w:t>
      </w:r>
      <w:r>
        <w:t>) do not occur again.</w:t>
      </w:r>
    </w:p>
    <w:p w14:paraId="785A9F9E" w14:textId="77777777" w:rsidR="00A14CF9" w:rsidRDefault="00A14CF9" w:rsidP="00A14CF9">
      <w:pPr>
        <w:pStyle w:val="SOWTL2-ASDEFCON"/>
      </w:pPr>
      <w:r>
        <w:t>The Contractor uses the Remediation Plan to:</w:t>
      </w:r>
    </w:p>
    <w:p w14:paraId="47AA79BE" w14:textId="77777777" w:rsidR="000F278A" w:rsidRDefault="00EB6988" w:rsidP="001A0ACD">
      <w:pPr>
        <w:pStyle w:val="SOWSubL1-ASDEFCON"/>
      </w:pPr>
      <w:r>
        <w:t>describe the arrangements for managing the remediation activities</w:t>
      </w:r>
      <w:r w:rsidR="000F278A">
        <w:t>, including in relation to Subcontractors;</w:t>
      </w:r>
    </w:p>
    <w:p w14:paraId="720D45E9" w14:textId="031EB05E" w:rsidR="00A14CF9" w:rsidRDefault="001D1B9D" w:rsidP="001A0ACD">
      <w:pPr>
        <w:pStyle w:val="SOWSubL1-ASDEFCON"/>
      </w:pPr>
      <w:r w:rsidRPr="001D1B9D">
        <w:t xml:space="preserve">provide direction to the Contractor’s management team responsible for </w:t>
      </w:r>
      <w:r>
        <w:t xml:space="preserve">achieving the required </w:t>
      </w:r>
      <w:r w:rsidR="00EB6988">
        <w:t xml:space="preserve">remediation </w:t>
      </w:r>
      <w:r>
        <w:t>outcomes</w:t>
      </w:r>
      <w:r w:rsidR="00EB6988">
        <w:t>, as set out in clause </w:t>
      </w:r>
      <w:r w:rsidR="00EB6988">
        <w:fldChar w:fldCharType="begin"/>
      </w:r>
      <w:r w:rsidR="00EB6988">
        <w:instrText xml:space="preserve"> REF _Ref64401162 \r \h </w:instrText>
      </w:r>
      <w:r w:rsidR="00EB6988">
        <w:fldChar w:fldCharType="separate"/>
      </w:r>
      <w:r w:rsidR="00BA035B">
        <w:t>3.1</w:t>
      </w:r>
      <w:r w:rsidR="00EB6988">
        <w:fldChar w:fldCharType="end"/>
      </w:r>
      <w:r>
        <w:t>;</w:t>
      </w:r>
    </w:p>
    <w:p w14:paraId="023FFE53" w14:textId="77777777" w:rsidR="00EB6988" w:rsidRDefault="00EB6988" w:rsidP="001A0ACD">
      <w:pPr>
        <w:pStyle w:val="SOWSubL1-ASDEFCON"/>
      </w:pPr>
      <w:r>
        <w:t>ensure that those parties who are undertaking remediation activities understand their responsibilities, the processes to be used, and the time-frames involved; and</w:t>
      </w:r>
    </w:p>
    <w:p w14:paraId="6C0C613C" w14:textId="58C6C8C5" w:rsidR="00EB6988" w:rsidRDefault="00EB6988" w:rsidP="00EB6988">
      <w:pPr>
        <w:pStyle w:val="SOWSubL1-ASDEFCON"/>
      </w:pPr>
      <w:r w:rsidRPr="00EB6988">
        <w:t xml:space="preserve">provide assurance to the Commonwealth that the </w:t>
      </w:r>
      <w:r>
        <w:t>underlying causes of the problems</w:t>
      </w:r>
      <w:r w:rsidR="00FC13F0">
        <w:t>,</w:t>
      </w:r>
      <w:r>
        <w:t xml:space="preserve"> </w:t>
      </w:r>
      <w:r w:rsidR="000F278A">
        <w:t>failures</w:t>
      </w:r>
      <w:r>
        <w:t xml:space="preserve"> </w:t>
      </w:r>
      <w:r w:rsidR="00FC13F0">
        <w:t xml:space="preserve">or breaches </w:t>
      </w:r>
      <w:r>
        <w:t xml:space="preserve">will </w:t>
      </w:r>
      <w:r w:rsidR="006861B8">
        <w:t>be remediated</w:t>
      </w:r>
      <w:r>
        <w:t xml:space="preserve"> </w:t>
      </w:r>
      <w:r w:rsidRPr="00EB6988">
        <w:t xml:space="preserve">while </w:t>
      </w:r>
      <w:r>
        <w:t xml:space="preserve">ensuring that </w:t>
      </w:r>
      <w:r w:rsidRPr="00EB6988">
        <w:t>the other requirements of the Contract</w:t>
      </w:r>
      <w:r>
        <w:t xml:space="preserve"> </w:t>
      </w:r>
      <w:r w:rsidR="000F278A">
        <w:t xml:space="preserve">will </w:t>
      </w:r>
      <w:r>
        <w:t>continue to be satisfied</w:t>
      </w:r>
      <w:r w:rsidR="004503E7">
        <w:t>.</w:t>
      </w:r>
    </w:p>
    <w:p w14:paraId="31FB25A6" w14:textId="77777777" w:rsidR="00EB6988" w:rsidRDefault="00EB6988" w:rsidP="00EB6988">
      <w:pPr>
        <w:pStyle w:val="SOWTL2-ASDEFCON"/>
      </w:pPr>
      <w:r>
        <w:t>The Commonwealth uses the Remediation Plan to:</w:t>
      </w:r>
    </w:p>
    <w:p w14:paraId="0AE01C9C" w14:textId="58BB20ED" w:rsidR="00EB6988" w:rsidRDefault="00EB6988" w:rsidP="00EB6988">
      <w:pPr>
        <w:pStyle w:val="SOWSubL1-ASDEFCON"/>
      </w:pPr>
      <w:r>
        <w:t>evaluate and gain assurance that the Contractor’s Remediation Plan will achieve the required remediation outcomes, as set out in clause </w:t>
      </w:r>
      <w:r>
        <w:fldChar w:fldCharType="begin"/>
      </w:r>
      <w:r>
        <w:instrText xml:space="preserve"> REF _Ref64401162 \r \h </w:instrText>
      </w:r>
      <w:r>
        <w:fldChar w:fldCharType="separate"/>
      </w:r>
      <w:r w:rsidR="00BA035B">
        <w:t>3.1</w:t>
      </w:r>
      <w:r>
        <w:fldChar w:fldCharType="end"/>
      </w:r>
      <w:r>
        <w:t>;</w:t>
      </w:r>
    </w:p>
    <w:p w14:paraId="52B65534" w14:textId="77777777" w:rsidR="00EB6988" w:rsidRDefault="00EB6988" w:rsidP="00EB6988">
      <w:pPr>
        <w:pStyle w:val="SOWSubL1-ASDEFCON"/>
      </w:pPr>
      <w:r w:rsidRPr="00CD1023">
        <w:t>provide a basis for monitoring and assessing the Contractor’s performance in executi</w:t>
      </w:r>
      <w:r w:rsidR="00FC13F0">
        <w:t>ng</w:t>
      </w:r>
      <w:r w:rsidRPr="00CD1023">
        <w:t xml:space="preserve"> the </w:t>
      </w:r>
      <w:r>
        <w:t>Remediation Plan; and</w:t>
      </w:r>
    </w:p>
    <w:p w14:paraId="37EF7F23" w14:textId="77777777" w:rsidR="00EB6988" w:rsidRDefault="00EB6988" w:rsidP="00EB6988">
      <w:pPr>
        <w:pStyle w:val="SOWSubL1-ASDEFCON"/>
      </w:pPr>
      <w:r>
        <w:t xml:space="preserve">identify any </w:t>
      </w:r>
      <w:r w:rsidR="00FC13F0">
        <w:t xml:space="preserve">requirements for </w:t>
      </w:r>
      <w:r>
        <w:t xml:space="preserve">Commonwealth involvement in </w:t>
      </w:r>
      <w:r w:rsidR="000F278A">
        <w:t>t</w:t>
      </w:r>
      <w:r>
        <w:t xml:space="preserve">he </w:t>
      </w:r>
      <w:r w:rsidR="000F278A">
        <w:t>Contractor’s Remediation Plan</w:t>
      </w:r>
      <w:r>
        <w:t>.</w:t>
      </w:r>
    </w:p>
    <w:p w14:paraId="79ED33FC" w14:textId="77777777" w:rsidR="00AF759F" w:rsidRDefault="00AF759F" w:rsidP="00A14CF9">
      <w:pPr>
        <w:pStyle w:val="SOWHL1-ASDEFCON"/>
      </w:pPr>
      <w:r>
        <w:t>INTER-RELATIONSHIPS</w:t>
      </w:r>
    </w:p>
    <w:p w14:paraId="1BF03552" w14:textId="77777777" w:rsidR="008A0722" w:rsidRDefault="008A0722" w:rsidP="00A14CF9">
      <w:pPr>
        <w:pStyle w:val="SOWTL2-ASDEFCON"/>
      </w:pPr>
      <w:r>
        <w:t>The Remediation Plan is subordinate to the following data items, where these data items are required under the Contract:</w:t>
      </w:r>
    </w:p>
    <w:p w14:paraId="693A5E7B" w14:textId="77777777" w:rsidR="00AF759F" w:rsidRDefault="00AF759F" w:rsidP="00F153FF">
      <w:pPr>
        <w:pStyle w:val="SOWSubL1NONUM-ASDEFCON"/>
      </w:pPr>
      <w:r>
        <w:t>Nil.</w:t>
      </w:r>
    </w:p>
    <w:p w14:paraId="7F4790C3" w14:textId="77777777" w:rsidR="008A0722" w:rsidRDefault="008A0722" w:rsidP="008A0722">
      <w:pPr>
        <w:pStyle w:val="SOWTL2-ASDEFCON"/>
      </w:pPr>
      <w:r>
        <w:t>The Remediation Plan inter-relates with the following data items, where these data items are required under the Contract:</w:t>
      </w:r>
    </w:p>
    <w:p w14:paraId="7789813F" w14:textId="77777777" w:rsidR="008A0722" w:rsidRDefault="008A0722" w:rsidP="008A0722">
      <w:pPr>
        <w:pStyle w:val="SOWSubL1-ASDEFCON"/>
      </w:pPr>
      <w:r>
        <w:t>Contract Work Breakdown Structure (CWBS);</w:t>
      </w:r>
    </w:p>
    <w:p w14:paraId="71304A31" w14:textId="77777777" w:rsidR="008A0722" w:rsidRDefault="008A0722" w:rsidP="008A0722">
      <w:pPr>
        <w:pStyle w:val="SOWSubL1-ASDEFCON"/>
      </w:pPr>
      <w:r>
        <w:t>Contract Master Schedule (CMS);</w:t>
      </w:r>
    </w:p>
    <w:p w14:paraId="649B20D3" w14:textId="77777777" w:rsidR="008A0722" w:rsidRDefault="008A0722" w:rsidP="008A0722">
      <w:pPr>
        <w:pStyle w:val="SOWSubL1-ASDEFCON"/>
      </w:pPr>
      <w:r>
        <w:t>Support Services Master Schedule (SSMS); and</w:t>
      </w:r>
    </w:p>
    <w:p w14:paraId="2E473591" w14:textId="77777777" w:rsidR="008A0722" w:rsidRDefault="008A0722" w:rsidP="008A0722">
      <w:pPr>
        <w:pStyle w:val="SOWSubL1-ASDEFCON"/>
      </w:pPr>
      <w:r>
        <w:t>any plan that is related to the subject matter of the Remediation Plan.</w:t>
      </w:r>
    </w:p>
    <w:p w14:paraId="7CDEB943" w14:textId="77777777" w:rsidR="00AF759F" w:rsidRDefault="00AF759F" w:rsidP="00A14CF9">
      <w:pPr>
        <w:pStyle w:val="SOWHL1-ASDEFCON"/>
      </w:pPr>
      <w:r>
        <w:lastRenderedPageBreak/>
        <w:t>APPLICABLE DOCUMENTS</w:t>
      </w:r>
    </w:p>
    <w:p w14:paraId="07764B62" w14:textId="39F9DFD4" w:rsidR="007D6D6D" w:rsidRDefault="007D6D6D" w:rsidP="008A0722">
      <w:pPr>
        <w:pStyle w:val="SOWTL2-ASDEFCON"/>
        <w:keepNext/>
      </w:pPr>
      <w:r>
        <w:t>The following documents form a part of this DID to the extent specified herein:</w:t>
      </w:r>
    </w:p>
    <w:p w14:paraId="420C938B" w14:textId="249C0060" w:rsidR="00CD1CC0" w:rsidRPr="007D6D6D" w:rsidRDefault="00CD1CC0" w:rsidP="00CD1CC0">
      <w:pPr>
        <w:pStyle w:val="SOWSubL1NONUM-ASDEFCON"/>
      </w:pPr>
      <w:r>
        <w:t>Nil.</w:t>
      </w:r>
    </w:p>
    <w:p w14:paraId="24E058AF" w14:textId="77777777" w:rsidR="00AF759F" w:rsidRDefault="00AF759F" w:rsidP="00A14CF9">
      <w:pPr>
        <w:pStyle w:val="SOWHL1-ASDEFCON"/>
      </w:pPr>
      <w:r>
        <w:t>Preparation Instructions</w:t>
      </w:r>
    </w:p>
    <w:p w14:paraId="4DB6FF46" w14:textId="77777777" w:rsidR="00AF759F" w:rsidRDefault="00AF759F" w:rsidP="00A14CF9">
      <w:pPr>
        <w:pStyle w:val="SOWHL2-ASDEFCON"/>
      </w:pPr>
      <w:r>
        <w:t>Generic Format and Content</w:t>
      </w:r>
    </w:p>
    <w:p w14:paraId="006C0822" w14:textId="0B4EF4C4" w:rsidR="00AF759F" w:rsidRDefault="00AF759F" w:rsidP="00A14CF9">
      <w:pPr>
        <w:pStyle w:val="SOWTL3-ASDEFCON"/>
      </w:pPr>
      <w:r>
        <w:t xml:space="preserve">The data item shall comply with the general format, content and preparation instructions contained in the CDRL clause entitled </w:t>
      </w:r>
      <w:r w:rsidR="0020551F">
        <w:t>‘</w:t>
      </w:r>
      <w:r>
        <w:t xml:space="preserve">General Requirements </w:t>
      </w:r>
      <w:r w:rsidR="003A456B">
        <w:t>for</w:t>
      </w:r>
      <w:r>
        <w:t xml:space="preserve"> Data Items</w:t>
      </w:r>
      <w:r w:rsidR="0020551F">
        <w:t>’</w:t>
      </w:r>
      <w:r>
        <w:t>.</w:t>
      </w:r>
    </w:p>
    <w:p w14:paraId="4B80C2D0" w14:textId="77777777" w:rsidR="00AF759F" w:rsidRDefault="00AF759F" w:rsidP="00A14CF9">
      <w:pPr>
        <w:pStyle w:val="SOWHL2-ASDEFCON"/>
      </w:pPr>
      <w:r>
        <w:t>S</w:t>
      </w:r>
      <w:r w:rsidR="007D6D6D">
        <w:t>pecific</w:t>
      </w:r>
      <w:r>
        <w:t xml:space="preserve"> C</w:t>
      </w:r>
      <w:r w:rsidR="007D6D6D">
        <w:t>ontent</w:t>
      </w:r>
    </w:p>
    <w:p w14:paraId="25BE83D3" w14:textId="77777777" w:rsidR="00AF759F" w:rsidRDefault="00AF759F" w:rsidP="00A14CF9">
      <w:pPr>
        <w:pStyle w:val="SOWTL3-ASDEFCON"/>
      </w:pPr>
      <w:r>
        <w:t xml:space="preserve">The </w:t>
      </w:r>
      <w:r w:rsidR="001D1B9D">
        <w:t>Remediation Plan</w:t>
      </w:r>
      <w:r>
        <w:t xml:space="preserve"> shall:</w:t>
      </w:r>
    </w:p>
    <w:p w14:paraId="18D407ED" w14:textId="77777777" w:rsidR="00FC13F0" w:rsidRDefault="00FC13F0" w:rsidP="00A14CF9">
      <w:pPr>
        <w:pStyle w:val="SOWSubL1-ASDEFCON"/>
      </w:pPr>
      <w:r>
        <w:t>descri</w:t>
      </w:r>
      <w:r w:rsidR="006964DE">
        <w:t>be</w:t>
      </w:r>
      <w:r>
        <w:t xml:space="preserve"> the actual or potential problem, failure or breach that led to the requirement for submission of the Remediation Plan</w:t>
      </w:r>
      <w:r w:rsidR="00AF759F">
        <w:t>;</w:t>
      </w:r>
    </w:p>
    <w:p w14:paraId="1940D383" w14:textId="5F1C03D1" w:rsidR="006964DE" w:rsidRDefault="0006446A" w:rsidP="00A14CF9">
      <w:pPr>
        <w:pStyle w:val="SOWSubL1-ASDEFCON"/>
      </w:pPr>
      <w:bookmarkStart w:id="2" w:name="_Ref64454674"/>
      <w:r>
        <w:t>describe the objective</w:t>
      </w:r>
      <w:r w:rsidR="00382C8B">
        <w:t>s</w:t>
      </w:r>
      <w:r>
        <w:t xml:space="preserve"> of the Remediation Plan and the outcomes to be achieved in tangible, measurable terms </w:t>
      </w:r>
      <w:r w:rsidR="00AA0C76">
        <w:t xml:space="preserve">and/or the exit criteria to be achieved </w:t>
      </w:r>
      <w:r>
        <w:t>(</w:t>
      </w:r>
      <w:proofErr w:type="spellStart"/>
      <w:r>
        <w:t>ie</w:t>
      </w:r>
      <w:proofErr w:type="spellEnd"/>
      <w:r>
        <w:t xml:space="preserve">, in the context of the generic outcomes identified at clause </w:t>
      </w:r>
      <w:r>
        <w:fldChar w:fldCharType="begin"/>
      </w:r>
      <w:r>
        <w:instrText xml:space="preserve"> REF _Ref64401162 \r \h </w:instrText>
      </w:r>
      <w:r>
        <w:fldChar w:fldCharType="separate"/>
      </w:r>
      <w:r w:rsidR="00BA035B">
        <w:t>3.1</w:t>
      </w:r>
      <w:r>
        <w:fldChar w:fldCharType="end"/>
      </w:r>
      <w:r>
        <w:t>)</w:t>
      </w:r>
      <w:r w:rsidR="0015773F">
        <w:t xml:space="preserve">, including </w:t>
      </w:r>
      <w:r w:rsidR="00AA0C76">
        <w:t xml:space="preserve">identifying </w:t>
      </w:r>
      <w:r w:rsidR="0015773F">
        <w:t xml:space="preserve">when these objectives and outcomes </w:t>
      </w:r>
      <w:r w:rsidR="00897CD1">
        <w:t>will</w:t>
      </w:r>
      <w:r w:rsidR="0015773F">
        <w:t xml:space="preserve"> be achieved</w:t>
      </w:r>
      <w:r>
        <w:t>;</w:t>
      </w:r>
      <w:bookmarkEnd w:id="2"/>
    </w:p>
    <w:p w14:paraId="66FEF5D8" w14:textId="1C608AB8" w:rsidR="0015773F" w:rsidRDefault="0015773F" w:rsidP="006964DE">
      <w:pPr>
        <w:pStyle w:val="SOWSubL1-ASDEFCON"/>
      </w:pPr>
      <w:r>
        <w:t>identify the position responsible for achieving the objectives and outcomes identified pursuant to paragraph </w:t>
      </w:r>
      <w:r>
        <w:fldChar w:fldCharType="begin"/>
      </w:r>
      <w:r>
        <w:instrText xml:space="preserve"> REF _Ref64454674 \r \h </w:instrText>
      </w:r>
      <w:r>
        <w:fldChar w:fldCharType="separate"/>
      </w:r>
      <w:r w:rsidR="00BA035B">
        <w:t>b</w:t>
      </w:r>
      <w:r>
        <w:fldChar w:fldCharType="end"/>
      </w:r>
      <w:r>
        <w:t xml:space="preserve"> above, including the name of the person filling the identified position;</w:t>
      </w:r>
    </w:p>
    <w:p w14:paraId="5E2A5495" w14:textId="77777777" w:rsidR="006964DE" w:rsidRDefault="006964DE" w:rsidP="006964DE">
      <w:pPr>
        <w:pStyle w:val="SOWSubL1-ASDEFCON"/>
      </w:pPr>
      <w:r>
        <w:t xml:space="preserve">set out the detailed steps that the Contractor </w:t>
      </w:r>
      <w:r w:rsidR="00897CD1">
        <w:t>will</w:t>
      </w:r>
      <w:r>
        <w:t xml:space="preserve"> take to</w:t>
      </w:r>
      <w:r w:rsidR="00382C8B">
        <w:t xml:space="preserve"> achieve the </w:t>
      </w:r>
      <w:r w:rsidR="0015773F">
        <w:t xml:space="preserve">identified </w:t>
      </w:r>
      <w:r w:rsidR="00382C8B">
        <w:t>objectives and outcomes, including:</w:t>
      </w:r>
    </w:p>
    <w:p w14:paraId="18FBAE4D" w14:textId="77777777" w:rsidR="0015773F" w:rsidRDefault="0015773F" w:rsidP="0015773F">
      <w:pPr>
        <w:pStyle w:val="SOWSubL2-ASDEFCON"/>
      </w:pPr>
      <w:r>
        <w:t>the dates by which they will be completed;</w:t>
      </w:r>
    </w:p>
    <w:p w14:paraId="0A5A6F1B" w14:textId="77777777" w:rsidR="0015773F" w:rsidRDefault="0015773F" w:rsidP="00382C8B">
      <w:pPr>
        <w:pStyle w:val="SOWSubL2-ASDEFCON"/>
      </w:pPr>
      <w:r>
        <w:t>any review points and/or decision points; and</w:t>
      </w:r>
    </w:p>
    <w:p w14:paraId="4A651BF3" w14:textId="77777777" w:rsidR="00AD4E5C" w:rsidRDefault="00382C8B" w:rsidP="00382C8B">
      <w:pPr>
        <w:pStyle w:val="SOWSubL2-ASDEFCON"/>
      </w:pPr>
      <w:r>
        <w:t>the locations where the steps will be undertaken</w:t>
      </w:r>
      <w:r w:rsidR="0015773F">
        <w:t>;</w:t>
      </w:r>
    </w:p>
    <w:p w14:paraId="23EE1B83" w14:textId="77777777" w:rsidR="006964DE" w:rsidRDefault="006964DE" w:rsidP="006964DE">
      <w:pPr>
        <w:pStyle w:val="SOWSubL1-ASDEFCON"/>
      </w:pPr>
      <w:r>
        <w:t>explain:</w:t>
      </w:r>
    </w:p>
    <w:p w14:paraId="00A22917" w14:textId="77777777" w:rsidR="006964DE" w:rsidRDefault="006964DE" w:rsidP="006964DE">
      <w:pPr>
        <w:pStyle w:val="SOWSubL2-ASDEFCON"/>
      </w:pPr>
      <w:r>
        <w:t>why each of the steps is necessary and how these steps will achieve the</w:t>
      </w:r>
      <w:r w:rsidR="00AD4E5C">
        <w:t xml:space="preserve"> </w:t>
      </w:r>
      <w:r w:rsidR="0015773F">
        <w:t xml:space="preserve">identified </w:t>
      </w:r>
      <w:r w:rsidR="00AD4E5C">
        <w:t>objectives and outcomes</w:t>
      </w:r>
      <w:r w:rsidR="0015773F">
        <w:t xml:space="preserve"> in the proposed timeframes</w:t>
      </w:r>
      <w:r>
        <w:t>;</w:t>
      </w:r>
    </w:p>
    <w:p w14:paraId="6FBC227D" w14:textId="77777777" w:rsidR="00B60E15" w:rsidRDefault="006964DE" w:rsidP="006964DE">
      <w:pPr>
        <w:pStyle w:val="SOWSubL2-ASDEFCON"/>
      </w:pPr>
      <w:r>
        <w:t>how the plan minimises the impact on existing Contract work (including schedule) and the Commonwealth; and</w:t>
      </w:r>
    </w:p>
    <w:p w14:paraId="680F092E" w14:textId="115D5A43" w:rsidR="006964DE" w:rsidRDefault="00B60E15" w:rsidP="00B60E15">
      <w:pPr>
        <w:pStyle w:val="Note-ASDEFCON"/>
      </w:pPr>
      <w:r>
        <w:t>Note:</w:t>
      </w:r>
      <w:r w:rsidR="00FB2CC5">
        <w:t xml:space="preserve"> </w:t>
      </w:r>
      <w:r w:rsidR="006964DE">
        <w:t xml:space="preserve"> </w:t>
      </w:r>
      <w:r>
        <w:t>Approval of the Remediation Plan does not grant relief for any contractual obligations in accordance with clause 4.4 of the COC.</w:t>
      </w:r>
    </w:p>
    <w:p w14:paraId="23E021E6" w14:textId="7B892F0D" w:rsidR="006964DE" w:rsidRDefault="006964DE" w:rsidP="006964DE">
      <w:pPr>
        <w:pStyle w:val="SOWSubL2-ASDEFCON"/>
      </w:pPr>
      <w:r>
        <w:t>where the plan does have an impact on existing Contract work and/or the Commonwealth, why these impacts are unavoidable;</w:t>
      </w:r>
    </w:p>
    <w:p w14:paraId="688140FB" w14:textId="4120825A" w:rsidR="006964DE" w:rsidRDefault="006964DE" w:rsidP="006964DE">
      <w:pPr>
        <w:pStyle w:val="SOWSubL1-ASDEFCON"/>
      </w:pPr>
      <w:r>
        <w:t xml:space="preserve">if the actual or potential </w:t>
      </w:r>
      <w:r w:rsidR="00AD4E5C">
        <w:t xml:space="preserve">problem, failure or breach </w:t>
      </w:r>
      <w:r>
        <w:t xml:space="preserve">was </w:t>
      </w:r>
      <w:r w:rsidR="00897CD1">
        <w:t xml:space="preserve">identified or investigated by a Commonwealth </w:t>
      </w:r>
      <w:proofErr w:type="spellStart"/>
      <w:r w:rsidR="00897CD1">
        <w:t>or</w:t>
      </w:r>
      <w:proofErr w:type="spellEnd"/>
      <w:r w:rsidR="00897CD1">
        <w:t xml:space="preserve"> independent</w:t>
      </w:r>
      <w:r>
        <w:t xml:space="preserve"> audit</w:t>
      </w:r>
      <w:r w:rsidR="00AD4E5C">
        <w:t xml:space="preserve"> or other </w:t>
      </w:r>
      <w:r w:rsidR="00897CD1">
        <w:t xml:space="preserve">Commonwealth </w:t>
      </w:r>
      <w:r w:rsidR="00AD4E5C">
        <w:t>review activity</w:t>
      </w:r>
      <w:r w:rsidR="0078288A">
        <w:t xml:space="preserve"> (including as part of the Independent AIC Audit Program)</w:t>
      </w:r>
      <w:r>
        <w:t xml:space="preserve">, address the recommendations from that audit </w:t>
      </w:r>
      <w:r w:rsidR="00AD4E5C">
        <w:t xml:space="preserve">or review activity, </w:t>
      </w:r>
      <w:r>
        <w:t>as notified by the Commonwealth Representative</w:t>
      </w:r>
      <w:r w:rsidR="00AD4E5C">
        <w:t>;</w:t>
      </w:r>
    </w:p>
    <w:p w14:paraId="41A6C183" w14:textId="77777777" w:rsidR="006964DE" w:rsidRDefault="006964DE" w:rsidP="006964DE">
      <w:pPr>
        <w:pStyle w:val="SOWSubL1-ASDEFCON"/>
      </w:pPr>
      <w:r>
        <w:t>identify any assumptions or risks associated with the plan, and how those assumptions will be managed and the risks mitigated;</w:t>
      </w:r>
    </w:p>
    <w:p w14:paraId="355AA0BF" w14:textId="77777777" w:rsidR="00AD4E5C" w:rsidRDefault="006964DE" w:rsidP="006964DE">
      <w:pPr>
        <w:pStyle w:val="SOWSubL1-ASDEFCON"/>
      </w:pPr>
      <w:r>
        <w:t xml:space="preserve">for each of </w:t>
      </w:r>
      <w:r w:rsidR="00AD4E5C">
        <w:t>the steps in the plan, identify:</w:t>
      </w:r>
    </w:p>
    <w:p w14:paraId="70D59746" w14:textId="77777777" w:rsidR="006964DE" w:rsidRDefault="006964DE" w:rsidP="00AD4E5C">
      <w:pPr>
        <w:pStyle w:val="SOWSubL2-ASDEFCON"/>
      </w:pPr>
      <w:r>
        <w:t>the resources required, including the people involved (by name), describing the activities that each person will be undertaking and identifying whether or not these people are involved in other Contract work;</w:t>
      </w:r>
    </w:p>
    <w:p w14:paraId="4D195B1B" w14:textId="77777777" w:rsidR="006964DE" w:rsidRDefault="006964DE" w:rsidP="00AD4E5C">
      <w:pPr>
        <w:pStyle w:val="SOWSubL2-ASDEFCON"/>
      </w:pPr>
      <w:r>
        <w:t xml:space="preserve">any Subcontractors involved and describe the activities to be performed by these Subcontractors, including explaining how these activities will contribute to achieving the </w:t>
      </w:r>
      <w:r w:rsidR="00AD4E5C">
        <w:t>identified objectives and</w:t>
      </w:r>
      <w:r>
        <w:t xml:space="preserve"> outcomes;</w:t>
      </w:r>
    </w:p>
    <w:p w14:paraId="60C8EC41" w14:textId="5564536D" w:rsidR="006964DE" w:rsidRDefault="006964DE" w:rsidP="006964DE">
      <w:pPr>
        <w:pStyle w:val="SOWSubL1-ASDEFCON"/>
      </w:pPr>
      <w:r>
        <w:lastRenderedPageBreak/>
        <w:t>identify any inputs required to be provided by the Commonwealth to implement the steps (which, for clarity, shall be minimised and not include any additional requirements for GFM, GFF or GFS);</w:t>
      </w:r>
    </w:p>
    <w:p w14:paraId="171C6477" w14:textId="77777777" w:rsidR="006964DE" w:rsidRDefault="006964DE" w:rsidP="006964DE">
      <w:pPr>
        <w:pStyle w:val="SOWSubL1-ASDEFCON"/>
      </w:pPr>
      <w:r>
        <w:t>describe the reports that will be provided to the Commonwealth on the progress of the plan, which shall:</w:t>
      </w:r>
    </w:p>
    <w:p w14:paraId="3746DD75" w14:textId="77777777" w:rsidR="006964DE" w:rsidRDefault="006964DE" w:rsidP="006964DE">
      <w:pPr>
        <w:pStyle w:val="SOWSubL2-ASDEFCON"/>
      </w:pPr>
      <w:r>
        <w:t>be provided on a monthly basis;</w:t>
      </w:r>
    </w:p>
    <w:p w14:paraId="34AA9C22" w14:textId="77777777" w:rsidR="006964DE" w:rsidRDefault="006964DE" w:rsidP="006964DE">
      <w:pPr>
        <w:pStyle w:val="SOWSubL2-ASDEFCON"/>
      </w:pPr>
      <w:r>
        <w:t>identify the activities undertaken since the last report, the steps completed, any difficulties encountered, and the actions being taken to address the difficulties; and</w:t>
      </w:r>
    </w:p>
    <w:p w14:paraId="10349AE6" w14:textId="77777777" w:rsidR="006964DE" w:rsidRDefault="006964DE" w:rsidP="006964DE">
      <w:pPr>
        <w:pStyle w:val="SOWSubL2-ASDEFCON"/>
      </w:pPr>
      <w:r>
        <w:t xml:space="preserve">identify any envisaged changes to the </w:t>
      </w:r>
      <w:r w:rsidR="0013393C">
        <w:t xml:space="preserve">Approved </w:t>
      </w:r>
      <w:r>
        <w:t>Remediation Plan and provide justification as to why these are considered necessary;</w:t>
      </w:r>
    </w:p>
    <w:p w14:paraId="4D27152A" w14:textId="68FBEC30" w:rsidR="00FC13F0" w:rsidRDefault="006964DE" w:rsidP="006964DE">
      <w:pPr>
        <w:pStyle w:val="SOWSubL1-ASDEFCON"/>
      </w:pPr>
      <w:r>
        <w:t xml:space="preserve">if applicable, describe any ongoing monitoring that will be implemented after all of the steps in the </w:t>
      </w:r>
      <w:r w:rsidR="0013393C">
        <w:t xml:space="preserve">Approved </w:t>
      </w:r>
      <w:r>
        <w:t>Remediation Plan have been completed to ensure that the situation</w:t>
      </w:r>
      <w:r w:rsidR="00A13932">
        <w:t>, which</w:t>
      </w:r>
      <w:r>
        <w:t xml:space="preserve"> </w:t>
      </w:r>
      <w:r w:rsidR="0078288A">
        <w:t>has led to the requirement for the Contractor to submit a Remediation Plan</w:t>
      </w:r>
      <w:r w:rsidR="00A13932">
        <w:t>,</w:t>
      </w:r>
      <w:r w:rsidR="0078288A">
        <w:t xml:space="preserve"> </w:t>
      </w:r>
      <w:r>
        <w:t>does not recur; and</w:t>
      </w:r>
    </w:p>
    <w:p w14:paraId="6F63BB28" w14:textId="77777777" w:rsidR="00AF759F" w:rsidRDefault="006964DE" w:rsidP="00A14CF9">
      <w:pPr>
        <w:pStyle w:val="SOWSubL1-ASDEFCON"/>
      </w:pPr>
      <w:r>
        <w:t xml:space="preserve">include </w:t>
      </w:r>
      <w:r w:rsidR="00AF759F">
        <w:t xml:space="preserve">any other information pertinent to the </w:t>
      </w:r>
      <w:r w:rsidR="001D1B9D">
        <w:t>plan</w:t>
      </w:r>
      <w:r w:rsidR="00AF759F">
        <w:t>.</w:t>
      </w:r>
    </w:p>
    <w:sectPr w:rsidR="00AF759F" w:rsidSect="008A7D23">
      <w:headerReference w:type="even" r:id="rId8"/>
      <w:headerReference w:type="default" r:id="rId9"/>
      <w:footerReference w:type="default" r:id="rId10"/>
      <w:pgSz w:w="11907" w:h="16834"/>
      <w:pgMar w:top="1440" w:right="1417" w:bottom="1276" w:left="1440"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4389" w14:textId="77777777" w:rsidR="00B15D88" w:rsidRDefault="00B15D88">
      <w:r>
        <w:separator/>
      </w:r>
    </w:p>
  </w:endnote>
  <w:endnote w:type="continuationSeparator" w:id="0">
    <w:p w14:paraId="6774D365" w14:textId="77777777" w:rsidR="00B15D88" w:rsidRDefault="00B15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FB44C2" w14:paraId="6D412294" w14:textId="77777777" w:rsidTr="008A7D23">
      <w:tc>
        <w:tcPr>
          <w:tcW w:w="2500" w:type="pct"/>
        </w:tcPr>
        <w:p w14:paraId="56FEA4F1" w14:textId="77777777" w:rsidR="00FB44C2" w:rsidRDefault="00FB44C2" w:rsidP="008A7D23">
          <w:pPr>
            <w:pStyle w:val="ASDEFCONHeaderFooterLeft"/>
          </w:pPr>
        </w:p>
      </w:tc>
      <w:tc>
        <w:tcPr>
          <w:tcW w:w="2500" w:type="pct"/>
        </w:tcPr>
        <w:p w14:paraId="020AA3F8" w14:textId="30C74C3C" w:rsidR="00FB44C2" w:rsidRPr="008A7D23" w:rsidRDefault="00FB44C2" w:rsidP="008A7D23">
          <w:pPr>
            <w:pStyle w:val="ASDEFCONHeaderFooterRight"/>
            <w:rPr>
              <w:szCs w:val="16"/>
            </w:rPr>
          </w:pPr>
          <w:r w:rsidRPr="008A7D23">
            <w:rPr>
              <w:rStyle w:val="PageNumber"/>
              <w:color w:val="auto"/>
              <w:szCs w:val="16"/>
            </w:rPr>
            <w:fldChar w:fldCharType="begin"/>
          </w:r>
          <w:r w:rsidRPr="008A7D23">
            <w:rPr>
              <w:rStyle w:val="PageNumber"/>
              <w:color w:val="auto"/>
              <w:szCs w:val="16"/>
            </w:rPr>
            <w:instrText xml:space="preserve"> PAGE </w:instrText>
          </w:r>
          <w:r w:rsidRPr="008A7D23">
            <w:rPr>
              <w:rStyle w:val="PageNumber"/>
              <w:color w:val="auto"/>
              <w:szCs w:val="16"/>
            </w:rPr>
            <w:fldChar w:fldCharType="separate"/>
          </w:r>
          <w:r w:rsidR="008B42F5">
            <w:rPr>
              <w:rStyle w:val="PageNumber"/>
              <w:noProof/>
              <w:color w:val="auto"/>
              <w:szCs w:val="16"/>
            </w:rPr>
            <w:t>3</w:t>
          </w:r>
          <w:r w:rsidRPr="008A7D23">
            <w:rPr>
              <w:rStyle w:val="PageNumber"/>
              <w:color w:val="auto"/>
              <w:szCs w:val="16"/>
            </w:rPr>
            <w:fldChar w:fldCharType="end"/>
          </w:r>
        </w:p>
      </w:tc>
    </w:tr>
    <w:tr w:rsidR="00FB44C2" w14:paraId="6A7AEE10" w14:textId="77777777" w:rsidTr="008A7D23">
      <w:tc>
        <w:tcPr>
          <w:tcW w:w="5000" w:type="pct"/>
          <w:gridSpan w:val="2"/>
        </w:tcPr>
        <w:p w14:paraId="76D87E87" w14:textId="5C1D3F30" w:rsidR="00FB44C2" w:rsidRDefault="00BA035B" w:rsidP="008A7D23">
          <w:pPr>
            <w:pStyle w:val="ASDEFCONHeaderFooterClassification"/>
          </w:pPr>
          <w:fldSimple w:instr=" DOCPROPERTY Classification ">
            <w:r>
              <w:t>OFFICIAL</w:t>
            </w:r>
          </w:fldSimple>
        </w:p>
      </w:tc>
    </w:tr>
  </w:tbl>
  <w:p w14:paraId="090BC0BF" w14:textId="77777777" w:rsidR="00FB44C2" w:rsidRPr="008A7D23" w:rsidRDefault="00FB44C2" w:rsidP="008A7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2443D" w14:textId="77777777" w:rsidR="00B15D88" w:rsidRDefault="00B15D88">
      <w:r>
        <w:separator/>
      </w:r>
    </w:p>
  </w:footnote>
  <w:footnote w:type="continuationSeparator" w:id="0">
    <w:p w14:paraId="42AD1A23" w14:textId="77777777" w:rsidR="00B15D88" w:rsidRDefault="00B15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C875" w14:textId="095B14B9" w:rsidR="00FB44C2" w:rsidRDefault="00FB44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035B">
      <w:rPr>
        <w:rStyle w:val="PageNumber"/>
        <w:noProof/>
      </w:rPr>
      <w:t>3</w:t>
    </w:r>
    <w:r>
      <w:rPr>
        <w:rStyle w:val="PageNumber"/>
      </w:rPr>
      <w:fldChar w:fldCharType="end"/>
    </w:r>
  </w:p>
  <w:p w14:paraId="0C59E63B" w14:textId="77777777" w:rsidR="00FB44C2" w:rsidRDefault="00FB44C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FB44C2" w14:paraId="5CDD2DA9" w14:textId="77777777" w:rsidTr="008A7D23">
      <w:tc>
        <w:tcPr>
          <w:tcW w:w="5000" w:type="pct"/>
          <w:gridSpan w:val="2"/>
        </w:tcPr>
        <w:p w14:paraId="513E44AB" w14:textId="61A82950" w:rsidR="00FB44C2" w:rsidRDefault="00BA035B" w:rsidP="008A7D23">
          <w:pPr>
            <w:pStyle w:val="ASDEFCONHeaderFooterClassification"/>
          </w:pPr>
          <w:fldSimple w:instr=" DOCPROPERTY Classification ">
            <w:r>
              <w:t>OFFICIAL</w:t>
            </w:r>
          </w:fldSimple>
        </w:p>
      </w:tc>
    </w:tr>
    <w:tr w:rsidR="00FB44C2" w14:paraId="4EF81098" w14:textId="77777777" w:rsidTr="008A7D23">
      <w:tc>
        <w:tcPr>
          <w:tcW w:w="2500" w:type="pct"/>
        </w:tcPr>
        <w:p w14:paraId="2C2D888F" w14:textId="0F65A627" w:rsidR="00FB44C2" w:rsidRDefault="00BA035B" w:rsidP="008A7D23">
          <w:pPr>
            <w:pStyle w:val="ASDEFCONHeaderFooterLeft"/>
          </w:pPr>
          <w:fldSimple w:instr=" DOCPROPERTY Header_Left ">
            <w:r>
              <w:t>ASDEFCON (Strategic Materiel)</w:t>
            </w:r>
          </w:fldSimple>
        </w:p>
      </w:tc>
      <w:tc>
        <w:tcPr>
          <w:tcW w:w="2500" w:type="pct"/>
        </w:tcPr>
        <w:p w14:paraId="69DC9975" w14:textId="5469F32D" w:rsidR="00FB44C2" w:rsidRDefault="008B42F5" w:rsidP="00A9693A">
          <w:pPr>
            <w:pStyle w:val="ASDEFCONHeaderFooterRight"/>
          </w:pPr>
          <w:r>
            <w:fldChar w:fldCharType="begin"/>
          </w:r>
          <w:r>
            <w:instrText xml:space="preserve"> DOCPROPERTY  Title  \* MERGEFORMAT </w:instrText>
          </w:r>
          <w:r>
            <w:fldChar w:fldCharType="separate"/>
          </w:r>
          <w:r w:rsidR="00BA035B">
            <w:t>DID-PM-MGT-RP</w:t>
          </w:r>
          <w:r>
            <w:fldChar w:fldCharType="end"/>
          </w:r>
          <w:r w:rsidR="00303499">
            <w:t>-</w:t>
          </w:r>
          <w:r>
            <w:fldChar w:fldCharType="begin"/>
          </w:r>
          <w:r>
            <w:instrText xml:space="preserve"> DOCPROPERTY  Version  \* MERGEFORMAT </w:instrText>
          </w:r>
          <w:r>
            <w:fldChar w:fldCharType="separate"/>
          </w:r>
          <w:r w:rsidR="00BA035B">
            <w:t>V5.3</w:t>
          </w:r>
          <w:r>
            <w:fldChar w:fldCharType="end"/>
          </w:r>
        </w:p>
      </w:tc>
    </w:tr>
  </w:tbl>
  <w:p w14:paraId="1DA1710F" w14:textId="77777777" w:rsidR="00FB44C2" w:rsidRPr="008A7D23" w:rsidRDefault="00FB44C2" w:rsidP="008A7D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1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19"/>
  </w:num>
  <w:num w:numId="8">
    <w:abstractNumId w:val="14"/>
  </w:num>
  <w:num w:numId="9">
    <w:abstractNumId w:val="22"/>
  </w:num>
  <w:num w:numId="10">
    <w:abstractNumId w:val="9"/>
  </w:num>
  <w:num w:numId="11">
    <w:abstractNumId w:val="11"/>
  </w:num>
  <w:num w:numId="12">
    <w:abstractNumId w:val="23"/>
  </w:num>
  <w:num w:numId="13">
    <w:abstractNumId w:val="6"/>
  </w:num>
  <w:num w:numId="14">
    <w:abstractNumId w:val="5"/>
  </w:num>
  <w:num w:numId="15">
    <w:abstractNumId w:val="2"/>
  </w:num>
  <w:num w:numId="16">
    <w:abstractNumId w:val="3"/>
  </w:num>
  <w:num w:numId="17">
    <w:abstractNumId w:val="10"/>
  </w:num>
  <w:num w:numId="18">
    <w:abstractNumId w:val="1"/>
  </w:num>
  <w:num w:numId="19">
    <w:abstractNumId w:val="16"/>
  </w:num>
  <w:num w:numId="20">
    <w:abstractNumId w:val="20"/>
  </w:num>
  <w:num w:numId="21">
    <w:abstractNumId w:val="18"/>
  </w:num>
  <w:num w:numId="22">
    <w:abstractNumId w:val="0"/>
  </w:num>
  <w:num w:numId="23">
    <w:abstractNumId w:val="12"/>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D6D"/>
    <w:rsid w:val="00015B80"/>
    <w:rsid w:val="0006446A"/>
    <w:rsid w:val="000934BB"/>
    <w:rsid w:val="000A3D2B"/>
    <w:rsid w:val="000C31C8"/>
    <w:rsid w:val="000D0589"/>
    <w:rsid w:val="000F278A"/>
    <w:rsid w:val="00126AB8"/>
    <w:rsid w:val="0013393C"/>
    <w:rsid w:val="0015773F"/>
    <w:rsid w:val="00162F1D"/>
    <w:rsid w:val="00192467"/>
    <w:rsid w:val="001959D2"/>
    <w:rsid w:val="001D1B9D"/>
    <w:rsid w:val="001F0677"/>
    <w:rsid w:val="0020551F"/>
    <w:rsid w:val="002561ED"/>
    <w:rsid w:val="002B3C2D"/>
    <w:rsid w:val="002C5382"/>
    <w:rsid w:val="002D53F8"/>
    <w:rsid w:val="00303499"/>
    <w:rsid w:val="00343171"/>
    <w:rsid w:val="003436A1"/>
    <w:rsid w:val="00372571"/>
    <w:rsid w:val="00382C8B"/>
    <w:rsid w:val="003A456B"/>
    <w:rsid w:val="003E2180"/>
    <w:rsid w:val="004503E7"/>
    <w:rsid w:val="004E12D9"/>
    <w:rsid w:val="004E2521"/>
    <w:rsid w:val="005230BB"/>
    <w:rsid w:val="00527BDA"/>
    <w:rsid w:val="00554FBE"/>
    <w:rsid w:val="005630EC"/>
    <w:rsid w:val="00585F58"/>
    <w:rsid w:val="005B6168"/>
    <w:rsid w:val="005B6E6F"/>
    <w:rsid w:val="005C585F"/>
    <w:rsid w:val="005F66D3"/>
    <w:rsid w:val="00627196"/>
    <w:rsid w:val="006861B8"/>
    <w:rsid w:val="006964DE"/>
    <w:rsid w:val="006A673B"/>
    <w:rsid w:val="0078288A"/>
    <w:rsid w:val="0079084D"/>
    <w:rsid w:val="007A3B33"/>
    <w:rsid w:val="007D6D6D"/>
    <w:rsid w:val="007E7E00"/>
    <w:rsid w:val="00835F76"/>
    <w:rsid w:val="00854219"/>
    <w:rsid w:val="00856C39"/>
    <w:rsid w:val="00874E6B"/>
    <w:rsid w:val="00884EB6"/>
    <w:rsid w:val="00893013"/>
    <w:rsid w:val="008953BE"/>
    <w:rsid w:val="00897CD1"/>
    <w:rsid w:val="008A0722"/>
    <w:rsid w:val="008A7D23"/>
    <w:rsid w:val="008B1F9D"/>
    <w:rsid w:val="008B42F5"/>
    <w:rsid w:val="008B5316"/>
    <w:rsid w:val="008C7690"/>
    <w:rsid w:val="009B3974"/>
    <w:rsid w:val="009D7FA2"/>
    <w:rsid w:val="00A13932"/>
    <w:rsid w:val="00A14CF9"/>
    <w:rsid w:val="00A9693A"/>
    <w:rsid w:val="00AA0C76"/>
    <w:rsid w:val="00AD4E5C"/>
    <w:rsid w:val="00AF759F"/>
    <w:rsid w:val="00B01F3A"/>
    <w:rsid w:val="00B1037F"/>
    <w:rsid w:val="00B13833"/>
    <w:rsid w:val="00B15D88"/>
    <w:rsid w:val="00B60E15"/>
    <w:rsid w:val="00BA035B"/>
    <w:rsid w:val="00BB7C1B"/>
    <w:rsid w:val="00BC6C6E"/>
    <w:rsid w:val="00BD767B"/>
    <w:rsid w:val="00BF37C7"/>
    <w:rsid w:val="00C575AA"/>
    <w:rsid w:val="00CC2715"/>
    <w:rsid w:val="00CD1CC0"/>
    <w:rsid w:val="00CF1312"/>
    <w:rsid w:val="00D1328C"/>
    <w:rsid w:val="00D434A3"/>
    <w:rsid w:val="00D64A7A"/>
    <w:rsid w:val="00D95CA8"/>
    <w:rsid w:val="00DF7904"/>
    <w:rsid w:val="00E62C5F"/>
    <w:rsid w:val="00E7722C"/>
    <w:rsid w:val="00E81FF4"/>
    <w:rsid w:val="00EB6988"/>
    <w:rsid w:val="00ED2AF5"/>
    <w:rsid w:val="00EE461E"/>
    <w:rsid w:val="00EF3B4D"/>
    <w:rsid w:val="00F153FF"/>
    <w:rsid w:val="00F77040"/>
    <w:rsid w:val="00F80743"/>
    <w:rsid w:val="00FB2CC5"/>
    <w:rsid w:val="00FB44C2"/>
    <w:rsid w:val="00FC13F0"/>
    <w:rsid w:val="00FC21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0C487"/>
  <w15:docId w15:val="{52B687C2-5649-4F6F-A342-10354581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2F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8B42F5"/>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8B42F5"/>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8B42F5"/>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8B42F5"/>
    <w:pPr>
      <w:keepNext/>
      <w:keepLines/>
      <w:spacing w:before="200" w:after="60"/>
      <w:outlineLvl w:val="3"/>
    </w:pPr>
    <w:rPr>
      <w:b/>
      <w:bCs/>
      <w:i/>
      <w:iCs/>
    </w:rPr>
  </w:style>
  <w:style w:type="paragraph" w:styleId="Heading5">
    <w:name w:val="heading 5"/>
    <w:aliases w:val="Para5,i."/>
    <w:basedOn w:val="Normal"/>
    <w:next w:val="Normal"/>
    <w:link w:val="Heading5Char"/>
    <w:qFormat/>
    <w:rsid w:val="0020551F"/>
    <w:pPr>
      <w:numPr>
        <w:ilvl w:val="4"/>
        <w:numId w:val="22"/>
      </w:numPr>
      <w:spacing w:before="240" w:after="60"/>
      <w:outlineLvl w:val="4"/>
    </w:pPr>
  </w:style>
  <w:style w:type="paragraph" w:styleId="Heading6">
    <w:name w:val="heading 6"/>
    <w:aliases w:val="A."/>
    <w:basedOn w:val="Normal"/>
    <w:next w:val="Normal"/>
    <w:link w:val="Heading6Char"/>
    <w:qFormat/>
    <w:rsid w:val="0020551F"/>
    <w:pPr>
      <w:numPr>
        <w:ilvl w:val="5"/>
        <w:numId w:val="22"/>
      </w:numPr>
      <w:spacing w:before="240" w:after="60"/>
      <w:outlineLvl w:val="5"/>
    </w:pPr>
    <w:rPr>
      <w:i/>
    </w:rPr>
  </w:style>
  <w:style w:type="paragraph" w:styleId="Heading7">
    <w:name w:val="heading 7"/>
    <w:aliases w:val="(i)"/>
    <w:basedOn w:val="Normal"/>
    <w:next w:val="Normal"/>
    <w:link w:val="Heading7Char"/>
    <w:qFormat/>
    <w:rsid w:val="0020551F"/>
    <w:pPr>
      <w:numPr>
        <w:ilvl w:val="6"/>
        <w:numId w:val="22"/>
      </w:numPr>
      <w:spacing w:before="240" w:after="60"/>
      <w:outlineLvl w:val="6"/>
    </w:pPr>
  </w:style>
  <w:style w:type="paragraph" w:styleId="Heading8">
    <w:name w:val="heading 8"/>
    <w:aliases w:val="(A)"/>
    <w:basedOn w:val="Normal"/>
    <w:next w:val="Normal"/>
    <w:link w:val="Heading8Char"/>
    <w:qFormat/>
    <w:rsid w:val="0020551F"/>
    <w:pPr>
      <w:numPr>
        <w:ilvl w:val="7"/>
        <w:numId w:val="22"/>
      </w:numPr>
      <w:spacing w:before="240" w:after="60"/>
      <w:outlineLvl w:val="7"/>
    </w:pPr>
    <w:rPr>
      <w:i/>
    </w:rPr>
  </w:style>
  <w:style w:type="paragraph" w:styleId="Heading9">
    <w:name w:val="heading 9"/>
    <w:aliases w:val="I"/>
    <w:basedOn w:val="Normal"/>
    <w:next w:val="Normal"/>
    <w:link w:val="Heading9Char"/>
    <w:qFormat/>
    <w:rsid w:val="0020551F"/>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8B42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2F5"/>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8B42F5"/>
    <w:pPr>
      <w:tabs>
        <w:tab w:val="right" w:leader="dot" w:pos="9072"/>
      </w:tabs>
      <w:spacing w:after="60"/>
      <w:ind w:left="1134" w:hanging="567"/>
    </w:pPr>
    <w:rPr>
      <w:rFonts w:ascii="Arial" w:hAnsi="Arial" w:cs="Arial"/>
      <w:szCs w:val="24"/>
    </w:rPr>
  </w:style>
  <w:style w:type="paragraph" w:styleId="TOC1">
    <w:name w:val="toc 1"/>
    <w:autoRedefine/>
    <w:uiPriority w:val="39"/>
    <w:rsid w:val="008B42F5"/>
    <w:pPr>
      <w:tabs>
        <w:tab w:val="left" w:pos="567"/>
        <w:tab w:val="right" w:leader="dot" w:pos="9071"/>
      </w:tabs>
      <w:spacing w:before="120" w:after="60"/>
      <w:ind w:left="567" w:hanging="567"/>
      <w:jc w:val="both"/>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8B42F5"/>
    <w:pPr>
      <w:spacing w:after="100"/>
      <w:ind w:left="400"/>
    </w:pPr>
  </w:style>
  <w:style w:type="paragraph" w:styleId="BalloonText">
    <w:name w:val="Balloon Text"/>
    <w:basedOn w:val="Normal"/>
    <w:semiHidden/>
    <w:rsid w:val="007D6D6D"/>
    <w:rPr>
      <w:rFonts w:ascii="Tahoma" w:hAnsi="Tahoma" w:cs="Tahoma"/>
      <w:sz w:val="16"/>
      <w:szCs w:val="16"/>
    </w:rPr>
  </w:style>
  <w:style w:type="paragraph" w:styleId="CommentSubject">
    <w:name w:val="annotation subject"/>
    <w:basedOn w:val="CommentText"/>
    <w:next w:val="CommentText"/>
    <w:semiHidden/>
    <w:rsid w:val="007D6D6D"/>
    <w:rPr>
      <w:b/>
      <w:bCs/>
    </w:rPr>
  </w:style>
  <w:style w:type="table" w:styleId="TableGrid">
    <w:name w:val="Table Grid"/>
    <w:basedOn w:val="TableNormal"/>
    <w:rsid w:val="004E252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E2521"/>
  </w:style>
  <w:style w:type="paragraph" w:styleId="EndnoteText">
    <w:name w:val="endnote text"/>
    <w:basedOn w:val="Normal"/>
    <w:semiHidden/>
    <w:rsid w:val="004E2521"/>
    <w:rPr>
      <w:szCs w:val="20"/>
    </w:rPr>
  </w:style>
  <w:style w:type="paragraph" w:customStyle="1" w:styleId="Style1">
    <w:name w:val="Style1"/>
    <w:basedOn w:val="Heading4"/>
    <w:rsid w:val="004E2521"/>
    <w:rPr>
      <w:b w:val="0"/>
    </w:rPr>
  </w:style>
  <w:style w:type="paragraph" w:customStyle="1" w:styleId="COTCOCLV2-ASDEFCON">
    <w:name w:val="COT/COC LV2 - ASDEFCON"/>
    <w:basedOn w:val="ASDEFCONNormal"/>
    <w:next w:val="COTCOCLV3-ASDEFCON"/>
    <w:rsid w:val="008B42F5"/>
    <w:pPr>
      <w:keepNext/>
      <w:keepLines/>
      <w:numPr>
        <w:ilvl w:val="1"/>
        <w:numId w:val="3"/>
      </w:numPr>
      <w:pBdr>
        <w:bottom w:val="single" w:sz="4" w:space="1" w:color="auto"/>
      </w:pBdr>
    </w:pPr>
    <w:rPr>
      <w:b/>
    </w:rPr>
  </w:style>
  <w:style w:type="paragraph" w:customStyle="1" w:styleId="ASDEFCONNormal">
    <w:name w:val="ASDEFCON Normal"/>
    <w:link w:val="ASDEFCONNormalChar"/>
    <w:rsid w:val="008B42F5"/>
    <w:pPr>
      <w:spacing w:after="120"/>
      <w:jc w:val="both"/>
    </w:pPr>
    <w:rPr>
      <w:rFonts w:ascii="Arial" w:hAnsi="Arial"/>
      <w:color w:val="000000"/>
      <w:szCs w:val="40"/>
    </w:rPr>
  </w:style>
  <w:style w:type="character" w:customStyle="1" w:styleId="ASDEFCONNormalChar">
    <w:name w:val="ASDEFCON Normal Char"/>
    <w:link w:val="ASDEFCONNormal"/>
    <w:rsid w:val="008B42F5"/>
    <w:rPr>
      <w:rFonts w:ascii="Arial" w:hAnsi="Arial"/>
      <w:color w:val="000000"/>
      <w:szCs w:val="40"/>
    </w:rPr>
  </w:style>
  <w:style w:type="paragraph" w:customStyle="1" w:styleId="COTCOCLV3-ASDEFCON">
    <w:name w:val="COT/COC LV3 - ASDEFCON"/>
    <w:basedOn w:val="ASDEFCONNormal"/>
    <w:rsid w:val="008B42F5"/>
    <w:pPr>
      <w:numPr>
        <w:ilvl w:val="2"/>
        <w:numId w:val="3"/>
      </w:numPr>
    </w:pPr>
  </w:style>
  <w:style w:type="paragraph" w:customStyle="1" w:styleId="COTCOCLV1-ASDEFCON">
    <w:name w:val="COT/COC LV1 - ASDEFCON"/>
    <w:basedOn w:val="ASDEFCONNormal"/>
    <w:next w:val="COTCOCLV2-ASDEFCON"/>
    <w:rsid w:val="008B42F5"/>
    <w:pPr>
      <w:keepNext/>
      <w:keepLines/>
      <w:numPr>
        <w:numId w:val="3"/>
      </w:numPr>
      <w:spacing w:before="240"/>
    </w:pPr>
    <w:rPr>
      <w:b/>
      <w:caps/>
    </w:rPr>
  </w:style>
  <w:style w:type="paragraph" w:customStyle="1" w:styleId="COTCOCLV4-ASDEFCON">
    <w:name w:val="COT/COC LV4 - ASDEFCON"/>
    <w:basedOn w:val="ASDEFCONNormal"/>
    <w:rsid w:val="008B42F5"/>
    <w:pPr>
      <w:numPr>
        <w:ilvl w:val="3"/>
        <w:numId w:val="3"/>
      </w:numPr>
    </w:pPr>
  </w:style>
  <w:style w:type="paragraph" w:customStyle="1" w:styleId="COTCOCLV5-ASDEFCON">
    <w:name w:val="COT/COC LV5 - ASDEFCON"/>
    <w:basedOn w:val="ASDEFCONNormal"/>
    <w:rsid w:val="008B42F5"/>
    <w:pPr>
      <w:numPr>
        <w:ilvl w:val="4"/>
        <w:numId w:val="3"/>
      </w:numPr>
    </w:pPr>
  </w:style>
  <w:style w:type="paragraph" w:customStyle="1" w:styleId="COTCOCLV6-ASDEFCON">
    <w:name w:val="COT/COC LV6 - ASDEFCON"/>
    <w:basedOn w:val="ASDEFCONNormal"/>
    <w:rsid w:val="008B42F5"/>
    <w:pPr>
      <w:keepLines/>
      <w:numPr>
        <w:ilvl w:val="5"/>
        <w:numId w:val="3"/>
      </w:numPr>
    </w:pPr>
  </w:style>
  <w:style w:type="paragraph" w:customStyle="1" w:styleId="ASDEFCONOption">
    <w:name w:val="ASDEFCON Option"/>
    <w:basedOn w:val="ASDEFCONNormal"/>
    <w:rsid w:val="008B42F5"/>
    <w:pPr>
      <w:keepNext/>
      <w:spacing w:before="60"/>
    </w:pPr>
    <w:rPr>
      <w:b/>
      <w:i/>
      <w:szCs w:val="24"/>
    </w:rPr>
  </w:style>
  <w:style w:type="paragraph" w:customStyle="1" w:styleId="NoteToDrafters-ASDEFCON">
    <w:name w:val="Note To Drafters - ASDEFCON"/>
    <w:basedOn w:val="ASDEFCONNormal"/>
    <w:rsid w:val="008B42F5"/>
    <w:pPr>
      <w:keepNext/>
      <w:shd w:val="clear" w:color="auto" w:fill="000000"/>
    </w:pPr>
    <w:rPr>
      <w:b/>
      <w:i/>
      <w:color w:val="FFFFFF"/>
    </w:rPr>
  </w:style>
  <w:style w:type="paragraph" w:customStyle="1" w:styleId="NoteToTenderers-ASDEFCON">
    <w:name w:val="Note To Tenderers - ASDEFCON"/>
    <w:basedOn w:val="ASDEFCONNormal"/>
    <w:rsid w:val="008B42F5"/>
    <w:pPr>
      <w:keepNext/>
      <w:shd w:val="pct15" w:color="auto" w:fill="auto"/>
    </w:pPr>
    <w:rPr>
      <w:b/>
      <w:i/>
    </w:rPr>
  </w:style>
  <w:style w:type="paragraph" w:customStyle="1" w:styleId="ASDEFCONTitle">
    <w:name w:val="ASDEFCON Title"/>
    <w:basedOn w:val="Normal"/>
    <w:rsid w:val="008B42F5"/>
    <w:pPr>
      <w:keepLines/>
      <w:spacing w:before="240"/>
      <w:jc w:val="center"/>
    </w:pPr>
    <w:rPr>
      <w:b/>
      <w:caps/>
    </w:rPr>
  </w:style>
  <w:style w:type="paragraph" w:customStyle="1" w:styleId="ATTANNLV1-ASDEFCON">
    <w:name w:val="ATT/ANN LV1 - ASDEFCON"/>
    <w:basedOn w:val="ASDEFCONNormal"/>
    <w:next w:val="ATTANNLV2-ASDEFCON"/>
    <w:rsid w:val="008B42F5"/>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B42F5"/>
    <w:pPr>
      <w:numPr>
        <w:ilvl w:val="1"/>
        <w:numId w:val="4"/>
      </w:numPr>
    </w:pPr>
    <w:rPr>
      <w:szCs w:val="24"/>
    </w:rPr>
  </w:style>
  <w:style w:type="character" w:customStyle="1" w:styleId="ATTANNLV2-ASDEFCONChar">
    <w:name w:val="ATT/ANN LV2 - ASDEFCON Char"/>
    <w:link w:val="ATTANNLV2-ASDEFCON"/>
    <w:rsid w:val="008B42F5"/>
    <w:rPr>
      <w:rFonts w:ascii="Arial" w:hAnsi="Arial"/>
      <w:color w:val="000000"/>
      <w:szCs w:val="24"/>
    </w:rPr>
  </w:style>
  <w:style w:type="paragraph" w:customStyle="1" w:styleId="ATTANNLV3-ASDEFCON">
    <w:name w:val="ATT/ANN LV3 - ASDEFCON"/>
    <w:basedOn w:val="ASDEFCONNormal"/>
    <w:rsid w:val="008B42F5"/>
    <w:pPr>
      <w:numPr>
        <w:ilvl w:val="2"/>
        <w:numId w:val="4"/>
      </w:numPr>
    </w:pPr>
    <w:rPr>
      <w:szCs w:val="24"/>
    </w:rPr>
  </w:style>
  <w:style w:type="paragraph" w:customStyle="1" w:styleId="ATTANNLV4-ASDEFCON">
    <w:name w:val="ATT/ANN LV4 - ASDEFCON"/>
    <w:basedOn w:val="ASDEFCONNormal"/>
    <w:rsid w:val="008B42F5"/>
    <w:pPr>
      <w:numPr>
        <w:ilvl w:val="3"/>
        <w:numId w:val="4"/>
      </w:numPr>
    </w:pPr>
    <w:rPr>
      <w:szCs w:val="24"/>
    </w:rPr>
  </w:style>
  <w:style w:type="paragraph" w:customStyle="1" w:styleId="ASDEFCONCoverTitle">
    <w:name w:val="ASDEFCON Cover Title"/>
    <w:rsid w:val="008B42F5"/>
    <w:pPr>
      <w:jc w:val="center"/>
    </w:pPr>
    <w:rPr>
      <w:rFonts w:ascii="Georgia" w:hAnsi="Georgia"/>
      <w:b/>
      <w:color w:val="000000"/>
      <w:sz w:val="100"/>
      <w:szCs w:val="24"/>
    </w:rPr>
  </w:style>
  <w:style w:type="paragraph" w:customStyle="1" w:styleId="ASDEFCONHeaderFooterLeft">
    <w:name w:val="ASDEFCON Header/Footer Left"/>
    <w:basedOn w:val="ASDEFCONNormal"/>
    <w:rsid w:val="008B42F5"/>
    <w:pPr>
      <w:spacing w:after="0"/>
      <w:jc w:val="left"/>
    </w:pPr>
    <w:rPr>
      <w:sz w:val="16"/>
      <w:szCs w:val="24"/>
    </w:rPr>
  </w:style>
  <w:style w:type="paragraph" w:customStyle="1" w:styleId="ASDEFCONCoverPageIncorp">
    <w:name w:val="ASDEFCON Cover Page Incorp"/>
    <w:rsid w:val="008B42F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B42F5"/>
    <w:rPr>
      <w:b/>
      <w:i/>
    </w:rPr>
  </w:style>
  <w:style w:type="paragraph" w:customStyle="1" w:styleId="COTCOCLV2NONUM-ASDEFCON">
    <w:name w:val="COT/COC LV2 NONUM - ASDEFCON"/>
    <w:basedOn w:val="COTCOCLV2-ASDEFCON"/>
    <w:next w:val="COTCOCLV3-ASDEFCON"/>
    <w:rsid w:val="008B42F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B42F5"/>
    <w:pPr>
      <w:keepNext w:val="0"/>
      <w:numPr>
        <w:numId w:val="0"/>
      </w:numPr>
      <w:ind w:left="851"/>
    </w:pPr>
    <w:rPr>
      <w:bCs/>
      <w:szCs w:val="20"/>
    </w:rPr>
  </w:style>
  <w:style w:type="paragraph" w:customStyle="1" w:styleId="COTCOCLV3NONUM-ASDEFCON">
    <w:name w:val="COT/COC LV3 NONUM - ASDEFCON"/>
    <w:basedOn w:val="COTCOCLV3-ASDEFCON"/>
    <w:next w:val="COTCOCLV3-ASDEFCON"/>
    <w:rsid w:val="008B42F5"/>
    <w:pPr>
      <w:numPr>
        <w:ilvl w:val="0"/>
        <w:numId w:val="0"/>
      </w:numPr>
      <w:ind w:left="851"/>
    </w:pPr>
    <w:rPr>
      <w:szCs w:val="20"/>
    </w:rPr>
  </w:style>
  <w:style w:type="paragraph" w:customStyle="1" w:styleId="COTCOCLV4NONUM-ASDEFCON">
    <w:name w:val="COT/COC LV4 NONUM - ASDEFCON"/>
    <w:basedOn w:val="COTCOCLV4-ASDEFCON"/>
    <w:next w:val="COTCOCLV4-ASDEFCON"/>
    <w:rsid w:val="008B42F5"/>
    <w:pPr>
      <w:numPr>
        <w:ilvl w:val="0"/>
        <w:numId w:val="0"/>
      </w:numPr>
      <w:ind w:left="1418"/>
    </w:pPr>
    <w:rPr>
      <w:szCs w:val="20"/>
    </w:rPr>
  </w:style>
  <w:style w:type="paragraph" w:customStyle="1" w:styleId="COTCOCLV5NONUM-ASDEFCON">
    <w:name w:val="COT/COC LV5 NONUM - ASDEFCON"/>
    <w:basedOn w:val="COTCOCLV5-ASDEFCON"/>
    <w:next w:val="COTCOCLV5-ASDEFCON"/>
    <w:rsid w:val="008B42F5"/>
    <w:pPr>
      <w:numPr>
        <w:ilvl w:val="0"/>
        <w:numId w:val="0"/>
      </w:numPr>
      <w:ind w:left="1985"/>
    </w:pPr>
    <w:rPr>
      <w:szCs w:val="20"/>
    </w:rPr>
  </w:style>
  <w:style w:type="paragraph" w:customStyle="1" w:styleId="COTCOCLV6NONUM-ASDEFCON">
    <w:name w:val="COT/COC LV6 NONUM - ASDEFCON"/>
    <w:basedOn w:val="COTCOCLV6-ASDEFCON"/>
    <w:next w:val="COTCOCLV6-ASDEFCON"/>
    <w:rsid w:val="008B42F5"/>
    <w:pPr>
      <w:numPr>
        <w:ilvl w:val="0"/>
        <w:numId w:val="0"/>
      </w:numPr>
      <w:ind w:left="2552"/>
    </w:pPr>
    <w:rPr>
      <w:szCs w:val="20"/>
    </w:rPr>
  </w:style>
  <w:style w:type="paragraph" w:customStyle="1" w:styleId="ATTANNLV1NONUM-ASDEFCON">
    <w:name w:val="ATT/ANN LV1 NONUM - ASDEFCON"/>
    <w:basedOn w:val="ATTANNLV1-ASDEFCON"/>
    <w:next w:val="ATTANNLV2-ASDEFCON"/>
    <w:rsid w:val="008B42F5"/>
    <w:pPr>
      <w:numPr>
        <w:numId w:val="0"/>
      </w:numPr>
      <w:ind w:left="851"/>
    </w:pPr>
    <w:rPr>
      <w:bCs/>
      <w:szCs w:val="20"/>
    </w:rPr>
  </w:style>
  <w:style w:type="paragraph" w:customStyle="1" w:styleId="ATTANNLV2NONUM-ASDEFCON">
    <w:name w:val="ATT/ANN LV2 NONUM - ASDEFCON"/>
    <w:basedOn w:val="ATTANNLV2-ASDEFCON"/>
    <w:next w:val="ATTANNLV2-ASDEFCON"/>
    <w:rsid w:val="008B42F5"/>
    <w:pPr>
      <w:numPr>
        <w:ilvl w:val="0"/>
        <w:numId w:val="0"/>
      </w:numPr>
      <w:ind w:left="851"/>
    </w:pPr>
    <w:rPr>
      <w:szCs w:val="20"/>
    </w:rPr>
  </w:style>
  <w:style w:type="paragraph" w:customStyle="1" w:styleId="ATTANNLV3NONUM-ASDEFCON">
    <w:name w:val="ATT/ANN LV3 NONUM - ASDEFCON"/>
    <w:basedOn w:val="ATTANNLV3-ASDEFCON"/>
    <w:next w:val="ATTANNLV3-ASDEFCON"/>
    <w:rsid w:val="008B42F5"/>
    <w:pPr>
      <w:numPr>
        <w:ilvl w:val="0"/>
        <w:numId w:val="0"/>
      </w:numPr>
      <w:ind w:left="1418"/>
    </w:pPr>
    <w:rPr>
      <w:szCs w:val="20"/>
    </w:rPr>
  </w:style>
  <w:style w:type="paragraph" w:customStyle="1" w:styleId="ATTANNLV4NONUM-ASDEFCON">
    <w:name w:val="ATT/ANN LV4 NONUM - ASDEFCON"/>
    <w:basedOn w:val="ATTANNLV4-ASDEFCON"/>
    <w:next w:val="ATTANNLV4-ASDEFCON"/>
    <w:rsid w:val="008B42F5"/>
    <w:pPr>
      <w:numPr>
        <w:ilvl w:val="0"/>
        <w:numId w:val="0"/>
      </w:numPr>
      <w:ind w:left="1985"/>
    </w:pPr>
    <w:rPr>
      <w:szCs w:val="20"/>
    </w:rPr>
  </w:style>
  <w:style w:type="paragraph" w:customStyle="1" w:styleId="NoteToDraftersBullets-ASDEFCON">
    <w:name w:val="Note To Drafters Bullets - ASDEFCON"/>
    <w:basedOn w:val="NoteToDrafters-ASDEFCON"/>
    <w:rsid w:val="008B42F5"/>
    <w:pPr>
      <w:numPr>
        <w:numId w:val="5"/>
      </w:numPr>
    </w:pPr>
    <w:rPr>
      <w:bCs/>
      <w:iCs/>
      <w:szCs w:val="20"/>
    </w:rPr>
  </w:style>
  <w:style w:type="paragraph" w:customStyle="1" w:styleId="NoteToDraftersList-ASDEFCON">
    <w:name w:val="Note To Drafters List - ASDEFCON"/>
    <w:basedOn w:val="NoteToDrafters-ASDEFCON"/>
    <w:rsid w:val="008B42F5"/>
    <w:pPr>
      <w:numPr>
        <w:numId w:val="6"/>
      </w:numPr>
    </w:pPr>
    <w:rPr>
      <w:bCs/>
      <w:iCs/>
      <w:szCs w:val="20"/>
    </w:rPr>
  </w:style>
  <w:style w:type="paragraph" w:customStyle="1" w:styleId="NoteToTenderersBullets-ASDEFCON">
    <w:name w:val="Note To Tenderers Bullets - ASDEFCON"/>
    <w:basedOn w:val="NoteToTenderers-ASDEFCON"/>
    <w:rsid w:val="008B42F5"/>
    <w:pPr>
      <w:numPr>
        <w:numId w:val="7"/>
      </w:numPr>
    </w:pPr>
    <w:rPr>
      <w:bCs/>
      <w:iCs/>
      <w:szCs w:val="20"/>
    </w:rPr>
  </w:style>
  <w:style w:type="paragraph" w:customStyle="1" w:styleId="NoteToTenderersList-ASDEFCON">
    <w:name w:val="Note To Tenderers List - ASDEFCON"/>
    <w:basedOn w:val="NoteToTenderers-ASDEFCON"/>
    <w:rsid w:val="008B42F5"/>
    <w:pPr>
      <w:numPr>
        <w:numId w:val="8"/>
      </w:numPr>
    </w:pPr>
    <w:rPr>
      <w:bCs/>
      <w:iCs/>
      <w:szCs w:val="20"/>
    </w:rPr>
  </w:style>
  <w:style w:type="paragraph" w:customStyle="1" w:styleId="SOWHL1-ASDEFCON">
    <w:name w:val="SOW HL1 - ASDEFCON"/>
    <w:basedOn w:val="ASDEFCONNormal"/>
    <w:next w:val="SOWHL2-ASDEFCON"/>
    <w:qFormat/>
    <w:rsid w:val="008B42F5"/>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B42F5"/>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B42F5"/>
    <w:pPr>
      <w:keepNext/>
      <w:numPr>
        <w:ilvl w:val="2"/>
        <w:numId w:val="2"/>
      </w:numPr>
    </w:pPr>
    <w:rPr>
      <w:rFonts w:eastAsia="Calibri"/>
      <w:b/>
      <w:szCs w:val="22"/>
      <w:lang w:eastAsia="en-US"/>
    </w:rPr>
  </w:style>
  <w:style w:type="paragraph" w:customStyle="1" w:styleId="SOWHL4-ASDEFCON">
    <w:name w:val="SOW HL4 - ASDEFCON"/>
    <w:basedOn w:val="ASDEFCONNormal"/>
    <w:qFormat/>
    <w:rsid w:val="008B42F5"/>
    <w:pPr>
      <w:keepNext/>
      <w:numPr>
        <w:ilvl w:val="3"/>
        <w:numId w:val="2"/>
      </w:numPr>
    </w:pPr>
    <w:rPr>
      <w:rFonts w:eastAsia="Calibri"/>
      <w:b/>
      <w:szCs w:val="22"/>
      <w:lang w:eastAsia="en-US"/>
    </w:rPr>
  </w:style>
  <w:style w:type="paragraph" w:customStyle="1" w:styleId="SOWHL5-ASDEFCON">
    <w:name w:val="SOW HL5 - ASDEFCON"/>
    <w:basedOn w:val="ASDEFCONNormal"/>
    <w:qFormat/>
    <w:rsid w:val="008B42F5"/>
    <w:pPr>
      <w:keepNext/>
      <w:numPr>
        <w:ilvl w:val="4"/>
        <w:numId w:val="2"/>
      </w:numPr>
    </w:pPr>
    <w:rPr>
      <w:rFonts w:eastAsia="Calibri"/>
      <w:b/>
      <w:szCs w:val="22"/>
      <w:lang w:eastAsia="en-US"/>
    </w:rPr>
  </w:style>
  <w:style w:type="paragraph" w:customStyle="1" w:styleId="SOWSubL1-ASDEFCON">
    <w:name w:val="SOW SubL1 - ASDEFCON"/>
    <w:basedOn w:val="ASDEFCONNormal"/>
    <w:qFormat/>
    <w:rsid w:val="008B42F5"/>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8B42F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B42F5"/>
    <w:pPr>
      <w:numPr>
        <w:ilvl w:val="0"/>
        <w:numId w:val="0"/>
      </w:numPr>
      <w:ind w:left="1134"/>
    </w:pPr>
    <w:rPr>
      <w:rFonts w:eastAsia="Times New Roman"/>
      <w:bCs/>
      <w:szCs w:val="20"/>
    </w:rPr>
  </w:style>
  <w:style w:type="paragraph" w:customStyle="1" w:styleId="SOWTL2-ASDEFCON">
    <w:name w:val="SOW TL2 - ASDEFCON"/>
    <w:basedOn w:val="SOWHL2-ASDEFCON"/>
    <w:rsid w:val="008B42F5"/>
    <w:pPr>
      <w:keepNext w:val="0"/>
      <w:pBdr>
        <w:bottom w:val="none" w:sz="0" w:space="0" w:color="auto"/>
      </w:pBdr>
    </w:pPr>
    <w:rPr>
      <w:b w:val="0"/>
    </w:rPr>
  </w:style>
  <w:style w:type="paragraph" w:customStyle="1" w:styleId="SOWTL3NONUM-ASDEFCON">
    <w:name w:val="SOW TL3 NONUM - ASDEFCON"/>
    <w:basedOn w:val="SOWTL3-ASDEFCON"/>
    <w:next w:val="SOWTL3-ASDEFCON"/>
    <w:rsid w:val="008B42F5"/>
    <w:pPr>
      <w:numPr>
        <w:ilvl w:val="0"/>
        <w:numId w:val="0"/>
      </w:numPr>
      <w:ind w:left="1134"/>
    </w:pPr>
    <w:rPr>
      <w:rFonts w:eastAsia="Times New Roman"/>
      <w:bCs/>
      <w:szCs w:val="20"/>
    </w:rPr>
  </w:style>
  <w:style w:type="paragraph" w:customStyle="1" w:styleId="SOWTL3-ASDEFCON">
    <w:name w:val="SOW TL3 - ASDEFCON"/>
    <w:basedOn w:val="SOWHL3-ASDEFCON"/>
    <w:rsid w:val="008B42F5"/>
    <w:pPr>
      <w:keepNext w:val="0"/>
    </w:pPr>
    <w:rPr>
      <w:b w:val="0"/>
    </w:rPr>
  </w:style>
  <w:style w:type="paragraph" w:customStyle="1" w:styleId="SOWTL4NONUM-ASDEFCON">
    <w:name w:val="SOW TL4 NONUM - ASDEFCON"/>
    <w:basedOn w:val="SOWTL4-ASDEFCON"/>
    <w:next w:val="SOWTL4-ASDEFCON"/>
    <w:rsid w:val="008B42F5"/>
    <w:pPr>
      <w:numPr>
        <w:ilvl w:val="0"/>
        <w:numId w:val="0"/>
      </w:numPr>
      <w:ind w:left="1134"/>
    </w:pPr>
    <w:rPr>
      <w:rFonts w:eastAsia="Times New Roman"/>
      <w:bCs/>
      <w:szCs w:val="20"/>
    </w:rPr>
  </w:style>
  <w:style w:type="paragraph" w:customStyle="1" w:styleId="SOWTL4-ASDEFCON">
    <w:name w:val="SOW TL4 - ASDEFCON"/>
    <w:basedOn w:val="SOWHL4-ASDEFCON"/>
    <w:rsid w:val="008B42F5"/>
    <w:pPr>
      <w:keepNext w:val="0"/>
    </w:pPr>
    <w:rPr>
      <w:b w:val="0"/>
    </w:rPr>
  </w:style>
  <w:style w:type="paragraph" w:customStyle="1" w:styleId="SOWTL5NONUM-ASDEFCON">
    <w:name w:val="SOW TL5 NONUM - ASDEFCON"/>
    <w:basedOn w:val="SOWHL5-ASDEFCON"/>
    <w:next w:val="SOWTL5-ASDEFCON"/>
    <w:rsid w:val="008B42F5"/>
    <w:pPr>
      <w:keepNext w:val="0"/>
      <w:numPr>
        <w:ilvl w:val="0"/>
        <w:numId w:val="0"/>
      </w:numPr>
      <w:ind w:left="1134"/>
    </w:pPr>
    <w:rPr>
      <w:b w:val="0"/>
    </w:rPr>
  </w:style>
  <w:style w:type="paragraph" w:customStyle="1" w:styleId="SOWTL5-ASDEFCON">
    <w:name w:val="SOW TL5 - ASDEFCON"/>
    <w:basedOn w:val="SOWHL5-ASDEFCON"/>
    <w:rsid w:val="008B42F5"/>
    <w:pPr>
      <w:keepNext w:val="0"/>
    </w:pPr>
    <w:rPr>
      <w:b w:val="0"/>
    </w:rPr>
  </w:style>
  <w:style w:type="paragraph" w:customStyle="1" w:styleId="SOWSubL2-ASDEFCON">
    <w:name w:val="SOW SubL2 - ASDEFCON"/>
    <w:basedOn w:val="ASDEFCONNormal"/>
    <w:qFormat/>
    <w:rsid w:val="008B42F5"/>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8B42F5"/>
    <w:pPr>
      <w:numPr>
        <w:numId w:val="0"/>
      </w:numPr>
      <w:ind w:left="1701"/>
    </w:pPr>
  </w:style>
  <w:style w:type="paragraph" w:customStyle="1" w:styleId="SOWSubL2NONUM-ASDEFCON">
    <w:name w:val="SOW SubL2 NONUM - ASDEFCON"/>
    <w:basedOn w:val="SOWSubL2-ASDEFCON"/>
    <w:next w:val="SOWSubL2-ASDEFCON"/>
    <w:qFormat/>
    <w:rsid w:val="008B42F5"/>
    <w:pPr>
      <w:numPr>
        <w:ilvl w:val="0"/>
        <w:numId w:val="0"/>
      </w:numPr>
      <w:ind w:left="2268"/>
    </w:pPr>
  </w:style>
  <w:style w:type="paragraph" w:styleId="FootnoteText">
    <w:name w:val="footnote text"/>
    <w:basedOn w:val="Normal"/>
    <w:semiHidden/>
    <w:rsid w:val="008B42F5"/>
    <w:rPr>
      <w:szCs w:val="20"/>
    </w:rPr>
  </w:style>
  <w:style w:type="paragraph" w:customStyle="1" w:styleId="ASDEFCONTextBlock">
    <w:name w:val="ASDEFCON TextBlock"/>
    <w:basedOn w:val="ASDEFCONNormal"/>
    <w:qFormat/>
    <w:rsid w:val="008B42F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B42F5"/>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8B42F5"/>
    <w:pPr>
      <w:keepNext/>
      <w:spacing w:before="240"/>
    </w:pPr>
    <w:rPr>
      <w:rFonts w:ascii="Arial Bold" w:hAnsi="Arial Bold"/>
      <w:b/>
      <w:bCs/>
      <w:caps/>
      <w:szCs w:val="20"/>
    </w:rPr>
  </w:style>
  <w:style w:type="paragraph" w:customStyle="1" w:styleId="Table8ptHeading-ASDEFCON">
    <w:name w:val="Table 8pt Heading - ASDEFCON"/>
    <w:basedOn w:val="ASDEFCONNormal"/>
    <w:rsid w:val="008B42F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B42F5"/>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B42F5"/>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B42F5"/>
    <w:rPr>
      <w:rFonts w:ascii="Arial" w:eastAsia="Calibri" w:hAnsi="Arial"/>
      <w:color w:val="000000"/>
      <w:szCs w:val="22"/>
      <w:lang w:eastAsia="en-US"/>
    </w:rPr>
  </w:style>
  <w:style w:type="paragraph" w:customStyle="1" w:styleId="Table8ptSub1-ASDEFCON">
    <w:name w:val="Table 8pt Sub1 - ASDEFCON"/>
    <w:basedOn w:val="Table8ptText-ASDEFCON"/>
    <w:rsid w:val="008B42F5"/>
    <w:pPr>
      <w:numPr>
        <w:ilvl w:val="1"/>
      </w:numPr>
    </w:pPr>
  </w:style>
  <w:style w:type="paragraph" w:customStyle="1" w:styleId="Table8ptSub2-ASDEFCON">
    <w:name w:val="Table 8pt Sub2 - ASDEFCON"/>
    <w:basedOn w:val="Table8ptText-ASDEFCON"/>
    <w:rsid w:val="008B42F5"/>
    <w:pPr>
      <w:numPr>
        <w:ilvl w:val="2"/>
      </w:numPr>
    </w:pPr>
  </w:style>
  <w:style w:type="paragraph" w:customStyle="1" w:styleId="Table10ptHeading-ASDEFCON">
    <w:name w:val="Table 10pt Heading - ASDEFCON"/>
    <w:basedOn w:val="ASDEFCONNormal"/>
    <w:rsid w:val="008B42F5"/>
    <w:pPr>
      <w:keepNext/>
      <w:spacing w:before="60" w:after="60"/>
      <w:jc w:val="center"/>
    </w:pPr>
    <w:rPr>
      <w:b/>
    </w:rPr>
  </w:style>
  <w:style w:type="paragraph" w:customStyle="1" w:styleId="Table8ptBP1-ASDEFCON">
    <w:name w:val="Table 8pt BP1 - ASDEFCON"/>
    <w:basedOn w:val="Table8ptText-ASDEFCON"/>
    <w:rsid w:val="008B42F5"/>
    <w:pPr>
      <w:numPr>
        <w:numId w:val="10"/>
      </w:numPr>
      <w:tabs>
        <w:tab w:val="clear" w:pos="284"/>
      </w:tabs>
    </w:pPr>
  </w:style>
  <w:style w:type="paragraph" w:customStyle="1" w:styleId="Table8ptBP2-ASDEFCON">
    <w:name w:val="Table 8pt BP2 - ASDEFCON"/>
    <w:basedOn w:val="Table8ptText-ASDEFCON"/>
    <w:rsid w:val="008B42F5"/>
    <w:pPr>
      <w:numPr>
        <w:ilvl w:val="1"/>
        <w:numId w:val="10"/>
      </w:numPr>
      <w:tabs>
        <w:tab w:val="clear" w:pos="284"/>
      </w:tabs>
    </w:pPr>
    <w:rPr>
      <w:iCs/>
    </w:rPr>
  </w:style>
  <w:style w:type="paragraph" w:customStyle="1" w:styleId="ASDEFCONBulletsLV1">
    <w:name w:val="ASDEFCON Bullets LV1"/>
    <w:basedOn w:val="ASDEFCONNormal"/>
    <w:rsid w:val="008B42F5"/>
    <w:pPr>
      <w:numPr>
        <w:numId w:val="12"/>
      </w:numPr>
    </w:pPr>
    <w:rPr>
      <w:rFonts w:eastAsia="Calibri"/>
      <w:szCs w:val="22"/>
      <w:lang w:eastAsia="en-US"/>
    </w:rPr>
  </w:style>
  <w:style w:type="paragraph" w:customStyle="1" w:styleId="Table10ptSub1-ASDEFCON">
    <w:name w:val="Table 10pt Sub1 - ASDEFCON"/>
    <w:basedOn w:val="Table10ptText-ASDEFCON"/>
    <w:rsid w:val="008B42F5"/>
    <w:pPr>
      <w:numPr>
        <w:ilvl w:val="1"/>
      </w:numPr>
      <w:jc w:val="both"/>
    </w:pPr>
  </w:style>
  <w:style w:type="paragraph" w:customStyle="1" w:styleId="Table10ptSub2-ASDEFCON">
    <w:name w:val="Table 10pt Sub2 - ASDEFCON"/>
    <w:basedOn w:val="Table10ptText-ASDEFCON"/>
    <w:rsid w:val="008B42F5"/>
    <w:pPr>
      <w:numPr>
        <w:ilvl w:val="2"/>
      </w:numPr>
      <w:jc w:val="both"/>
    </w:pPr>
  </w:style>
  <w:style w:type="paragraph" w:customStyle="1" w:styleId="ASDEFCONBulletsLV2">
    <w:name w:val="ASDEFCON Bullets LV2"/>
    <w:basedOn w:val="ASDEFCONNormal"/>
    <w:rsid w:val="008B42F5"/>
    <w:pPr>
      <w:numPr>
        <w:numId w:val="1"/>
      </w:numPr>
    </w:pPr>
  </w:style>
  <w:style w:type="paragraph" w:customStyle="1" w:styleId="Table10ptBP1-ASDEFCON">
    <w:name w:val="Table 10pt BP1 - ASDEFCON"/>
    <w:basedOn w:val="ASDEFCONNormal"/>
    <w:rsid w:val="008B42F5"/>
    <w:pPr>
      <w:numPr>
        <w:numId w:val="16"/>
      </w:numPr>
      <w:spacing w:before="60" w:after="60"/>
    </w:pPr>
  </w:style>
  <w:style w:type="paragraph" w:customStyle="1" w:styleId="Table10ptBP2-ASDEFCON">
    <w:name w:val="Table 10pt BP2 - ASDEFCON"/>
    <w:basedOn w:val="ASDEFCONNormal"/>
    <w:link w:val="Table10ptBP2-ASDEFCONCharChar"/>
    <w:rsid w:val="008B42F5"/>
    <w:pPr>
      <w:numPr>
        <w:ilvl w:val="1"/>
        <w:numId w:val="16"/>
      </w:numPr>
      <w:spacing w:before="60" w:after="60"/>
    </w:pPr>
  </w:style>
  <w:style w:type="character" w:customStyle="1" w:styleId="Table10ptBP2-ASDEFCONCharChar">
    <w:name w:val="Table 10pt BP2 - ASDEFCON Char Char"/>
    <w:link w:val="Table10ptBP2-ASDEFCON"/>
    <w:rsid w:val="008B42F5"/>
    <w:rPr>
      <w:rFonts w:ascii="Arial" w:hAnsi="Arial"/>
      <w:color w:val="000000"/>
      <w:szCs w:val="40"/>
    </w:rPr>
  </w:style>
  <w:style w:type="paragraph" w:customStyle="1" w:styleId="GuideMarginHead-ASDEFCON">
    <w:name w:val="Guide Margin Head - ASDEFCON"/>
    <w:basedOn w:val="ASDEFCONNormal"/>
    <w:rsid w:val="008B42F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B42F5"/>
    <w:pPr>
      <w:ind w:left="1680"/>
    </w:pPr>
    <w:rPr>
      <w:lang w:eastAsia="en-US"/>
    </w:rPr>
  </w:style>
  <w:style w:type="paragraph" w:customStyle="1" w:styleId="GuideSublistLv1-ASDEFCON">
    <w:name w:val="Guide Sublist Lv1 - ASDEFCON"/>
    <w:basedOn w:val="ASDEFCONNormal"/>
    <w:qFormat/>
    <w:rsid w:val="008B42F5"/>
    <w:pPr>
      <w:numPr>
        <w:numId w:val="20"/>
      </w:numPr>
    </w:pPr>
    <w:rPr>
      <w:rFonts w:eastAsia="Calibri"/>
      <w:szCs w:val="22"/>
      <w:lang w:eastAsia="en-US"/>
    </w:rPr>
  </w:style>
  <w:style w:type="paragraph" w:customStyle="1" w:styleId="GuideBullets-ASDEFCON">
    <w:name w:val="Guide Bullets - ASDEFCON"/>
    <w:basedOn w:val="ASDEFCONNormal"/>
    <w:rsid w:val="008B42F5"/>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8B42F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B42F5"/>
    <w:pPr>
      <w:keepNext/>
      <w:spacing w:before="240"/>
    </w:pPr>
    <w:rPr>
      <w:rFonts w:eastAsia="Calibri"/>
      <w:b/>
      <w:caps/>
      <w:szCs w:val="20"/>
      <w:lang w:eastAsia="en-US"/>
    </w:rPr>
  </w:style>
  <w:style w:type="paragraph" w:customStyle="1" w:styleId="ASDEFCONSublist">
    <w:name w:val="ASDEFCON Sublist"/>
    <w:basedOn w:val="ASDEFCONNormal"/>
    <w:rsid w:val="008B42F5"/>
    <w:pPr>
      <w:numPr>
        <w:numId w:val="21"/>
      </w:numPr>
    </w:pPr>
    <w:rPr>
      <w:iCs/>
    </w:rPr>
  </w:style>
  <w:style w:type="paragraph" w:customStyle="1" w:styleId="ASDEFCONRecitals">
    <w:name w:val="ASDEFCON Recitals"/>
    <w:basedOn w:val="ASDEFCONNormal"/>
    <w:link w:val="ASDEFCONRecitalsCharChar"/>
    <w:rsid w:val="008B42F5"/>
    <w:pPr>
      <w:numPr>
        <w:numId w:val="13"/>
      </w:numPr>
    </w:pPr>
  </w:style>
  <w:style w:type="character" w:customStyle="1" w:styleId="ASDEFCONRecitalsCharChar">
    <w:name w:val="ASDEFCON Recitals Char Char"/>
    <w:link w:val="ASDEFCONRecitals"/>
    <w:rsid w:val="008B42F5"/>
    <w:rPr>
      <w:rFonts w:ascii="Arial" w:hAnsi="Arial"/>
      <w:color w:val="000000"/>
      <w:szCs w:val="40"/>
    </w:rPr>
  </w:style>
  <w:style w:type="paragraph" w:customStyle="1" w:styleId="NoteList-ASDEFCON">
    <w:name w:val="Note List - ASDEFCON"/>
    <w:basedOn w:val="ASDEFCONNormal"/>
    <w:rsid w:val="008B42F5"/>
    <w:pPr>
      <w:numPr>
        <w:numId w:val="14"/>
      </w:numPr>
    </w:pPr>
    <w:rPr>
      <w:b/>
      <w:bCs/>
      <w:i/>
    </w:rPr>
  </w:style>
  <w:style w:type="paragraph" w:customStyle="1" w:styleId="NoteBullets-ASDEFCON">
    <w:name w:val="Note Bullets - ASDEFCON"/>
    <w:basedOn w:val="ASDEFCONNormal"/>
    <w:rsid w:val="008B42F5"/>
    <w:pPr>
      <w:numPr>
        <w:numId w:val="15"/>
      </w:numPr>
    </w:pPr>
    <w:rPr>
      <w:b/>
      <w:i/>
    </w:rPr>
  </w:style>
  <w:style w:type="paragraph" w:styleId="Caption">
    <w:name w:val="caption"/>
    <w:basedOn w:val="Normal"/>
    <w:next w:val="Normal"/>
    <w:qFormat/>
    <w:rsid w:val="008B42F5"/>
    <w:pPr>
      <w:jc w:val="center"/>
    </w:pPr>
    <w:rPr>
      <w:b/>
      <w:bCs/>
      <w:szCs w:val="20"/>
    </w:rPr>
  </w:style>
  <w:style w:type="paragraph" w:customStyle="1" w:styleId="ASDEFCONOperativePartListLV1">
    <w:name w:val="ASDEFCON Operative Part List LV1"/>
    <w:basedOn w:val="ASDEFCONNormal"/>
    <w:rsid w:val="008B42F5"/>
    <w:pPr>
      <w:numPr>
        <w:numId w:val="17"/>
      </w:numPr>
    </w:pPr>
    <w:rPr>
      <w:iCs/>
    </w:rPr>
  </w:style>
  <w:style w:type="paragraph" w:customStyle="1" w:styleId="ASDEFCONOperativePartListLV2">
    <w:name w:val="ASDEFCON Operative Part List LV2"/>
    <w:basedOn w:val="ASDEFCONOperativePartListLV1"/>
    <w:rsid w:val="008B42F5"/>
    <w:pPr>
      <w:numPr>
        <w:ilvl w:val="1"/>
      </w:numPr>
    </w:pPr>
  </w:style>
  <w:style w:type="paragraph" w:customStyle="1" w:styleId="ASDEFCONOptionSpace">
    <w:name w:val="ASDEFCON Option Space"/>
    <w:basedOn w:val="ASDEFCONNormal"/>
    <w:rsid w:val="008B42F5"/>
    <w:pPr>
      <w:spacing w:after="0"/>
    </w:pPr>
    <w:rPr>
      <w:bCs/>
      <w:color w:val="FFFFFF"/>
      <w:sz w:val="8"/>
    </w:rPr>
  </w:style>
  <w:style w:type="paragraph" w:customStyle="1" w:styleId="ATTANNReferencetoCOC">
    <w:name w:val="ATT/ANN Reference to COC"/>
    <w:basedOn w:val="ASDEFCONNormal"/>
    <w:rsid w:val="008B42F5"/>
    <w:pPr>
      <w:keepNext/>
      <w:jc w:val="right"/>
    </w:pPr>
    <w:rPr>
      <w:i/>
      <w:iCs/>
      <w:szCs w:val="20"/>
    </w:rPr>
  </w:style>
  <w:style w:type="paragraph" w:customStyle="1" w:styleId="ASDEFCONHeaderFooterCenter">
    <w:name w:val="ASDEFCON Header/Footer Center"/>
    <w:basedOn w:val="ASDEFCONHeaderFooterLeft"/>
    <w:rsid w:val="008B42F5"/>
    <w:pPr>
      <w:jc w:val="center"/>
    </w:pPr>
    <w:rPr>
      <w:szCs w:val="20"/>
    </w:rPr>
  </w:style>
  <w:style w:type="paragraph" w:customStyle="1" w:styleId="ASDEFCONHeaderFooterRight">
    <w:name w:val="ASDEFCON Header/Footer Right"/>
    <w:basedOn w:val="ASDEFCONHeaderFooterLeft"/>
    <w:rsid w:val="008B42F5"/>
    <w:pPr>
      <w:jc w:val="right"/>
    </w:pPr>
    <w:rPr>
      <w:szCs w:val="20"/>
    </w:rPr>
  </w:style>
  <w:style w:type="paragraph" w:customStyle="1" w:styleId="ASDEFCONHeaderFooterClassification">
    <w:name w:val="ASDEFCON Header/Footer Classification"/>
    <w:basedOn w:val="ASDEFCONHeaderFooterLeft"/>
    <w:rsid w:val="008B42F5"/>
    <w:pPr>
      <w:jc w:val="center"/>
    </w:pPr>
    <w:rPr>
      <w:rFonts w:ascii="Arial Bold" w:hAnsi="Arial Bold"/>
      <w:b/>
      <w:bCs/>
      <w:caps/>
      <w:sz w:val="20"/>
    </w:rPr>
  </w:style>
  <w:style w:type="paragraph" w:customStyle="1" w:styleId="GuideLV3Head-ASDEFCON">
    <w:name w:val="Guide LV3 Head - ASDEFCON"/>
    <w:basedOn w:val="ASDEFCONNormal"/>
    <w:rsid w:val="008B42F5"/>
    <w:pPr>
      <w:keepNext/>
    </w:pPr>
    <w:rPr>
      <w:rFonts w:eastAsia="Calibri"/>
      <w:b/>
      <w:szCs w:val="22"/>
      <w:lang w:eastAsia="en-US"/>
    </w:rPr>
  </w:style>
  <w:style w:type="paragraph" w:customStyle="1" w:styleId="GuideSublistLv2-ASDEFCON">
    <w:name w:val="Guide Sublist Lv2 - ASDEFCON"/>
    <w:basedOn w:val="ASDEFCONNormal"/>
    <w:rsid w:val="008B42F5"/>
    <w:pPr>
      <w:numPr>
        <w:ilvl w:val="1"/>
        <w:numId w:val="20"/>
      </w:numPr>
    </w:p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8B42F5"/>
    <w:rPr>
      <w:rFonts w:ascii="Georgia" w:hAnsi="Georgia"/>
      <w:b/>
      <w:bCs/>
      <w:color w:val="CF4520"/>
      <w:sz w:val="28"/>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8B42F5"/>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8B42F5"/>
    <w:rPr>
      <w:rFonts w:ascii="Arial" w:hAnsi="Arial"/>
      <w:b/>
      <w:bCs/>
      <w:i/>
      <w:iCs/>
      <w:szCs w:val="24"/>
    </w:rPr>
  </w:style>
  <w:style w:type="character" w:customStyle="1" w:styleId="Heading5Char">
    <w:name w:val="Heading 5 Char"/>
    <w:aliases w:val="Para5 Char,i. Char"/>
    <w:link w:val="Heading5"/>
    <w:rsid w:val="0020551F"/>
    <w:rPr>
      <w:rFonts w:ascii="Arial" w:hAnsi="Arial"/>
      <w:szCs w:val="24"/>
    </w:rPr>
  </w:style>
  <w:style w:type="character" w:customStyle="1" w:styleId="Heading6Char">
    <w:name w:val="Heading 6 Char"/>
    <w:aliases w:val="A. Char"/>
    <w:link w:val="Heading6"/>
    <w:rsid w:val="0020551F"/>
    <w:rPr>
      <w:rFonts w:ascii="Arial" w:hAnsi="Arial"/>
      <w:i/>
      <w:szCs w:val="24"/>
    </w:rPr>
  </w:style>
  <w:style w:type="character" w:customStyle="1" w:styleId="Heading7Char">
    <w:name w:val="Heading 7 Char"/>
    <w:aliases w:val="(i) Char"/>
    <w:link w:val="Heading7"/>
    <w:rsid w:val="0020551F"/>
    <w:rPr>
      <w:rFonts w:ascii="Arial" w:hAnsi="Arial"/>
      <w:szCs w:val="24"/>
    </w:rPr>
  </w:style>
  <w:style w:type="character" w:customStyle="1" w:styleId="Heading8Char">
    <w:name w:val="Heading 8 Char"/>
    <w:aliases w:val="(A) Char"/>
    <w:link w:val="Heading8"/>
    <w:rsid w:val="0020551F"/>
    <w:rPr>
      <w:rFonts w:ascii="Arial" w:hAnsi="Arial"/>
      <w:i/>
      <w:szCs w:val="24"/>
    </w:rPr>
  </w:style>
  <w:style w:type="character" w:customStyle="1" w:styleId="Heading9Char">
    <w:name w:val="Heading 9 Char"/>
    <w:aliases w:val="I Char"/>
    <w:link w:val="Heading9"/>
    <w:rsid w:val="0020551F"/>
    <w:rPr>
      <w:rFonts w:ascii="Arial" w:hAnsi="Arial"/>
      <w:i/>
      <w:sz w:val="18"/>
      <w:szCs w:val="24"/>
    </w:rPr>
  </w:style>
  <w:style w:type="character" w:styleId="Hyperlink">
    <w:name w:val="Hyperlink"/>
    <w:uiPriority w:val="99"/>
    <w:unhideWhenUsed/>
    <w:rsid w:val="008B42F5"/>
    <w:rPr>
      <w:color w:val="0000FF"/>
      <w:u w:val="single"/>
    </w:rPr>
  </w:style>
  <w:style w:type="paragraph" w:styleId="TOC4">
    <w:name w:val="toc 4"/>
    <w:basedOn w:val="Normal"/>
    <w:next w:val="Normal"/>
    <w:autoRedefine/>
    <w:rsid w:val="008B42F5"/>
    <w:pPr>
      <w:spacing w:after="100"/>
      <w:ind w:left="600"/>
    </w:pPr>
  </w:style>
  <w:style w:type="paragraph" w:styleId="TOC5">
    <w:name w:val="toc 5"/>
    <w:basedOn w:val="Normal"/>
    <w:next w:val="Normal"/>
    <w:autoRedefine/>
    <w:rsid w:val="008B42F5"/>
    <w:pPr>
      <w:spacing w:after="100"/>
      <w:ind w:left="800"/>
    </w:pPr>
  </w:style>
  <w:style w:type="paragraph" w:styleId="TOC6">
    <w:name w:val="toc 6"/>
    <w:basedOn w:val="Normal"/>
    <w:next w:val="Normal"/>
    <w:autoRedefine/>
    <w:rsid w:val="008B42F5"/>
    <w:pPr>
      <w:spacing w:after="100"/>
      <w:ind w:left="1000"/>
    </w:pPr>
  </w:style>
  <w:style w:type="paragraph" w:styleId="TOC7">
    <w:name w:val="toc 7"/>
    <w:basedOn w:val="Normal"/>
    <w:next w:val="Normal"/>
    <w:autoRedefine/>
    <w:rsid w:val="008B42F5"/>
    <w:pPr>
      <w:spacing w:after="100"/>
      <w:ind w:left="1200"/>
    </w:pPr>
  </w:style>
  <w:style w:type="paragraph" w:styleId="TOC8">
    <w:name w:val="toc 8"/>
    <w:basedOn w:val="Normal"/>
    <w:next w:val="Normal"/>
    <w:autoRedefine/>
    <w:rsid w:val="008B42F5"/>
    <w:pPr>
      <w:spacing w:after="100"/>
      <w:ind w:left="1400"/>
    </w:pPr>
  </w:style>
  <w:style w:type="paragraph" w:styleId="TOC9">
    <w:name w:val="toc 9"/>
    <w:basedOn w:val="Normal"/>
    <w:next w:val="Normal"/>
    <w:autoRedefine/>
    <w:rsid w:val="008B42F5"/>
    <w:pPr>
      <w:spacing w:after="100"/>
      <w:ind w:left="1600"/>
    </w:pPr>
  </w:style>
  <w:style w:type="paragraph" w:styleId="TOCHeading">
    <w:name w:val="TOC Heading"/>
    <w:basedOn w:val="Heading1"/>
    <w:next w:val="Normal"/>
    <w:uiPriority w:val="39"/>
    <w:semiHidden/>
    <w:unhideWhenUsed/>
    <w:qFormat/>
    <w:rsid w:val="00B1383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1. Char"/>
    <w:link w:val="Heading1"/>
    <w:locked/>
    <w:rsid w:val="008B42F5"/>
    <w:rPr>
      <w:rFonts w:ascii="Georgia" w:hAnsi="Georgia" w:cs="Arial"/>
      <w:b/>
      <w:bCs/>
      <w:color w:val="CF4520"/>
      <w:kern w:val="32"/>
      <w:sz w:val="32"/>
      <w:szCs w:val="32"/>
    </w:rPr>
  </w:style>
  <w:style w:type="paragraph" w:customStyle="1" w:styleId="ASDEFCONList">
    <w:name w:val="ASDEFCON List"/>
    <w:basedOn w:val="ASDEFCONNormal"/>
    <w:qFormat/>
    <w:rsid w:val="008B42F5"/>
    <w:pPr>
      <w:numPr>
        <w:numId w:val="23"/>
      </w:numPr>
    </w:pPr>
  </w:style>
  <w:style w:type="paragraph" w:styleId="Subtitle">
    <w:name w:val="Subtitle"/>
    <w:basedOn w:val="Normal"/>
    <w:next w:val="Normal"/>
    <w:link w:val="SubtitleChar"/>
    <w:uiPriority w:val="99"/>
    <w:qFormat/>
    <w:rsid w:val="008B42F5"/>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8B42F5"/>
    <w:rPr>
      <w:i/>
      <w:color w:val="003760"/>
      <w:spacing w:val="15"/>
    </w:rPr>
  </w:style>
  <w:style w:type="paragraph" w:customStyle="1" w:styleId="StyleTitleGeorgiaNotBoldLeft">
    <w:name w:val="Style Title + Georgia Not Bold Left"/>
    <w:basedOn w:val="Title"/>
    <w:qFormat/>
    <w:rsid w:val="008B42F5"/>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8B42F5"/>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8B42F5"/>
    <w:rPr>
      <w:rFonts w:ascii="Calibri Light" w:hAnsi="Calibri Light"/>
      <w:b/>
      <w:bCs/>
      <w:kern w:val="28"/>
      <w:sz w:val="32"/>
      <w:szCs w:val="32"/>
    </w:rPr>
  </w:style>
  <w:style w:type="paragraph" w:customStyle="1" w:styleId="Bullet">
    <w:name w:val="Bullet"/>
    <w:basedOn w:val="ListParagraph"/>
    <w:qFormat/>
    <w:rsid w:val="008B42F5"/>
    <w:pPr>
      <w:tabs>
        <w:tab w:val="left" w:pos="567"/>
        <w:tab w:val="num" w:pos="720"/>
      </w:tabs>
      <w:ind w:hanging="720"/>
      <w:jc w:val="left"/>
    </w:pPr>
  </w:style>
  <w:style w:type="paragraph" w:styleId="ListParagraph">
    <w:name w:val="List Paragraph"/>
    <w:basedOn w:val="Normal"/>
    <w:uiPriority w:val="34"/>
    <w:qFormat/>
    <w:rsid w:val="008B42F5"/>
    <w:pPr>
      <w:spacing w:after="0"/>
      <w:ind w:left="720"/>
    </w:pPr>
  </w:style>
  <w:style w:type="paragraph" w:customStyle="1" w:styleId="Bullet2">
    <w:name w:val="Bullet 2"/>
    <w:basedOn w:val="Normal"/>
    <w:rsid w:val="008B42F5"/>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5ED30-BBC5-422B-9BBB-AEF05E2D9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345</TotalTime>
  <Pages>3</Pages>
  <Words>939</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DID-PM-MGT-RP</vt:lpstr>
    </vt:vector>
  </TitlesOfParts>
  <Manager>CASG</Manager>
  <Company>Defence</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DID-PM-MGT-RP</dc:title>
  <dc:subject>Remediation Plan</dc:subject>
  <dc:creator>ASDEFCON SOW Policy</dc:creator>
  <cp:keywords>Remediation, Plan, Remediation Plan</cp:keywords>
  <cp:lastModifiedBy>DAE2-</cp:lastModifiedBy>
  <cp:revision>39</cp:revision>
  <cp:lastPrinted>2021-02-19T03:59:00Z</cp:lastPrinted>
  <dcterms:created xsi:type="dcterms:W3CDTF">2018-02-09T04:23:00Z</dcterms:created>
  <dcterms:modified xsi:type="dcterms:W3CDTF">2024-08-21T21:32:00Z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BM56363783</vt:lpwstr>
  </property>
  <property fmtid="{D5CDD505-2E9C-101B-9397-08002B2CF9AE}" pid="4" name="Objective-Title">
    <vt:lpwstr>DID-PM-MGT-RP-V5.3</vt:lpwstr>
  </property>
  <property fmtid="{D5CDD505-2E9C-101B-9397-08002B2CF9AE}" pid="5" name="Objective-Comment">
    <vt:lpwstr/>
  </property>
  <property fmtid="{D5CDD505-2E9C-101B-9397-08002B2CF9AE}" pid="6" name="Objective-CreationStamp">
    <vt:filetime>2023-02-13T23:59:17Z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2024-08-21T21:31:46Z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