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03E59B" w14:textId="77777777" w:rsidR="00705446" w:rsidRPr="00794EE4" w:rsidRDefault="00D95FEB" w:rsidP="00555435">
      <w:pPr>
        <w:pStyle w:val="ASDEFCONTitle"/>
      </w:pPr>
      <w:r w:rsidRPr="00794EE4">
        <w:t>ASDEFCON LINKAGES MODULE AMENDMENT INSTRUCTIONS</w:t>
      </w:r>
    </w:p>
    <w:p w14:paraId="218C3FC1" w14:textId="77777777" w:rsidR="00705446" w:rsidRPr="00794EE4" w:rsidRDefault="00D95FEB" w:rsidP="00555435">
      <w:pPr>
        <w:pStyle w:val="ASDEFCONTitle"/>
      </w:pPr>
      <w:r w:rsidRPr="00794EE4">
        <w:t xml:space="preserve">Contract (Support) </w:t>
      </w:r>
    </w:p>
    <w:p w14:paraId="1C769DCA" w14:textId="77777777" w:rsidR="00705446" w:rsidRPr="00794EE4" w:rsidRDefault="003F471D" w:rsidP="00555435">
      <w:pPr>
        <w:pStyle w:val="ASDEFCONNormal"/>
      </w:pPr>
    </w:p>
    <w:p w14:paraId="0D901D96" w14:textId="77777777" w:rsidR="00705446" w:rsidRDefault="00D95FEB" w:rsidP="00555435">
      <w:pPr>
        <w:pStyle w:val="ASDEFCONNormal"/>
      </w:pPr>
      <w:r w:rsidRPr="00794EE4">
        <w:t xml:space="preserve">The following are amendments to be made to the </w:t>
      </w:r>
      <w:r w:rsidRPr="007835A0">
        <w:rPr>
          <w:i/>
        </w:rPr>
        <w:t xml:space="preserve">ASDEFCON (Support) V4.0 </w:t>
      </w:r>
      <w:r w:rsidRPr="00794EE4">
        <w:t>template draft conditions of contract as part of a linked request for tender package using the ASDEFCON Linkages Module.</w:t>
      </w:r>
    </w:p>
    <w:p w14:paraId="6CCBB6BE" w14:textId="77777777" w:rsidR="007F355F" w:rsidRDefault="00D95FEB" w:rsidP="00555435">
      <w:pPr>
        <w:pStyle w:val="ASDEFCONNormal"/>
      </w:pPr>
      <w:r>
        <w:t>Drafters should make the necessary ancillary formatting or grammatical changes needed when adding any new provisions or amending existing provisions into their templates.</w:t>
      </w:r>
    </w:p>
    <w:p w14:paraId="5E2E7A27" w14:textId="77777777" w:rsidR="00705446" w:rsidRPr="00794EE4" w:rsidRDefault="003F471D" w:rsidP="00555435">
      <w:pPr>
        <w:pStyle w:val="ASDEFCONNormal"/>
      </w:pPr>
    </w:p>
    <w:p w14:paraId="38110FFF" w14:textId="77777777" w:rsidR="00705446" w:rsidRPr="00794EE4" w:rsidRDefault="00D95FEB" w:rsidP="00AF44CD">
      <w:pPr>
        <w:pStyle w:val="SOWHL1NONUM-ASDEFCON"/>
        <w:ind w:left="0"/>
      </w:pPr>
      <w:r w:rsidRPr="00794EE4">
        <w:t>Information table</w:t>
      </w:r>
    </w:p>
    <w:p w14:paraId="019F7DB6" w14:textId="753F5E05" w:rsidR="00705446" w:rsidRPr="00794EE4" w:rsidRDefault="00D95FEB" w:rsidP="00705446">
      <w:pPr>
        <w:pStyle w:val="NormalLeftAligned"/>
        <w:rPr>
          <w:rFonts w:asciiTheme="minorBidi" w:hAnsiTheme="minorBidi"/>
          <w:i/>
          <w:iCs/>
          <w:szCs w:val="20"/>
        </w:rPr>
      </w:pPr>
      <w:r w:rsidRPr="00794EE4">
        <w:rPr>
          <w:rFonts w:asciiTheme="minorBidi" w:hAnsiTheme="minorBidi"/>
          <w:b/>
          <w:bCs/>
          <w:i/>
          <w:iCs/>
          <w:szCs w:val="20"/>
        </w:rPr>
        <w:t xml:space="preserve">Insert </w:t>
      </w:r>
      <w:r w:rsidRPr="000759A3">
        <w:rPr>
          <w:rFonts w:asciiTheme="minorBidi" w:hAnsiTheme="minorBidi"/>
          <w:iCs/>
          <w:szCs w:val="20"/>
        </w:rPr>
        <w:t>the following items into the Information Table:</w:t>
      </w:r>
    </w:p>
    <w:tbl>
      <w:tblPr>
        <w:tblW w:w="4954"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97"/>
        <w:gridCol w:w="1803"/>
        <w:gridCol w:w="6146"/>
      </w:tblGrid>
      <w:tr w:rsidR="002D78DD" w14:paraId="7AD56E6C" w14:textId="77777777" w:rsidTr="00705446">
        <w:trPr>
          <w:trHeight w:val="720"/>
        </w:trPr>
        <w:tc>
          <w:tcPr>
            <w:tcW w:w="1580" w:type="dxa"/>
            <w:shd w:val="solid" w:color="F4F1EE" w:fill="auto"/>
          </w:tcPr>
          <w:p w14:paraId="5EA65AF3" w14:textId="77777777" w:rsidR="00705446" w:rsidRPr="00794EE4" w:rsidRDefault="00D95FEB" w:rsidP="00AF44CD">
            <w:pPr>
              <w:pStyle w:val="ASDEFCONNormal"/>
              <w:jc w:val="left"/>
            </w:pPr>
            <w:r w:rsidRPr="00794EE4">
              <w:rPr>
                <w:b/>
              </w:rPr>
              <w:t xml:space="preserve">Item 22 </w:t>
            </w:r>
            <w:r w:rsidRPr="00794EE4">
              <w:t>(Attachment M)</w:t>
            </w:r>
          </w:p>
        </w:tc>
        <w:tc>
          <w:tcPr>
            <w:tcW w:w="1678" w:type="dxa"/>
          </w:tcPr>
          <w:p w14:paraId="2EFC0016" w14:textId="77777777" w:rsidR="00705446" w:rsidRPr="00794EE4" w:rsidRDefault="00D95FEB" w:rsidP="00705446">
            <w:pPr>
              <w:pStyle w:val="Default"/>
              <w:rPr>
                <w:rFonts w:asciiTheme="minorBidi" w:hAnsiTheme="minorBidi" w:cstheme="minorBidi"/>
                <w:b/>
                <w:bCs/>
                <w:sz w:val="20"/>
                <w:szCs w:val="20"/>
              </w:rPr>
            </w:pPr>
            <w:r w:rsidRPr="00794EE4">
              <w:rPr>
                <w:rFonts w:asciiTheme="minorBidi" w:hAnsiTheme="minorBidi" w:cstheme="minorBidi"/>
                <w:b/>
                <w:bCs/>
                <w:sz w:val="20"/>
                <w:szCs w:val="20"/>
              </w:rPr>
              <w:t>Contract (Acquisition)</w:t>
            </w:r>
          </w:p>
          <w:p w14:paraId="149C08D6" w14:textId="77777777" w:rsidR="00705446" w:rsidRPr="00794EE4" w:rsidRDefault="00D95FEB" w:rsidP="00705446">
            <w:pPr>
              <w:pStyle w:val="Default"/>
              <w:rPr>
                <w:rFonts w:asciiTheme="minorBidi" w:hAnsiTheme="minorBidi" w:cstheme="minorBidi"/>
                <w:sz w:val="20"/>
                <w:szCs w:val="20"/>
              </w:rPr>
            </w:pPr>
            <w:r w:rsidRPr="00794EE4">
              <w:rPr>
                <w:rFonts w:asciiTheme="minorBidi" w:hAnsiTheme="minorBidi" w:cstheme="minorBidi"/>
                <w:sz w:val="20"/>
                <w:szCs w:val="20"/>
              </w:rPr>
              <w:t>(Core)</w:t>
            </w:r>
          </w:p>
        </w:tc>
        <w:tc>
          <w:tcPr>
            <w:tcW w:w="5720" w:type="dxa"/>
          </w:tcPr>
          <w:p w14:paraId="410BC01A" w14:textId="77777777" w:rsidR="00705446" w:rsidRPr="00794EE4" w:rsidRDefault="00D95FEB" w:rsidP="00555435">
            <w:pPr>
              <w:pStyle w:val="ASDEFCONNormal"/>
              <w:rPr>
                <w:b/>
                <w:bCs/>
                <w:iCs/>
              </w:rPr>
            </w:pPr>
            <w:r w:rsidRPr="00794EE4">
              <w:rPr>
                <w:bCs/>
                <w:iCs/>
              </w:rPr>
              <w:t>Contract number</w:t>
            </w:r>
            <w:r w:rsidRPr="00794EE4">
              <w:rPr>
                <w:b/>
                <w:bCs/>
                <w:iCs/>
              </w:rPr>
              <w:t xml:space="preserve"> (INSERT CONTRACT NUMBER) </w:t>
            </w:r>
            <w:r w:rsidRPr="00794EE4">
              <w:rPr>
                <w:lang w:val="en-GB"/>
              </w:rPr>
              <w:t>dated on or about the date of this Contract between the Commonwealth and the Contractor (Acquisition) to provide the Supplies.</w:t>
            </w:r>
          </w:p>
        </w:tc>
      </w:tr>
      <w:tr w:rsidR="002D78DD" w14:paraId="486B9ADC" w14:textId="77777777" w:rsidTr="00705446">
        <w:trPr>
          <w:trHeight w:val="720"/>
        </w:trPr>
        <w:tc>
          <w:tcPr>
            <w:tcW w:w="1580" w:type="dxa"/>
            <w:shd w:val="solid" w:color="F4F1EE" w:fill="auto"/>
          </w:tcPr>
          <w:p w14:paraId="68FA224A" w14:textId="77777777" w:rsidR="00705446" w:rsidRPr="00794EE4" w:rsidRDefault="00D95FEB" w:rsidP="00AF44CD">
            <w:pPr>
              <w:pStyle w:val="ASDEFCONNormal"/>
              <w:jc w:val="left"/>
              <w:rPr>
                <w:b/>
              </w:rPr>
            </w:pPr>
            <w:r w:rsidRPr="00794EE4">
              <w:rPr>
                <w:b/>
              </w:rPr>
              <w:t xml:space="preserve">Item 23 </w:t>
            </w:r>
            <w:r w:rsidRPr="00794EE4">
              <w:t>(Attachment M)</w:t>
            </w:r>
          </w:p>
        </w:tc>
        <w:tc>
          <w:tcPr>
            <w:tcW w:w="1678" w:type="dxa"/>
          </w:tcPr>
          <w:p w14:paraId="5F0250DD" w14:textId="77777777" w:rsidR="00705446" w:rsidRPr="00794EE4" w:rsidRDefault="00D95FEB" w:rsidP="00705446">
            <w:pPr>
              <w:pStyle w:val="Default"/>
              <w:rPr>
                <w:rFonts w:asciiTheme="minorBidi" w:hAnsiTheme="minorBidi" w:cstheme="minorBidi"/>
                <w:b/>
                <w:bCs/>
                <w:sz w:val="20"/>
                <w:szCs w:val="20"/>
              </w:rPr>
            </w:pPr>
            <w:r w:rsidRPr="00794EE4">
              <w:rPr>
                <w:rFonts w:asciiTheme="minorBidi" w:hAnsiTheme="minorBidi" w:cstheme="minorBidi"/>
                <w:b/>
                <w:bCs/>
                <w:sz w:val="20"/>
                <w:szCs w:val="20"/>
              </w:rPr>
              <w:t>Contractor (Acquisition)</w:t>
            </w:r>
          </w:p>
          <w:p w14:paraId="76E52245" w14:textId="77777777" w:rsidR="00705446" w:rsidRPr="00794EE4" w:rsidRDefault="00D95FEB" w:rsidP="00705446">
            <w:pPr>
              <w:pStyle w:val="Default"/>
              <w:rPr>
                <w:rFonts w:asciiTheme="minorBidi" w:hAnsiTheme="minorBidi" w:cstheme="minorBidi"/>
                <w:sz w:val="20"/>
                <w:szCs w:val="20"/>
              </w:rPr>
            </w:pPr>
            <w:r w:rsidRPr="00794EE4">
              <w:rPr>
                <w:rFonts w:asciiTheme="minorBidi" w:hAnsiTheme="minorBidi" w:cstheme="minorBidi"/>
                <w:sz w:val="20"/>
                <w:szCs w:val="20"/>
              </w:rPr>
              <w:t>(Core)</w:t>
            </w:r>
          </w:p>
        </w:tc>
        <w:tc>
          <w:tcPr>
            <w:tcW w:w="5720" w:type="dxa"/>
          </w:tcPr>
          <w:p w14:paraId="4F60B829" w14:textId="77777777" w:rsidR="00705446" w:rsidRPr="00794EE4" w:rsidRDefault="00D95FEB" w:rsidP="00555435">
            <w:pPr>
              <w:pStyle w:val="ASDEFCONNormal"/>
            </w:pPr>
            <w:r w:rsidRPr="00794EE4">
              <w:t xml:space="preserve">(INSERT NAME OF CONTRACTOR) </w:t>
            </w:r>
          </w:p>
          <w:p w14:paraId="4C85E9EA" w14:textId="77777777" w:rsidR="00705446" w:rsidRPr="00794EE4" w:rsidRDefault="00D95FEB" w:rsidP="00555435">
            <w:pPr>
              <w:pStyle w:val="ASDEFCONNormal"/>
            </w:pPr>
            <w:r w:rsidRPr="007835A0">
              <w:t>ABN</w:t>
            </w:r>
            <w:r w:rsidRPr="00794EE4">
              <w:t xml:space="preserve"> (INSERT CONTRACTOR'S ABN)</w:t>
            </w:r>
          </w:p>
        </w:tc>
      </w:tr>
    </w:tbl>
    <w:p w14:paraId="6320D67E" w14:textId="77777777" w:rsidR="00705446" w:rsidRPr="00794EE4" w:rsidRDefault="003F471D" w:rsidP="00705446">
      <w:pPr>
        <w:pStyle w:val="NormalLeftAligned"/>
        <w:rPr>
          <w:rFonts w:asciiTheme="minorBidi" w:hAnsiTheme="minorBidi"/>
          <w:color w:val="000000"/>
          <w:szCs w:val="20"/>
        </w:rPr>
      </w:pPr>
    </w:p>
    <w:p w14:paraId="3F9BB2C5" w14:textId="77777777" w:rsidR="004C58CE" w:rsidRDefault="004C58CE" w:rsidP="004C58CE">
      <w:pPr>
        <w:pStyle w:val="NormalLeftAligned"/>
        <w:rPr>
          <w:rFonts w:asciiTheme="minorBidi" w:hAnsiTheme="minorBidi"/>
          <w:i/>
          <w:iCs/>
          <w:szCs w:val="20"/>
        </w:rPr>
      </w:pPr>
      <w:r w:rsidRPr="00C703D7">
        <w:rPr>
          <w:rFonts w:asciiTheme="minorBidi" w:hAnsiTheme="minorBidi"/>
          <w:b/>
          <w:bCs/>
          <w:i/>
          <w:iCs/>
          <w:szCs w:val="20"/>
        </w:rPr>
        <w:t>Insert</w:t>
      </w:r>
      <w:r w:rsidRPr="00C703D7">
        <w:rPr>
          <w:rFonts w:asciiTheme="minorBidi" w:hAnsiTheme="minorBidi"/>
          <w:b/>
          <w:i/>
          <w:iCs/>
          <w:szCs w:val="20"/>
        </w:rPr>
        <w:t xml:space="preserve"> </w:t>
      </w:r>
      <w:r w:rsidRPr="00C703D7">
        <w:rPr>
          <w:rFonts w:asciiTheme="minorBidi" w:hAnsiTheme="minorBidi"/>
          <w:i/>
          <w:iCs/>
          <w:szCs w:val="20"/>
        </w:rPr>
        <w:t>new</w:t>
      </w:r>
      <w:r w:rsidRPr="00C703D7">
        <w:rPr>
          <w:rFonts w:asciiTheme="minorBidi" w:hAnsiTheme="minorBidi"/>
          <w:b/>
          <w:i/>
          <w:iCs/>
          <w:szCs w:val="20"/>
        </w:rPr>
        <w:t xml:space="preserve"> </w:t>
      </w:r>
      <w:r>
        <w:rPr>
          <w:rFonts w:asciiTheme="minorBidi" w:hAnsiTheme="minorBidi"/>
          <w:b/>
          <w:i/>
          <w:iCs/>
          <w:szCs w:val="20"/>
        </w:rPr>
        <w:t>optional clauses 1.5.1g and 1.5.1h</w:t>
      </w:r>
      <w:r>
        <w:rPr>
          <w:rFonts w:asciiTheme="minorBidi" w:hAnsiTheme="minorBidi"/>
          <w:i/>
          <w:iCs/>
          <w:szCs w:val="20"/>
        </w:rP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4C58CE" w14:paraId="603E72F1" w14:textId="77777777" w:rsidTr="00CE3E23">
        <w:tc>
          <w:tcPr>
            <w:tcW w:w="8210" w:type="dxa"/>
          </w:tcPr>
          <w:p w14:paraId="5325F540" w14:textId="77777777" w:rsidR="004C58CE" w:rsidRPr="00794EE4" w:rsidRDefault="004C58CE" w:rsidP="00AF44CD">
            <w:pPr>
              <w:pStyle w:val="ASDEFCONOption"/>
            </w:pPr>
            <w:r w:rsidRPr="00794EE4">
              <w:t xml:space="preserve">Option:  </w:t>
            </w:r>
            <w:r>
              <w:t>If</w:t>
            </w:r>
            <w:r w:rsidRPr="00794EE4">
              <w:t xml:space="preserve"> </w:t>
            </w:r>
            <w:r>
              <w:t>Transition Support Services are included in the SOW and Attachment B as a Recurring Service, then include this clause.</w:t>
            </w:r>
          </w:p>
          <w:p w14:paraId="723E6F3D" w14:textId="77777777" w:rsidR="004C58CE" w:rsidRPr="00794EE4" w:rsidRDefault="004C58CE" w:rsidP="00AF44CD">
            <w:pPr>
              <w:pStyle w:val="COTCOCLV5-ASDEFCON"/>
              <w:numPr>
                <w:ilvl w:val="0"/>
                <w:numId w:val="0"/>
              </w:numPr>
              <w:ind w:left="1287" w:hanging="567"/>
              <w:rPr>
                <w:rFonts w:asciiTheme="minorBidi" w:hAnsiTheme="minorBidi" w:cstheme="minorBidi"/>
                <w:bCs/>
                <w:iCs/>
                <w:szCs w:val="20"/>
              </w:rPr>
            </w:pPr>
            <w:r w:rsidRPr="00794EE4">
              <w:rPr>
                <w:rFonts w:asciiTheme="minorBidi" w:hAnsiTheme="minorBidi" w:cstheme="minorBidi"/>
                <w:bCs/>
                <w:iCs/>
                <w:szCs w:val="20"/>
              </w:rPr>
              <w:t>(</w:t>
            </w:r>
            <w:r>
              <w:rPr>
                <w:rFonts w:asciiTheme="minorBidi" w:hAnsiTheme="minorBidi" w:cstheme="minorBidi"/>
                <w:bCs/>
                <w:iCs/>
                <w:szCs w:val="20"/>
              </w:rPr>
              <w:t>g</w:t>
            </w:r>
            <w:r w:rsidRPr="00794EE4">
              <w:rPr>
                <w:rFonts w:asciiTheme="minorBidi" w:hAnsiTheme="minorBidi" w:cstheme="minorBidi"/>
                <w:bCs/>
                <w:iCs/>
                <w:szCs w:val="20"/>
              </w:rPr>
              <w:t>)</w:t>
            </w:r>
            <w:r w:rsidRPr="00794EE4">
              <w:rPr>
                <w:rFonts w:asciiTheme="minorBidi" w:hAnsiTheme="minorBidi" w:cstheme="minorBidi"/>
                <w:bCs/>
                <w:iCs/>
                <w:szCs w:val="20"/>
              </w:rPr>
              <w:tab/>
            </w:r>
            <w:r w:rsidRPr="00A01D5E">
              <w:rPr>
                <w:rFonts w:asciiTheme="minorBidi" w:hAnsiTheme="minorBidi" w:cstheme="minorBidi"/>
                <w:bCs/>
                <w:iCs/>
                <w:szCs w:val="20"/>
              </w:rPr>
              <w:t>the obligation to pay</w:t>
            </w:r>
            <w:r>
              <w:rPr>
                <w:rFonts w:asciiTheme="minorBidi" w:hAnsiTheme="minorBidi" w:cstheme="minorBidi"/>
                <w:bCs/>
                <w:iCs/>
                <w:szCs w:val="20"/>
              </w:rPr>
              <w:t xml:space="preserve"> any</w:t>
            </w:r>
            <w:r w:rsidRPr="00A01D5E">
              <w:rPr>
                <w:rFonts w:asciiTheme="minorBidi" w:hAnsiTheme="minorBidi" w:cstheme="minorBidi"/>
                <w:bCs/>
                <w:iCs/>
                <w:szCs w:val="20"/>
              </w:rPr>
              <w:t xml:space="preserve"> Recurring Services Fees that have been explicitly identified in the Contract to be provided before the Operative Date, including the Transition Support Services in clause 2.6.8 of the SOW</w:t>
            </w:r>
            <w:r w:rsidRPr="00794EE4">
              <w:rPr>
                <w:rFonts w:asciiTheme="minorBidi" w:hAnsiTheme="minorBidi" w:cstheme="minorBidi"/>
                <w:bCs/>
                <w:iCs/>
                <w:szCs w:val="20"/>
              </w:rPr>
              <w:t>.</w:t>
            </w:r>
          </w:p>
        </w:tc>
      </w:tr>
    </w:tbl>
    <w:p w14:paraId="56CC6416" w14:textId="77777777" w:rsidR="004C58CE" w:rsidRDefault="004C58CE" w:rsidP="004C58CE">
      <w:pPr>
        <w:pStyle w:val="NormalLeftAligned"/>
        <w:rPr>
          <w:rFonts w:asciiTheme="minorBidi" w:hAnsiTheme="minorBidi"/>
          <w:i/>
          <w:iCs/>
          <w:szCs w:val="20"/>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4C58CE" w14:paraId="206889EE" w14:textId="77777777" w:rsidTr="00CE3E23">
        <w:tc>
          <w:tcPr>
            <w:tcW w:w="8210" w:type="dxa"/>
          </w:tcPr>
          <w:p w14:paraId="7A288657" w14:textId="77777777" w:rsidR="004C58CE" w:rsidRPr="00794EE4" w:rsidRDefault="004C58CE" w:rsidP="00AF44CD">
            <w:pPr>
              <w:pStyle w:val="ASDEFCONOption"/>
            </w:pPr>
            <w:r w:rsidRPr="00794EE4">
              <w:t xml:space="preserve">Option:  </w:t>
            </w:r>
            <w:r>
              <w:t>If</w:t>
            </w:r>
            <w:r w:rsidRPr="00794EE4">
              <w:t xml:space="preserve"> </w:t>
            </w:r>
            <w:r>
              <w:t>Transition Support Services are included in the SOW are to be paid under and S&amp;Q Order, then include this clause.</w:t>
            </w:r>
          </w:p>
          <w:p w14:paraId="7FB6BC73" w14:textId="77777777" w:rsidR="004C58CE" w:rsidRPr="00794EE4" w:rsidRDefault="004C58CE" w:rsidP="00AF44CD">
            <w:pPr>
              <w:pStyle w:val="COTCOCLV5-ASDEFCON"/>
              <w:numPr>
                <w:ilvl w:val="0"/>
                <w:numId w:val="0"/>
              </w:numPr>
              <w:ind w:left="1287" w:hanging="567"/>
              <w:rPr>
                <w:rFonts w:asciiTheme="minorBidi" w:hAnsiTheme="minorBidi" w:cstheme="minorBidi"/>
                <w:bCs/>
                <w:iCs/>
                <w:szCs w:val="20"/>
              </w:rPr>
            </w:pPr>
            <w:r w:rsidRPr="00794EE4">
              <w:rPr>
                <w:rFonts w:asciiTheme="minorBidi" w:hAnsiTheme="minorBidi" w:cstheme="minorBidi"/>
                <w:bCs/>
                <w:iCs/>
                <w:szCs w:val="20"/>
              </w:rPr>
              <w:t>(</w:t>
            </w:r>
            <w:r>
              <w:rPr>
                <w:rFonts w:asciiTheme="minorBidi" w:hAnsiTheme="minorBidi" w:cstheme="minorBidi"/>
                <w:bCs/>
                <w:iCs/>
                <w:szCs w:val="20"/>
              </w:rPr>
              <w:t>h</w:t>
            </w:r>
            <w:r w:rsidRPr="00794EE4">
              <w:rPr>
                <w:rFonts w:asciiTheme="minorBidi" w:hAnsiTheme="minorBidi" w:cstheme="minorBidi"/>
                <w:bCs/>
                <w:iCs/>
                <w:szCs w:val="20"/>
              </w:rPr>
              <w:t>)</w:t>
            </w:r>
            <w:r w:rsidRPr="00794EE4">
              <w:rPr>
                <w:rFonts w:asciiTheme="minorBidi" w:hAnsiTheme="minorBidi" w:cstheme="minorBidi"/>
                <w:bCs/>
                <w:iCs/>
                <w:szCs w:val="20"/>
              </w:rPr>
              <w:tab/>
            </w:r>
            <w:proofErr w:type="gramStart"/>
            <w:r w:rsidRPr="0097297C">
              <w:rPr>
                <w:rFonts w:asciiTheme="minorBidi" w:hAnsiTheme="minorBidi" w:cstheme="minorBidi"/>
                <w:szCs w:val="20"/>
              </w:rPr>
              <w:t>the</w:t>
            </w:r>
            <w:proofErr w:type="gramEnd"/>
            <w:r w:rsidRPr="0097297C">
              <w:rPr>
                <w:rFonts w:asciiTheme="minorBidi" w:hAnsiTheme="minorBidi" w:cstheme="minorBidi"/>
                <w:szCs w:val="20"/>
              </w:rPr>
              <w:t xml:space="preserve"> obligation to pay for the Transition Support Services described in clause 2.6.8 of the SOW, under an S&amp;Q Order executed by the Commonwealth Representative</w:t>
            </w:r>
            <w:r w:rsidRPr="00794EE4">
              <w:rPr>
                <w:rFonts w:asciiTheme="minorBidi" w:hAnsiTheme="minorBidi" w:cstheme="minorBidi"/>
                <w:bCs/>
                <w:iCs/>
                <w:szCs w:val="20"/>
              </w:rPr>
              <w:t>.</w:t>
            </w:r>
          </w:p>
        </w:tc>
      </w:tr>
    </w:tbl>
    <w:p w14:paraId="32074A7D" w14:textId="77777777" w:rsidR="004C58CE" w:rsidRDefault="004C58CE" w:rsidP="00705446">
      <w:pPr>
        <w:rPr>
          <w:rFonts w:asciiTheme="minorBidi" w:hAnsiTheme="minorBidi"/>
          <w:b/>
          <w:bCs/>
          <w:i/>
          <w:iCs/>
          <w:szCs w:val="20"/>
        </w:rPr>
      </w:pPr>
    </w:p>
    <w:p w14:paraId="7DD1812D" w14:textId="444D9FE9" w:rsidR="00705446" w:rsidRPr="00955ED4" w:rsidRDefault="00D95FEB" w:rsidP="00705446">
      <w:pPr>
        <w:rPr>
          <w:rFonts w:asciiTheme="minorBidi" w:hAnsiTheme="minorBidi"/>
          <w:i/>
          <w:iCs/>
          <w:szCs w:val="20"/>
        </w:rPr>
      </w:pPr>
      <w:r w:rsidRPr="00955ED4">
        <w:rPr>
          <w:rFonts w:asciiTheme="minorBidi" w:hAnsiTheme="minorBidi"/>
          <w:b/>
          <w:bCs/>
          <w:i/>
          <w:iCs/>
          <w:szCs w:val="20"/>
        </w:rPr>
        <w:t>Amend</w:t>
      </w:r>
      <w:r w:rsidRPr="00955ED4">
        <w:rPr>
          <w:rFonts w:asciiTheme="minorBidi" w:hAnsiTheme="minorBidi"/>
          <w:b/>
          <w:i/>
          <w:iCs/>
          <w:szCs w:val="20"/>
        </w:rPr>
        <w:t xml:space="preserve"> </w:t>
      </w:r>
      <w:r w:rsidR="003F471D">
        <w:rPr>
          <w:rFonts w:asciiTheme="minorBidi" w:hAnsiTheme="minorBidi"/>
          <w:i/>
          <w:iCs/>
          <w:szCs w:val="20"/>
        </w:rPr>
        <w:t>clause 1.5.3 as follows:</w:t>
      </w:r>
    </w:p>
    <w:p w14:paraId="6955A0A5" w14:textId="77777777" w:rsidR="00705446" w:rsidRPr="00794EE4" w:rsidRDefault="00D95FEB" w:rsidP="00AF44CD">
      <w:pPr>
        <w:pStyle w:val="COTCOCLV3-ASDEFCON"/>
        <w:numPr>
          <w:ilvl w:val="0"/>
          <w:numId w:val="0"/>
        </w:numPr>
        <w:ind w:left="851" w:hanging="851"/>
      </w:pPr>
      <w:bookmarkStart w:id="0" w:name="_Ref234303246"/>
      <w:r w:rsidRPr="00794EE4">
        <w:t>1.5.3</w:t>
      </w:r>
      <w:r w:rsidRPr="00794EE4">
        <w:tab/>
      </w:r>
      <w:proofErr w:type="gramStart"/>
      <w:r w:rsidRPr="00794EE4">
        <w:t>On</w:t>
      </w:r>
      <w:proofErr w:type="gramEnd"/>
      <w:r w:rsidRPr="00794EE4">
        <w:t xml:space="preserve"> or before the Planned Operative Date:</w:t>
      </w:r>
      <w:bookmarkEnd w:id="0"/>
    </w:p>
    <w:p w14:paraId="1500B92E" w14:textId="19B29496" w:rsidR="00705446" w:rsidRPr="00794EE4" w:rsidRDefault="00D95FEB" w:rsidP="00555435">
      <w:pPr>
        <w:pStyle w:val="COTCOCLV4-ASDEFCON"/>
      </w:pPr>
      <w:bookmarkStart w:id="1" w:name="_Hlt103047548"/>
      <w:bookmarkStart w:id="2" w:name="_Ref387934981"/>
      <w:bookmarkStart w:id="3" w:name="_Ref48645600"/>
      <w:bookmarkEnd w:id="1"/>
      <w:r w:rsidRPr="00794EE4">
        <w:t>the Contractor shall:</w:t>
      </w:r>
      <w:bookmarkEnd w:id="2"/>
    </w:p>
    <w:bookmarkEnd w:id="3"/>
    <w:p w14:paraId="57CCC804" w14:textId="748FB980" w:rsidR="00705446" w:rsidRPr="00794EE4" w:rsidRDefault="00D95FEB" w:rsidP="00555435">
      <w:pPr>
        <w:pStyle w:val="COTCOCLV5-ASDEFCON"/>
      </w:pPr>
      <w:r w:rsidRPr="00794EE4">
        <w:t xml:space="preserve">achieve </w:t>
      </w:r>
      <w:r w:rsidRPr="00AF44CD">
        <w:rPr>
          <w:b/>
        </w:rPr>
        <w:fldChar w:fldCharType="begin">
          <w:ffData>
            <w:name w:val="Text120"/>
            <w:enabled/>
            <w:calcOnExit w:val="0"/>
            <w:textInput>
              <w:default w:val="[INSERT 'AEO/AMO accreditation' AS REQUIRED]"/>
            </w:textInput>
          </w:ffData>
        </w:fldChar>
      </w:r>
      <w:bookmarkStart w:id="4" w:name="Text120"/>
      <w:r w:rsidRPr="00AF44CD">
        <w:rPr>
          <w:b/>
        </w:rPr>
        <w:instrText xml:space="preserve"> FORMTEXT </w:instrText>
      </w:r>
      <w:r w:rsidRPr="00AF44CD">
        <w:rPr>
          <w:b/>
        </w:rPr>
      </w:r>
      <w:r w:rsidRPr="00AF44CD">
        <w:rPr>
          <w:b/>
        </w:rPr>
        <w:fldChar w:fldCharType="separate"/>
      </w:r>
      <w:r w:rsidR="007A6D46" w:rsidRPr="00AF44CD">
        <w:rPr>
          <w:b/>
          <w:noProof/>
        </w:rPr>
        <w:t>[INSERT 'AEO/AMO accreditation' AS REQUIRED]</w:t>
      </w:r>
      <w:r w:rsidRPr="00AF44CD">
        <w:rPr>
          <w:b/>
        </w:rPr>
        <w:fldChar w:fldCharType="end"/>
      </w:r>
      <w:bookmarkEnd w:id="4"/>
      <w:r w:rsidRPr="00794EE4">
        <w:t>;</w:t>
      </w:r>
    </w:p>
    <w:p w14:paraId="66222508" w14:textId="0C63DF6A" w:rsidR="00705446" w:rsidRPr="00794EE4" w:rsidRDefault="00D95FEB" w:rsidP="00555435">
      <w:pPr>
        <w:pStyle w:val="COTCOCLV5-ASDEFCON"/>
      </w:pPr>
      <w:r w:rsidRPr="00794EE4">
        <w:t xml:space="preserve">ensure the Contractor (Acquisition) achieves the </w:t>
      </w:r>
      <w:r w:rsidRPr="00AF44CD">
        <w:rPr>
          <w:b/>
        </w:rPr>
        <w:fldChar w:fldCharType="begin">
          <w:ffData>
            <w:name w:val=""/>
            <w:enabled/>
            <w:calcOnExit w:val="0"/>
            <w:textInput>
              <w:default w:val="[INSERT RELEVANT MILESTONE OR MILESTONES UNDER THE CONTRACT (ACQUISITION)]"/>
            </w:textInput>
          </w:ffData>
        </w:fldChar>
      </w:r>
      <w:r w:rsidRPr="00AF44CD">
        <w:rPr>
          <w:b/>
        </w:rPr>
        <w:instrText xml:space="preserve"> FORMTEXT </w:instrText>
      </w:r>
      <w:r w:rsidRPr="00AF44CD">
        <w:rPr>
          <w:b/>
        </w:rPr>
      </w:r>
      <w:r w:rsidRPr="00AF44CD">
        <w:rPr>
          <w:b/>
        </w:rPr>
        <w:fldChar w:fldCharType="separate"/>
      </w:r>
      <w:r w:rsidR="007A6D46" w:rsidRPr="00AF44CD">
        <w:rPr>
          <w:b/>
          <w:noProof/>
        </w:rPr>
        <w:t>[INSERT RELEVANT MILESTONE OR MILESTONES UNDER THE CONTRACT (ACQUISITION)]</w:t>
      </w:r>
      <w:r w:rsidRPr="00AF44CD">
        <w:rPr>
          <w:b/>
        </w:rPr>
        <w:fldChar w:fldCharType="end"/>
      </w:r>
      <w:r w:rsidRPr="00794EE4">
        <w:t xml:space="preserve"> under the Contract (Acquisition);</w:t>
      </w:r>
    </w:p>
    <w:p w14:paraId="46F38D1B" w14:textId="77777777" w:rsidR="00705446" w:rsidRPr="00794EE4" w:rsidRDefault="00D95FEB" w:rsidP="00555435">
      <w:pPr>
        <w:pStyle w:val="COTCOCLV5-ASDEFCON"/>
      </w:pPr>
      <w:r w:rsidRPr="00794EE4">
        <w:t>have the necessary Support Resources available, including all required Facilities and arrangements established for sourcing Stock Items, to be able to provide the Services;</w:t>
      </w:r>
    </w:p>
    <w:p w14:paraId="08791F8D" w14:textId="3CEC76B0" w:rsidR="00705446" w:rsidRPr="00794EE4" w:rsidRDefault="00D95FEB" w:rsidP="00555435">
      <w:pPr>
        <w:pStyle w:val="COTCOCLV5-ASDEFCON"/>
      </w:pPr>
      <w:r w:rsidRPr="00794EE4">
        <w:t>introduce the DMS into operational use in accordan</w:t>
      </w:r>
      <w:r w:rsidR="003F471D">
        <w:t>ce with clause 2.3 of the SOW;</w:t>
      </w:r>
    </w:p>
    <w:p w14:paraId="29BC166D" w14:textId="77777777" w:rsidR="00705446" w:rsidRPr="00794EE4" w:rsidRDefault="00D95FEB" w:rsidP="00555435">
      <w:pPr>
        <w:pStyle w:val="COTCOCLV5-ASDEFCON"/>
      </w:pPr>
      <w:r w:rsidRPr="00794EE4">
        <w:t>complete all Phase In activities required under the Approved Phase In Plan and the SOW to be completed on or before the Planned Operative Date;</w:t>
      </w:r>
    </w:p>
    <w:p w14:paraId="2FB521E6" w14:textId="0904F5A1" w:rsidR="00705446" w:rsidRPr="00794EE4" w:rsidRDefault="00D95FEB" w:rsidP="00555435">
      <w:pPr>
        <w:pStyle w:val="COTCOCLV5-ASDEFCON"/>
      </w:pPr>
      <w:r w:rsidRPr="00794EE4">
        <w:lastRenderedPageBreak/>
        <w:t xml:space="preserve">if Products are to be supplied by the Contractor under a contract other than this Contract or the Contract (Acquisition), achieve </w:t>
      </w:r>
      <w:bookmarkStart w:id="5" w:name="Text121"/>
      <w:r w:rsidRPr="00794EE4">
        <w:rPr>
          <w:b/>
        </w:rPr>
        <w:fldChar w:fldCharType="begin">
          <w:ffData>
            <w:name w:val="Text121"/>
            <w:enabled/>
            <w:calcOnExit w:val="0"/>
            <w:textInput>
              <w:default w:val="[INSERT EITHER &quot;Final Acceptance&quot; OR &quot;Acceptance of those Products&quot;]"/>
            </w:textInput>
          </w:ffData>
        </w:fldChar>
      </w:r>
      <w:r w:rsidRPr="00794EE4">
        <w:rPr>
          <w:b/>
        </w:rPr>
        <w:instrText xml:space="preserve"> FORMTEXT </w:instrText>
      </w:r>
      <w:r w:rsidRPr="00794EE4">
        <w:rPr>
          <w:b/>
        </w:rPr>
      </w:r>
      <w:r w:rsidRPr="00794EE4">
        <w:rPr>
          <w:b/>
        </w:rPr>
        <w:fldChar w:fldCharType="separate"/>
      </w:r>
      <w:r w:rsidR="007A6D46">
        <w:rPr>
          <w:b/>
          <w:noProof/>
        </w:rPr>
        <w:t>[INSERT EITHER "Final Acceptance" OR "Acceptance of those Products"]</w:t>
      </w:r>
      <w:r w:rsidRPr="00794EE4">
        <w:rPr>
          <w:b/>
        </w:rPr>
        <w:fldChar w:fldCharType="end"/>
      </w:r>
      <w:bookmarkEnd w:id="5"/>
      <w:r w:rsidRPr="00794EE4">
        <w:t xml:space="preserve"> as defined in that contract;</w:t>
      </w:r>
    </w:p>
    <w:p w14:paraId="52E24746" w14:textId="77777777" w:rsidR="00705446" w:rsidRPr="00794EE4" w:rsidRDefault="00D95FEB" w:rsidP="00555435">
      <w:pPr>
        <w:pStyle w:val="COTCOCLV5-ASDEFCON"/>
      </w:pPr>
      <w:r w:rsidRPr="00794EE4">
        <w:t>obtain from the Contractor (Acquisition) the data items required to be obtained by the Contractor prior to the Planned Operative Date and/or which are required to be provided to the Contractor by the Contractor (Acquisition) prior to the Planned Operative Date;</w:t>
      </w:r>
    </w:p>
    <w:p w14:paraId="4DD536A6" w14:textId="77777777" w:rsidR="00705446" w:rsidRPr="00794EE4" w:rsidRDefault="00D95FEB" w:rsidP="00555435">
      <w:pPr>
        <w:pStyle w:val="COTCOCLV5-ASDEFCON"/>
      </w:pPr>
      <w:r w:rsidRPr="00794EE4">
        <w:t>deliver to the Commonwealth the data items required by the CDRL to be delivered on or before the Planned Operative Date and, if required under the CDRL, achieve Approval or Acceptance of those data items;</w:t>
      </w:r>
    </w:p>
    <w:p w14:paraId="079E5F91" w14:textId="1D1FD3F8" w:rsidR="00705446" w:rsidRPr="00794EE4" w:rsidRDefault="00D95FEB" w:rsidP="00555435">
      <w:pPr>
        <w:pStyle w:val="COTCOCLV5-ASDEFCON"/>
      </w:pPr>
      <w:r w:rsidRPr="00794EE4">
        <w:t xml:space="preserve">provide the financial securities required under clauses </w:t>
      </w:r>
      <w:r w:rsidR="0088552F">
        <w:t>7.5</w:t>
      </w:r>
      <w:r w:rsidRPr="00794EE4">
        <w:t xml:space="preserve"> and </w:t>
      </w:r>
      <w:r w:rsidR="0088552F">
        <w:t>7.6</w:t>
      </w:r>
      <w:r w:rsidRPr="00794EE4">
        <w:t>;</w:t>
      </w:r>
    </w:p>
    <w:p w14:paraId="61C4E84F" w14:textId="1F1C2A11" w:rsidR="00705446" w:rsidRPr="00794EE4" w:rsidRDefault="00D95FEB" w:rsidP="00555435">
      <w:pPr>
        <w:pStyle w:val="COTCOCLV5-ASDEFCON"/>
      </w:pPr>
      <w:r w:rsidRPr="00794EE4">
        <w:t xml:space="preserve">obtain all personnel security clearances for Contractor Personnel that are necessary for the performance of the Services from OD in accordance with clause </w:t>
      </w:r>
      <w:r w:rsidR="0088552F">
        <w:t>11.10</w:t>
      </w:r>
      <w:r w:rsidRPr="00794EE4">
        <w:t>;</w:t>
      </w:r>
    </w:p>
    <w:p w14:paraId="5A110619" w14:textId="77777777" w:rsidR="00705446" w:rsidRPr="00794EE4" w:rsidRDefault="00D95FEB" w:rsidP="00555435">
      <w:pPr>
        <w:pStyle w:val="COTCOCLV5-ASDEFCON"/>
      </w:pPr>
      <w:bookmarkStart w:id="6" w:name="_Ref419982103"/>
      <w:r w:rsidRPr="00794EE4">
        <w:t>hold and provide to the Commonwealth Representative copies of all of the necessary facility licences and approvals for the nature of the work to be performed in each of the Facilities to be used by the Contractor for the purposes of the Contract;</w:t>
      </w:r>
      <w:bookmarkEnd w:id="6"/>
    </w:p>
    <w:p w14:paraId="5A23E065" w14:textId="1E9BD313" w:rsidR="00705446" w:rsidRPr="00794EE4" w:rsidRDefault="00D95FEB" w:rsidP="00555435">
      <w:pPr>
        <w:pStyle w:val="NoteToDrafters-ASDEFCON"/>
      </w:pPr>
      <w:r w:rsidRPr="00794EE4">
        <w:t xml:space="preserve">Note to drafters:  If clause </w:t>
      </w:r>
      <w:r w:rsidR="0088552F">
        <w:t>9.1.28</w:t>
      </w:r>
      <w:r w:rsidRPr="00794EE4">
        <w:t xml:space="preserve"> is included in the draft contract, then include the text in square brackets below, otherwise delete.</w:t>
      </w:r>
    </w:p>
    <w:bookmarkStart w:id="7" w:name="Text131"/>
    <w:bookmarkStart w:id="8" w:name="_Ref387918222"/>
    <w:p w14:paraId="2D647170" w14:textId="5F25751B" w:rsidR="00705446" w:rsidRPr="00794EE4" w:rsidRDefault="00D95FEB" w:rsidP="00555435">
      <w:pPr>
        <w:pStyle w:val="COTCOCLV5-ASDEFCON"/>
      </w:pPr>
      <w:r w:rsidRPr="00794EE4">
        <w:rPr>
          <w:b/>
        </w:rPr>
        <w:fldChar w:fldCharType="begin">
          <w:ffData>
            <w:name w:val="Text131"/>
            <w:enabled/>
            <w:calcOnExit w:val="0"/>
            <w:textInput>
              <w:default w:val="[subject to clause 9.1.28]"/>
            </w:textInput>
          </w:ffData>
        </w:fldChar>
      </w:r>
      <w:r w:rsidRPr="00794EE4">
        <w:rPr>
          <w:b/>
        </w:rPr>
        <w:instrText xml:space="preserve"> FORMTEXT </w:instrText>
      </w:r>
      <w:r w:rsidRPr="00794EE4">
        <w:rPr>
          <w:b/>
        </w:rPr>
      </w:r>
      <w:r w:rsidRPr="00794EE4">
        <w:rPr>
          <w:b/>
        </w:rPr>
        <w:fldChar w:fldCharType="separate"/>
      </w:r>
      <w:r w:rsidR="007A6D46">
        <w:rPr>
          <w:b/>
          <w:noProof/>
        </w:rPr>
        <w:t>[subject to clause 9.1.28]</w:t>
      </w:r>
      <w:r w:rsidRPr="00794EE4">
        <w:rPr>
          <w:b/>
        </w:rPr>
        <w:fldChar w:fldCharType="end"/>
      </w:r>
      <w:bookmarkEnd w:id="7"/>
      <w:r w:rsidRPr="00794EE4">
        <w:t xml:space="preserve"> provide to the Commonwealth Representative copies of evidence of the insurance required to be effected and maintained under clause </w:t>
      </w:r>
      <w:r w:rsidR="0088552F">
        <w:t>9.1</w:t>
      </w:r>
      <w:r w:rsidRPr="00794EE4">
        <w:t>;</w:t>
      </w:r>
      <w:bookmarkEnd w:id="8"/>
    </w:p>
    <w:p w14:paraId="01609B00" w14:textId="77777777" w:rsidR="00705446" w:rsidRPr="00794EE4" w:rsidRDefault="00D95FEB" w:rsidP="00555435">
      <w:pPr>
        <w:pStyle w:val="COTCOCLV5-ASDEFCON"/>
      </w:pPr>
      <w:r w:rsidRPr="00794EE4">
        <w:t>obtain all relevant Authorisations and provide copies of those Authorisations to the Commonwealth Representative;</w:t>
      </w:r>
    </w:p>
    <w:bookmarkStart w:id="9" w:name="Text10"/>
    <w:p w14:paraId="72270326" w14:textId="700C4C27" w:rsidR="00705446" w:rsidRPr="00794EE4" w:rsidRDefault="00D95FEB" w:rsidP="00555435">
      <w:pPr>
        <w:pStyle w:val="COTCOCLV5-ASDEFCON"/>
      </w:pPr>
      <w:r w:rsidRPr="00794EE4">
        <w:fldChar w:fldCharType="begin">
          <w:ffData>
            <w:name w:val="Text10"/>
            <w:enabled/>
            <w:calcOnExit w:val="0"/>
            <w:textInput>
              <w:default w:val="[INSERT OTHER ITEMS AS REQUIRED]"/>
            </w:textInput>
          </w:ffData>
        </w:fldChar>
      </w:r>
      <w:r w:rsidRPr="00794EE4">
        <w:instrText xml:space="preserve"> FORMTEXT </w:instrText>
      </w:r>
      <w:r w:rsidRPr="00794EE4">
        <w:fldChar w:fldCharType="separate"/>
      </w:r>
      <w:r w:rsidR="007A6D46">
        <w:rPr>
          <w:noProof/>
        </w:rPr>
        <w:t>[INSERT OTHER ITEMS AS REQUIRED]</w:t>
      </w:r>
      <w:r w:rsidRPr="00794EE4">
        <w:fldChar w:fldCharType="end"/>
      </w:r>
      <w:bookmarkStart w:id="10" w:name="_GoBack"/>
      <w:bookmarkEnd w:id="9"/>
      <w:r w:rsidRPr="00794EE4">
        <w:t xml:space="preserve">; </w:t>
      </w:r>
      <w:bookmarkEnd w:id="10"/>
      <w:r w:rsidRPr="00794EE4">
        <w:t>and</w:t>
      </w:r>
    </w:p>
    <w:bookmarkStart w:id="11" w:name="Text11"/>
    <w:p w14:paraId="5DB0B2D4" w14:textId="7410CEF4" w:rsidR="00705446" w:rsidRPr="00794EE4" w:rsidRDefault="00D95FEB" w:rsidP="00555435">
      <w:pPr>
        <w:pStyle w:val="COTCOCLV5-ASDEFCON"/>
      </w:pPr>
      <w:r w:rsidRPr="00794EE4">
        <w:fldChar w:fldCharType="begin">
          <w:ffData>
            <w:name w:val="Text11"/>
            <w:enabled/>
            <w:calcOnExit w:val="0"/>
            <w:textInput>
              <w:default w:val="[INSERT LAST ITEM OF LIST]"/>
            </w:textInput>
          </w:ffData>
        </w:fldChar>
      </w:r>
      <w:r w:rsidRPr="00794EE4">
        <w:instrText xml:space="preserve"> FORMTEXT </w:instrText>
      </w:r>
      <w:r w:rsidRPr="00794EE4">
        <w:fldChar w:fldCharType="separate"/>
      </w:r>
      <w:r w:rsidR="007A6D46">
        <w:rPr>
          <w:noProof/>
        </w:rPr>
        <w:t>[INSERT LAST ITEM OF LIST]</w:t>
      </w:r>
      <w:r w:rsidRPr="00794EE4">
        <w:fldChar w:fldCharType="end"/>
      </w:r>
      <w:bookmarkEnd w:id="11"/>
      <w:r w:rsidRPr="00794EE4">
        <w:t>; and</w:t>
      </w:r>
    </w:p>
    <w:p w14:paraId="5EC9554B" w14:textId="77777777" w:rsidR="00705446" w:rsidRPr="00794EE4" w:rsidRDefault="003F471D" w:rsidP="00705446">
      <w:pPr>
        <w:rPr>
          <w:rFonts w:asciiTheme="minorBidi" w:hAnsiTheme="minorBidi"/>
          <w:b/>
          <w:bCs/>
          <w:i/>
          <w:iCs/>
          <w:color w:val="000000"/>
          <w:szCs w:val="20"/>
        </w:rPr>
      </w:pPr>
    </w:p>
    <w:p w14:paraId="6CD9F5C3" w14:textId="77777777" w:rsidR="00705446" w:rsidRPr="00955ED4" w:rsidRDefault="00D95FEB" w:rsidP="00705446">
      <w:pPr>
        <w:rPr>
          <w:rFonts w:asciiTheme="minorBidi" w:hAnsiTheme="minorBidi"/>
          <w:i/>
          <w:iCs/>
          <w:szCs w:val="20"/>
        </w:rPr>
      </w:pPr>
      <w:r w:rsidRPr="00955ED4">
        <w:rPr>
          <w:rFonts w:asciiTheme="minorBidi" w:hAnsiTheme="minorBidi"/>
          <w:b/>
          <w:bCs/>
          <w:i/>
          <w:iCs/>
          <w:szCs w:val="20"/>
        </w:rPr>
        <w:t>Amend</w:t>
      </w:r>
      <w:r w:rsidRPr="00955ED4">
        <w:rPr>
          <w:rFonts w:asciiTheme="minorBidi" w:hAnsiTheme="minorBidi"/>
          <w:b/>
          <w:i/>
          <w:iCs/>
          <w:szCs w:val="20"/>
        </w:rPr>
        <w:t xml:space="preserve"> </w:t>
      </w:r>
      <w:r w:rsidRPr="00955ED4">
        <w:rPr>
          <w:rFonts w:asciiTheme="minorBidi" w:hAnsiTheme="minorBidi"/>
          <w:i/>
          <w:iCs/>
          <w:szCs w:val="20"/>
        </w:rPr>
        <w:t>clause 1.5.8 as follows:</w:t>
      </w:r>
    </w:p>
    <w:p w14:paraId="00B619AD" w14:textId="77777777" w:rsidR="00705446" w:rsidRPr="00794EE4" w:rsidRDefault="00D95FEB" w:rsidP="00AF44CD">
      <w:pPr>
        <w:pStyle w:val="COTCOCLV3-ASDEFCON"/>
        <w:numPr>
          <w:ilvl w:val="0"/>
          <w:numId w:val="0"/>
        </w:numPr>
        <w:ind w:left="851" w:hanging="851"/>
      </w:pPr>
      <w:bookmarkStart w:id="12" w:name="_Ref399158923"/>
      <w:r w:rsidRPr="00794EE4">
        <w:t>1.5.8</w:t>
      </w:r>
      <w:r w:rsidRPr="00794EE4">
        <w:tab/>
        <w:t>If the Commonwealth issues a waiver in accordance with clause 1.5.5b, which includes a condition that the obligations in the waiver shall be performed by a specified date, the Commonwealth may (without limiting the Commonwealth's other rights under the Contract, the Contract (Acquisition) or at law or in equity and despite any other provision of the Contract):</w:t>
      </w:r>
      <w:bookmarkEnd w:id="12"/>
    </w:p>
    <w:p w14:paraId="6503C19C" w14:textId="77777777" w:rsidR="00705446" w:rsidRPr="00794EE4" w:rsidRDefault="003F471D" w:rsidP="00555435">
      <w:pPr>
        <w:pStyle w:val="ASDEFCONNormal"/>
      </w:pPr>
    </w:p>
    <w:p w14:paraId="5C276D9D" w14:textId="77777777" w:rsidR="00705446" w:rsidRPr="00955ED4" w:rsidRDefault="00D95FEB" w:rsidP="00555435">
      <w:pPr>
        <w:pStyle w:val="ASDEFCONNormal"/>
      </w:pPr>
      <w:r w:rsidRPr="00955ED4">
        <w:rPr>
          <w:b/>
        </w:rPr>
        <w:t>Amend</w:t>
      </w:r>
      <w:r w:rsidRPr="00955ED4">
        <w:t xml:space="preserve"> clause 1.5.12a</w:t>
      </w:r>
      <w:proofErr w:type="gramStart"/>
      <w:r w:rsidRPr="00955ED4">
        <w:t>.(</w:t>
      </w:r>
      <w:proofErr w:type="spellStart"/>
      <w:proofErr w:type="gramEnd"/>
      <w:r w:rsidRPr="00955ED4">
        <w:t>i</w:t>
      </w:r>
      <w:proofErr w:type="spellEnd"/>
      <w:r w:rsidRPr="00955ED4">
        <w:t>) as follows:</w:t>
      </w:r>
    </w:p>
    <w:p w14:paraId="6FA51392" w14:textId="77777777" w:rsidR="00705446" w:rsidRPr="00794EE4" w:rsidRDefault="00D95FEB" w:rsidP="007274BE">
      <w:pPr>
        <w:pStyle w:val="COTCOCLV5-ASDEFCON"/>
        <w:numPr>
          <w:ilvl w:val="4"/>
          <w:numId w:val="51"/>
        </w:numPr>
      </w:pPr>
      <w:r w:rsidRPr="00794EE4">
        <w:t>constitute a waiver or election of any of the Commonwealth's rights under the Contract, the Contract (Acquisition) or otherwise at law or in equity in respect of that breach or in respect of any other breach; or</w:t>
      </w:r>
    </w:p>
    <w:p w14:paraId="2AECCBB1" w14:textId="77777777" w:rsidR="00705446" w:rsidRPr="00794EE4" w:rsidRDefault="003F471D" w:rsidP="00555435">
      <w:pPr>
        <w:pStyle w:val="ASDEFCONNormal"/>
      </w:pPr>
    </w:p>
    <w:p w14:paraId="594EFE52" w14:textId="77777777" w:rsidR="00705446" w:rsidRPr="00B6667F" w:rsidRDefault="00D95FEB" w:rsidP="00555435">
      <w:pPr>
        <w:pStyle w:val="ASDEFCONNormal"/>
      </w:pPr>
      <w:r w:rsidRPr="00B6667F">
        <w:rPr>
          <w:b/>
        </w:rPr>
        <w:t>Follow</w:t>
      </w:r>
      <w:r w:rsidRPr="00B6667F">
        <w:t xml:space="preserve"> the note to drafters </w:t>
      </w:r>
      <w:r>
        <w:t xml:space="preserve">at clause 12.1 </w:t>
      </w:r>
      <w:r w:rsidRPr="00B6667F">
        <w:t xml:space="preserve">and </w:t>
      </w:r>
      <w:r w:rsidRPr="00B6667F">
        <w:rPr>
          <w:b/>
        </w:rPr>
        <w:t>delete</w:t>
      </w:r>
      <w:r w:rsidRPr="00B6667F">
        <w:t xml:space="preserve"> clauses 1.12.2 and 1.12.3</w:t>
      </w:r>
      <w:r>
        <w:t xml:space="preserve"> (Option A)</w:t>
      </w:r>
      <w:r w:rsidRPr="00B6667F">
        <w:t xml:space="preserve"> and </w:t>
      </w:r>
      <w:r>
        <w:rPr>
          <w:b/>
        </w:rPr>
        <w:t>insert</w:t>
      </w:r>
      <w:r w:rsidRPr="00B6667F">
        <w:t xml:space="preserve"> </w:t>
      </w:r>
      <w:r>
        <w:t xml:space="preserve">Option B and </w:t>
      </w:r>
      <w:r w:rsidRPr="00B10E35">
        <w:rPr>
          <w:b/>
          <w:bCs/>
        </w:rPr>
        <w:t>amend</w:t>
      </w:r>
      <w:r>
        <w:t xml:space="preserve"> </w:t>
      </w:r>
      <w:r w:rsidRPr="00B6667F">
        <w:t xml:space="preserve">clauses 1.12.4a. </w:t>
      </w:r>
      <w:proofErr w:type="gramStart"/>
      <w:r w:rsidRPr="00B6667F">
        <w:t>and</w:t>
      </w:r>
      <w:proofErr w:type="gramEnd"/>
      <w:r w:rsidRPr="00B6667F">
        <w:t xml:space="preserve"> c. as follows:</w:t>
      </w:r>
    </w:p>
    <w:p w14:paraId="467F7265" w14:textId="77777777" w:rsidR="00705446" w:rsidRDefault="00D95FEB" w:rsidP="007274BE">
      <w:pPr>
        <w:pStyle w:val="COTCOCLV4-ASDEFCON"/>
        <w:numPr>
          <w:ilvl w:val="3"/>
          <w:numId w:val="52"/>
        </w:numPr>
      </w:pPr>
      <w:r w:rsidRPr="00794EE4">
        <w:t>except to the extent agreed in writing by the Commonwealth Representative, ensure there is no interruption to the Capability due to an act or omission of the Contractor or the Contractor (Acquisition);</w:t>
      </w:r>
    </w:p>
    <w:p w14:paraId="22546808" w14:textId="77777777" w:rsidR="00B6667F" w:rsidRPr="00794EE4" w:rsidRDefault="00D95FEB" w:rsidP="007274BE">
      <w:pPr>
        <w:pStyle w:val="COTCOCLV4-ASDEFCON"/>
        <w:numPr>
          <w:ilvl w:val="0"/>
          <w:numId w:val="0"/>
        </w:numPr>
        <w:ind w:left="1418"/>
      </w:pPr>
      <w:r>
        <w:t>…</w:t>
      </w:r>
    </w:p>
    <w:p w14:paraId="1B27BE7F" w14:textId="77777777" w:rsidR="00705446" w:rsidRPr="000759A3" w:rsidRDefault="00D95FEB" w:rsidP="007274BE">
      <w:pPr>
        <w:pStyle w:val="COTCOCLV4-ASDEFCON"/>
        <w:numPr>
          <w:ilvl w:val="3"/>
          <w:numId w:val="53"/>
        </w:numPr>
      </w:pPr>
      <w:r w:rsidRPr="000759A3">
        <w:t>cooperate as reasonably necessary with the Contractor (Acquisition) and Commonwealth Contractors that are establishing or configuring their support capabilities for the Materiel Systems; and</w:t>
      </w:r>
    </w:p>
    <w:p w14:paraId="5EC3BB77" w14:textId="77777777" w:rsidR="00705446" w:rsidRPr="00794EE4" w:rsidRDefault="003F471D" w:rsidP="00705446">
      <w:pPr>
        <w:jc w:val="center"/>
        <w:rPr>
          <w:rFonts w:asciiTheme="minorBidi" w:hAnsiTheme="minorBidi"/>
          <w:color w:val="000000"/>
          <w:szCs w:val="20"/>
        </w:rPr>
      </w:pPr>
    </w:p>
    <w:p w14:paraId="15FBC051" w14:textId="77777777" w:rsidR="00705446" w:rsidRPr="00B6667F" w:rsidRDefault="00D95FEB" w:rsidP="00705446">
      <w:pPr>
        <w:rPr>
          <w:rFonts w:asciiTheme="minorBidi" w:hAnsiTheme="minorBidi"/>
          <w:i/>
          <w:iCs/>
          <w:szCs w:val="20"/>
        </w:rPr>
      </w:pPr>
      <w:r w:rsidRPr="00B6667F">
        <w:rPr>
          <w:rFonts w:asciiTheme="minorBidi" w:hAnsiTheme="minorBidi"/>
          <w:b/>
          <w:bCs/>
          <w:i/>
          <w:iCs/>
          <w:szCs w:val="20"/>
        </w:rPr>
        <w:t>Amend</w:t>
      </w:r>
      <w:r w:rsidRPr="00B6667F">
        <w:rPr>
          <w:rFonts w:asciiTheme="minorBidi" w:hAnsiTheme="minorBidi"/>
          <w:b/>
          <w:i/>
          <w:iCs/>
          <w:szCs w:val="20"/>
        </w:rPr>
        <w:t xml:space="preserve"> </w:t>
      </w:r>
      <w:r w:rsidRPr="00B6667F">
        <w:rPr>
          <w:rFonts w:asciiTheme="minorBidi" w:hAnsiTheme="minorBidi"/>
          <w:i/>
          <w:iCs/>
          <w:szCs w:val="20"/>
        </w:rPr>
        <w:t xml:space="preserve">clause 1.13.3c. </w:t>
      </w:r>
      <w:proofErr w:type="gramStart"/>
      <w:r w:rsidRPr="00B6667F">
        <w:rPr>
          <w:rFonts w:asciiTheme="minorBidi" w:hAnsiTheme="minorBidi"/>
          <w:i/>
          <w:iCs/>
          <w:szCs w:val="20"/>
        </w:rPr>
        <w:t>as</w:t>
      </w:r>
      <w:proofErr w:type="gramEnd"/>
      <w:r w:rsidRPr="00B6667F">
        <w:rPr>
          <w:rFonts w:asciiTheme="minorBidi" w:hAnsiTheme="minorBidi"/>
          <w:i/>
          <w:iCs/>
          <w:szCs w:val="20"/>
        </w:rPr>
        <w:t xml:space="preserve"> follows:</w:t>
      </w:r>
    </w:p>
    <w:p w14:paraId="760D8F1B" w14:textId="77777777" w:rsidR="00705446" w:rsidRPr="00794EE4" w:rsidRDefault="00D95FEB" w:rsidP="007274BE">
      <w:pPr>
        <w:pStyle w:val="COTCOCLV4-ASDEFCON"/>
        <w:numPr>
          <w:ilvl w:val="0"/>
          <w:numId w:val="0"/>
        </w:numPr>
        <w:ind w:left="1418" w:hanging="567"/>
      </w:pPr>
      <w:bookmarkStart w:id="13" w:name="_Toc422830141"/>
      <w:bookmarkStart w:id="14" w:name="_Toc387214697"/>
      <w:bookmarkStart w:id="15" w:name="_Toc387215045"/>
      <w:bookmarkStart w:id="16" w:name="_Toc387762066"/>
      <w:bookmarkStart w:id="17" w:name="_Toc392675932"/>
      <w:bookmarkStart w:id="18" w:name="_Toc38877151"/>
      <w:bookmarkStart w:id="19" w:name="_Toc250376741"/>
      <w:bookmarkStart w:id="20" w:name="_Toc470049217"/>
      <w:bookmarkStart w:id="21" w:name="_Toc437606708"/>
      <w:bookmarkStart w:id="22" w:name="_Toc519079927"/>
      <w:bookmarkStart w:id="23" w:name="_Toc2606212"/>
      <w:bookmarkEnd w:id="13"/>
      <w:bookmarkEnd w:id="14"/>
      <w:bookmarkEnd w:id="15"/>
      <w:bookmarkEnd w:id="16"/>
      <w:bookmarkEnd w:id="17"/>
      <w:proofErr w:type="gramStart"/>
      <w:r w:rsidRPr="00794EE4">
        <w:lastRenderedPageBreak/>
        <w:t>c</w:t>
      </w:r>
      <w:proofErr w:type="gramEnd"/>
      <w:r w:rsidRPr="00794EE4">
        <w:t>.</w:t>
      </w:r>
      <w:r w:rsidRPr="00794EE4">
        <w:tab/>
        <w:t>cooperate as reasonably necessary with the Contractor (Acquisition) and Commonwealth Contractors that are establishing or configuring their support capabilities for the Materiel Systems; and</w:t>
      </w:r>
    </w:p>
    <w:bookmarkEnd w:id="18"/>
    <w:bookmarkEnd w:id="19"/>
    <w:bookmarkEnd w:id="20"/>
    <w:bookmarkEnd w:id="21"/>
    <w:bookmarkEnd w:id="22"/>
    <w:bookmarkEnd w:id="23"/>
    <w:p w14:paraId="0137FB0B" w14:textId="77777777" w:rsidR="00705446" w:rsidRPr="00794EE4" w:rsidRDefault="003F471D" w:rsidP="00705446">
      <w:pPr>
        <w:rPr>
          <w:rFonts w:asciiTheme="minorBidi" w:hAnsiTheme="minorBidi"/>
          <w:color w:val="000000"/>
          <w:szCs w:val="20"/>
        </w:rPr>
      </w:pPr>
    </w:p>
    <w:p w14:paraId="5BA68EC4" w14:textId="691AC2BF" w:rsidR="00705446" w:rsidRPr="00C703D7" w:rsidRDefault="00D95FEB" w:rsidP="00705446">
      <w:pPr>
        <w:rPr>
          <w:rFonts w:asciiTheme="minorBidi" w:hAnsiTheme="minorBidi"/>
          <w:i/>
          <w:iCs/>
          <w:szCs w:val="20"/>
        </w:rPr>
      </w:pPr>
      <w:r w:rsidRPr="00C703D7">
        <w:rPr>
          <w:rFonts w:asciiTheme="minorBidi" w:hAnsiTheme="minorBidi"/>
          <w:b/>
          <w:bCs/>
          <w:i/>
          <w:iCs/>
          <w:szCs w:val="20"/>
        </w:rPr>
        <w:t>Insert</w:t>
      </w:r>
      <w:r w:rsidRPr="00C703D7">
        <w:rPr>
          <w:rFonts w:asciiTheme="minorBidi" w:hAnsiTheme="minorBidi"/>
          <w:b/>
          <w:i/>
          <w:iCs/>
          <w:szCs w:val="20"/>
        </w:rPr>
        <w:t xml:space="preserve"> </w:t>
      </w:r>
      <w:r w:rsidRPr="00C703D7">
        <w:rPr>
          <w:rFonts w:asciiTheme="minorBidi" w:hAnsiTheme="minorBidi"/>
          <w:i/>
          <w:iCs/>
          <w:szCs w:val="20"/>
        </w:rPr>
        <w:t>new</w:t>
      </w:r>
      <w:r w:rsidRPr="00C703D7">
        <w:rPr>
          <w:rFonts w:asciiTheme="minorBidi" w:hAnsiTheme="minorBidi"/>
          <w:b/>
          <w:i/>
          <w:iCs/>
          <w:szCs w:val="20"/>
        </w:rPr>
        <w:t xml:space="preserve"> </w:t>
      </w:r>
      <w:r w:rsidR="003F471D">
        <w:rPr>
          <w:rFonts w:asciiTheme="minorBidi" w:hAnsiTheme="minorBidi"/>
          <w:i/>
          <w:iCs/>
          <w:szCs w:val="20"/>
        </w:rPr>
        <w:t>clause 1.14 as follows:</w:t>
      </w:r>
    </w:p>
    <w:p w14:paraId="1FBFD0C5" w14:textId="77777777" w:rsidR="00705446" w:rsidRPr="00794EE4" w:rsidRDefault="00D95FEB" w:rsidP="007274BE">
      <w:pPr>
        <w:pStyle w:val="COTCOCLV2-ASDEFCON"/>
        <w:numPr>
          <w:ilvl w:val="0"/>
          <w:numId w:val="0"/>
        </w:numPr>
        <w:ind w:left="851" w:hanging="851"/>
      </w:pPr>
      <w:bookmarkStart w:id="24" w:name="_Toc12362479"/>
      <w:bookmarkStart w:id="25" w:name="_Toc242074537"/>
      <w:bookmarkStart w:id="26" w:name="_Toc229468266"/>
      <w:bookmarkStart w:id="27" w:name="_Toc183238497"/>
      <w:r w:rsidRPr="00794EE4">
        <w:t>1.14</w:t>
      </w:r>
      <w:r w:rsidRPr="00794EE4">
        <w:tab/>
        <w:t>Option for Further Quantities and Optional Extras (Optional)</w:t>
      </w:r>
      <w:bookmarkEnd w:id="24"/>
      <w:bookmarkEnd w:id="25"/>
      <w:bookmarkEnd w:id="26"/>
      <w:bookmarkEnd w:id="27"/>
    </w:p>
    <w:p w14:paraId="1CB8D329" w14:textId="77777777" w:rsidR="00705446" w:rsidRPr="00794EE4" w:rsidRDefault="00D95FEB" w:rsidP="00555435">
      <w:pPr>
        <w:pStyle w:val="NoteToDrafters-ASDEFCON"/>
      </w:pPr>
      <w:r w:rsidRPr="00794EE4">
        <w:t>Note to drafters:  If clause 1.8 of the conditions of contract in the draft Contract (Acquisition) has been used, drafters should consider whether an option should be included in this Contract to enable the Commonwealth to require the Contractor to provide additional Services in respect of the further quantities of the Supplies under the Contract (Acquisition).  If additional Services are required, an appropriate clause will need to be included in this Contract.  The clause could be based on the drafting of clause 1.8 of the conditions of contract in the draft Contract (Acquisition).  Drafters will need to give careful consideration to how the clause links in with clause 1.8 of the conditions of contract in the draft Contract (Acquisition) to ensure that any optional Services only commence and are only paid for when the additional quantities are supplied under the Contract (Acquisition).</w:t>
      </w:r>
    </w:p>
    <w:p w14:paraId="79898B35" w14:textId="77777777" w:rsidR="00B10E35" w:rsidRDefault="003F471D" w:rsidP="00705446">
      <w:pPr>
        <w:rPr>
          <w:rFonts w:asciiTheme="minorBidi" w:hAnsiTheme="minorBidi"/>
          <w:b/>
          <w:bCs/>
          <w:i/>
          <w:iCs/>
          <w:color w:val="FFFFFF"/>
          <w:szCs w:val="20"/>
        </w:rPr>
      </w:pPr>
    </w:p>
    <w:p w14:paraId="2CAE5CC0" w14:textId="6BB52C37" w:rsidR="00705446" w:rsidRPr="00B6667F" w:rsidRDefault="00D95FEB" w:rsidP="00705446">
      <w:pPr>
        <w:rPr>
          <w:rFonts w:asciiTheme="minorBidi" w:hAnsiTheme="minorBidi"/>
          <w:i/>
          <w:iCs/>
          <w:szCs w:val="20"/>
        </w:rPr>
      </w:pPr>
      <w:r w:rsidRPr="00B6667F">
        <w:rPr>
          <w:rFonts w:asciiTheme="minorBidi" w:hAnsiTheme="minorBidi"/>
          <w:b/>
          <w:bCs/>
          <w:i/>
          <w:iCs/>
          <w:szCs w:val="20"/>
        </w:rPr>
        <w:t>Amend</w:t>
      </w:r>
      <w:r w:rsidRPr="00B6667F">
        <w:rPr>
          <w:rFonts w:asciiTheme="minorBidi" w:hAnsiTheme="minorBidi"/>
          <w:b/>
          <w:i/>
          <w:iCs/>
          <w:szCs w:val="20"/>
        </w:rPr>
        <w:t xml:space="preserve"> </w:t>
      </w:r>
      <w:r w:rsidRPr="00B6667F">
        <w:rPr>
          <w:rFonts w:asciiTheme="minorBidi" w:hAnsiTheme="minorBidi"/>
          <w:i/>
          <w:iCs/>
          <w:szCs w:val="20"/>
        </w:rPr>
        <w:t xml:space="preserve">clauses 3.2.1c. </w:t>
      </w:r>
      <w:proofErr w:type="gramStart"/>
      <w:r w:rsidRPr="00B6667F">
        <w:rPr>
          <w:rFonts w:asciiTheme="minorBidi" w:hAnsiTheme="minorBidi"/>
          <w:i/>
          <w:iCs/>
          <w:szCs w:val="20"/>
        </w:rPr>
        <w:t>and</w:t>
      </w:r>
      <w:proofErr w:type="gramEnd"/>
      <w:r>
        <w:rPr>
          <w:rFonts w:asciiTheme="minorBidi" w:hAnsiTheme="minorBidi"/>
          <w:i/>
          <w:iCs/>
          <w:szCs w:val="20"/>
        </w:rPr>
        <w:t xml:space="preserve"> </w:t>
      </w:r>
      <w:r w:rsidRPr="00B10E35">
        <w:rPr>
          <w:rFonts w:asciiTheme="minorBidi" w:hAnsiTheme="minorBidi"/>
          <w:b/>
          <w:bCs/>
          <w:i/>
          <w:iCs/>
          <w:szCs w:val="20"/>
        </w:rPr>
        <w:t>insert</w:t>
      </w:r>
      <w:r>
        <w:rPr>
          <w:rFonts w:asciiTheme="minorBidi" w:hAnsiTheme="minorBidi"/>
          <w:i/>
          <w:iCs/>
          <w:szCs w:val="20"/>
        </w:rPr>
        <w:t xml:space="preserve"> a new clause 3.2.1</w:t>
      </w:r>
      <w:r w:rsidR="003F471D">
        <w:rPr>
          <w:rFonts w:asciiTheme="minorBidi" w:hAnsiTheme="minorBidi"/>
          <w:i/>
          <w:iCs/>
          <w:szCs w:val="20"/>
        </w:rPr>
        <w:t xml:space="preserve">d.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p w14:paraId="38290C30" w14:textId="77777777" w:rsidR="00705446" w:rsidRPr="00794EE4" w:rsidRDefault="00D95FEB" w:rsidP="007274BE">
      <w:pPr>
        <w:pStyle w:val="COTCOCLV4-ASDEFCON"/>
        <w:numPr>
          <w:ilvl w:val="0"/>
          <w:numId w:val="0"/>
        </w:numPr>
        <w:ind w:left="1418" w:hanging="567"/>
      </w:pPr>
      <w:r w:rsidRPr="00794EE4">
        <w:t>c.</w:t>
      </w:r>
      <w:r w:rsidRPr="00794EE4">
        <w:tab/>
        <w:t>ensure that the Deliverables are compatible with and do not restrict the performance of, or adversely affect, other equipment specified or referred to in the Contract or the Contract (Acquisition) that will or may be used with the Deliverables or the Supplies; and</w:t>
      </w:r>
    </w:p>
    <w:p w14:paraId="4679708F" w14:textId="3C735941" w:rsidR="00705446" w:rsidRPr="007274BE" w:rsidRDefault="00D95FEB" w:rsidP="007274BE">
      <w:pPr>
        <w:pStyle w:val="COTCOCLV4-ASDEFCON"/>
        <w:numPr>
          <w:ilvl w:val="0"/>
          <w:numId w:val="0"/>
        </w:numPr>
        <w:ind w:left="1418" w:hanging="567"/>
      </w:pPr>
      <w:proofErr w:type="gramStart"/>
      <w:r w:rsidRPr="00794EE4">
        <w:t>d</w:t>
      </w:r>
      <w:proofErr w:type="gramEnd"/>
      <w:r w:rsidRPr="00794EE4">
        <w:t>.</w:t>
      </w:r>
      <w:r w:rsidRPr="00794EE4">
        <w:tab/>
        <w:t>ensure that the Services will not restrict the performance of, or adversely affect the performance of the Contract (Acquisition), or adversely affect the provision of the Supplies.</w:t>
      </w:r>
    </w:p>
    <w:p w14:paraId="3A37843D" w14:textId="77777777" w:rsidR="007274BE" w:rsidRPr="00794EE4" w:rsidRDefault="007274BE" w:rsidP="007274BE">
      <w:pPr>
        <w:pStyle w:val="COTCOCLV4-ASDEFCON"/>
        <w:numPr>
          <w:ilvl w:val="0"/>
          <w:numId w:val="0"/>
        </w:numPr>
      </w:pPr>
    </w:p>
    <w:p w14:paraId="3BDFEF2C" w14:textId="4BD2CCA9" w:rsidR="00705446" w:rsidRPr="00C703D7" w:rsidRDefault="00D95FEB" w:rsidP="00705446">
      <w:pPr>
        <w:rPr>
          <w:rFonts w:asciiTheme="minorBidi" w:hAnsiTheme="minorBidi"/>
          <w:i/>
          <w:iCs/>
          <w:szCs w:val="20"/>
        </w:rPr>
      </w:pPr>
      <w:r w:rsidRPr="00C703D7">
        <w:rPr>
          <w:rFonts w:asciiTheme="minorBidi" w:hAnsiTheme="minorBidi"/>
          <w:b/>
          <w:bCs/>
          <w:i/>
          <w:iCs/>
          <w:szCs w:val="20"/>
        </w:rPr>
        <w:t>Amend</w:t>
      </w:r>
      <w:r w:rsidRPr="00C703D7">
        <w:rPr>
          <w:rFonts w:asciiTheme="minorBidi" w:hAnsiTheme="minorBidi"/>
          <w:b/>
          <w:i/>
          <w:iCs/>
          <w:szCs w:val="20"/>
        </w:rPr>
        <w:t xml:space="preserve"> </w:t>
      </w:r>
      <w:r w:rsidR="003F471D">
        <w:rPr>
          <w:rFonts w:asciiTheme="minorBidi" w:hAnsiTheme="minorBidi"/>
          <w:i/>
          <w:iCs/>
          <w:szCs w:val="20"/>
        </w:rPr>
        <w:t>clause 3.3.1 as follows:</w:t>
      </w:r>
    </w:p>
    <w:p w14:paraId="18E740EE" w14:textId="0DB68B1E" w:rsidR="00705446" w:rsidRPr="00794EE4" w:rsidRDefault="00D95FEB" w:rsidP="007274BE">
      <w:pPr>
        <w:pStyle w:val="COTCOCLV3-ASDEFCON"/>
        <w:numPr>
          <w:ilvl w:val="0"/>
          <w:numId w:val="0"/>
        </w:numPr>
        <w:ind w:left="851" w:hanging="851"/>
      </w:pPr>
      <w:bookmarkStart w:id="28" w:name="_Ref469603326"/>
      <w:r w:rsidRPr="00794EE4">
        <w:t>3.3.1</w:t>
      </w:r>
      <w:r w:rsidRPr="00794EE4">
        <w:tab/>
        <w:t>The Contractor shall ensure that the Services are fit for the purposes provided for in the Contract and the Contract (Acquisition), except to the extent that the failure of the Services to be fit for purpose results from a Commonwealth Default</w:t>
      </w:r>
      <w:bookmarkEnd w:id="28"/>
      <w:r w:rsidR="003F471D">
        <w:t>.</w:t>
      </w:r>
    </w:p>
    <w:p w14:paraId="7AB2AB0C" w14:textId="77777777" w:rsidR="00705446" w:rsidRPr="00794EE4" w:rsidRDefault="003F471D" w:rsidP="00705446">
      <w:pPr>
        <w:rPr>
          <w:rFonts w:asciiTheme="minorBidi" w:hAnsiTheme="minorBidi"/>
          <w:color w:val="000000"/>
          <w:szCs w:val="20"/>
        </w:rPr>
      </w:pPr>
    </w:p>
    <w:p w14:paraId="3358DB3A" w14:textId="64B7E6D8" w:rsidR="00705446" w:rsidRPr="00C703D7" w:rsidRDefault="00D95FEB" w:rsidP="00705446">
      <w:pPr>
        <w:rPr>
          <w:rFonts w:asciiTheme="minorBidi" w:hAnsiTheme="minorBidi"/>
          <w:i/>
          <w:iCs/>
          <w:szCs w:val="20"/>
        </w:rPr>
      </w:pPr>
      <w:r w:rsidRPr="00C703D7">
        <w:rPr>
          <w:rFonts w:asciiTheme="minorBidi" w:hAnsiTheme="minorBidi"/>
          <w:b/>
          <w:bCs/>
          <w:i/>
          <w:iCs/>
          <w:szCs w:val="20"/>
        </w:rPr>
        <w:t>Amend</w:t>
      </w:r>
      <w:r w:rsidRPr="00C703D7">
        <w:rPr>
          <w:rFonts w:asciiTheme="minorBidi" w:hAnsiTheme="minorBidi"/>
          <w:b/>
          <w:i/>
          <w:iCs/>
          <w:szCs w:val="20"/>
        </w:rPr>
        <w:t xml:space="preserve"> </w:t>
      </w:r>
      <w:r w:rsidR="003F471D">
        <w:rPr>
          <w:rFonts w:asciiTheme="minorBidi" w:hAnsiTheme="minorBidi"/>
          <w:i/>
          <w:iCs/>
          <w:szCs w:val="20"/>
        </w:rPr>
        <w:t>clause 3.6.3 as follows:</w:t>
      </w:r>
    </w:p>
    <w:p w14:paraId="72DF2140" w14:textId="7A04EA28" w:rsidR="00705446" w:rsidRPr="00794EE4" w:rsidRDefault="00D95FEB" w:rsidP="007274BE">
      <w:pPr>
        <w:pStyle w:val="COTCOCLV3-ASDEFCON"/>
        <w:numPr>
          <w:ilvl w:val="0"/>
          <w:numId w:val="0"/>
        </w:numPr>
        <w:ind w:left="851" w:hanging="851"/>
      </w:pPr>
      <w:r w:rsidRPr="00794EE4">
        <w:t>3.6.3</w:t>
      </w:r>
      <w:r w:rsidRPr="00794EE4">
        <w:tab/>
        <w:t>The Contractor</w:t>
      </w:r>
      <w:r w:rsidR="003F471D">
        <w:t xml:space="preserve"> acknowledges and agrees that:</w:t>
      </w:r>
    </w:p>
    <w:p w14:paraId="750B84A4" w14:textId="77777777" w:rsidR="00705446" w:rsidRPr="00794EE4" w:rsidRDefault="00D95FEB" w:rsidP="007274BE">
      <w:pPr>
        <w:pStyle w:val="COTCOCLV4-ASDEFCON"/>
        <w:numPr>
          <w:ilvl w:val="0"/>
          <w:numId w:val="0"/>
        </w:numPr>
        <w:ind w:left="1418" w:hanging="567"/>
      </w:pPr>
      <w:r w:rsidRPr="00794EE4">
        <w:t>a.</w:t>
      </w:r>
      <w:r w:rsidRPr="00794EE4">
        <w:tab/>
        <w:t>the Commonwealth’s obligations to provide GFM on the dates or at the times described in Attachment E or the GFM section of an S&amp;Q Order are subject to the Contractor performing the Services in accordance with clause 6.1.1 and to the Contractor (Acquisition) meeting its obligations under the Contract (Acquisition); and</w:t>
      </w:r>
    </w:p>
    <w:p w14:paraId="55EC7319" w14:textId="77777777" w:rsidR="00705446" w:rsidRPr="00794EE4" w:rsidRDefault="00D95FEB" w:rsidP="007274BE">
      <w:pPr>
        <w:pStyle w:val="COTCOCLV4-ASDEFCON"/>
        <w:numPr>
          <w:ilvl w:val="0"/>
          <w:numId w:val="0"/>
        </w:numPr>
        <w:ind w:left="1418" w:hanging="567"/>
      </w:pPr>
      <w:r w:rsidRPr="00794EE4">
        <w:t>b.</w:t>
      </w:r>
      <w:r w:rsidRPr="00794EE4">
        <w:tab/>
        <w:t>any delay of the Contractor in meeting its obligations under the Contract, or any delay of the Contractor (Acquisition) in meeting its obligations under the Contract (Acquisition), may result in the Commonwealth not being able to provide GFM to the Contractor, or access to Products, at the time the Contractor requires delivery of or access to the GFM or Products (as applicable).</w:t>
      </w:r>
    </w:p>
    <w:p w14:paraId="6B087918" w14:textId="77777777" w:rsidR="00705446" w:rsidRPr="00794EE4" w:rsidRDefault="003F471D" w:rsidP="00B6667F">
      <w:pPr>
        <w:rPr>
          <w:rFonts w:asciiTheme="minorBidi" w:hAnsiTheme="minorBidi"/>
          <w:b/>
          <w:i/>
          <w:color w:val="000000"/>
          <w:szCs w:val="20"/>
        </w:rPr>
      </w:pPr>
      <w:bookmarkStart w:id="29" w:name="_Hlt99428217"/>
      <w:bookmarkStart w:id="30" w:name="_Hlt84837495"/>
      <w:bookmarkEnd w:id="29"/>
      <w:bookmarkEnd w:id="30"/>
    </w:p>
    <w:p w14:paraId="3F1A86F4" w14:textId="77777777" w:rsidR="00705446" w:rsidRPr="00B6667F" w:rsidRDefault="00D95FEB" w:rsidP="007274BE">
      <w:pPr>
        <w:pStyle w:val="COTCOCLV4-ASDEFCON"/>
        <w:numPr>
          <w:ilvl w:val="0"/>
          <w:numId w:val="0"/>
        </w:numPr>
      </w:pPr>
      <w:r w:rsidRPr="00B6667F">
        <w:rPr>
          <w:b/>
          <w:bCs/>
        </w:rPr>
        <w:t>Amend</w:t>
      </w:r>
      <w:r w:rsidRPr="00B6667F">
        <w:rPr>
          <w:b/>
        </w:rPr>
        <w:t xml:space="preserve"> </w:t>
      </w:r>
      <w:r w:rsidRPr="00B6667F">
        <w:t>clause 3.6.7 as follows:</w:t>
      </w:r>
    </w:p>
    <w:p w14:paraId="77B81495" w14:textId="7CD60D26" w:rsidR="00705446" w:rsidRPr="00794EE4" w:rsidRDefault="00D95FEB" w:rsidP="007274BE">
      <w:pPr>
        <w:pStyle w:val="COTCOCLV3-ASDEFCON"/>
        <w:numPr>
          <w:ilvl w:val="0"/>
          <w:numId w:val="0"/>
        </w:numPr>
        <w:ind w:left="851" w:hanging="851"/>
      </w:pPr>
      <w:r w:rsidRPr="00794EE4">
        <w:t>3.6.7</w:t>
      </w:r>
      <w:r w:rsidRPr="00794EE4">
        <w:tab/>
        <w:t>The Contractor shall ensure that the use of GFM does not adversely impact on the provision of the Services or Products or on the production, delivery or functionalit</w:t>
      </w:r>
      <w:r w:rsidR="003F471D">
        <w:t>y of Supplies.</w:t>
      </w:r>
    </w:p>
    <w:p w14:paraId="0949989B" w14:textId="77777777" w:rsidR="007835A0" w:rsidRDefault="007835A0" w:rsidP="00705446">
      <w:pPr>
        <w:rPr>
          <w:rFonts w:asciiTheme="minorBidi" w:hAnsiTheme="minorBidi"/>
          <w:b/>
          <w:bCs/>
          <w:i/>
          <w:iCs/>
          <w:szCs w:val="20"/>
        </w:rPr>
      </w:pPr>
    </w:p>
    <w:p w14:paraId="6BFA7F14" w14:textId="61577176" w:rsidR="00705446" w:rsidRPr="00B6667F" w:rsidRDefault="00D95FEB" w:rsidP="00705446">
      <w:pPr>
        <w:rPr>
          <w:rFonts w:asciiTheme="minorBidi" w:hAnsiTheme="minorBidi"/>
          <w:i/>
          <w:iCs/>
          <w:szCs w:val="20"/>
        </w:rPr>
      </w:pPr>
      <w:r w:rsidRPr="00B6667F">
        <w:rPr>
          <w:rFonts w:asciiTheme="minorBidi" w:hAnsiTheme="minorBidi"/>
          <w:b/>
          <w:bCs/>
          <w:i/>
          <w:iCs/>
          <w:szCs w:val="20"/>
        </w:rPr>
        <w:t>Amend</w:t>
      </w:r>
      <w:r w:rsidRPr="00B6667F">
        <w:rPr>
          <w:rFonts w:asciiTheme="minorBidi" w:hAnsiTheme="minorBidi"/>
          <w:b/>
          <w:i/>
          <w:iCs/>
          <w:szCs w:val="20"/>
        </w:rPr>
        <w:t xml:space="preserve"> </w:t>
      </w:r>
      <w:r w:rsidRPr="00B6667F">
        <w:rPr>
          <w:rFonts w:asciiTheme="minorBidi" w:hAnsiTheme="minorBidi"/>
          <w:i/>
          <w:iCs/>
          <w:szCs w:val="20"/>
        </w:rPr>
        <w:t xml:space="preserve">optional clause 3.6.10a. </w:t>
      </w:r>
      <w:proofErr w:type="gramStart"/>
      <w:r w:rsidRPr="00B6667F">
        <w:rPr>
          <w:rFonts w:asciiTheme="minorBidi" w:hAnsiTheme="minorBidi"/>
          <w:i/>
          <w:iCs/>
          <w:szCs w:val="20"/>
        </w:rPr>
        <w:t>and</w:t>
      </w:r>
      <w:proofErr w:type="gramEnd"/>
      <w:r>
        <w:rPr>
          <w:rFonts w:asciiTheme="minorBidi" w:hAnsiTheme="minorBidi"/>
          <w:i/>
          <w:iCs/>
          <w:szCs w:val="20"/>
        </w:rPr>
        <w:t xml:space="preserve"> </w:t>
      </w:r>
      <w:r w:rsidR="007835A0">
        <w:rPr>
          <w:rFonts w:asciiTheme="minorBidi" w:hAnsiTheme="minorBidi"/>
          <w:b/>
          <w:bCs/>
          <w:i/>
          <w:iCs/>
          <w:szCs w:val="20"/>
        </w:rPr>
        <w:t>I</w:t>
      </w:r>
      <w:r>
        <w:rPr>
          <w:rFonts w:asciiTheme="minorBidi" w:hAnsiTheme="minorBidi"/>
          <w:b/>
          <w:bCs/>
          <w:i/>
          <w:iCs/>
          <w:szCs w:val="20"/>
        </w:rPr>
        <w:t>nsert</w:t>
      </w:r>
      <w:r>
        <w:rPr>
          <w:rFonts w:asciiTheme="minorBidi" w:hAnsiTheme="minorBidi"/>
          <w:i/>
          <w:iCs/>
          <w:szCs w:val="20"/>
        </w:rPr>
        <w:t xml:space="preserve"> a new clause 3.6.10</w:t>
      </w:r>
      <w:r w:rsidR="003F471D">
        <w:rPr>
          <w:rFonts w:asciiTheme="minorBidi" w:hAnsiTheme="minorBidi"/>
          <w:i/>
          <w:iCs/>
          <w:szCs w:val="20"/>
        </w:rPr>
        <w:t xml:space="preserve">c.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tbl>
      <w:tblPr>
        <w:tblW w:w="0" w:type="auto"/>
        <w:tblLook w:val="01E0" w:firstRow="1" w:lastRow="1" w:firstColumn="1" w:lastColumn="1" w:noHBand="0" w:noVBand="0"/>
      </w:tblPr>
      <w:tblGrid>
        <w:gridCol w:w="9022"/>
      </w:tblGrid>
      <w:tr w:rsidR="002D78DD" w14:paraId="445661AD" w14:textId="77777777" w:rsidTr="00705446">
        <w:trPr>
          <w:trHeight w:val="2663"/>
        </w:trPr>
        <w:tc>
          <w:tcPr>
            <w:tcW w:w="9022" w:type="dxa"/>
          </w:tcPr>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796"/>
            </w:tblGrid>
            <w:tr w:rsidR="002D78DD" w14:paraId="0378660B" w14:textId="77777777" w:rsidTr="00705446">
              <w:tc>
                <w:tcPr>
                  <w:tcW w:w="8796" w:type="dxa"/>
                  <w:shd w:val="clear" w:color="auto" w:fill="auto"/>
                </w:tcPr>
                <w:p w14:paraId="03EA124A" w14:textId="0ADF93FE" w:rsidR="00705446" w:rsidRPr="00794EE4" w:rsidRDefault="00D95FEB" w:rsidP="007274BE">
                  <w:pPr>
                    <w:pStyle w:val="ATTANNLV3-ASDEFCON"/>
                  </w:pPr>
                  <w:bookmarkStart w:id="31" w:name="_Ref246046597"/>
                  <w:r w:rsidRPr="00794EE4">
                    <w:lastRenderedPageBreak/>
                    <w:tab/>
                    <w:t xml:space="preserve">a Defect that was present in the item when it was </w:t>
                  </w:r>
                  <w:bookmarkStart w:id="32" w:name="_DV_C1133"/>
                  <w:r w:rsidRPr="00794EE4">
                    <w:t>provided to the Commonwealth by or through the Contractor</w:t>
                  </w:r>
                  <w:bookmarkStart w:id="33" w:name="_Hlt90186210"/>
                  <w:bookmarkStart w:id="34" w:name="_DV_C1139"/>
                  <w:bookmarkEnd w:id="32"/>
                  <w:bookmarkEnd w:id="33"/>
                  <w:r w:rsidRPr="00794EE4">
                    <w:t xml:space="preserve"> or the Contractor (Acquisition), or a Related Body Corporate of either of them, whether under the Contract, the Contract (Acquisition)</w:t>
                  </w:r>
                  <w:bookmarkStart w:id="35" w:name="_DV_C1143"/>
                  <w:bookmarkEnd w:id="34"/>
                  <w:r w:rsidRPr="00794EE4">
                    <w:t xml:space="preserve"> or another contract;</w:t>
                  </w:r>
                  <w:bookmarkStart w:id="36" w:name="_DV_C1144"/>
                  <w:bookmarkEnd w:id="35"/>
                </w:p>
                <w:p w14:paraId="45CC4346" w14:textId="77777777" w:rsidR="00705446" w:rsidRPr="00794EE4" w:rsidRDefault="00D95FEB" w:rsidP="007274BE">
                  <w:pPr>
                    <w:pStyle w:val="ATTANNLV3NONUM-ASDEFCON"/>
                    <w:ind w:left="851"/>
                  </w:pPr>
                  <w:r>
                    <w:t>…</w:t>
                  </w:r>
                </w:p>
                <w:p w14:paraId="483DBC94" w14:textId="04A462CF" w:rsidR="00705446" w:rsidRPr="007274BE" w:rsidRDefault="00D95FEB" w:rsidP="007274BE">
                  <w:pPr>
                    <w:pStyle w:val="ATTANNLV3-ASDEFCON"/>
                    <w:numPr>
                      <w:ilvl w:val="2"/>
                      <w:numId w:val="54"/>
                    </w:numPr>
                    <w:rPr>
                      <w:lang w:val="en-US"/>
                    </w:rPr>
                  </w:pPr>
                  <w:bookmarkStart w:id="37" w:name="_DV_C1147"/>
                  <w:bookmarkEnd w:id="36"/>
                  <w:r w:rsidRPr="00794EE4">
                    <w:tab/>
                  </w:r>
                  <w:proofErr w:type="gramStart"/>
                  <w:r w:rsidRPr="00794EE4">
                    <w:t>a</w:t>
                  </w:r>
                  <w:bookmarkStart w:id="38" w:name="_DV_C1152"/>
                  <w:bookmarkEnd w:id="37"/>
                  <w:proofErr w:type="gramEnd"/>
                  <w:r w:rsidRPr="00794EE4">
                    <w:t xml:space="preserve"> Contractor (Acquisition) Default.</w:t>
                  </w:r>
                  <w:bookmarkEnd w:id="38"/>
                </w:p>
              </w:tc>
            </w:tr>
            <w:bookmarkEnd w:id="31"/>
          </w:tbl>
          <w:p w14:paraId="3CEF532B" w14:textId="77777777" w:rsidR="00705446" w:rsidRPr="00794EE4" w:rsidRDefault="003F471D" w:rsidP="00705446">
            <w:pPr>
              <w:pStyle w:val="ASDEFCONNormal"/>
              <w:rPr>
                <w:rFonts w:asciiTheme="minorBidi" w:hAnsiTheme="minorBidi" w:cstheme="minorBidi"/>
                <w:szCs w:val="20"/>
              </w:rPr>
            </w:pPr>
          </w:p>
        </w:tc>
      </w:tr>
    </w:tbl>
    <w:p w14:paraId="40EE0782" w14:textId="6ADD3ADA" w:rsidR="00C6385A" w:rsidRPr="00CD0410" w:rsidRDefault="007274BE" w:rsidP="007274BE">
      <w:pPr>
        <w:pStyle w:val="COTCOCLV3-ASDEFCON"/>
        <w:numPr>
          <w:ilvl w:val="0"/>
          <w:numId w:val="0"/>
        </w:numPr>
      </w:pPr>
      <w:bookmarkStart w:id="39" w:name="_DV_M339"/>
      <w:bookmarkEnd w:id="39"/>
      <w:r>
        <w:rPr>
          <w:b/>
          <w:bCs/>
        </w:rPr>
        <w:t>I</w:t>
      </w:r>
      <w:r w:rsidR="00D95FEB" w:rsidRPr="00CD0410">
        <w:rPr>
          <w:b/>
          <w:bCs/>
        </w:rPr>
        <w:t xml:space="preserve">nsert </w:t>
      </w:r>
      <w:r w:rsidR="00D95FEB" w:rsidRPr="00CD0410">
        <w:t>new clause 3.6.11 as follows:</w:t>
      </w:r>
    </w:p>
    <w:p w14:paraId="06A2E204" w14:textId="6AA224D8" w:rsidR="00C6385A" w:rsidRPr="003214F3" w:rsidRDefault="00D95FEB" w:rsidP="007274BE">
      <w:pPr>
        <w:pStyle w:val="COTCOCLV3-ASDEFCON"/>
        <w:numPr>
          <w:ilvl w:val="0"/>
          <w:numId w:val="0"/>
        </w:numPr>
        <w:ind w:left="851" w:hanging="851"/>
      </w:pPr>
      <w:r w:rsidRPr="003214F3">
        <w:t>3.</w:t>
      </w:r>
      <w:r>
        <w:t>6</w:t>
      </w:r>
      <w:r w:rsidRPr="003214F3">
        <w:t>.11</w:t>
      </w:r>
      <w:r w:rsidRPr="003214F3">
        <w:tab/>
      </w:r>
      <w:proofErr w:type="gramStart"/>
      <w:r>
        <w:t>If</w:t>
      </w:r>
      <w:proofErr w:type="gramEnd"/>
      <w:r>
        <w:t xml:space="preserve"> an item of </w:t>
      </w:r>
      <w:r w:rsidRPr="003214F3">
        <w:t xml:space="preserve">GFM </w:t>
      </w:r>
      <w:r>
        <w:t xml:space="preserve">is included in both Attachment E to the Contract and Attachment E to the Contract (Acquisition) </w:t>
      </w:r>
      <w:r w:rsidRPr="003214F3">
        <w:t xml:space="preserve">the Contractor </w:t>
      </w:r>
      <w:proofErr w:type="spellStart"/>
      <w:r w:rsidRPr="003214F3">
        <w:t>shal</w:t>
      </w:r>
      <w:proofErr w:type="spellEnd"/>
      <w:r w:rsidRPr="003214F3">
        <w:t>:</w:t>
      </w:r>
    </w:p>
    <w:p w14:paraId="31C57A7D" w14:textId="77777777" w:rsidR="00C6385A" w:rsidRPr="003214F3" w:rsidRDefault="00D95FEB" w:rsidP="007274BE">
      <w:pPr>
        <w:pStyle w:val="COTCOCLV4-ASDEFCON"/>
        <w:numPr>
          <w:ilvl w:val="0"/>
          <w:numId w:val="0"/>
        </w:numPr>
        <w:ind w:left="1418" w:hanging="567"/>
      </w:pPr>
      <w:proofErr w:type="gramStart"/>
      <w:r w:rsidRPr="003214F3">
        <w:t>a</w:t>
      </w:r>
      <w:proofErr w:type="gramEnd"/>
      <w:r w:rsidRPr="003214F3">
        <w:t>.</w:t>
      </w:r>
      <w:r w:rsidRPr="003214F3">
        <w:tab/>
      </w:r>
      <w:r>
        <w:t>coordinate with the Contractor (Acquisition) regarding</w:t>
      </w:r>
      <w:r w:rsidRPr="003214F3">
        <w:t xml:space="preserve"> the use of </w:t>
      </w:r>
      <w:r>
        <w:t xml:space="preserve">the item of </w:t>
      </w:r>
      <w:r w:rsidRPr="003214F3">
        <w:t xml:space="preserve">GFM </w:t>
      </w:r>
      <w:r>
        <w:t xml:space="preserve">for each of </w:t>
      </w:r>
      <w:r w:rsidRPr="003214F3">
        <w:t>the Contract and the Contract (</w:t>
      </w:r>
      <w:r>
        <w:t>Acquisition</w:t>
      </w:r>
      <w:r w:rsidRPr="003214F3">
        <w:t>); and</w:t>
      </w:r>
    </w:p>
    <w:p w14:paraId="7FF8C860" w14:textId="77777777" w:rsidR="00C6385A" w:rsidRPr="003214F3" w:rsidRDefault="00D95FEB" w:rsidP="007274BE">
      <w:pPr>
        <w:pStyle w:val="COTCOCLV4-ASDEFCON"/>
        <w:numPr>
          <w:ilvl w:val="0"/>
          <w:numId w:val="0"/>
        </w:numPr>
        <w:ind w:left="1418" w:hanging="567"/>
      </w:pPr>
      <w:proofErr w:type="gramStart"/>
      <w:r w:rsidRPr="003214F3">
        <w:t>b</w:t>
      </w:r>
      <w:proofErr w:type="gramEnd"/>
      <w:r w:rsidRPr="003214F3">
        <w:t>.</w:t>
      </w:r>
      <w:r w:rsidRPr="003214F3">
        <w:tab/>
        <w:t>not be entitled to postponement or performance relief under clause 6.</w:t>
      </w:r>
      <w:r>
        <w:t>4</w:t>
      </w:r>
      <w:r w:rsidRPr="003214F3">
        <w:t xml:space="preserve"> as a result of </w:t>
      </w:r>
      <w:r>
        <w:t xml:space="preserve">the item of </w:t>
      </w:r>
      <w:r w:rsidRPr="003214F3">
        <w:t>GFM being used by the Contractor (</w:t>
      </w:r>
      <w:r>
        <w:t>Acquisition</w:t>
      </w:r>
      <w:r w:rsidRPr="003214F3">
        <w:t>) for the purposes of the Contract (</w:t>
      </w:r>
      <w:r>
        <w:t>Acquisition</w:t>
      </w:r>
      <w:r w:rsidRPr="003214F3">
        <w:t>).</w:t>
      </w:r>
    </w:p>
    <w:p w14:paraId="062C0935" w14:textId="77777777" w:rsidR="00705446" w:rsidRPr="00794EE4" w:rsidRDefault="003F471D" w:rsidP="00705446">
      <w:pPr>
        <w:rPr>
          <w:rFonts w:asciiTheme="minorBidi" w:hAnsiTheme="minorBidi"/>
          <w:color w:val="000000"/>
          <w:szCs w:val="20"/>
        </w:rPr>
      </w:pPr>
    </w:p>
    <w:p w14:paraId="6269F352" w14:textId="28E4B073" w:rsidR="00705446" w:rsidRPr="00CD0410" w:rsidRDefault="00D95FEB" w:rsidP="00705446">
      <w:pPr>
        <w:rPr>
          <w:rFonts w:asciiTheme="minorBidi" w:hAnsiTheme="minorBidi"/>
          <w:i/>
          <w:iCs/>
          <w:szCs w:val="20"/>
        </w:rPr>
      </w:pPr>
      <w:r w:rsidRPr="00CD0410">
        <w:rPr>
          <w:rFonts w:asciiTheme="minorBidi" w:hAnsiTheme="minorBidi"/>
          <w:b/>
          <w:bCs/>
          <w:i/>
          <w:iCs/>
          <w:szCs w:val="20"/>
        </w:rPr>
        <w:t>Amend</w:t>
      </w:r>
      <w:r w:rsidRPr="00CD0410">
        <w:rPr>
          <w:rFonts w:asciiTheme="minorBidi" w:hAnsiTheme="minorBidi"/>
          <w:b/>
          <w:i/>
          <w:iCs/>
          <w:szCs w:val="20"/>
        </w:rPr>
        <w:t xml:space="preserve"> </w:t>
      </w:r>
      <w:r w:rsidR="003F471D">
        <w:rPr>
          <w:rFonts w:asciiTheme="minorBidi" w:hAnsiTheme="minorBidi"/>
          <w:i/>
          <w:iCs/>
          <w:szCs w:val="20"/>
        </w:rPr>
        <w:t>clause 3.9.2 as follows:</w:t>
      </w:r>
    </w:p>
    <w:p w14:paraId="15A86C0E" w14:textId="30C1C271" w:rsidR="00705446" w:rsidRPr="00794EE4" w:rsidRDefault="00D95FEB" w:rsidP="007274BE">
      <w:pPr>
        <w:pStyle w:val="COTCOCLV3-ASDEFCON"/>
        <w:numPr>
          <w:ilvl w:val="0"/>
          <w:numId w:val="0"/>
        </w:numPr>
        <w:ind w:left="851" w:hanging="851"/>
      </w:pPr>
      <w:r w:rsidRPr="00794EE4">
        <w:rPr>
          <w:lang w:val="en-US"/>
        </w:rPr>
        <w:t>3.9.2</w:t>
      </w:r>
      <w:r w:rsidRPr="00794EE4">
        <w:rPr>
          <w:lang w:val="en-US"/>
        </w:rPr>
        <w:tab/>
      </w:r>
      <w:r w:rsidRPr="00794EE4">
        <w:t xml:space="preserve">If the Commonwealth fails to provide the GFS on the dates set out in Attachment E or the GFS section of an S&amp;Q Order, the Contractor may make a claim for relief and relief costs in relation to the affected Services, except to the extent that the failure to provide the GFS was caused by a Contractor Default or a Contractor (Acquisition) Default. </w:t>
      </w:r>
      <w:r w:rsidR="003F471D">
        <w:t xml:space="preserve"> </w:t>
      </w:r>
      <w:r w:rsidRPr="00794EE4">
        <w:t>The process for submission and consideration of the claim shall be undertaken, and any rights of the Contractor determined, in accordance with clauses 6.2 and 6.4.</w:t>
      </w:r>
    </w:p>
    <w:p w14:paraId="794611B3" w14:textId="77777777" w:rsidR="00705446" w:rsidRPr="00794EE4" w:rsidRDefault="003F471D" w:rsidP="00705446">
      <w:pPr>
        <w:rPr>
          <w:rFonts w:asciiTheme="minorBidi" w:hAnsiTheme="minorBidi"/>
          <w:b/>
          <w:bCs/>
          <w:i/>
          <w:iCs/>
          <w:color w:val="000000"/>
          <w:szCs w:val="20"/>
        </w:rPr>
      </w:pPr>
    </w:p>
    <w:p w14:paraId="1021FE36" w14:textId="280C6A5D" w:rsidR="00705446" w:rsidRPr="00CD0410" w:rsidRDefault="00D95FEB" w:rsidP="00705446">
      <w:pPr>
        <w:rPr>
          <w:rFonts w:asciiTheme="minorBidi" w:hAnsiTheme="minorBidi"/>
          <w:i/>
          <w:iCs/>
          <w:szCs w:val="20"/>
        </w:rPr>
      </w:pPr>
      <w:r w:rsidRPr="00CD0410">
        <w:rPr>
          <w:rFonts w:asciiTheme="minorBidi" w:hAnsiTheme="minorBidi"/>
          <w:b/>
          <w:bCs/>
          <w:i/>
          <w:iCs/>
          <w:szCs w:val="20"/>
        </w:rPr>
        <w:t>Amend</w:t>
      </w:r>
      <w:r w:rsidRPr="00CD0410">
        <w:rPr>
          <w:rFonts w:asciiTheme="minorBidi" w:hAnsiTheme="minorBidi"/>
          <w:b/>
          <w:i/>
          <w:iCs/>
          <w:szCs w:val="20"/>
        </w:rPr>
        <w:t xml:space="preserve"> </w:t>
      </w:r>
      <w:r w:rsidRPr="00CD0410">
        <w:rPr>
          <w:rFonts w:asciiTheme="minorBidi" w:hAnsiTheme="minorBidi"/>
          <w:i/>
          <w:iCs/>
          <w:szCs w:val="20"/>
        </w:rPr>
        <w:t xml:space="preserve">optional clauses 3.9.3a. </w:t>
      </w:r>
      <w:proofErr w:type="gramStart"/>
      <w:r w:rsidRPr="00CD0410">
        <w:rPr>
          <w:rFonts w:asciiTheme="minorBidi" w:hAnsiTheme="minorBidi"/>
          <w:i/>
          <w:iCs/>
          <w:szCs w:val="20"/>
        </w:rPr>
        <w:t>and</w:t>
      </w:r>
      <w:proofErr w:type="gramEnd"/>
      <w:r w:rsidRPr="00CD0410">
        <w:rPr>
          <w:rFonts w:asciiTheme="minorBidi" w:hAnsiTheme="minorBidi"/>
          <w:i/>
          <w:iCs/>
          <w:szCs w:val="20"/>
        </w:rPr>
        <w:t xml:space="preserve"> </w:t>
      </w:r>
      <w:r w:rsidRPr="00CD0410">
        <w:rPr>
          <w:rFonts w:asciiTheme="minorBidi" w:hAnsiTheme="minorBidi"/>
          <w:b/>
          <w:bCs/>
          <w:i/>
          <w:iCs/>
          <w:szCs w:val="20"/>
        </w:rPr>
        <w:t xml:space="preserve">insert </w:t>
      </w:r>
      <w:r w:rsidRPr="00CD0410">
        <w:rPr>
          <w:rFonts w:asciiTheme="minorBidi" w:hAnsiTheme="minorBidi"/>
          <w:i/>
          <w:iCs/>
          <w:szCs w:val="20"/>
        </w:rPr>
        <w:t xml:space="preserve"> a</w:t>
      </w:r>
      <w:r w:rsidR="003F471D">
        <w:rPr>
          <w:rFonts w:asciiTheme="minorBidi" w:hAnsiTheme="minorBidi"/>
          <w:i/>
          <w:iCs/>
          <w:szCs w:val="20"/>
        </w:rPr>
        <w:t xml:space="preserve"> new clause 3.9.3c.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7"/>
      </w:tblGrid>
      <w:tr w:rsidR="002D78DD" w14:paraId="5299DF48" w14:textId="77777777" w:rsidTr="00705446">
        <w:tc>
          <w:tcPr>
            <w:tcW w:w="9287" w:type="dxa"/>
            <w:shd w:val="clear" w:color="auto" w:fill="auto"/>
          </w:tcPr>
          <w:p w14:paraId="03220C9A" w14:textId="2BDA43C1" w:rsidR="00705446" w:rsidRPr="00794EE4" w:rsidRDefault="00D95FEB" w:rsidP="007274BE">
            <w:pPr>
              <w:pStyle w:val="COTCOCLV4-ASDEFCON"/>
              <w:numPr>
                <w:ilvl w:val="0"/>
                <w:numId w:val="0"/>
              </w:numPr>
              <w:ind w:left="1418" w:hanging="567"/>
            </w:pPr>
            <w:bookmarkStart w:id="40" w:name="_Ref246046828"/>
            <w:r w:rsidRPr="00794EE4">
              <w:t>a.</w:t>
            </w:r>
            <w:r w:rsidRPr="00794EE4">
              <w:tab/>
              <w:t>any deficiency or other non-compliance in the GFS when it was provided to the Commonwealth by the Contractor or the Contractor (Acquisition), or a Related Body Corporate of either of them, whether under th</w:t>
            </w:r>
            <w:r w:rsidR="003F471D">
              <w:t>e Contract or another contract;</w:t>
            </w:r>
          </w:p>
          <w:p w14:paraId="4C4A1F26" w14:textId="77777777" w:rsidR="00705446" w:rsidRPr="00794EE4" w:rsidRDefault="00D95FEB" w:rsidP="007274BE">
            <w:pPr>
              <w:pStyle w:val="COTCOCLV4-ASDEFCON"/>
              <w:numPr>
                <w:ilvl w:val="0"/>
                <w:numId w:val="0"/>
              </w:numPr>
              <w:ind w:left="1418" w:hanging="567"/>
              <w:rPr>
                <w:rFonts w:asciiTheme="minorBidi" w:hAnsiTheme="minorBidi" w:cstheme="minorBidi"/>
                <w:szCs w:val="20"/>
              </w:rPr>
            </w:pPr>
            <w:proofErr w:type="gramStart"/>
            <w:r w:rsidRPr="00794EE4">
              <w:rPr>
                <w:rFonts w:asciiTheme="minorBidi" w:hAnsiTheme="minorBidi" w:cstheme="minorBidi"/>
                <w:szCs w:val="20"/>
              </w:rPr>
              <w:t>c</w:t>
            </w:r>
            <w:proofErr w:type="gramEnd"/>
            <w:r w:rsidRPr="00794EE4">
              <w:rPr>
                <w:rFonts w:asciiTheme="minorBidi" w:hAnsiTheme="minorBidi" w:cstheme="minorBidi"/>
                <w:szCs w:val="20"/>
              </w:rPr>
              <w:t>.</w:t>
            </w:r>
            <w:r w:rsidRPr="00794EE4">
              <w:rPr>
                <w:rFonts w:asciiTheme="minorBidi" w:hAnsiTheme="minorBidi" w:cstheme="minorBidi"/>
                <w:szCs w:val="20"/>
              </w:rPr>
              <w:tab/>
              <w:t>a Contractor (Acquisition) Default.</w:t>
            </w:r>
          </w:p>
        </w:tc>
      </w:tr>
      <w:bookmarkEnd w:id="40"/>
    </w:tbl>
    <w:p w14:paraId="21B0C555" w14:textId="77777777" w:rsidR="00705446" w:rsidRPr="00794EE4" w:rsidRDefault="003F471D" w:rsidP="00705446">
      <w:pPr>
        <w:rPr>
          <w:rFonts w:asciiTheme="minorBidi" w:hAnsiTheme="minorBidi"/>
          <w:b/>
          <w:bCs/>
          <w:i/>
          <w:iCs/>
          <w:color w:val="000000"/>
          <w:szCs w:val="20"/>
        </w:rPr>
      </w:pPr>
    </w:p>
    <w:p w14:paraId="158F1F07" w14:textId="60AD7BB6" w:rsidR="00705446" w:rsidRPr="00990B35" w:rsidRDefault="00D95FEB" w:rsidP="00705446">
      <w:pPr>
        <w:rPr>
          <w:rFonts w:asciiTheme="minorBidi" w:hAnsiTheme="minorBidi"/>
          <w:i/>
          <w:iCs/>
          <w:szCs w:val="20"/>
        </w:rPr>
      </w:pPr>
      <w:r w:rsidRPr="00990B35">
        <w:rPr>
          <w:rFonts w:asciiTheme="minorBidi" w:hAnsiTheme="minorBidi"/>
          <w:b/>
          <w:bCs/>
          <w:i/>
          <w:iCs/>
          <w:szCs w:val="20"/>
        </w:rPr>
        <w:t>Amend</w:t>
      </w:r>
      <w:r w:rsidRPr="00990B35">
        <w:rPr>
          <w:rFonts w:asciiTheme="minorBidi" w:hAnsiTheme="minorBidi"/>
          <w:b/>
          <w:i/>
          <w:iCs/>
          <w:szCs w:val="20"/>
        </w:rPr>
        <w:t xml:space="preserve"> </w:t>
      </w:r>
      <w:r w:rsidRPr="00990B35">
        <w:rPr>
          <w:rFonts w:asciiTheme="minorBidi" w:hAnsiTheme="minorBidi"/>
          <w:i/>
          <w:iCs/>
          <w:szCs w:val="20"/>
        </w:rPr>
        <w:t xml:space="preserve">clause 5.3.3 to </w:t>
      </w:r>
      <w:proofErr w:type="gramStart"/>
      <w:r w:rsidR="007835A0">
        <w:rPr>
          <w:rFonts w:asciiTheme="minorBidi" w:hAnsiTheme="minorBidi"/>
          <w:b/>
          <w:bCs/>
          <w:i/>
          <w:iCs/>
          <w:szCs w:val="20"/>
        </w:rPr>
        <w:t>I</w:t>
      </w:r>
      <w:r w:rsidRPr="00235B0A">
        <w:rPr>
          <w:rFonts w:asciiTheme="minorBidi" w:hAnsiTheme="minorBidi"/>
          <w:b/>
          <w:bCs/>
          <w:i/>
          <w:iCs/>
          <w:szCs w:val="20"/>
        </w:rPr>
        <w:t>nsert</w:t>
      </w:r>
      <w:proofErr w:type="gramEnd"/>
      <w:r w:rsidRPr="00990B35">
        <w:rPr>
          <w:rFonts w:asciiTheme="minorBidi" w:hAnsiTheme="minorBidi"/>
          <w:i/>
          <w:iCs/>
          <w:szCs w:val="20"/>
        </w:rPr>
        <w:t xml:space="preserve"> a new </w:t>
      </w:r>
      <w:r>
        <w:rPr>
          <w:rFonts w:asciiTheme="minorBidi" w:hAnsiTheme="minorBidi"/>
          <w:i/>
          <w:iCs/>
          <w:szCs w:val="20"/>
        </w:rPr>
        <w:t>clause 5.3.3</w:t>
      </w:r>
      <w:r w:rsidRPr="00990B35">
        <w:rPr>
          <w:rFonts w:asciiTheme="minorBidi" w:hAnsiTheme="minorBidi"/>
          <w:i/>
          <w:iCs/>
          <w:szCs w:val="20"/>
        </w:rPr>
        <w:t>d</w:t>
      </w:r>
      <w:r w:rsidR="007835A0">
        <w:rPr>
          <w:rFonts w:asciiTheme="minorBidi" w:hAnsiTheme="minorBidi"/>
          <w:i/>
          <w:iCs/>
          <w:szCs w:val="20"/>
        </w:rPr>
        <w:t>.</w:t>
      </w:r>
      <w:r w:rsidR="003F471D">
        <w:rPr>
          <w:rFonts w:asciiTheme="minorBidi" w:hAnsiTheme="minorBidi"/>
          <w:i/>
          <w:iCs/>
          <w:szCs w:val="20"/>
        </w:rPr>
        <w:t xml:space="preserve">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p w14:paraId="2EA61E85" w14:textId="0163A100" w:rsidR="00705446" w:rsidRPr="00794EE4" w:rsidRDefault="00D95FEB" w:rsidP="007274BE">
      <w:pPr>
        <w:pStyle w:val="COTCOCLV4-ASDEFCON"/>
        <w:numPr>
          <w:ilvl w:val="0"/>
          <w:numId w:val="0"/>
        </w:numPr>
        <w:ind w:left="1418" w:hanging="567"/>
      </w:pPr>
      <w:r w:rsidRPr="00794EE4">
        <w:t>d.</w:t>
      </w:r>
      <w:r w:rsidRPr="00794EE4">
        <w:tab/>
        <w:t>the Contractor (Acquisition) to Use the TD or Software</w:t>
      </w:r>
      <w:r>
        <w:t xml:space="preserve">, or to grant a further </w:t>
      </w:r>
      <w:proofErr w:type="spellStart"/>
      <w:r>
        <w:t>sublicence</w:t>
      </w:r>
      <w:proofErr w:type="spellEnd"/>
      <w:r>
        <w:t xml:space="preserve"> to Use the TD or Software,</w:t>
      </w:r>
      <w:r w:rsidRPr="00794EE4">
        <w:t xml:space="preserve"> to enable the Contractor (Acquisition) to perform its obligations, functions or duties to the Commonwealth un</w:t>
      </w:r>
      <w:r w:rsidR="003F471D">
        <w:t>der the Contract (Acquisition).</w:t>
      </w:r>
    </w:p>
    <w:p w14:paraId="35ED9907" w14:textId="77777777" w:rsidR="00705446" w:rsidRPr="00794EE4" w:rsidRDefault="003F471D" w:rsidP="00705446">
      <w:pPr>
        <w:rPr>
          <w:rFonts w:asciiTheme="minorBidi" w:hAnsiTheme="minorBidi"/>
          <w:color w:val="000000"/>
          <w:szCs w:val="20"/>
        </w:rPr>
      </w:pPr>
    </w:p>
    <w:p w14:paraId="77146AAC" w14:textId="60F32852" w:rsidR="00705446" w:rsidRPr="00990B35" w:rsidRDefault="00D95FEB" w:rsidP="00705446">
      <w:pPr>
        <w:rPr>
          <w:rFonts w:asciiTheme="minorBidi" w:hAnsiTheme="minorBidi"/>
          <w:i/>
          <w:iCs/>
          <w:szCs w:val="20"/>
        </w:rPr>
      </w:pPr>
      <w:r w:rsidRPr="00990B35">
        <w:rPr>
          <w:rFonts w:asciiTheme="minorBidi" w:hAnsiTheme="minorBidi"/>
          <w:b/>
          <w:bCs/>
          <w:i/>
          <w:iCs/>
          <w:szCs w:val="20"/>
        </w:rPr>
        <w:t xml:space="preserve">Amend </w:t>
      </w:r>
      <w:r w:rsidRPr="00990B35">
        <w:rPr>
          <w:rFonts w:asciiTheme="minorBidi" w:hAnsiTheme="minorBidi"/>
          <w:i/>
          <w:iCs/>
          <w:szCs w:val="20"/>
        </w:rPr>
        <w:t xml:space="preserve">clause 5.4.2 to </w:t>
      </w:r>
      <w:proofErr w:type="gramStart"/>
      <w:r w:rsidR="007835A0">
        <w:rPr>
          <w:rFonts w:asciiTheme="minorBidi" w:hAnsiTheme="minorBidi"/>
          <w:b/>
          <w:bCs/>
          <w:i/>
          <w:iCs/>
          <w:szCs w:val="20"/>
        </w:rPr>
        <w:t>I</w:t>
      </w:r>
      <w:r w:rsidRPr="00235B0A">
        <w:rPr>
          <w:rFonts w:asciiTheme="minorBidi" w:hAnsiTheme="minorBidi"/>
          <w:b/>
          <w:bCs/>
          <w:i/>
          <w:iCs/>
          <w:szCs w:val="20"/>
        </w:rPr>
        <w:t>nsert</w:t>
      </w:r>
      <w:proofErr w:type="gramEnd"/>
      <w:r w:rsidRPr="00990B35">
        <w:rPr>
          <w:rFonts w:asciiTheme="minorBidi" w:hAnsiTheme="minorBidi"/>
          <w:i/>
          <w:iCs/>
          <w:szCs w:val="20"/>
        </w:rPr>
        <w:t xml:space="preserve"> new </w:t>
      </w:r>
      <w:r>
        <w:rPr>
          <w:rFonts w:asciiTheme="minorBidi" w:hAnsiTheme="minorBidi"/>
          <w:i/>
          <w:iCs/>
          <w:szCs w:val="20"/>
        </w:rPr>
        <w:t>clauses 5.4.2</w:t>
      </w:r>
      <w:r w:rsidR="003F471D">
        <w:rPr>
          <w:rFonts w:asciiTheme="minorBidi" w:hAnsiTheme="minorBidi"/>
          <w:i/>
          <w:iCs/>
          <w:szCs w:val="20"/>
        </w:rPr>
        <w:t>d, e and f as follows:</w:t>
      </w:r>
    </w:p>
    <w:p w14:paraId="654D2D1C" w14:textId="77777777" w:rsidR="00705446" w:rsidRPr="00794EE4" w:rsidRDefault="00D95FEB" w:rsidP="00705446">
      <w:pPr>
        <w:ind w:left="851"/>
        <w:rPr>
          <w:rFonts w:asciiTheme="minorBidi" w:hAnsiTheme="minorBidi"/>
          <w:color w:val="000000"/>
          <w:szCs w:val="20"/>
        </w:rPr>
      </w:pPr>
      <w:bookmarkStart w:id="41" w:name="_Toc392675983"/>
      <w:bookmarkStart w:id="42" w:name="_Toc392675984"/>
      <w:bookmarkEnd w:id="41"/>
      <w:bookmarkEnd w:id="42"/>
      <w:proofErr w:type="gramStart"/>
      <w:r w:rsidRPr="00794EE4">
        <w:rPr>
          <w:rFonts w:asciiTheme="minorBidi" w:hAnsiTheme="minorBidi"/>
          <w:color w:val="000000"/>
          <w:szCs w:val="20"/>
        </w:rPr>
        <w:t>d</w:t>
      </w:r>
      <w:proofErr w:type="gramEnd"/>
      <w:r>
        <w:rPr>
          <w:rFonts w:asciiTheme="minorBidi" w:hAnsiTheme="minorBidi"/>
          <w:color w:val="000000"/>
          <w:szCs w:val="20"/>
        </w:rPr>
        <w:t>.</w:t>
      </w:r>
      <w:r w:rsidRPr="00794EE4">
        <w:rPr>
          <w:rFonts w:asciiTheme="minorBidi" w:hAnsiTheme="minorBidi"/>
          <w:color w:val="000000"/>
          <w:szCs w:val="20"/>
        </w:rPr>
        <w:tab/>
        <w:t>the Contractor (Acquisition);</w:t>
      </w:r>
    </w:p>
    <w:p w14:paraId="5CC88946" w14:textId="77777777" w:rsidR="00705446" w:rsidRPr="00794EE4" w:rsidRDefault="00D95FEB" w:rsidP="00705446">
      <w:pPr>
        <w:ind w:left="851"/>
        <w:rPr>
          <w:rFonts w:asciiTheme="minorBidi" w:hAnsiTheme="minorBidi"/>
          <w:color w:val="000000"/>
          <w:szCs w:val="20"/>
        </w:rPr>
      </w:pPr>
      <w:proofErr w:type="gramStart"/>
      <w:r w:rsidRPr="00794EE4">
        <w:rPr>
          <w:rFonts w:asciiTheme="minorBidi" w:hAnsiTheme="minorBidi"/>
          <w:color w:val="000000"/>
          <w:szCs w:val="20"/>
        </w:rPr>
        <w:t>e</w:t>
      </w:r>
      <w:proofErr w:type="gramEnd"/>
      <w:r w:rsidRPr="00794EE4">
        <w:rPr>
          <w:rFonts w:asciiTheme="minorBidi" w:hAnsiTheme="minorBidi"/>
          <w:color w:val="000000"/>
          <w:szCs w:val="20"/>
        </w:rPr>
        <w:t>.</w:t>
      </w:r>
      <w:r w:rsidRPr="00794EE4">
        <w:rPr>
          <w:rFonts w:asciiTheme="minorBidi" w:hAnsiTheme="minorBidi"/>
          <w:color w:val="000000"/>
          <w:szCs w:val="20"/>
        </w:rPr>
        <w:tab/>
        <w:t>an Approved Subcontractor (Acquisition); or</w:t>
      </w:r>
    </w:p>
    <w:p w14:paraId="1447372C" w14:textId="77777777" w:rsidR="00705446" w:rsidRPr="00794EE4" w:rsidRDefault="00D95FEB" w:rsidP="00705446">
      <w:pPr>
        <w:ind w:left="851"/>
        <w:rPr>
          <w:rFonts w:asciiTheme="minorBidi" w:hAnsiTheme="minorBidi"/>
          <w:color w:val="000000"/>
          <w:szCs w:val="20"/>
        </w:rPr>
      </w:pPr>
      <w:proofErr w:type="gramStart"/>
      <w:r w:rsidRPr="00794EE4">
        <w:rPr>
          <w:rFonts w:asciiTheme="minorBidi" w:hAnsiTheme="minorBidi"/>
          <w:color w:val="000000"/>
          <w:szCs w:val="20"/>
        </w:rPr>
        <w:t>f</w:t>
      </w:r>
      <w:proofErr w:type="gramEnd"/>
      <w:r w:rsidRPr="00794EE4">
        <w:rPr>
          <w:rFonts w:asciiTheme="minorBidi" w:hAnsiTheme="minorBidi"/>
          <w:color w:val="000000"/>
          <w:szCs w:val="20"/>
        </w:rPr>
        <w:t>.</w:t>
      </w:r>
      <w:r w:rsidRPr="00794EE4">
        <w:rPr>
          <w:rFonts w:asciiTheme="minorBidi" w:hAnsiTheme="minorBidi"/>
          <w:color w:val="000000"/>
          <w:szCs w:val="20"/>
        </w:rPr>
        <w:tab/>
        <w:t>a Related Body Corporate of the Contractor (Acquisition),</w:t>
      </w:r>
    </w:p>
    <w:p w14:paraId="0B1C4650" w14:textId="77777777" w:rsidR="00705446" w:rsidRPr="00794EE4" w:rsidRDefault="003F471D" w:rsidP="00555435">
      <w:pPr>
        <w:pStyle w:val="ASDEFCONNormal"/>
      </w:pPr>
    </w:p>
    <w:p w14:paraId="56C22ECC" w14:textId="2BA54482" w:rsidR="00705446" w:rsidRPr="00990B35" w:rsidRDefault="00D95FEB" w:rsidP="00705446">
      <w:pPr>
        <w:rPr>
          <w:rFonts w:asciiTheme="minorBidi" w:hAnsiTheme="minorBidi"/>
          <w:i/>
          <w:iCs/>
          <w:szCs w:val="20"/>
        </w:rPr>
      </w:pPr>
      <w:r w:rsidRPr="00990B35">
        <w:rPr>
          <w:rFonts w:asciiTheme="minorBidi" w:hAnsiTheme="minorBidi"/>
          <w:b/>
          <w:bCs/>
          <w:i/>
          <w:iCs/>
          <w:szCs w:val="20"/>
        </w:rPr>
        <w:t>Amend</w:t>
      </w:r>
      <w:r w:rsidRPr="00990B35">
        <w:rPr>
          <w:rFonts w:asciiTheme="minorBidi" w:hAnsiTheme="minorBidi"/>
          <w:b/>
          <w:i/>
          <w:iCs/>
          <w:szCs w:val="20"/>
        </w:rPr>
        <w:t xml:space="preserve"> </w:t>
      </w:r>
      <w:r w:rsidRPr="00990B35">
        <w:rPr>
          <w:rFonts w:asciiTheme="minorBidi" w:hAnsiTheme="minorBidi"/>
          <w:i/>
          <w:iCs/>
          <w:szCs w:val="20"/>
        </w:rPr>
        <w:t xml:space="preserve">clause 5.7.1b. </w:t>
      </w:r>
      <w:proofErr w:type="gramStart"/>
      <w:r w:rsidRPr="00990B35">
        <w:rPr>
          <w:rFonts w:asciiTheme="minorBidi" w:hAnsiTheme="minorBidi"/>
          <w:i/>
          <w:iCs/>
          <w:szCs w:val="20"/>
        </w:rPr>
        <w:t>to</w:t>
      </w:r>
      <w:proofErr w:type="gramEnd"/>
      <w:r w:rsidRPr="00990B35">
        <w:rPr>
          <w:rFonts w:asciiTheme="minorBidi" w:hAnsiTheme="minorBidi"/>
          <w:i/>
          <w:iCs/>
          <w:szCs w:val="20"/>
        </w:rPr>
        <w:t xml:space="preserve"> </w:t>
      </w:r>
      <w:r w:rsidRPr="00235B0A">
        <w:rPr>
          <w:rFonts w:asciiTheme="minorBidi" w:hAnsiTheme="minorBidi"/>
          <w:b/>
          <w:bCs/>
          <w:i/>
          <w:iCs/>
          <w:szCs w:val="20"/>
        </w:rPr>
        <w:t>insert</w:t>
      </w:r>
      <w:r w:rsidRPr="00990B35">
        <w:rPr>
          <w:rFonts w:asciiTheme="minorBidi" w:hAnsiTheme="minorBidi"/>
          <w:i/>
          <w:iCs/>
          <w:szCs w:val="20"/>
        </w:rPr>
        <w:t xml:space="preserve"> a new </w:t>
      </w:r>
      <w:r>
        <w:rPr>
          <w:rFonts w:asciiTheme="minorBidi" w:hAnsiTheme="minorBidi"/>
          <w:i/>
          <w:iCs/>
          <w:szCs w:val="20"/>
        </w:rPr>
        <w:t>clause 5.7.1</w:t>
      </w:r>
      <w:r w:rsidR="007835A0">
        <w:rPr>
          <w:rFonts w:asciiTheme="minorBidi" w:hAnsiTheme="minorBidi"/>
          <w:i/>
          <w:iCs/>
          <w:szCs w:val="20"/>
        </w:rPr>
        <w:t>.</w:t>
      </w:r>
      <w:r>
        <w:rPr>
          <w:rFonts w:asciiTheme="minorBidi" w:hAnsiTheme="minorBidi"/>
          <w:i/>
          <w:iCs/>
          <w:szCs w:val="20"/>
        </w:rPr>
        <w:t>b</w:t>
      </w:r>
      <w:r w:rsidR="003F471D">
        <w:rPr>
          <w:rFonts w:asciiTheme="minorBidi" w:hAnsiTheme="minorBidi"/>
          <w:i/>
          <w:iCs/>
          <w:szCs w:val="20"/>
        </w:rPr>
        <w:t>(iv) as follows:</w:t>
      </w:r>
    </w:p>
    <w:p w14:paraId="728A29BD" w14:textId="77777777" w:rsidR="00705446" w:rsidRPr="00794EE4" w:rsidRDefault="00D95FEB" w:rsidP="007274BE">
      <w:pPr>
        <w:pStyle w:val="COTCOCLV5-ASDEFCON"/>
        <w:numPr>
          <w:ilvl w:val="0"/>
          <w:numId w:val="0"/>
        </w:numPr>
        <w:ind w:left="1985" w:hanging="567"/>
      </w:pPr>
      <w:r w:rsidRPr="00794EE4">
        <w:t>(i</w:t>
      </w:r>
      <w:r>
        <w:t>v</w:t>
      </w:r>
      <w:r w:rsidRPr="00794EE4">
        <w:t>)</w:t>
      </w:r>
      <w:r w:rsidRPr="00794EE4">
        <w:tab/>
        <w:t xml:space="preserve">the Contractor (Acquisition) to Use the Contract Material, or to grant a further </w:t>
      </w:r>
      <w:proofErr w:type="spellStart"/>
      <w:r w:rsidRPr="00794EE4">
        <w:t>sublicence</w:t>
      </w:r>
      <w:proofErr w:type="spellEnd"/>
      <w:r w:rsidRPr="00794EE4">
        <w:t xml:space="preserve"> to Use the Contract Material to perform its obligations, functions and duties to the Commonwealth under the Contract (Acquisition)</w:t>
      </w:r>
      <w:r>
        <w:t>.</w:t>
      </w:r>
    </w:p>
    <w:p w14:paraId="39702B80" w14:textId="77777777" w:rsidR="00705446" w:rsidRPr="00794EE4" w:rsidRDefault="003F471D" w:rsidP="00705446">
      <w:pPr>
        <w:rPr>
          <w:rFonts w:asciiTheme="minorBidi" w:hAnsiTheme="minorBidi"/>
          <w:color w:val="000000"/>
          <w:szCs w:val="20"/>
        </w:rPr>
      </w:pPr>
    </w:p>
    <w:p w14:paraId="1F41A073" w14:textId="77777777" w:rsidR="00705446" w:rsidRPr="00C703D7" w:rsidRDefault="00D95FEB" w:rsidP="00705446">
      <w:pPr>
        <w:rPr>
          <w:rFonts w:asciiTheme="minorBidi" w:hAnsiTheme="minorBidi"/>
          <w:i/>
          <w:szCs w:val="20"/>
        </w:rPr>
      </w:pPr>
      <w:r w:rsidRPr="00C703D7">
        <w:rPr>
          <w:rFonts w:asciiTheme="minorBidi" w:hAnsiTheme="minorBidi"/>
          <w:b/>
          <w:i/>
          <w:szCs w:val="20"/>
        </w:rPr>
        <w:lastRenderedPageBreak/>
        <w:t xml:space="preserve">Amend </w:t>
      </w:r>
      <w:r w:rsidRPr="00C703D7">
        <w:rPr>
          <w:rFonts w:asciiTheme="minorBidi" w:hAnsiTheme="minorBidi"/>
          <w:i/>
          <w:szCs w:val="20"/>
        </w:rPr>
        <w:t xml:space="preserve">clause 5.8.1b. </w:t>
      </w:r>
      <w:proofErr w:type="gramStart"/>
      <w:r w:rsidRPr="00C703D7">
        <w:rPr>
          <w:rFonts w:asciiTheme="minorBidi" w:hAnsiTheme="minorBidi"/>
          <w:i/>
          <w:szCs w:val="20"/>
        </w:rPr>
        <w:t>as</w:t>
      </w:r>
      <w:proofErr w:type="gramEnd"/>
      <w:r w:rsidRPr="00C703D7">
        <w:rPr>
          <w:rFonts w:asciiTheme="minorBidi" w:hAnsiTheme="minorBidi"/>
          <w:i/>
          <w:szCs w:val="20"/>
        </w:rPr>
        <w:t xml:space="preserve"> follows</w:t>
      </w:r>
    </w:p>
    <w:p w14:paraId="33B5122D" w14:textId="58E1C74F" w:rsidR="00705446" w:rsidRPr="00794EE4" w:rsidRDefault="00D95FEB" w:rsidP="007274BE">
      <w:pPr>
        <w:pStyle w:val="COTCOCLV4-ASDEFCON"/>
        <w:numPr>
          <w:ilvl w:val="0"/>
          <w:numId w:val="0"/>
        </w:numPr>
        <w:ind w:left="1418" w:hanging="567"/>
      </w:pPr>
      <w:bookmarkStart w:id="43" w:name="_Ref2678587"/>
      <w:r w:rsidRPr="00794EE4">
        <w:t>b.</w:t>
      </w:r>
      <w:r w:rsidRPr="00794EE4">
        <w:tab/>
        <w:t xml:space="preserve">the rights granted under the </w:t>
      </w:r>
      <w:proofErr w:type="spellStart"/>
      <w:r w:rsidRPr="00794EE4">
        <w:t>Sublicence</w:t>
      </w:r>
      <w:proofErr w:type="spellEnd"/>
      <w:r w:rsidRPr="00794EE4">
        <w:t xml:space="preserve"> shall be limited to the rights that are reasonably necessary to enable the </w:t>
      </w:r>
      <w:proofErr w:type="spellStart"/>
      <w:r w:rsidRPr="00794EE4">
        <w:t>Sublicensee</w:t>
      </w:r>
      <w:proofErr w:type="spellEnd"/>
      <w:r w:rsidRPr="00794EE4">
        <w:t xml:space="preserve"> to Use the TD, Software and Contract Material (as applicable) to efficiently perform its obligations, functions or duties to the Commonwealth, the Contractor (Acquisition) or a Commonwealth Contractor;</w:t>
      </w:r>
      <w:bookmarkEnd w:id="43"/>
    </w:p>
    <w:p w14:paraId="44871D3E" w14:textId="77777777" w:rsidR="00C703D7" w:rsidRDefault="003F471D" w:rsidP="00705446">
      <w:pPr>
        <w:rPr>
          <w:rFonts w:asciiTheme="minorBidi" w:hAnsiTheme="minorBidi"/>
          <w:b/>
          <w:bCs/>
          <w:i/>
          <w:iCs/>
          <w:color w:val="000000"/>
          <w:szCs w:val="20"/>
        </w:rPr>
      </w:pPr>
    </w:p>
    <w:p w14:paraId="0E79A5A6" w14:textId="5E4D99BD" w:rsidR="00705446" w:rsidRPr="00C703D7" w:rsidRDefault="00D95FEB" w:rsidP="00705446">
      <w:pPr>
        <w:rPr>
          <w:rFonts w:asciiTheme="minorBidi" w:hAnsiTheme="minorBidi"/>
          <w:i/>
          <w:iCs/>
          <w:szCs w:val="20"/>
        </w:rPr>
      </w:pPr>
      <w:r w:rsidRPr="00C703D7">
        <w:rPr>
          <w:rFonts w:asciiTheme="minorBidi" w:hAnsiTheme="minorBidi"/>
          <w:b/>
          <w:bCs/>
          <w:i/>
          <w:iCs/>
          <w:szCs w:val="20"/>
        </w:rPr>
        <w:t>Amend</w:t>
      </w:r>
      <w:r w:rsidRPr="00C703D7">
        <w:rPr>
          <w:rFonts w:asciiTheme="minorBidi" w:hAnsiTheme="minorBidi"/>
          <w:i/>
          <w:iCs/>
          <w:szCs w:val="20"/>
        </w:rPr>
        <w:t xml:space="preserve"> clause</w:t>
      </w:r>
      <w:r w:rsidR="003F471D">
        <w:rPr>
          <w:rFonts w:asciiTheme="minorBidi" w:hAnsiTheme="minorBidi"/>
          <w:i/>
          <w:iCs/>
          <w:szCs w:val="20"/>
        </w:rPr>
        <w:t xml:space="preserve"> 5.16.1a.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p w14:paraId="6BD487C6" w14:textId="395FF11F" w:rsidR="00705446" w:rsidRPr="00794EE4" w:rsidRDefault="00D95FEB" w:rsidP="007274BE">
      <w:pPr>
        <w:pStyle w:val="COTCOCLV4-ASDEFCON"/>
        <w:numPr>
          <w:ilvl w:val="0"/>
          <w:numId w:val="0"/>
        </w:numPr>
        <w:ind w:left="1418" w:hanging="567"/>
      </w:pPr>
      <w:r w:rsidRPr="00794EE4">
        <w:t>a.</w:t>
      </w:r>
      <w:r w:rsidRPr="00794EE4">
        <w:tab/>
        <w:t xml:space="preserve">the rights granted to the Commonwealth in accordance with this clause 5 (including in relation to Commercial TD and Commercial Software), will not prevent the Products Being Supported from being used and supported as contemplated under </w:t>
      </w:r>
      <w:r>
        <w:t xml:space="preserve">either </w:t>
      </w:r>
      <w:r w:rsidRPr="00794EE4">
        <w:t xml:space="preserve">the Contract </w:t>
      </w:r>
      <w:r>
        <w:t xml:space="preserve">or </w:t>
      </w:r>
      <w:r w:rsidRPr="00794EE4">
        <w:t>the Contract (Acquisition)</w:t>
      </w:r>
      <w:r>
        <w:t xml:space="preserve"> (as applicable)</w:t>
      </w:r>
      <w:r w:rsidR="003F471D">
        <w:t>;</w:t>
      </w:r>
    </w:p>
    <w:p w14:paraId="5369B927" w14:textId="77777777" w:rsidR="00C703D7" w:rsidRDefault="003F471D" w:rsidP="00555435">
      <w:pPr>
        <w:pStyle w:val="ASDEFCONNormal"/>
      </w:pPr>
      <w:bookmarkStart w:id="44" w:name="_Ref12362615"/>
    </w:p>
    <w:p w14:paraId="19F101AF" w14:textId="77777777" w:rsidR="00705446" w:rsidRPr="00C703D7" w:rsidRDefault="00D95FEB" w:rsidP="00555435">
      <w:pPr>
        <w:pStyle w:val="ASDEFCONNormal"/>
      </w:pPr>
      <w:r w:rsidRPr="00C703D7">
        <w:rPr>
          <w:b/>
          <w:bCs/>
        </w:rPr>
        <w:t>Amend</w:t>
      </w:r>
      <w:r w:rsidRPr="00C703D7">
        <w:rPr>
          <w:b/>
        </w:rPr>
        <w:t xml:space="preserve"> </w:t>
      </w:r>
      <w:r w:rsidRPr="00C703D7">
        <w:t xml:space="preserve">clauses 5.17.3c. </w:t>
      </w:r>
      <w:proofErr w:type="gramStart"/>
      <w:r w:rsidRPr="00C703D7">
        <w:t>and</w:t>
      </w:r>
      <w:proofErr w:type="gramEnd"/>
      <w:r w:rsidRPr="00C703D7">
        <w:t xml:space="preserve"> d. as follows:</w:t>
      </w:r>
    </w:p>
    <w:bookmarkEnd w:id="44"/>
    <w:p w14:paraId="4DDA5B5C" w14:textId="36720926" w:rsidR="00705446" w:rsidRPr="00794EE4" w:rsidRDefault="00D95FEB" w:rsidP="007274BE">
      <w:pPr>
        <w:pStyle w:val="COTCOCLV4-ASDEFCON"/>
        <w:numPr>
          <w:ilvl w:val="0"/>
          <w:numId w:val="0"/>
        </w:numPr>
        <w:ind w:left="1418" w:hanging="567"/>
      </w:pPr>
      <w:r w:rsidRPr="00794EE4">
        <w:t>c.</w:t>
      </w:r>
      <w:r w:rsidRPr="00794EE4">
        <w:tab/>
        <w:t>none of the Contractor, any Approved Subcontractor, the Contractor (Acquisition), or any Approved Subcontractor (Acquisition) is engaged in litigation, arbitration or other proceedings in</w:t>
      </w:r>
      <w:r w:rsidR="003F471D">
        <w:t xml:space="preserve"> relation to any of the IP; and</w:t>
      </w:r>
    </w:p>
    <w:p w14:paraId="4CEFA885" w14:textId="77777777" w:rsidR="00705446" w:rsidRPr="00794EE4" w:rsidRDefault="00D95FEB" w:rsidP="007274BE">
      <w:pPr>
        <w:pStyle w:val="COTCOCLV4-ASDEFCON"/>
        <w:numPr>
          <w:ilvl w:val="0"/>
          <w:numId w:val="0"/>
        </w:numPr>
        <w:ind w:left="1418" w:hanging="567"/>
      </w:pPr>
      <w:r w:rsidRPr="00794EE4">
        <w:t>d.</w:t>
      </w:r>
      <w:r w:rsidRPr="00794EE4">
        <w:tab/>
        <w:t>there are no proceedings threatened by or against the Contractor, any Approved Subcontractor, the Contractor (Acquisition), or any Approved Subcontractor (Acquisition) in relation to any of the IP, and there is nothing that is likely to give rise to any such proceedings.</w:t>
      </w:r>
    </w:p>
    <w:p w14:paraId="2120D6D4" w14:textId="77777777" w:rsidR="00705446" w:rsidRPr="00794EE4" w:rsidRDefault="003F471D" w:rsidP="007274BE">
      <w:pPr>
        <w:pStyle w:val="COTCOCLV3-ASDEFCON"/>
        <w:numPr>
          <w:ilvl w:val="0"/>
          <w:numId w:val="0"/>
        </w:numPr>
        <w:ind w:left="851" w:hanging="851"/>
      </w:pPr>
    </w:p>
    <w:p w14:paraId="03DE34B2" w14:textId="77777777" w:rsidR="00705446" w:rsidRPr="00CD0410" w:rsidRDefault="00D95FEB" w:rsidP="00555435">
      <w:pPr>
        <w:pStyle w:val="ASDEFCONNormal"/>
      </w:pPr>
      <w:r w:rsidRPr="00CD0410">
        <w:rPr>
          <w:b/>
        </w:rPr>
        <w:t xml:space="preserve">Amend </w:t>
      </w:r>
      <w:r w:rsidRPr="00CD0410">
        <w:t xml:space="preserve">clause </w:t>
      </w:r>
      <w:r w:rsidRPr="00CD0410">
        <w:rPr>
          <w:lang w:val="en-US"/>
        </w:rPr>
        <w:t>5.</w:t>
      </w:r>
      <w:r w:rsidRPr="00CD0410">
        <w:t>17.4 as follows:</w:t>
      </w:r>
    </w:p>
    <w:p w14:paraId="7E98548C" w14:textId="051C2195" w:rsidR="00705446" w:rsidRPr="00794EE4" w:rsidRDefault="00D95FEB" w:rsidP="007274BE">
      <w:pPr>
        <w:pStyle w:val="COTCOCLV3-ASDEFCON"/>
        <w:numPr>
          <w:ilvl w:val="0"/>
          <w:numId w:val="0"/>
        </w:numPr>
        <w:ind w:left="851" w:hanging="851"/>
      </w:pPr>
      <w:r w:rsidRPr="00794EE4">
        <w:t>5.17</w:t>
      </w:r>
      <w:r w:rsidRPr="00794EE4">
        <w:rPr>
          <w:lang w:val="en-US"/>
        </w:rPr>
        <w:t>.4</w:t>
      </w:r>
      <w:r w:rsidRPr="00794EE4">
        <w:rPr>
          <w:lang w:val="en-US"/>
        </w:rPr>
        <w:tab/>
      </w:r>
      <w:r w:rsidRPr="00794EE4">
        <w:t xml:space="preserve">The warranty under clause 5.17.1 and the obligations under clause 5.17.2 do not apply to the extent that the infringement arises from a failure by the Commonwealth, Commonwealth Personnel or a </w:t>
      </w:r>
      <w:proofErr w:type="spellStart"/>
      <w:r w:rsidRPr="00794EE4">
        <w:t>sublicensee</w:t>
      </w:r>
      <w:proofErr w:type="spellEnd"/>
      <w:r w:rsidRPr="00794EE4">
        <w:t xml:space="preserve"> of the Commonwealth (other than the Contractor (Acquisition) or a Subcontractor (Acquisition)) to comply with a relevant restriction </w:t>
      </w:r>
      <w:r w:rsidR="003F471D">
        <w:t>specified in the TDSR Schedule.</w:t>
      </w:r>
    </w:p>
    <w:p w14:paraId="34F06E6E" w14:textId="77777777" w:rsidR="00705446" w:rsidRDefault="003F471D" w:rsidP="007274BE">
      <w:pPr>
        <w:pStyle w:val="COTCOCLV3-ASDEFCON"/>
        <w:numPr>
          <w:ilvl w:val="0"/>
          <w:numId w:val="0"/>
        </w:numPr>
        <w:ind w:left="851" w:hanging="851"/>
      </w:pPr>
    </w:p>
    <w:p w14:paraId="06C93746" w14:textId="3AB37F5B" w:rsidR="00705446" w:rsidRPr="00CD0410" w:rsidRDefault="00D95FEB" w:rsidP="00705446">
      <w:pPr>
        <w:rPr>
          <w:rFonts w:cs="Arial"/>
          <w:i/>
          <w:iCs/>
          <w:szCs w:val="20"/>
        </w:rPr>
      </w:pPr>
      <w:r w:rsidRPr="00CD0410">
        <w:rPr>
          <w:rFonts w:cs="Arial"/>
          <w:b/>
          <w:bCs/>
          <w:i/>
          <w:iCs/>
          <w:szCs w:val="20"/>
        </w:rPr>
        <w:t>Amend</w:t>
      </w:r>
      <w:r w:rsidRPr="00CD0410">
        <w:rPr>
          <w:rFonts w:cs="Arial"/>
          <w:b/>
          <w:i/>
          <w:iCs/>
          <w:szCs w:val="20"/>
        </w:rPr>
        <w:t xml:space="preserve"> </w:t>
      </w:r>
      <w:r w:rsidR="003F471D">
        <w:rPr>
          <w:rFonts w:cs="Arial"/>
          <w:i/>
          <w:iCs/>
          <w:szCs w:val="20"/>
        </w:rPr>
        <w:t>clause 5.20.1 as follows:</w:t>
      </w:r>
    </w:p>
    <w:p w14:paraId="705A2C94" w14:textId="3E098338" w:rsidR="00705446" w:rsidRPr="003214F3" w:rsidRDefault="00D95FEB" w:rsidP="007274BE">
      <w:pPr>
        <w:pStyle w:val="COTCOCLV3-ASDEFCON"/>
        <w:numPr>
          <w:ilvl w:val="0"/>
          <w:numId w:val="0"/>
        </w:numPr>
        <w:ind w:left="851" w:hanging="851"/>
      </w:pPr>
      <w:r w:rsidRPr="003214F3">
        <w:t>5.2</w:t>
      </w:r>
      <w:r>
        <w:t>0</w:t>
      </w:r>
      <w:r w:rsidRPr="003214F3">
        <w:t>.1</w:t>
      </w:r>
      <w:r w:rsidRPr="003214F3">
        <w:tab/>
        <w:t xml:space="preserve">The licences, rights and obligations under this clause 5 are in addition to, </w:t>
      </w:r>
      <w:r w:rsidR="003F471D">
        <w:t>and:</w:t>
      </w:r>
    </w:p>
    <w:p w14:paraId="4E6D13CA" w14:textId="4EEA2D58" w:rsidR="00705446" w:rsidRPr="003214F3" w:rsidRDefault="00D95FEB" w:rsidP="007274BE">
      <w:pPr>
        <w:pStyle w:val="COTCOCLV4-ASDEFCON"/>
        <w:numPr>
          <w:ilvl w:val="0"/>
          <w:numId w:val="0"/>
        </w:numPr>
        <w:ind w:left="1418" w:hanging="567"/>
      </w:pPr>
      <w:proofErr w:type="gramStart"/>
      <w:r w:rsidRPr="003214F3">
        <w:t>a</w:t>
      </w:r>
      <w:proofErr w:type="gramEnd"/>
      <w:r w:rsidRPr="003214F3">
        <w:t>.</w:t>
      </w:r>
      <w:r w:rsidRPr="003214F3">
        <w:tab/>
        <w:t xml:space="preserve">do not affect any other licences, rights or obligations relating to IP under any other contracts between the parties; </w:t>
      </w:r>
      <w:r>
        <w:t>and</w:t>
      </w:r>
    </w:p>
    <w:p w14:paraId="499D071F" w14:textId="0391CD28" w:rsidR="00705446" w:rsidRPr="003214F3" w:rsidRDefault="00D95FEB" w:rsidP="007274BE">
      <w:pPr>
        <w:pStyle w:val="COTCOCLV4-ASDEFCON"/>
        <w:numPr>
          <w:ilvl w:val="0"/>
          <w:numId w:val="0"/>
        </w:numPr>
        <w:ind w:left="1418" w:hanging="567"/>
      </w:pPr>
      <w:proofErr w:type="gramStart"/>
      <w:r w:rsidRPr="003214F3">
        <w:t>b</w:t>
      </w:r>
      <w:proofErr w:type="gramEnd"/>
      <w:r w:rsidRPr="003214F3">
        <w:t>.</w:t>
      </w:r>
      <w:r w:rsidRPr="003214F3">
        <w:tab/>
      </w:r>
      <w:bookmarkStart w:id="45" w:name="_Hlk71038220"/>
      <w:r>
        <w:t xml:space="preserve">are not limited by </w:t>
      </w:r>
      <w:r w:rsidRPr="003214F3">
        <w:t xml:space="preserve">the IP rights </w:t>
      </w:r>
      <w:bookmarkEnd w:id="45"/>
      <w:r w:rsidRPr="003214F3">
        <w:t>granted or assigned to the Commonwealth under the Contract (</w:t>
      </w:r>
      <w:r>
        <w:t>Acquisition</w:t>
      </w:r>
      <w:r w:rsidR="003F471D">
        <w:t>),</w:t>
      </w:r>
    </w:p>
    <w:p w14:paraId="7C8A7B50" w14:textId="20F323E1" w:rsidR="00705446" w:rsidRPr="00794EE4" w:rsidRDefault="00D95FEB" w:rsidP="007274BE">
      <w:pPr>
        <w:pStyle w:val="COTCOCLV3-ASDEFCON"/>
        <w:numPr>
          <w:ilvl w:val="0"/>
          <w:numId w:val="0"/>
        </w:numPr>
        <w:ind w:left="851" w:hanging="851"/>
        <w:rPr>
          <w:rFonts w:asciiTheme="minorBidi" w:hAnsiTheme="minorBidi" w:cstheme="minorBidi"/>
          <w:szCs w:val="20"/>
        </w:rPr>
      </w:pPr>
      <w:proofErr w:type="gramStart"/>
      <w:r w:rsidRPr="003214F3">
        <w:t>unless</w:t>
      </w:r>
      <w:proofErr w:type="gramEnd"/>
      <w:r w:rsidRPr="003214F3">
        <w:t xml:space="preserve"> expressly stated otherwise for the purposes of this clause 5.</w:t>
      </w:r>
    </w:p>
    <w:p w14:paraId="67A9A525" w14:textId="77777777" w:rsidR="00705446" w:rsidRPr="00CD0410" w:rsidRDefault="00D95FEB" w:rsidP="00705446">
      <w:pPr>
        <w:rPr>
          <w:rFonts w:asciiTheme="minorBidi" w:hAnsiTheme="minorBidi"/>
          <w:i/>
          <w:szCs w:val="20"/>
        </w:rPr>
      </w:pPr>
      <w:bookmarkStart w:id="46" w:name="_Toc12362526"/>
      <w:r w:rsidRPr="00CD0410">
        <w:rPr>
          <w:rFonts w:asciiTheme="minorBidi" w:hAnsiTheme="minorBidi"/>
          <w:b/>
          <w:i/>
          <w:szCs w:val="20"/>
        </w:rPr>
        <w:t>Amend</w:t>
      </w:r>
      <w:r w:rsidRPr="00CD0410">
        <w:rPr>
          <w:rFonts w:asciiTheme="minorBidi" w:hAnsiTheme="minorBidi"/>
          <w:i/>
          <w:szCs w:val="20"/>
        </w:rPr>
        <w:t xml:space="preserve"> clause 6.1.4</w:t>
      </w:r>
      <w:r w:rsidRPr="00CD0410">
        <w:rPr>
          <w:rFonts w:asciiTheme="minorBidi" w:hAnsiTheme="minorBidi"/>
          <w:b/>
          <w:i/>
          <w:szCs w:val="20"/>
        </w:rPr>
        <w:t xml:space="preserve"> </w:t>
      </w:r>
      <w:r w:rsidRPr="00CD0410">
        <w:rPr>
          <w:rFonts w:asciiTheme="minorBidi" w:hAnsiTheme="minorBidi"/>
          <w:i/>
          <w:szCs w:val="20"/>
        </w:rPr>
        <w:t>as follows:</w:t>
      </w:r>
    </w:p>
    <w:p w14:paraId="72316AA8" w14:textId="77777777" w:rsidR="00705446" w:rsidRPr="00794EE4" w:rsidRDefault="00D95FEB" w:rsidP="00705446">
      <w:pPr>
        <w:tabs>
          <w:tab w:val="left" w:pos="851"/>
        </w:tabs>
        <w:ind w:left="851" w:hanging="851"/>
        <w:rPr>
          <w:rFonts w:asciiTheme="minorBidi" w:hAnsiTheme="minorBidi"/>
          <w:szCs w:val="20"/>
        </w:rPr>
      </w:pPr>
      <w:r w:rsidRPr="00794EE4">
        <w:rPr>
          <w:rFonts w:asciiTheme="minorBidi" w:hAnsiTheme="minorBidi"/>
          <w:szCs w:val="20"/>
        </w:rPr>
        <w:t>6.1.4</w:t>
      </w:r>
      <w:r w:rsidRPr="00794EE4">
        <w:rPr>
          <w:rFonts w:asciiTheme="minorBidi" w:hAnsiTheme="minorBidi"/>
          <w:szCs w:val="20"/>
        </w:rPr>
        <w:tab/>
        <w:t>Without limiting the Commonwealth's other rights and remedies</w:t>
      </w:r>
      <w:bookmarkStart w:id="47" w:name="_Ref2682582"/>
      <w:bookmarkEnd w:id="46"/>
      <w:r w:rsidRPr="00794EE4">
        <w:rPr>
          <w:rFonts w:asciiTheme="minorBidi" w:hAnsiTheme="minorBidi"/>
          <w:color w:val="000000"/>
          <w:szCs w:val="20"/>
        </w:rPr>
        <w:t xml:space="preserve"> under the Contract</w:t>
      </w:r>
      <w:r w:rsidRPr="00794EE4">
        <w:rPr>
          <w:rFonts w:asciiTheme="minorBidi" w:hAnsiTheme="minorBidi"/>
          <w:szCs w:val="20"/>
        </w:rPr>
        <w:t>, the Contract (Acquisition) or at law, if the Contractor does not comply with its obligations under clause 6.1.1,</w:t>
      </w:r>
      <w:r w:rsidRPr="00794EE4">
        <w:rPr>
          <w:rFonts w:asciiTheme="minorBidi" w:hAnsiTheme="minorBidi"/>
          <w:color w:val="000000"/>
          <w:szCs w:val="20"/>
        </w:rPr>
        <w:t xml:space="preserve"> the Commonwealth </w:t>
      </w:r>
      <w:r w:rsidRPr="00794EE4">
        <w:rPr>
          <w:rFonts w:asciiTheme="minorBidi" w:hAnsiTheme="minorBidi"/>
          <w:szCs w:val="20"/>
        </w:rPr>
        <w:t xml:space="preserve">may be entitled </w:t>
      </w:r>
      <w:r w:rsidRPr="00794EE4">
        <w:rPr>
          <w:rFonts w:asciiTheme="minorBidi" w:hAnsiTheme="minorBidi"/>
          <w:color w:val="000000"/>
          <w:szCs w:val="20"/>
        </w:rPr>
        <w:t>to</w:t>
      </w:r>
      <w:r w:rsidRPr="00794EE4">
        <w:rPr>
          <w:rFonts w:asciiTheme="minorBidi" w:hAnsiTheme="minorBidi"/>
          <w:szCs w:val="20"/>
        </w:rPr>
        <w:t>:</w:t>
      </w:r>
      <w:bookmarkEnd w:id="47"/>
    </w:p>
    <w:p w14:paraId="6CD5B6A6" w14:textId="77777777" w:rsidR="00705446" w:rsidRPr="00794EE4" w:rsidRDefault="003F471D" w:rsidP="00555435">
      <w:pPr>
        <w:pStyle w:val="ASDEFCONNormal"/>
      </w:pPr>
      <w:bookmarkStart w:id="48" w:name="_Toc12362527"/>
    </w:p>
    <w:p w14:paraId="5DCCF5D0" w14:textId="77777777" w:rsidR="00705446" w:rsidRPr="00CD0410" w:rsidRDefault="00D95FEB" w:rsidP="00705446">
      <w:pPr>
        <w:rPr>
          <w:rFonts w:asciiTheme="minorBidi" w:hAnsiTheme="minorBidi"/>
          <w:i/>
          <w:iCs/>
          <w:szCs w:val="20"/>
        </w:rPr>
      </w:pPr>
      <w:r w:rsidRPr="00CD0410">
        <w:rPr>
          <w:rFonts w:asciiTheme="minorBidi" w:hAnsiTheme="minorBidi"/>
          <w:b/>
          <w:bCs/>
          <w:i/>
          <w:iCs/>
          <w:szCs w:val="20"/>
        </w:rPr>
        <w:t>Amend</w:t>
      </w:r>
      <w:r w:rsidRPr="00CD0410">
        <w:rPr>
          <w:rFonts w:asciiTheme="minorBidi" w:hAnsiTheme="minorBidi"/>
          <w:i/>
          <w:iCs/>
          <w:szCs w:val="20"/>
        </w:rPr>
        <w:t xml:space="preserve"> clause 6.2.1 as follows:</w:t>
      </w:r>
    </w:p>
    <w:bookmarkEnd w:id="48"/>
    <w:p w14:paraId="1AFF21FA" w14:textId="2CE60227" w:rsidR="00705446" w:rsidRDefault="00D95FEB" w:rsidP="007274BE">
      <w:pPr>
        <w:pStyle w:val="COTCOCLV3-ASDEFCON"/>
        <w:numPr>
          <w:ilvl w:val="0"/>
          <w:numId w:val="0"/>
        </w:numPr>
        <w:ind w:left="851" w:hanging="851"/>
      </w:pPr>
      <w:r w:rsidRPr="00794EE4">
        <w:t>6.2.1</w:t>
      </w:r>
      <w:r w:rsidRPr="00794EE4">
        <w:tab/>
        <w:t xml:space="preserve">Without affecting the Contractor's obligations under clause </w:t>
      </w:r>
      <w:r>
        <w:t>6.1.1</w:t>
      </w:r>
      <w:r w:rsidRPr="00794EE4">
        <w:t>, the Contractor shall take all reasonable steps to prevent and minimise delay and to mitigate Losses incurred by the Commonwealth, the Contractor or the Contract</w:t>
      </w:r>
      <w:r w:rsidR="003F471D">
        <w:t>or (Acquisition) due to delay.</w:t>
      </w:r>
    </w:p>
    <w:p w14:paraId="48C73F7F" w14:textId="77777777" w:rsidR="00C8327F" w:rsidRDefault="003F471D" w:rsidP="00990B35">
      <w:pPr>
        <w:rPr>
          <w:rFonts w:cs="Arial"/>
          <w:b/>
          <w:bCs/>
          <w:i/>
          <w:iCs/>
          <w:color w:val="000000"/>
          <w:szCs w:val="20"/>
        </w:rPr>
      </w:pPr>
    </w:p>
    <w:p w14:paraId="1EDBD683" w14:textId="7FEE41F9" w:rsidR="00990B35" w:rsidRPr="00AA1F21" w:rsidRDefault="00D95FEB" w:rsidP="00990B35">
      <w:pPr>
        <w:rPr>
          <w:rFonts w:cs="Arial"/>
          <w:i/>
          <w:iCs/>
          <w:szCs w:val="20"/>
        </w:rPr>
      </w:pPr>
      <w:r w:rsidRPr="00AA1F21">
        <w:rPr>
          <w:rFonts w:cs="Arial"/>
          <w:b/>
          <w:bCs/>
          <w:i/>
          <w:iCs/>
          <w:szCs w:val="20"/>
        </w:rPr>
        <w:t>Amend</w:t>
      </w:r>
      <w:r w:rsidRPr="00AA1F21">
        <w:rPr>
          <w:rFonts w:cs="Arial"/>
          <w:b/>
          <w:i/>
          <w:iCs/>
          <w:szCs w:val="20"/>
        </w:rPr>
        <w:t xml:space="preserve"> </w:t>
      </w:r>
      <w:r w:rsidRPr="00AA1F21">
        <w:rPr>
          <w:rFonts w:cs="Arial"/>
          <w:i/>
          <w:iCs/>
          <w:szCs w:val="20"/>
        </w:rPr>
        <w:t>clause</w:t>
      </w:r>
      <w:r>
        <w:rPr>
          <w:rFonts w:cs="Arial"/>
          <w:i/>
          <w:iCs/>
          <w:szCs w:val="20"/>
        </w:rPr>
        <w:t>s</w:t>
      </w:r>
      <w:r w:rsidRPr="00AA1F21">
        <w:rPr>
          <w:rFonts w:cs="Arial"/>
          <w:i/>
          <w:iCs/>
          <w:szCs w:val="20"/>
        </w:rPr>
        <w:t xml:space="preserve"> 6.2.2b. </w:t>
      </w:r>
      <w:proofErr w:type="gramStart"/>
      <w:r w:rsidRPr="00AA1F21">
        <w:rPr>
          <w:rFonts w:cs="Arial"/>
          <w:i/>
          <w:iCs/>
          <w:szCs w:val="20"/>
        </w:rPr>
        <w:t>and</w:t>
      </w:r>
      <w:proofErr w:type="gramEnd"/>
      <w:r w:rsidRPr="00AA1F21">
        <w:rPr>
          <w:rFonts w:cs="Arial"/>
          <w:i/>
          <w:iCs/>
          <w:szCs w:val="20"/>
        </w:rPr>
        <w:t xml:space="preserve"> d</w:t>
      </w:r>
      <w:r>
        <w:rPr>
          <w:rFonts w:cs="Arial"/>
          <w:i/>
          <w:iCs/>
          <w:szCs w:val="20"/>
        </w:rPr>
        <w:t>.</w:t>
      </w:r>
      <w:r w:rsidR="003F471D">
        <w:rPr>
          <w:rFonts w:cs="Arial"/>
          <w:i/>
          <w:iCs/>
          <w:szCs w:val="20"/>
        </w:rPr>
        <w:t xml:space="preserve"> as follows:</w:t>
      </w:r>
    </w:p>
    <w:p w14:paraId="72C11E3A" w14:textId="77777777" w:rsidR="00705446" w:rsidRPr="00794EE4" w:rsidRDefault="00D95FEB" w:rsidP="007274BE">
      <w:pPr>
        <w:pStyle w:val="COTCOCLV4-ASDEFCON"/>
        <w:numPr>
          <w:ilvl w:val="0"/>
          <w:numId w:val="0"/>
        </w:numPr>
        <w:ind w:left="1418" w:hanging="567"/>
      </w:pPr>
      <w:proofErr w:type="gramStart"/>
      <w:r w:rsidRPr="00794EE4">
        <w:t>b</w:t>
      </w:r>
      <w:proofErr w:type="gramEnd"/>
      <w:r w:rsidRPr="00794EE4">
        <w:t>.</w:t>
      </w:r>
      <w:r w:rsidRPr="00794EE4">
        <w:tab/>
        <w:t xml:space="preserve">the steps that the Contractor, </w:t>
      </w:r>
      <w:r>
        <w:t>the</w:t>
      </w:r>
      <w:r w:rsidRPr="00794EE4">
        <w:t xml:space="preserve"> Subcontractors, the Contractor (Acquisition) and the Subcontractors (Acquisition) are taking and will take to minimise the delay and mitigate the effects of the delay;</w:t>
      </w:r>
    </w:p>
    <w:p w14:paraId="75B19193" w14:textId="77777777" w:rsidR="00705446" w:rsidRPr="00794EE4" w:rsidRDefault="00D95FEB" w:rsidP="007274BE">
      <w:pPr>
        <w:pStyle w:val="COTCOCLV4-ASDEFCON"/>
        <w:numPr>
          <w:ilvl w:val="0"/>
          <w:numId w:val="0"/>
        </w:numPr>
        <w:ind w:left="1418" w:hanging="567"/>
      </w:pPr>
      <w:r>
        <w:lastRenderedPageBreak/>
        <w:t>…</w:t>
      </w:r>
    </w:p>
    <w:p w14:paraId="382AB402" w14:textId="77777777" w:rsidR="00705446" w:rsidRPr="00794EE4" w:rsidRDefault="00D95FEB" w:rsidP="007274BE">
      <w:pPr>
        <w:pStyle w:val="COTCOCLV4-ASDEFCON"/>
        <w:numPr>
          <w:ilvl w:val="0"/>
          <w:numId w:val="0"/>
        </w:numPr>
        <w:ind w:left="1418" w:hanging="567"/>
      </w:pPr>
      <w:r w:rsidRPr="00794EE4">
        <w:t>d.</w:t>
      </w:r>
      <w:r w:rsidRPr="00794EE4">
        <w:tab/>
        <w:t xml:space="preserve">whether the Contractor will be claiming Performance Relief or Postponement of the date for the provision of the Services or the Milestone Date under clause </w:t>
      </w:r>
      <w:r>
        <w:t>6.4</w:t>
      </w:r>
      <w:r w:rsidRPr="00794EE4">
        <w:t>, or seeks any other change to the Contract or the Contract (Acquisition), on the basis of the delay.</w:t>
      </w:r>
    </w:p>
    <w:p w14:paraId="59487117" w14:textId="77777777" w:rsidR="00705446" w:rsidRPr="00794EE4" w:rsidRDefault="003F471D" w:rsidP="00705446">
      <w:pPr>
        <w:rPr>
          <w:rFonts w:asciiTheme="minorBidi" w:hAnsiTheme="minorBidi"/>
          <w:color w:val="000000"/>
          <w:szCs w:val="20"/>
        </w:rPr>
      </w:pPr>
    </w:p>
    <w:p w14:paraId="4B275A51" w14:textId="3866AEC4" w:rsidR="00705446" w:rsidRPr="00C8327F" w:rsidRDefault="00D95FEB" w:rsidP="00705446">
      <w:pPr>
        <w:rPr>
          <w:rFonts w:asciiTheme="minorBidi" w:hAnsiTheme="minorBidi"/>
          <w:i/>
          <w:iCs/>
          <w:szCs w:val="20"/>
        </w:rPr>
      </w:pPr>
      <w:r w:rsidRPr="00C8327F">
        <w:rPr>
          <w:rFonts w:asciiTheme="minorBidi" w:hAnsiTheme="minorBidi"/>
          <w:b/>
          <w:bCs/>
          <w:i/>
          <w:iCs/>
          <w:szCs w:val="20"/>
        </w:rPr>
        <w:t>Amend</w:t>
      </w:r>
      <w:r w:rsidRPr="00C8327F">
        <w:rPr>
          <w:rFonts w:asciiTheme="minorBidi" w:hAnsiTheme="minorBidi"/>
          <w:b/>
          <w:i/>
          <w:iCs/>
          <w:szCs w:val="20"/>
        </w:rPr>
        <w:t xml:space="preserve"> </w:t>
      </w:r>
      <w:r w:rsidR="003F471D">
        <w:rPr>
          <w:rFonts w:asciiTheme="minorBidi" w:hAnsiTheme="minorBidi"/>
          <w:i/>
          <w:iCs/>
          <w:szCs w:val="20"/>
        </w:rPr>
        <w:t>clauses 6.4.1 as follows:</w:t>
      </w:r>
    </w:p>
    <w:p w14:paraId="3FC0C2E5" w14:textId="63E407B9" w:rsidR="00705446" w:rsidRPr="00794EE4" w:rsidRDefault="00D95FEB" w:rsidP="007274BE">
      <w:pPr>
        <w:pStyle w:val="COTCOCLV3-ASDEFCON"/>
        <w:numPr>
          <w:ilvl w:val="0"/>
          <w:numId w:val="0"/>
        </w:numPr>
        <w:ind w:left="851" w:hanging="851"/>
      </w:pPr>
      <w:bookmarkStart w:id="49" w:name="_Ref489460829"/>
      <w:bookmarkStart w:id="50" w:name="_Ref31601382"/>
      <w:bookmarkStart w:id="51" w:name="Text137"/>
      <w:bookmarkStart w:id="52" w:name="_Ref424284723"/>
      <w:r w:rsidRPr="00794EE4">
        <w:t>6.4.1</w:t>
      </w:r>
      <w:r w:rsidRPr="00794EE4">
        <w:tab/>
        <w:t>Subject to clauses 6.4.</w:t>
      </w:r>
      <w:r>
        <w:t>3</w:t>
      </w:r>
      <w:r w:rsidRPr="00794EE4">
        <w:t xml:space="preserve"> to 6.4.8 [and 6.6], the Contractor shall be entitled to </w:t>
      </w:r>
      <w:bookmarkStart w:id="53" w:name="_Ref499655629"/>
      <w:bookmarkStart w:id="54" w:name="_Ref489460502"/>
      <w:bookmarkStart w:id="55" w:name="_Ref499653646"/>
      <w:bookmarkEnd w:id="49"/>
      <w:r w:rsidRPr="00794EE4">
        <w:t>Performance Relief to the extent that a Performance Event</w:t>
      </w:r>
      <w:bookmarkStart w:id="56" w:name="_Ref499655333"/>
      <w:bookmarkEnd w:id="53"/>
      <w:r w:rsidR="003F471D">
        <w:t>:</w:t>
      </w:r>
    </w:p>
    <w:p w14:paraId="6101B37D" w14:textId="77777777" w:rsidR="00705446" w:rsidRPr="00794EE4" w:rsidRDefault="00D95FEB" w:rsidP="007274BE">
      <w:pPr>
        <w:pStyle w:val="COTCOCLV4-ASDEFCON"/>
        <w:numPr>
          <w:ilvl w:val="0"/>
          <w:numId w:val="0"/>
        </w:numPr>
        <w:ind w:left="1418" w:hanging="567"/>
      </w:pPr>
      <w:r w:rsidRPr="00794EE4">
        <w:t>a.</w:t>
      </w:r>
      <w:r w:rsidRPr="00794EE4">
        <w:tab/>
        <w:t>is beyond the reasonable control of the Contractor, its Subcontractors, the Contractor (Acquisition) and the Subcontractors (Acquisition) and could not have been reasonably contemplated and allowed for by the Contractor or its Subcontractors before entering into the Contract or by the Contractor (Acquisition) or the Subcontractors (Acquisition) before entering into the Contract (Acquisition); or</w:t>
      </w:r>
      <w:bookmarkEnd w:id="54"/>
      <w:bookmarkEnd w:id="55"/>
      <w:bookmarkEnd w:id="56"/>
    </w:p>
    <w:bookmarkEnd w:id="50"/>
    <w:bookmarkEnd w:id="51"/>
    <w:bookmarkEnd w:id="52"/>
    <w:p w14:paraId="194FBC9F" w14:textId="77777777" w:rsidR="00705446" w:rsidRPr="00794EE4" w:rsidRDefault="00D95FEB" w:rsidP="007274BE">
      <w:pPr>
        <w:pStyle w:val="COTCOCLV4-ASDEFCON"/>
        <w:numPr>
          <w:ilvl w:val="0"/>
          <w:numId w:val="0"/>
        </w:numPr>
        <w:ind w:left="1418" w:hanging="567"/>
      </w:pPr>
      <w:proofErr w:type="gramStart"/>
      <w:r w:rsidRPr="00794EE4">
        <w:t>b</w:t>
      </w:r>
      <w:proofErr w:type="gramEnd"/>
      <w:r w:rsidRPr="00794EE4">
        <w:t>.</w:t>
      </w:r>
      <w:r w:rsidRPr="00794EE4">
        <w:tab/>
        <w:t>resulted from:</w:t>
      </w:r>
    </w:p>
    <w:p w14:paraId="2303DD0E" w14:textId="77777777" w:rsidR="00705446" w:rsidRPr="00794EE4" w:rsidRDefault="00D95FEB" w:rsidP="007274BE">
      <w:pPr>
        <w:pStyle w:val="COTCOCLV5-ASDEFCON"/>
        <w:numPr>
          <w:ilvl w:val="0"/>
          <w:numId w:val="0"/>
        </w:numPr>
        <w:ind w:left="1985" w:hanging="567"/>
      </w:pPr>
      <w: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0"/>
      </w:tblGrid>
      <w:tr w:rsidR="002D78DD" w14:paraId="299C0E5B" w14:textId="77777777" w:rsidTr="00705446">
        <w:tc>
          <w:tcPr>
            <w:tcW w:w="8210" w:type="dxa"/>
          </w:tcPr>
          <w:p w14:paraId="66442BE3" w14:textId="77777777" w:rsidR="00705446" w:rsidRPr="00794EE4" w:rsidRDefault="00D95FEB" w:rsidP="007274BE">
            <w:pPr>
              <w:pStyle w:val="ASDEFCONOption"/>
            </w:pPr>
            <w:r w:rsidRPr="00794EE4">
              <w:t>Option:  For when GFF is included in the draft Contract (Acquisition).</w:t>
            </w:r>
          </w:p>
          <w:p w14:paraId="6054A072" w14:textId="77777777" w:rsidR="00705446" w:rsidRPr="00794EE4" w:rsidRDefault="00D95FEB" w:rsidP="007274BE">
            <w:pPr>
              <w:pStyle w:val="COTCOCLV5-ASDEFCON"/>
              <w:numPr>
                <w:ilvl w:val="0"/>
                <w:numId w:val="0"/>
              </w:numPr>
              <w:ind w:left="1134" w:hanging="567"/>
              <w:rPr>
                <w:rFonts w:asciiTheme="minorBidi" w:hAnsiTheme="minorBidi" w:cstheme="minorBidi"/>
                <w:bCs/>
                <w:iCs/>
                <w:szCs w:val="20"/>
              </w:rPr>
            </w:pPr>
            <w:r w:rsidRPr="00794EE4">
              <w:rPr>
                <w:rFonts w:asciiTheme="minorBidi" w:hAnsiTheme="minorBidi" w:cstheme="minorBidi"/>
                <w:bCs/>
                <w:iCs/>
                <w:szCs w:val="20"/>
              </w:rPr>
              <w:t>(</w:t>
            </w:r>
            <w:r>
              <w:rPr>
                <w:rFonts w:asciiTheme="minorBidi" w:hAnsiTheme="minorBidi" w:cstheme="minorBidi"/>
                <w:bCs/>
                <w:iCs/>
                <w:szCs w:val="20"/>
              </w:rPr>
              <w:t>i</w:t>
            </w:r>
            <w:r w:rsidRPr="00794EE4">
              <w:rPr>
                <w:rFonts w:asciiTheme="minorBidi" w:hAnsiTheme="minorBidi" w:cstheme="minorBidi"/>
                <w:bCs/>
                <w:iCs/>
                <w:szCs w:val="20"/>
              </w:rPr>
              <w:t>v)</w:t>
            </w:r>
            <w:r w:rsidRPr="00794EE4">
              <w:rPr>
                <w:rFonts w:asciiTheme="minorBidi" w:hAnsiTheme="minorBidi" w:cstheme="minorBidi"/>
                <w:bCs/>
                <w:iCs/>
                <w:szCs w:val="20"/>
              </w:rPr>
              <w:tab/>
            </w:r>
            <w:proofErr w:type="gramStart"/>
            <w:r w:rsidRPr="00794EE4">
              <w:rPr>
                <w:rFonts w:asciiTheme="minorBidi" w:hAnsiTheme="minorBidi" w:cstheme="minorBidi"/>
                <w:bCs/>
                <w:iCs/>
                <w:szCs w:val="20"/>
              </w:rPr>
              <w:t>a</w:t>
            </w:r>
            <w:proofErr w:type="gramEnd"/>
            <w:r w:rsidRPr="00794EE4">
              <w:rPr>
                <w:rFonts w:asciiTheme="minorBidi" w:hAnsiTheme="minorBidi" w:cstheme="minorBidi"/>
                <w:bCs/>
                <w:iCs/>
                <w:szCs w:val="20"/>
              </w:rPr>
              <w:t xml:space="preserve"> GFF Delay Event (Acquisition).</w:t>
            </w:r>
          </w:p>
        </w:tc>
      </w:tr>
    </w:tbl>
    <w:p w14:paraId="33D18D39" w14:textId="77777777" w:rsidR="00CD0410" w:rsidRDefault="003F471D" w:rsidP="007274BE">
      <w:pPr>
        <w:pStyle w:val="COTCOCLV3-ASDEFCON"/>
        <w:numPr>
          <w:ilvl w:val="0"/>
          <w:numId w:val="0"/>
        </w:numPr>
        <w:ind w:left="851" w:hanging="851"/>
      </w:pPr>
      <w:bookmarkStart w:id="57" w:name="_Hlt103564635"/>
      <w:bookmarkStart w:id="58" w:name="_Ref499819252"/>
      <w:bookmarkStart w:id="59" w:name="_Ref499653679"/>
      <w:bookmarkStart w:id="60" w:name="_Ref31600716"/>
      <w:bookmarkStart w:id="61" w:name="_Ref469561116"/>
      <w:bookmarkEnd w:id="57"/>
    </w:p>
    <w:p w14:paraId="09238D71" w14:textId="77777777" w:rsidR="00CD0410" w:rsidRPr="00CD0410" w:rsidRDefault="00D95FEB" w:rsidP="007274BE">
      <w:pPr>
        <w:pStyle w:val="COTCOCLV3-ASDEFCON"/>
        <w:numPr>
          <w:ilvl w:val="0"/>
          <w:numId w:val="0"/>
        </w:numPr>
        <w:ind w:left="851" w:hanging="851"/>
      </w:pPr>
      <w:r w:rsidRPr="00CD0410">
        <w:rPr>
          <w:b/>
          <w:bCs/>
        </w:rPr>
        <w:t xml:space="preserve">Amend </w:t>
      </w:r>
      <w:r w:rsidRPr="00CD0410">
        <w:t>clause 6.4.2 as follows:</w:t>
      </w:r>
    </w:p>
    <w:p w14:paraId="33F5D156" w14:textId="77777777" w:rsidR="00705446" w:rsidRPr="00794EE4" w:rsidRDefault="00D95FEB" w:rsidP="007274BE">
      <w:pPr>
        <w:pStyle w:val="COTCOCLV3-ASDEFCON"/>
        <w:numPr>
          <w:ilvl w:val="0"/>
          <w:numId w:val="0"/>
        </w:numPr>
        <w:ind w:left="851"/>
      </w:pPr>
      <w:r w:rsidRPr="00794EE4">
        <w:t>6.4.2</w:t>
      </w:r>
      <w:r w:rsidRPr="00794EE4">
        <w:tab/>
        <w:t>Subject to clauses 6.4.3 to 6.4.8 [and 6.6], the Contractor shall be entitled to Postponement to the extent that a Postponement Event:</w:t>
      </w:r>
      <w:bookmarkEnd w:id="58"/>
    </w:p>
    <w:p w14:paraId="786CAD4D" w14:textId="77777777" w:rsidR="00705446" w:rsidRPr="00794EE4" w:rsidRDefault="00D95FEB" w:rsidP="007274BE">
      <w:pPr>
        <w:pStyle w:val="COTCOCLV4-ASDEFCON"/>
        <w:numPr>
          <w:ilvl w:val="0"/>
          <w:numId w:val="0"/>
        </w:numPr>
        <w:ind w:left="1418" w:hanging="567"/>
      </w:pPr>
      <w:bookmarkStart w:id="62" w:name="_Ref499655289"/>
      <w:r w:rsidRPr="00794EE4">
        <w:t>a.</w:t>
      </w:r>
      <w:r w:rsidRPr="00794EE4">
        <w:tab/>
        <w:t xml:space="preserve">is beyond the reasonable control of the Contractor, </w:t>
      </w:r>
      <w:r>
        <w:t>the</w:t>
      </w:r>
      <w:r w:rsidRPr="00794EE4">
        <w:t xml:space="preserve"> Subcontractors, the Contractor (Acquisition) and the Subcontractors (Acquisition) and could not have been reasonably contemplated and allowed for by the Contractor or its Subcontractors before entering the Contract or by the Contractor (Acquisition) or the Subcontractors (Acquisition) before entering the Contract (Acquisition); or</w:t>
      </w:r>
      <w:bookmarkEnd w:id="62"/>
    </w:p>
    <w:p w14:paraId="7C4153BD" w14:textId="77777777" w:rsidR="00705446" w:rsidRPr="00794EE4" w:rsidRDefault="00D95FEB" w:rsidP="007274BE">
      <w:pPr>
        <w:pStyle w:val="COTCOCLV4-ASDEFCON"/>
        <w:numPr>
          <w:ilvl w:val="0"/>
          <w:numId w:val="0"/>
        </w:numPr>
        <w:ind w:left="1418" w:hanging="567"/>
      </w:pPr>
      <w:proofErr w:type="gramStart"/>
      <w:r w:rsidRPr="00794EE4">
        <w:t>b</w:t>
      </w:r>
      <w:proofErr w:type="gramEnd"/>
      <w:r w:rsidRPr="00794EE4">
        <w:t>.</w:t>
      </w:r>
      <w:r w:rsidRPr="00794EE4">
        <w:tab/>
        <w:t>resulted from:</w:t>
      </w:r>
    </w:p>
    <w:p w14:paraId="713661BC" w14:textId="77777777" w:rsidR="00705446" w:rsidRPr="00794EE4" w:rsidRDefault="00D95FEB" w:rsidP="007274BE">
      <w:pPr>
        <w:pStyle w:val="COTCOCLV5-ASDEFCON"/>
        <w:numPr>
          <w:ilvl w:val="0"/>
          <w:numId w:val="0"/>
        </w:numPr>
        <w:ind w:left="1985" w:hanging="567"/>
      </w:pPr>
      <w:r>
        <w:t>…</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211"/>
      </w:tblGrid>
      <w:tr w:rsidR="002D78DD" w14:paraId="30E5AD63" w14:textId="77777777" w:rsidTr="00236C2B">
        <w:tc>
          <w:tcPr>
            <w:tcW w:w="8211" w:type="dxa"/>
          </w:tcPr>
          <w:p w14:paraId="4E504EAD" w14:textId="77777777" w:rsidR="00705446" w:rsidRPr="00794EE4" w:rsidRDefault="00D95FEB" w:rsidP="007274BE">
            <w:pPr>
              <w:pStyle w:val="ASDEFCONOption"/>
            </w:pPr>
            <w:r w:rsidRPr="00794EE4">
              <w:t>Option:  For when GFF is included in the draft Contract (Acquisition).</w:t>
            </w:r>
          </w:p>
          <w:p w14:paraId="79E7138B" w14:textId="77777777" w:rsidR="00705446" w:rsidRPr="00794EE4" w:rsidRDefault="00D95FEB" w:rsidP="007274BE">
            <w:pPr>
              <w:pStyle w:val="COTCOCLV5-ASDEFCON"/>
              <w:numPr>
                <w:ilvl w:val="0"/>
                <w:numId w:val="0"/>
              </w:numPr>
              <w:ind w:left="1287" w:hanging="567"/>
              <w:rPr>
                <w:rFonts w:asciiTheme="minorBidi" w:hAnsiTheme="minorBidi" w:cstheme="minorBidi"/>
                <w:b/>
                <w:i/>
                <w:szCs w:val="20"/>
              </w:rPr>
            </w:pPr>
            <w:r w:rsidRPr="00236C2B">
              <w:rPr>
                <w:rFonts w:asciiTheme="minorBidi" w:hAnsiTheme="minorBidi" w:cstheme="minorBidi"/>
                <w:szCs w:val="20"/>
              </w:rPr>
              <w:t>(iv)</w:t>
            </w:r>
            <w:r w:rsidRPr="00794EE4">
              <w:rPr>
                <w:rFonts w:asciiTheme="minorBidi" w:hAnsiTheme="minorBidi" w:cstheme="minorBidi"/>
                <w:b/>
                <w:i/>
                <w:szCs w:val="20"/>
              </w:rPr>
              <w:tab/>
            </w:r>
            <w:proofErr w:type="gramStart"/>
            <w:r w:rsidRPr="00794EE4">
              <w:rPr>
                <w:rFonts w:asciiTheme="minorBidi" w:hAnsiTheme="minorBidi" w:cstheme="minorBidi"/>
                <w:szCs w:val="20"/>
              </w:rPr>
              <w:t>a</w:t>
            </w:r>
            <w:proofErr w:type="gramEnd"/>
            <w:r w:rsidRPr="00794EE4">
              <w:rPr>
                <w:rFonts w:asciiTheme="minorBidi" w:hAnsiTheme="minorBidi" w:cstheme="minorBidi"/>
                <w:szCs w:val="20"/>
              </w:rPr>
              <w:t xml:space="preserve"> GFF Delay Event (Acquisition).</w:t>
            </w:r>
          </w:p>
        </w:tc>
      </w:tr>
    </w:tbl>
    <w:p w14:paraId="76398C66" w14:textId="77777777" w:rsidR="00C8327F" w:rsidRDefault="003F471D" w:rsidP="007274BE">
      <w:pPr>
        <w:pStyle w:val="COTCOCLV3-ASDEFCON"/>
        <w:numPr>
          <w:ilvl w:val="0"/>
          <w:numId w:val="0"/>
        </w:numPr>
        <w:ind w:left="851" w:hanging="851"/>
      </w:pPr>
      <w:bookmarkStart w:id="63" w:name="_Ref508178031"/>
      <w:bookmarkEnd w:id="59"/>
    </w:p>
    <w:p w14:paraId="18CC124E" w14:textId="59E8B8FC" w:rsidR="00C8327F" w:rsidRPr="007B6AF6" w:rsidRDefault="00D95FEB" w:rsidP="00C8327F">
      <w:pPr>
        <w:rPr>
          <w:rFonts w:cs="Arial"/>
          <w:i/>
          <w:iCs/>
          <w:szCs w:val="20"/>
        </w:rPr>
      </w:pPr>
      <w:r w:rsidRPr="007B6AF6">
        <w:rPr>
          <w:rFonts w:cs="Arial"/>
          <w:b/>
          <w:bCs/>
          <w:i/>
          <w:iCs/>
          <w:szCs w:val="20"/>
        </w:rPr>
        <w:t>Amend</w:t>
      </w:r>
      <w:r w:rsidRPr="007B6AF6">
        <w:rPr>
          <w:rFonts w:cs="Arial"/>
          <w:b/>
          <w:i/>
          <w:iCs/>
          <w:szCs w:val="20"/>
        </w:rPr>
        <w:t xml:space="preserve"> </w:t>
      </w:r>
      <w:r w:rsidRPr="007B6AF6">
        <w:rPr>
          <w:rFonts w:cs="Arial"/>
          <w:i/>
          <w:iCs/>
          <w:szCs w:val="20"/>
        </w:rPr>
        <w:t>clauses 6.4.</w:t>
      </w:r>
      <w:r>
        <w:rPr>
          <w:rFonts w:cs="Arial"/>
          <w:i/>
          <w:iCs/>
          <w:szCs w:val="20"/>
        </w:rPr>
        <w:t>3b</w:t>
      </w:r>
      <w:r w:rsidRPr="007B6AF6">
        <w:rPr>
          <w:rFonts w:cs="Arial"/>
          <w:i/>
          <w:iCs/>
          <w:szCs w:val="20"/>
        </w:rPr>
        <w:t xml:space="preserve">. </w:t>
      </w:r>
      <w:proofErr w:type="gramStart"/>
      <w:r w:rsidRPr="007B6AF6">
        <w:rPr>
          <w:rFonts w:cs="Arial"/>
          <w:i/>
          <w:iCs/>
          <w:szCs w:val="20"/>
        </w:rPr>
        <w:t>and</w:t>
      </w:r>
      <w:proofErr w:type="gramEnd"/>
      <w:r w:rsidRPr="007B6AF6">
        <w:rPr>
          <w:rFonts w:cs="Arial"/>
          <w:i/>
          <w:iCs/>
          <w:szCs w:val="20"/>
        </w:rPr>
        <w:t xml:space="preserve"> </w:t>
      </w:r>
      <w:r>
        <w:rPr>
          <w:rFonts w:cs="Arial"/>
          <w:i/>
          <w:iCs/>
          <w:szCs w:val="20"/>
        </w:rPr>
        <w:t>c</w:t>
      </w:r>
      <w:r w:rsidR="003F471D">
        <w:rPr>
          <w:rFonts w:cs="Arial"/>
          <w:i/>
          <w:iCs/>
          <w:szCs w:val="20"/>
        </w:rPr>
        <w:t>. as follows:</w:t>
      </w:r>
    </w:p>
    <w:bookmarkEnd w:id="60"/>
    <w:bookmarkEnd w:id="61"/>
    <w:bookmarkEnd w:id="63"/>
    <w:p w14:paraId="67E6E784" w14:textId="77777777" w:rsidR="00705446" w:rsidRPr="00794EE4" w:rsidRDefault="00D95FEB" w:rsidP="007274BE">
      <w:pPr>
        <w:pStyle w:val="COTCOCLV4-ASDEFCON"/>
        <w:numPr>
          <w:ilvl w:val="0"/>
          <w:numId w:val="0"/>
        </w:numPr>
        <w:ind w:left="1418" w:hanging="567"/>
      </w:pPr>
      <w:proofErr w:type="gramStart"/>
      <w:r w:rsidRPr="00794EE4">
        <w:t>b</w:t>
      </w:r>
      <w:proofErr w:type="gramEnd"/>
      <w:r w:rsidRPr="00794EE4">
        <w:t>.</w:t>
      </w:r>
      <w:r w:rsidRPr="00794EE4">
        <w:tab/>
        <w:t xml:space="preserve">the work under the Contract or the Contract (Acquisition) cannot be performed in such a way as to meet the performance requirements at clause </w:t>
      </w:r>
      <w:r>
        <w:t>6.1</w:t>
      </w:r>
      <w:r w:rsidRPr="00794EE4">
        <w:t>, as is reasonable having regard to any other relevant circumstances;</w:t>
      </w:r>
    </w:p>
    <w:p w14:paraId="204CA11A" w14:textId="2E30B91A" w:rsidR="00705446" w:rsidRPr="00794EE4" w:rsidRDefault="00D95FEB" w:rsidP="007274BE">
      <w:pPr>
        <w:pStyle w:val="COTCOCLV4-ASDEFCON"/>
        <w:numPr>
          <w:ilvl w:val="0"/>
          <w:numId w:val="0"/>
        </w:numPr>
        <w:ind w:left="1418" w:hanging="567"/>
      </w:pPr>
      <w:proofErr w:type="gramStart"/>
      <w:r w:rsidRPr="00794EE4">
        <w:t>c</w:t>
      </w:r>
      <w:proofErr w:type="gramEnd"/>
      <w:r w:rsidRPr="00794EE4">
        <w:t>.</w:t>
      </w:r>
      <w:r w:rsidRPr="00794EE4">
        <w:tab/>
        <w:t>the Contractor has made and continues to make all reasonable end</w:t>
      </w:r>
      <w:r w:rsidR="003F471D">
        <w:t>eavours to minimise or prevent:</w:t>
      </w:r>
    </w:p>
    <w:p w14:paraId="36CD165F" w14:textId="77777777" w:rsidR="00705446" w:rsidRPr="00794EE4" w:rsidRDefault="00D95FEB" w:rsidP="007274BE">
      <w:pPr>
        <w:pStyle w:val="COTCOCLV5-ASDEFCON"/>
        <w:numPr>
          <w:ilvl w:val="0"/>
          <w:numId w:val="0"/>
        </w:numPr>
        <w:ind w:left="1985" w:hanging="567"/>
      </w:pPr>
      <w:r>
        <w:t>…</w:t>
      </w:r>
    </w:p>
    <w:p w14:paraId="74E00FA1" w14:textId="42E1156C" w:rsidR="00705446" w:rsidRPr="00794EE4" w:rsidRDefault="00D95FEB" w:rsidP="00705446">
      <w:pPr>
        <w:ind w:left="1418"/>
        <w:rPr>
          <w:rFonts w:asciiTheme="minorBidi" w:hAnsiTheme="minorBidi"/>
          <w:szCs w:val="20"/>
        </w:rPr>
      </w:pPr>
      <w:proofErr w:type="gramStart"/>
      <w:r w:rsidRPr="00794EE4">
        <w:rPr>
          <w:rFonts w:asciiTheme="minorBidi" w:hAnsiTheme="minorBidi"/>
          <w:szCs w:val="20"/>
        </w:rPr>
        <w:t>and</w:t>
      </w:r>
      <w:proofErr w:type="gramEnd"/>
      <w:r w:rsidRPr="00794EE4">
        <w:rPr>
          <w:rFonts w:asciiTheme="minorBidi" w:hAnsiTheme="minorBidi"/>
          <w:szCs w:val="20"/>
        </w:rPr>
        <w:t xml:space="preserve"> the Contractor mitigates Losses incurred by the Commonwealth, the Contractor or t</w:t>
      </w:r>
      <w:r w:rsidR="003F471D">
        <w:rPr>
          <w:rFonts w:asciiTheme="minorBidi" w:hAnsiTheme="minorBidi"/>
          <w:szCs w:val="20"/>
        </w:rPr>
        <w:t>he Contractor (Acquisition);</w:t>
      </w:r>
    </w:p>
    <w:p w14:paraId="52C47A84" w14:textId="77777777" w:rsidR="00705446" w:rsidRPr="00794EE4" w:rsidRDefault="003F471D" w:rsidP="00C8327F">
      <w:pPr>
        <w:tabs>
          <w:tab w:val="left" w:pos="1418"/>
        </w:tabs>
        <w:ind w:left="1418" w:hanging="567"/>
        <w:rPr>
          <w:rFonts w:asciiTheme="minorBidi" w:hAnsiTheme="minorBidi"/>
          <w:szCs w:val="20"/>
        </w:rPr>
      </w:pPr>
    </w:p>
    <w:p w14:paraId="569CEA80" w14:textId="77777777" w:rsidR="00705446" w:rsidRPr="00D77783" w:rsidRDefault="00D95FEB" w:rsidP="00555435">
      <w:pPr>
        <w:pStyle w:val="ASDEFCONNormal"/>
      </w:pPr>
      <w:r w:rsidRPr="00D77783">
        <w:rPr>
          <w:b/>
          <w:bCs/>
        </w:rPr>
        <w:t>Amend</w:t>
      </w:r>
      <w:r w:rsidRPr="00D77783">
        <w:rPr>
          <w:b/>
        </w:rPr>
        <w:t xml:space="preserve"> </w:t>
      </w:r>
      <w:r w:rsidRPr="00D77783">
        <w:t>clause 6.4.4 as follows:</w:t>
      </w:r>
    </w:p>
    <w:p w14:paraId="5CDD1474" w14:textId="77777777" w:rsidR="00705446" w:rsidRPr="00794EE4" w:rsidRDefault="00D95FEB" w:rsidP="007274BE">
      <w:pPr>
        <w:pStyle w:val="COTCOCLV3-ASDEFCON"/>
        <w:numPr>
          <w:ilvl w:val="0"/>
          <w:numId w:val="0"/>
        </w:numPr>
        <w:ind w:left="851" w:hanging="851"/>
      </w:pPr>
      <w:bookmarkStart w:id="64" w:name="_Ref469058009"/>
      <w:r w:rsidRPr="00794EE4">
        <w:t>6.4.4</w:t>
      </w:r>
      <w:r w:rsidRPr="00794EE4">
        <w:tab/>
        <w:t>The Contractor shall not be entitled to Performance Relief or Postponement to the extent that the relevant Performance Event or Postponement Event resulted from:</w:t>
      </w:r>
    </w:p>
    <w:p w14:paraId="28668BD2" w14:textId="77777777" w:rsidR="00705446" w:rsidRPr="00794EE4" w:rsidRDefault="00D95FEB" w:rsidP="007274BE">
      <w:pPr>
        <w:pStyle w:val="COTCOCLV4-ASDEFCON"/>
        <w:numPr>
          <w:ilvl w:val="0"/>
          <w:numId w:val="0"/>
        </w:numPr>
        <w:ind w:left="1418" w:hanging="567"/>
      </w:pPr>
      <w:proofErr w:type="gramStart"/>
      <w:r w:rsidRPr="00794EE4">
        <w:t>a</w:t>
      </w:r>
      <w:proofErr w:type="gramEnd"/>
      <w:r w:rsidRPr="00794EE4">
        <w:t>.</w:t>
      </w:r>
      <w:r w:rsidRPr="00794EE4">
        <w:tab/>
      </w:r>
      <w:r>
        <w:t>a Contractor Default;</w:t>
      </w:r>
    </w:p>
    <w:p w14:paraId="010EBD6D" w14:textId="77777777" w:rsidR="00705446" w:rsidRPr="00794EE4" w:rsidRDefault="00D95FEB" w:rsidP="007274BE">
      <w:pPr>
        <w:pStyle w:val="COTCOCLV4-ASDEFCON"/>
        <w:numPr>
          <w:ilvl w:val="0"/>
          <w:numId w:val="0"/>
        </w:numPr>
        <w:ind w:left="1418" w:hanging="567"/>
      </w:pPr>
      <w:proofErr w:type="gramStart"/>
      <w:r>
        <w:lastRenderedPageBreak/>
        <w:t>b</w:t>
      </w:r>
      <w:proofErr w:type="gramEnd"/>
      <w:r>
        <w:t>.</w:t>
      </w:r>
      <w:r>
        <w:tab/>
      </w:r>
      <w:r w:rsidRPr="00794EE4">
        <w:t>a Contractor (Acquisition) Default;</w:t>
      </w:r>
    </w:p>
    <w:p w14:paraId="2D85B2AD" w14:textId="5D316BAA" w:rsidR="00705446" w:rsidRPr="00794EE4" w:rsidRDefault="00D95FEB" w:rsidP="007274BE">
      <w:pPr>
        <w:pStyle w:val="COTCOCLV4-ASDEFCON"/>
        <w:numPr>
          <w:ilvl w:val="0"/>
          <w:numId w:val="0"/>
        </w:numPr>
        <w:ind w:left="1418" w:hanging="567"/>
      </w:pPr>
      <w:proofErr w:type="gramStart"/>
      <w:r>
        <w:t>c</w:t>
      </w:r>
      <w:proofErr w:type="gramEnd"/>
      <w:r w:rsidRPr="00794EE4">
        <w:t>.</w:t>
      </w:r>
      <w:r w:rsidRPr="00794EE4">
        <w:tab/>
      </w:r>
      <w:r>
        <w:t>compliance with a direction under clause 12.4.10</w:t>
      </w:r>
      <w:r w:rsidR="003F471D">
        <w:t>;</w:t>
      </w:r>
    </w:p>
    <w:p w14:paraId="7D24538A" w14:textId="77777777" w:rsidR="00705446" w:rsidRPr="00794EE4" w:rsidRDefault="00D95FEB" w:rsidP="00555435">
      <w:pPr>
        <w:pStyle w:val="COTCOCLV4-ASDEFCON"/>
      </w:pPr>
      <w:r w:rsidRPr="00794EE4">
        <w:t>compliance by the Contractor (Acquisition) with a direction under clause 12.4.10 of the Contract (Acquisition);</w:t>
      </w:r>
    </w:p>
    <w:p w14:paraId="75A5BF6A" w14:textId="77777777" w:rsidR="00705446" w:rsidRPr="00794EE4" w:rsidRDefault="00D95FEB" w:rsidP="007274BE">
      <w:pPr>
        <w:pStyle w:val="COTCOCLV4-ASDEFCON"/>
        <w:numPr>
          <w:ilvl w:val="0"/>
          <w:numId w:val="0"/>
        </w:numPr>
        <w:ind w:left="1418" w:hanging="567"/>
      </w:pPr>
      <w:r>
        <w:t>e</w:t>
      </w:r>
      <w:r w:rsidRPr="00794EE4">
        <w:t>.</w:t>
      </w:r>
      <w:r w:rsidRPr="00794EE4">
        <w:tab/>
      </w:r>
      <w:r w:rsidRPr="00E1602D">
        <w:t>a cessation of work under clause 11.3.3 of the SOW or the Commonwealth’s inability to action a data item within the timeframes described in the CDRL in the circumstances described in clause 2.4.8.2 of the SOW</w:t>
      </w:r>
      <w:r w:rsidRPr="00794EE4">
        <w:t>;</w:t>
      </w:r>
    </w:p>
    <w:p w14:paraId="72AD4BDA" w14:textId="77777777" w:rsidR="00705446" w:rsidRPr="00794EE4" w:rsidRDefault="00D95FEB" w:rsidP="007274BE">
      <w:pPr>
        <w:pStyle w:val="COTCOCLV4-ASDEFCON"/>
        <w:numPr>
          <w:ilvl w:val="0"/>
          <w:numId w:val="0"/>
        </w:numPr>
        <w:ind w:left="1418" w:hanging="567"/>
      </w:pPr>
      <w:r>
        <w:t>f.</w:t>
      </w:r>
      <w:r>
        <w:tab/>
      </w:r>
      <w:r w:rsidRPr="00794EE4">
        <w:t>a cessation of work under clause 8.3.3 of Attachment A to the Contract (Acquisition) or the Commonwealth’s inability to action a data item within the timeframes described in Annex C to Attachment A to the Contract (Acquisition) in the circumstances described in clause 2.4.8.2 of Attachment A to the Contract (Acquisition).</w:t>
      </w:r>
    </w:p>
    <w:bookmarkEnd w:id="64"/>
    <w:p w14:paraId="7D43DE41" w14:textId="77777777" w:rsidR="00D77783" w:rsidRDefault="003F471D" w:rsidP="00705446">
      <w:pPr>
        <w:rPr>
          <w:rFonts w:asciiTheme="minorBidi" w:hAnsiTheme="minorBidi"/>
          <w:b/>
          <w:bCs/>
          <w:i/>
          <w:iCs/>
          <w:color w:val="000000"/>
          <w:szCs w:val="20"/>
        </w:rPr>
      </w:pPr>
    </w:p>
    <w:p w14:paraId="2FB271C1" w14:textId="06791E27" w:rsidR="00705446" w:rsidRPr="003B2B02" w:rsidRDefault="00D95FEB" w:rsidP="00705446">
      <w:pPr>
        <w:rPr>
          <w:rFonts w:asciiTheme="minorBidi" w:hAnsiTheme="minorBidi"/>
          <w:i/>
          <w:iCs/>
          <w:szCs w:val="20"/>
        </w:rPr>
      </w:pPr>
      <w:r w:rsidRPr="003B2B02">
        <w:rPr>
          <w:rFonts w:asciiTheme="minorBidi" w:hAnsiTheme="minorBidi"/>
          <w:b/>
          <w:bCs/>
          <w:i/>
          <w:iCs/>
          <w:szCs w:val="20"/>
        </w:rPr>
        <w:t>Amend</w:t>
      </w:r>
      <w:r w:rsidRPr="003B2B02">
        <w:rPr>
          <w:rFonts w:asciiTheme="minorBidi" w:hAnsiTheme="minorBidi"/>
          <w:b/>
          <w:i/>
          <w:iCs/>
          <w:szCs w:val="20"/>
        </w:rPr>
        <w:t xml:space="preserve"> </w:t>
      </w:r>
      <w:r w:rsidRPr="003B2B02">
        <w:rPr>
          <w:rFonts w:asciiTheme="minorBidi" w:hAnsiTheme="minorBidi"/>
          <w:i/>
          <w:iCs/>
          <w:szCs w:val="20"/>
        </w:rPr>
        <w:t xml:space="preserve">clause 6.5.1a. </w:t>
      </w:r>
      <w:proofErr w:type="gramStart"/>
      <w:r w:rsidRPr="003B2B02">
        <w:rPr>
          <w:rFonts w:asciiTheme="minorBidi" w:hAnsiTheme="minorBidi"/>
          <w:i/>
          <w:iCs/>
          <w:szCs w:val="20"/>
        </w:rPr>
        <w:t>and</w:t>
      </w:r>
      <w:proofErr w:type="gramEnd"/>
      <w:r w:rsidRPr="003B2B02">
        <w:rPr>
          <w:rFonts w:asciiTheme="minorBidi" w:hAnsiTheme="minorBidi"/>
          <w:i/>
          <w:iCs/>
          <w:szCs w:val="20"/>
        </w:rPr>
        <w:t xml:space="preserve"> c. </w:t>
      </w:r>
      <w:r>
        <w:rPr>
          <w:rFonts w:asciiTheme="minorBidi" w:hAnsiTheme="minorBidi"/>
          <w:i/>
          <w:iCs/>
          <w:szCs w:val="20"/>
        </w:rPr>
        <w:t xml:space="preserve">and corresponding 'note to drafters' </w:t>
      </w:r>
      <w:r w:rsidR="003F471D">
        <w:rPr>
          <w:rFonts w:asciiTheme="minorBidi" w:hAnsiTheme="minorBidi"/>
          <w:i/>
          <w:iCs/>
          <w:szCs w:val="20"/>
        </w:rPr>
        <w:t>as follows:</w:t>
      </w:r>
    </w:p>
    <w:p w14:paraId="6BC2C29E" w14:textId="40637EEA" w:rsidR="00705446" w:rsidRPr="00794EE4" w:rsidRDefault="00D95FEB" w:rsidP="00555435">
      <w:pPr>
        <w:pStyle w:val="NoteToDrafters-ASDEFCON"/>
      </w:pPr>
      <w:bookmarkStart w:id="65" w:name="_Hlt31599712"/>
      <w:bookmarkStart w:id="66" w:name="_Ref103564376"/>
      <w:bookmarkEnd w:id="65"/>
      <w:r w:rsidRPr="00794EE4">
        <w:t xml:space="preserve">Note to drafters: </w:t>
      </w:r>
      <w:r w:rsidR="003F471D">
        <w:t xml:space="preserve"> </w:t>
      </w:r>
      <w:r w:rsidRPr="00794EE4">
        <w:t xml:space="preserve">If GFF is included in the draft Contract </w:t>
      </w:r>
      <w:r>
        <w:t xml:space="preserve">or Contract (Acquisition) </w:t>
      </w:r>
      <w:r w:rsidRPr="00794EE4">
        <w:t xml:space="preserve">include the text in square brackets below, </w:t>
      </w:r>
      <w:r>
        <w:t xml:space="preserve">as applicable, </w:t>
      </w:r>
      <w:r w:rsidRPr="00794EE4">
        <w:t>otherwise delete.</w:t>
      </w:r>
    </w:p>
    <w:p w14:paraId="29B10882" w14:textId="77777777" w:rsidR="00705446" w:rsidRPr="00794EE4" w:rsidRDefault="00D95FEB" w:rsidP="007274BE">
      <w:pPr>
        <w:pStyle w:val="COTCOCLV5-ASDEFCON"/>
        <w:numPr>
          <w:ilvl w:val="0"/>
          <w:numId w:val="0"/>
        </w:numPr>
        <w:ind w:left="1418" w:hanging="567"/>
      </w:pPr>
      <w:bookmarkStart w:id="67" w:name="_Ref469563984"/>
      <w:proofErr w:type="gramStart"/>
      <w:r w:rsidRPr="00794EE4">
        <w:t>a</w:t>
      </w:r>
      <w:proofErr w:type="gramEnd"/>
      <w:r w:rsidRPr="00794EE4">
        <w:t>.</w:t>
      </w:r>
      <w:r w:rsidRPr="00794EE4">
        <w:tab/>
        <w:t>the relevant Postponement Event resulted from</w:t>
      </w:r>
      <w:r>
        <w:t xml:space="preserve"> </w:t>
      </w:r>
      <w:r w:rsidRPr="00794EE4">
        <w:t>a Commonwealth Default [</w:t>
      </w:r>
      <w:r w:rsidRPr="00794EE4">
        <w:rPr>
          <w:b/>
        </w:rPr>
        <w:t>or GFF Delay Event</w:t>
      </w:r>
      <w:bookmarkStart w:id="68" w:name="_Ref499658151"/>
      <w:bookmarkEnd w:id="67"/>
      <w:r w:rsidRPr="00794EE4">
        <w:t xml:space="preserve"> </w:t>
      </w:r>
      <w:r w:rsidRPr="00794EE4">
        <w:rPr>
          <w:b/>
        </w:rPr>
        <w:t>or GFF Delay Event (Acquisition)</w:t>
      </w:r>
      <w:r w:rsidRPr="00794EE4">
        <w:t>];</w:t>
      </w:r>
    </w:p>
    <w:bookmarkEnd w:id="68"/>
    <w:p w14:paraId="07A0264B" w14:textId="77777777" w:rsidR="00705446" w:rsidRPr="00794EE4" w:rsidRDefault="00D95FEB" w:rsidP="007274BE">
      <w:pPr>
        <w:pStyle w:val="COTCOCLV4-ASDEFCON"/>
        <w:numPr>
          <w:ilvl w:val="0"/>
          <w:numId w:val="0"/>
        </w:numPr>
        <w:ind w:left="1418" w:hanging="567"/>
      </w:pPr>
      <w:r>
        <w:t>…</w:t>
      </w:r>
    </w:p>
    <w:p w14:paraId="25E9AE2A" w14:textId="77777777" w:rsidR="00705446" w:rsidRPr="00794EE4" w:rsidRDefault="00D95FEB" w:rsidP="007274BE">
      <w:pPr>
        <w:pStyle w:val="COTCOCLV4-ASDEFCON"/>
        <w:numPr>
          <w:ilvl w:val="0"/>
          <w:numId w:val="0"/>
        </w:numPr>
        <w:ind w:left="1418" w:hanging="567"/>
      </w:pPr>
      <w:proofErr w:type="gramStart"/>
      <w:r w:rsidRPr="00794EE4">
        <w:t>c</w:t>
      </w:r>
      <w:proofErr w:type="gramEnd"/>
      <w:r w:rsidRPr="00794EE4">
        <w:t>.</w:t>
      </w:r>
      <w:r w:rsidRPr="00794EE4">
        <w:tab/>
        <w:t xml:space="preserve">the Contractor provides substantiating evidence to the satisfaction of the Commonwealth Representative of the costs and steps taken to mitigate Losses incurred by the Commonwealth, the Contractor and the Contractor (Acquisition) in connection with the Postponement Event. </w:t>
      </w:r>
    </w:p>
    <w:bookmarkEnd w:id="66"/>
    <w:p w14:paraId="10CB4D77" w14:textId="77777777" w:rsidR="00D77783" w:rsidRDefault="003F471D" w:rsidP="00236C2B">
      <w:pPr>
        <w:rPr>
          <w:rFonts w:asciiTheme="minorBidi" w:hAnsiTheme="minorBidi"/>
          <w:b/>
          <w:bCs/>
          <w:i/>
          <w:iCs/>
          <w:color w:val="000000"/>
          <w:szCs w:val="20"/>
        </w:rPr>
      </w:pPr>
    </w:p>
    <w:p w14:paraId="6267774A" w14:textId="0791DBA2" w:rsidR="00236C2B" w:rsidRPr="003B2B02" w:rsidRDefault="00D95FEB" w:rsidP="00236C2B">
      <w:pPr>
        <w:rPr>
          <w:rFonts w:asciiTheme="minorBidi" w:hAnsiTheme="minorBidi"/>
          <w:i/>
          <w:iCs/>
          <w:szCs w:val="20"/>
        </w:rPr>
      </w:pPr>
      <w:r w:rsidRPr="003B2B02">
        <w:rPr>
          <w:rFonts w:asciiTheme="minorBidi" w:hAnsiTheme="minorBidi"/>
          <w:b/>
          <w:bCs/>
          <w:i/>
          <w:iCs/>
          <w:szCs w:val="20"/>
        </w:rPr>
        <w:t>Amend</w:t>
      </w:r>
      <w:r w:rsidRPr="003B2B02">
        <w:rPr>
          <w:rFonts w:asciiTheme="minorBidi" w:hAnsiTheme="minorBidi"/>
          <w:b/>
          <w:i/>
          <w:iCs/>
          <w:szCs w:val="20"/>
        </w:rPr>
        <w:t xml:space="preserve"> </w:t>
      </w:r>
      <w:r>
        <w:rPr>
          <w:rFonts w:asciiTheme="minorBidi" w:hAnsiTheme="minorBidi"/>
          <w:bCs/>
          <w:i/>
          <w:iCs/>
          <w:szCs w:val="20"/>
        </w:rPr>
        <w:t>clause 6.5.3 and corresponding 'n</w:t>
      </w:r>
      <w:r w:rsidRPr="003B2B02">
        <w:rPr>
          <w:rFonts w:asciiTheme="minorBidi" w:hAnsiTheme="minorBidi"/>
          <w:bCs/>
          <w:i/>
          <w:iCs/>
          <w:szCs w:val="20"/>
        </w:rPr>
        <w:t xml:space="preserve">ote to </w:t>
      </w:r>
      <w:r>
        <w:rPr>
          <w:rFonts w:asciiTheme="minorBidi" w:hAnsiTheme="minorBidi"/>
          <w:bCs/>
          <w:i/>
          <w:iCs/>
          <w:szCs w:val="20"/>
        </w:rPr>
        <w:t>d</w:t>
      </w:r>
      <w:r w:rsidRPr="003B2B02">
        <w:rPr>
          <w:rFonts w:asciiTheme="minorBidi" w:hAnsiTheme="minorBidi"/>
          <w:bCs/>
          <w:i/>
          <w:iCs/>
          <w:szCs w:val="20"/>
        </w:rPr>
        <w:t>rafters</w:t>
      </w:r>
      <w:r>
        <w:rPr>
          <w:rFonts w:asciiTheme="minorBidi" w:hAnsiTheme="minorBidi"/>
          <w:bCs/>
          <w:i/>
          <w:iCs/>
          <w:szCs w:val="20"/>
        </w:rPr>
        <w:t>'</w:t>
      </w:r>
      <w:r w:rsidRPr="003B2B02">
        <w:rPr>
          <w:rFonts w:asciiTheme="minorBidi" w:hAnsiTheme="minorBidi"/>
          <w:bCs/>
          <w:i/>
          <w:iCs/>
          <w:szCs w:val="20"/>
        </w:rPr>
        <w:t xml:space="preserve"> </w:t>
      </w:r>
      <w:r w:rsidR="003F471D">
        <w:rPr>
          <w:rFonts w:asciiTheme="minorBidi" w:hAnsiTheme="minorBidi"/>
          <w:i/>
          <w:iCs/>
          <w:szCs w:val="20"/>
        </w:rPr>
        <w:t>as follows:</w:t>
      </w:r>
    </w:p>
    <w:p w14:paraId="36584067" w14:textId="77777777" w:rsidR="00705446" w:rsidRPr="00794EE4" w:rsidRDefault="00D95FEB" w:rsidP="00555435">
      <w:pPr>
        <w:pStyle w:val="NoteToDrafters-ASDEFCON"/>
      </w:pPr>
      <w:r w:rsidRPr="00794EE4">
        <w:t xml:space="preserve">Note to drafters:  If GFF is included in the draft Contract </w:t>
      </w:r>
      <w:r>
        <w:t xml:space="preserve">or Contract (Acquisition) </w:t>
      </w:r>
      <w:r w:rsidRPr="00794EE4">
        <w:t>include the text in square brackets below</w:t>
      </w:r>
      <w:r>
        <w:t xml:space="preserve"> as applicable</w:t>
      </w:r>
      <w:r w:rsidRPr="00794EE4">
        <w:t>, otherwise delete.</w:t>
      </w:r>
    </w:p>
    <w:p w14:paraId="72AB862F" w14:textId="77777777" w:rsidR="00705446" w:rsidRDefault="00D95FEB" w:rsidP="007274BE">
      <w:pPr>
        <w:pStyle w:val="COTCOCLV3-ASDEFCON"/>
        <w:numPr>
          <w:ilvl w:val="0"/>
          <w:numId w:val="0"/>
        </w:numPr>
        <w:ind w:left="851" w:hanging="851"/>
      </w:pPr>
      <w:bookmarkStart w:id="69" w:name="_Ref470039479"/>
      <w:bookmarkStart w:id="70" w:name="_Ref31601284"/>
      <w:r w:rsidRPr="00794EE4">
        <w:t>6.5.3</w:t>
      </w:r>
      <w:r w:rsidRPr="00794EE4">
        <w:tab/>
        <w:t xml:space="preserve">The Contractor shall only be entitled to Postponement costs equal to the unavoidable additional costs </w:t>
      </w:r>
      <w:r>
        <w:t>that are:</w:t>
      </w:r>
    </w:p>
    <w:p w14:paraId="39479FF4" w14:textId="77777777" w:rsidR="00705446" w:rsidRDefault="00D95FEB" w:rsidP="007274BE">
      <w:pPr>
        <w:pStyle w:val="COTCOCLV3-ASDEFCON"/>
        <w:numPr>
          <w:ilvl w:val="0"/>
          <w:numId w:val="0"/>
        </w:numPr>
        <w:ind w:left="851"/>
      </w:pPr>
      <w:r>
        <w:t>a.</w:t>
      </w:r>
      <w:r>
        <w:tab/>
      </w:r>
      <w:r w:rsidRPr="00794EE4">
        <w:t xml:space="preserve">incurred by the Contractor as a direct consequence of the Commonwealth Default </w:t>
      </w:r>
      <w:r w:rsidRPr="00794EE4">
        <w:rPr>
          <w:b/>
        </w:rPr>
        <w:t>[or a GFF Delay Event</w:t>
      </w:r>
      <w:r w:rsidRPr="00794EE4">
        <w:t xml:space="preserve"> </w:t>
      </w:r>
      <w:r w:rsidRPr="00794EE4">
        <w:rPr>
          <w:b/>
        </w:rPr>
        <w:t>or GFF Delay Event (Acquisition)</w:t>
      </w:r>
      <w:r w:rsidRPr="00794EE4">
        <w:t>] referred to in clause 6.5.1a</w:t>
      </w:r>
      <w:r>
        <w:t>; and</w:t>
      </w:r>
    </w:p>
    <w:p w14:paraId="0BD01641" w14:textId="77777777" w:rsidR="00705446" w:rsidRDefault="00D95FEB" w:rsidP="007274BE">
      <w:pPr>
        <w:pStyle w:val="COTCOCLV3-ASDEFCON"/>
        <w:numPr>
          <w:ilvl w:val="0"/>
          <w:numId w:val="0"/>
        </w:numPr>
        <w:ind w:left="851"/>
      </w:pPr>
      <w:proofErr w:type="gramStart"/>
      <w:r>
        <w:t>b</w:t>
      </w:r>
      <w:proofErr w:type="gramEnd"/>
      <w:r>
        <w:t>.</w:t>
      </w:r>
      <w:r>
        <w:tab/>
      </w:r>
      <w:r w:rsidRPr="00794EE4">
        <w:t>not otherwise recovered by the Contractor (Acquisition) under the Contract (Acquisition).</w:t>
      </w:r>
    </w:p>
    <w:bookmarkEnd w:id="69"/>
    <w:bookmarkEnd w:id="70"/>
    <w:p w14:paraId="48F28172" w14:textId="77777777" w:rsidR="00705446" w:rsidRPr="00794EE4" w:rsidRDefault="003F471D" w:rsidP="00705446">
      <w:pPr>
        <w:rPr>
          <w:rFonts w:asciiTheme="minorBidi" w:hAnsiTheme="minorBidi"/>
          <w:color w:val="000000"/>
          <w:szCs w:val="20"/>
        </w:rPr>
      </w:pPr>
    </w:p>
    <w:p w14:paraId="1A5CD758" w14:textId="261C666F" w:rsidR="00705446" w:rsidRPr="003B2B02" w:rsidRDefault="00D95FEB" w:rsidP="00705446">
      <w:pPr>
        <w:rPr>
          <w:rFonts w:asciiTheme="minorBidi" w:hAnsiTheme="minorBidi"/>
          <w:i/>
          <w:iCs/>
          <w:szCs w:val="20"/>
        </w:rPr>
      </w:pPr>
      <w:r w:rsidRPr="003B2B02">
        <w:rPr>
          <w:rFonts w:asciiTheme="minorBidi" w:hAnsiTheme="minorBidi"/>
          <w:b/>
          <w:bCs/>
          <w:i/>
          <w:iCs/>
          <w:szCs w:val="20"/>
        </w:rPr>
        <w:t>Amend</w:t>
      </w:r>
      <w:r w:rsidRPr="003B2B02">
        <w:rPr>
          <w:rFonts w:asciiTheme="minorBidi" w:hAnsiTheme="minorBidi"/>
          <w:b/>
          <w:i/>
          <w:iCs/>
          <w:szCs w:val="20"/>
        </w:rPr>
        <w:t xml:space="preserve"> </w:t>
      </w:r>
      <w:r w:rsidRPr="003B2B02">
        <w:rPr>
          <w:rFonts w:asciiTheme="minorBidi" w:hAnsiTheme="minorBidi"/>
          <w:i/>
          <w:iCs/>
          <w:szCs w:val="20"/>
        </w:rPr>
        <w:t xml:space="preserve">clause 6.6.4a. </w:t>
      </w:r>
      <w:proofErr w:type="gramStart"/>
      <w:r w:rsidRPr="003B2B02">
        <w:rPr>
          <w:rFonts w:asciiTheme="minorBidi" w:hAnsiTheme="minorBidi"/>
          <w:i/>
          <w:iCs/>
          <w:szCs w:val="20"/>
        </w:rPr>
        <w:t>as</w:t>
      </w:r>
      <w:proofErr w:type="gramEnd"/>
      <w:r w:rsidR="003F471D">
        <w:rPr>
          <w:rFonts w:asciiTheme="minorBidi" w:hAnsiTheme="minorBidi"/>
          <w:i/>
          <w:iCs/>
          <w:szCs w:val="20"/>
        </w:rPr>
        <w:t xml:space="preserve"> follows:</w:t>
      </w:r>
    </w:p>
    <w:p w14:paraId="76BE1824" w14:textId="77777777" w:rsidR="00705446" w:rsidRPr="00794EE4" w:rsidRDefault="00D95FEB" w:rsidP="00705446">
      <w:pPr>
        <w:tabs>
          <w:tab w:val="left" w:pos="1418"/>
        </w:tabs>
        <w:ind w:left="1418" w:hanging="567"/>
        <w:rPr>
          <w:rFonts w:asciiTheme="minorBidi" w:hAnsiTheme="minorBidi"/>
          <w:color w:val="000000"/>
          <w:szCs w:val="20"/>
        </w:rPr>
      </w:pPr>
      <w:r w:rsidRPr="00794EE4">
        <w:rPr>
          <w:rFonts w:asciiTheme="minorBidi" w:hAnsiTheme="minorBidi"/>
          <w:color w:val="000000"/>
          <w:szCs w:val="20"/>
        </w:rPr>
        <w:t>a.</w:t>
      </w:r>
      <w:r w:rsidRPr="00794EE4">
        <w:rPr>
          <w:rFonts w:asciiTheme="minorBidi" w:hAnsiTheme="minorBidi"/>
          <w:color w:val="000000"/>
          <w:szCs w:val="20"/>
        </w:rPr>
        <w:tab/>
        <w:t>the Commonwealth is as well informed as is reasonably possible about the implications of a proposed direction for the Contract</w:t>
      </w:r>
      <w:r w:rsidRPr="00794EE4">
        <w:rPr>
          <w:rFonts w:asciiTheme="minorBidi" w:hAnsiTheme="minorBidi"/>
          <w:szCs w:val="20"/>
        </w:rPr>
        <w:t>, the Contract (Acquisition)</w:t>
      </w:r>
      <w:r w:rsidRPr="00794EE4">
        <w:rPr>
          <w:rFonts w:asciiTheme="minorBidi" w:hAnsiTheme="minorBidi"/>
          <w:color w:val="000000"/>
          <w:szCs w:val="20"/>
        </w:rPr>
        <w:t xml:space="preserve"> or any other contract between the Contractor and the Commonwealth</w:t>
      </w:r>
      <w:r w:rsidRPr="00794EE4">
        <w:rPr>
          <w:rFonts w:asciiTheme="minorBidi" w:hAnsiTheme="minorBidi"/>
          <w:szCs w:val="20"/>
        </w:rPr>
        <w:t>;</w:t>
      </w:r>
      <w:r w:rsidRPr="00794EE4">
        <w:rPr>
          <w:rFonts w:asciiTheme="minorBidi" w:hAnsiTheme="minorBidi"/>
          <w:color w:val="000000"/>
          <w:szCs w:val="20"/>
        </w:rPr>
        <w:t xml:space="preserve"> and</w:t>
      </w:r>
    </w:p>
    <w:p w14:paraId="75B120B9" w14:textId="77777777" w:rsidR="00705446" w:rsidRDefault="003F471D" w:rsidP="007274BE">
      <w:pPr>
        <w:pStyle w:val="COTCOCLV3-ASDEFCON"/>
        <w:numPr>
          <w:ilvl w:val="0"/>
          <w:numId w:val="0"/>
        </w:numPr>
        <w:ind w:left="851" w:hanging="851"/>
      </w:pPr>
    </w:p>
    <w:p w14:paraId="27415EF5" w14:textId="23520B8E" w:rsidR="00705446" w:rsidRPr="00573DEE" w:rsidRDefault="00D95FEB" w:rsidP="007274BE">
      <w:pPr>
        <w:pStyle w:val="COTCOCLV3-ASDEFCON"/>
        <w:numPr>
          <w:ilvl w:val="0"/>
          <w:numId w:val="0"/>
        </w:numPr>
        <w:ind w:left="851" w:hanging="851"/>
      </w:pPr>
      <w:r w:rsidRPr="00573DEE">
        <w:rPr>
          <w:b/>
          <w:bCs/>
        </w:rPr>
        <w:t xml:space="preserve">Amend </w:t>
      </w:r>
      <w:r w:rsidRPr="00573DEE">
        <w:t>clause 6.6.5c</w:t>
      </w:r>
      <w:r w:rsidR="007835A0">
        <w:t>.</w:t>
      </w:r>
      <w:r w:rsidRPr="00573DEE">
        <w:t xml:space="preserve"> </w:t>
      </w:r>
      <w:proofErr w:type="gramStart"/>
      <w:r w:rsidRPr="00573DEE">
        <w:t>and</w:t>
      </w:r>
      <w:proofErr w:type="gramEnd"/>
      <w:r w:rsidRPr="00573DEE">
        <w:t xml:space="preserve"> corresponding</w:t>
      </w:r>
      <w:bookmarkStart w:id="71" w:name="_Ref461811060"/>
      <w:r w:rsidR="003F471D">
        <w:t xml:space="preserve"> 'note to drafters' as follows:</w:t>
      </w:r>
    </w:p>
    <w:bookmarkEnd w:id="71"/>
    <w:p w14:paraId="11E49953" w14:textId="77777777" w:rsidR="00705446" w:rsidRPr="00794EE4" w:rsidRDefault="00D95FEB" w:rsidP="00555435">
      <w:pPr>
        <w:pStyle w:val="NoteToDrafters-ASDEFCON"/>
      </w:pPr>
      <w:r w:rsidRPr="00794EE4">
        <w:t xml:space="preserve">Note to drafters:  If GFF is included in the draft Contract (or the Contract (Acquisition)) include the text in square brackets below as applicable, otherwise delete. </w:t>
      </w:r>
    </w:p>
    <w:p w14:paraId="09DAC119" w14:textId="75C517CD" w:rsidR="00705446" w:rsidRPr="00794EE4" w:rsidRDefault="00D95FEB" w:rsidP="008D471E">
      <w:pPr>
        <w:pStyle w:val="COTCOCLV4-ASDEFCON"/>
        <w:numPr>
          <w:ilvl w:val="0"/>
          <w:numId w:val="0"/>
        </w:numPr>
        <w:ind w:left="1418" w:hanging="567"/>
      </w:pPr>
      <w:proofErr w:type="gramStart"/>
      <w:r w:rsidRPr="00794EE4">
        <w:t>c</w:t>
      </w:r>
      <w:proofErr w:type="gramEnd"/>
      <w:r w:rsidRPr="00794EE4">
        <w:t>.</w:t>
      </w:r>
      <w:r w:rsidRPr="00794EE4">
        <w:tab/>
        <w:t xml:space="preserve">any relevant Excepted Risk, Commonwealth Default </w:t>
      </w:r>
      <w:r w:rsidRPr="00794EE4">
        <w:rPr>
          <w:b/>
        </w:rPr>
        <w:t>[or GFF Delay Event</w:t>
      </w:r>
      <w:r w:rsidRPr="00794EE4">
        <w:t xml:space="preserve"> </w:t>
      </w:r>
      <w:r w:rsidRPr="00794EE4">
        <w:rPr>
          <w:b/>
        </w:rPr>
        <w:t>or GFF Delay Event (Acquisition)]</w:t>
      </w:r>
      <w:r w:rsidR="003F471D">
        <w:t>.</w:t>
      </w:r>
    </w:p>
    <w:p w14:paraId="282E9B8C" w14:textId="77777777" w:rsidR="00705446" w:rsidRPr="00794EE4" w:rsidRDefault="003F471D" w:rsidP="00705446">
      <w:pPr>
        <w:rPr>
          <w:rFonts w:asciiTheme="minorBidi" w:hAnsiTheme="minorBidi"/>
          <w:color w:val="000000"/>
          <w:szCs w:val="20"/>
        </w:rPr>
      </w:pPr>
    </w:p>
    <w:p w14:paraId="1F121DEE" w14:textId="5B029512" w:rsidR="00705446" w:rsidRPr="005046B6" w:rsidRDefault="00D95FEB" w:rsidP="00705446">
      <w:pPr>
        <w:rPr>
          <w:rFonts w:asciiTheme="minorBidi" w:hAnsiTheme="minorBidi"/>
          <w:i/>
          <w:iCs/>
          <w:szCs w:val="20"/>
        </w:rPr>
      </w:pPr>
      <w:r w:rsidRPr="005046B6">
        <w:rPr>
          <w:rFonts w:asciiTheme="minorBidi" w:hAnsiTheme="minorBidi"/>
          <w:b/>
          <w:bCs/>
          <w:i/>
          <w:iCs/>
          <w:szCs w:val="20"/>
        </w:rPr>
        <w:t>Amend</w:t>
      </w:r>
      <w:r w:rsidRPr="005046B6">
        <w:rPr>
          <w:rFonts w:asciiTheme="minorBidi" w:hAnsiTheme="minorBidi"/>
          <w:b/>
          <w:i/>
          <w:iCs/>
          <w:szCs w:val="20"/>
        </w:rPr>
        <w:t xml:space="preserve"> </w:t>
      </w:r>
      <w:r w:rsidRPr="005046B6">
        <w:rPr>
          <w:rFonts w:asciiTheme="minorBidi" w:hAnsiTheme="minorBidi"/>
          <w:i/>
          <w:iCs/>
          <w:szCs w:val="20"/>
        </w:rPr>
        <w:t>clause 6.7.1a</w:t>
      </w:r>
      <w:r w:rsidR="007835A0">
        <w:rPr>
          <w:rFonts w:asciiTheme="minorBidi" w:hAnsiTheme="minorBidi"/>
          <w:i/>
          <w:iCs/>
          <w:szCs w:val="20"/>
        </w:rPr>
        <w:t>.</w:t>
      </w:r>
      <w:r w:rsidRPr="005046B6">
        <w:rPr>
          <w:rFonts w:asciiTheme="minorBidi" w:hAnsiTheme="minorBidi"/>
          <w:i/>
          <w:iCs/>
          <w:szCs w:val="20"/>
        </w:rPr>
        <w:t xml:space="preserve"> </w:t>
      </w:r>
      <w:proofErr w:type="gramStart"/>
      <w:r w:rsidRPr="005046B6">
        <w:rPr>
          <w:rFonts w:asciiTheme="minorBidi" w:hAnsiTheme="minorBidi"/>
          <w:i/>
          <w:iCs/>
          <w:szCs w:val="20"/>
        </w:rPr>
        <w:t>as</w:t>
      </w:r>
      <w:proofErr w:type="gramEnd"/>
      <w:r w:rsidRPr="005046B6">
        <w:rPr>
          <w:rFonts w:asciiTheme="minorBidi" w:hAnsiTheme="minorBidi"/>
          <w:i/>
          <w:iCs/>
          <w:szCs w:val="20"/>
        </w:rPr>
        <w:t xml:space="preserve"> follows:</w:t>
      </w:r>
    </w:p>
    <w:p w14:paraId="151305A9" w14:textId="77777777" w:rsidR="00705446" w:rsidRPr="00794EE4" w:rsidRDefault="00D95FEB" w:rsidP="008D471E">
      <w:pPr>
        <w:pStyle w:val="COTCOCLV4-ASDEFCON"/>
        <w:numPr>
          <w:ilvl w:val="0"/>
          <w:numId w:val="0"/>
        </w:numPr>
        <w:ind w:left="1418" w:hanging="567"/>
      </w:pPr>
      <w:proofErr w:type="gramStart"/>
      <w:r w:rsidRPr="00794EE4">
        <w:t>a</w:t>
      </w:r>
      <w:proofErr w:type="gramEnd"/>
      <w:r w:rsidRPr="00794EE4">
        <w:t>.</w:t>
      </w:r>
      <w:r w:rsidRPr="00794EE4">
        <w:tab/>
        <w:t xml:space="preserve">the Commonwealth Representative has issued a direction under clause </w:t>
      </w:r>
      <w:r>
        <w:t>6.6.1a</w:t>
      </w:r>
      <w:r w:rsidRPr="00794EE4">
        <w:t>, and the delay notified was caused by an act or omission of the Commonwealth in relation to the Contract or the Contract (Acquisition); or</w:t>
      </w:r>
    </w:p>
    <w:p w14:paraId="15CCE1D7" w14:textId="77777777" w:rsidR="00705446" w:rsidRDefault="003F471D" w:rsidP="008D471E">
      <w:pPr>
        <w:pStyle w:val="COTCOCLV3-ASDEFCON"/>
        <w:numPr>
          <w:ilvl w:val="0"/>
          <w:numId w:val="0"/>
        </w:numPr>
        <w:ind w:left="851" w:hanging="851"/>
      </w:pPr>
      <w:bookmarkStart w:id="72" w:name="_Ref469566452"/>
    </w:p>
    <w:p w14:paraId="7000A67B" w14:textId="7C91F0AD" w:rsidR="00705446" w:rsidRPr="005046B6" w:rsidRDefault="00D95FEB" w:rsidP="008D471E">
      <w:pPr>
        <w:pStyle w:val="COTCOCLV3-ASDEFCON"/>
        <w:numPr>
          <w:ilvl w:val="0"/>
          <w:numId w:val="0"/>
        </w:numPr>
        <w:ind w:left="851" w:hanging="851"/>
      </w:pPr>
      <w:r w:rsidRPr="005046B6">
        <w:rPr>
          <w:b/>
          <w:bCs/>
        </w:rPr>
        <w:t>Amend</w:t>
      </w:r>
      <w:r w:rsidRPr="005046B6">
        <w:rPr>
          <w:b/>
        </w:rPr>
        <w:t xml:space="preserve"> </w:t>
      </w:r>
      <w:r w:rsidR="003F471D">
        <w:t>clause 6.7.3 as follows:</w:t>
      </w:r>
    </w:p>
    <w:p w14:paraId="63FFB16C" w14:textId="77777777" w:rsidR="00705446" w:rsidRPr="00794EE4" w:rsidRDefault="00D95FEB" w:rsidP="008D471E">
      <w:pPr>
        <w:pStyle w:val="COTCOCLV3-ASDEFCON"/>
        <w:numPr>
          <w:ilvl w:val="0"/>
          <w:numId w:val="0"/>
        </w:numPr>
        <w:ind w:left="851" w:hanging="851"/>
      </w:pPr>
      <w:r w:rsidRPr="00794EE4">
        <w:t>6.7.3</w:t>
      </w:r>
      <w:r w:rsidRPr="00794EE4">
        <w:tab/>
        <w:t xml:space="preserve">Subject to clause </w:t>
      </w:r>
      <w:r>
        <w:t>6.7.4</w:t>
      </w:r>
      <w:r w:rsidRPr="00794EE4">
        <w:t>, the Contractor shall only be entitled to schedule recovery costs equal to the unavoidable additional costs that are:</w:t>
      </w:r>
    </w:p>
    <w:p w14:paraId="63465612" w14:textId="7D1602A7" w:rsidR="00705446" w:rsidRPr="00794EE4" w:rsidRDefault="00D95FEB" w:rsidP="008D471E">
      <w:pPr>
        <w:pStyle w:val="COTCOCLV4-ASDEFCON"/>
        <w:numPr>
          <w:ilvl w:val="0"/>
          <w:numId w:val="0"/>
        </w:numPr>
        <w:ind w:left="1418" w:hanging="567"/>
      </w:pPr>
      <w:proofErr w:type="gramStart"/>
      <w:r w:rsidRPr="00794EE4">
        <w:t>a</w:t>
      </w:r>
      <w:proofErr w:type="gramEnd"/>
      <w:r w:rsidRPr="00794EE4">
        <w:t>.</w:t>
      </w:r>
      <w:r w:rsidRPr="00794EE4">
        <w:tab/>
        <w:t xml:space="preserve">incurred by the Contractor as a direct consequence of complying with a direction under clause </w:t>
      </w:r>
      <w:r>
        <w:t>6.6.1</w:t>
      </w:r>
      <w:r w:rsidR="003F471D">
        <w:t>;</w:t>
      </w:r>
    </w:p>
    <w:p w14:paraId="1C60E894" w14:textId="77777777" w:rsidR="00705446" w:rsidRPr="00794EE4" w:rsidRDefault="00D95FEB" w:rsidP="008D471E">
      <w:pPr>
        <w:pStyle w:val="COTCOCLV4-ASDEFCON"/>
        <w:numPr>
          <w:ilvl w:val="0"/>
          <w:numId w:val="0"/>
        </w:numPr>
        <w:ind w:left="1418" w:hanging="567"/>
      </w:pPr>
      <w:proofErr w:type="gramStart"/>
      <w:r w:rsidRPr="00794EE4">
        <w:t>b</w:t>
      </w:r>
      <w:proofErr w:type="gramEnd"/>
      <w:r w:rsidRPr="00794EE4">
        <w:t>.</w:t>
      </w:r>
      <w:r w:rsidRPr="00794EE4">
        <w:tab/>
        <w:t>determined consistent with Attachment B; and</w:t>
      </w:r>
    </w:p>
    <w:p w14:paraId="4CC728CB" w14:textId="5D240345" w:rsidR="00705446" w:rsidRPr="00794EE4" w:rsidRDefault="00D95FEB" w:rsidP="008D471E">
      <w:pPr>
        <w:pStyle w:val="COTCOCLV4-ASDEFCON"/>
        <w:numPr>
          <w:ilvl w:val="0"/>
          <w:numId w:val="0"/>
        </w:numPr>
        <w:ind w:left="1418" w:hanging="567"/>
      </w:pPr>
      <w:proofErr w:type="gramStart"/>
      <w:r w:rsidRPr="00794EE4">
        <w:t>c</w:t>
      </w:r>
      <w:proofErr w:type="gramEnd"/>
      <w:r w:rsidRPr="00794EE4">
        <w:t>.</w:t>
      </w:r>
      <w:r w:rsidRPr="00794EE4">
        <w:tab/>
        <w:t>not otherwise recovered by the Contractor (Acquisition) und</w:t>
      </w:r>
      <w:r w:rsidR="003F471D">
        <w:t>er the Contract (Acquisition).</w:t>
      </w:r>
    </w:p>
    <w:p w14:paraId="0F74C1F9" w14:textId="77777777" w:rsidR="00705446" w:rsidRPr="00794EE4" w:rsidRDefault="00D95FEB" w:rsidP="008D471E">
      <w:pPr>
        <w:pStyle w:val="COTCOCLV4-ASDEFCON"/>
        <w:numPr>
          <w:ilvl w:val="0"/>
          <w:numId w:val="0"/>
        </w:numPr>
        <w:ind w:left="1418" w:hanging="567"/>
      </w:pPr>
      <w:r w:rsidRPr="00794EE4">
        <w:t>Schedule recovery costs shall not include Postponement costs</w:t>
      </w:r>
      <w:bookmarkEnd w:id="72"/>
    </w:p>
    <w:p w14:paraId="0D423937" w14:textId="77777777" w:rsidR="0098300C" w:rsidRDefault="003F471D" w:rsidP="008D471E">
      <w:pPr>
        <w:pStyle w:val="COTCOCLV3-ASDEFCON"/>
        <w:numPr>
          <w:ilvl w:val="0"/>
          <w:numId w:val="0"/>
        </w:numPr>
        <w:ind w:left="851" w:hanging="851"/>
      </w:pPr>
      <w:bookmarkStart w:id="73" w:name="_Ref486926769"/>
      <w:bookmarkStart w:id="74" w:name="_Ref473537161"/>
      <w:bookmarkStart w:id="75" w:name="_Ref469568373"/>
    </w:p>
    <w:p w14:paraId="40999898" w14:textId="77777777" w:rsidR="0098300C" w:rsidRPr="0098300C" w:rsidRDefault="00D95FEB" w:rsidP="008D471E">
      <w:pPr>
        <w:pStyle w:val="COTCOCLV3-ASDEFCON"/>
        <w:numPr>
          <w:ilvl w:val="0"/>
          <w:numId w:val="0"/>
        </w:numPr>
        <w:ind w:left="851" w:hanging="851"/>
      </w:pPr>
      <w:r w:rsidRPr="0098300C">
        <w:rPr>
          <w:b/>
          <w:bCs/>
        </w:rPr>
        <w:t xml:space="preserve">Amend </w:t>
      </w:r>
      <w:r w:rsidRPr="0098300C">
        <w:t>clause 6.7.4 as follows:</w:t>
      </w:r>
    </w:p>
    <w:p w14:paraId="5F7FE019" w14:textId="77777777" w:rsidR="00705446" w:rsidRPr="00794EE4" w:rsidRDefault="00D95FEB" w:rsidP="008D471E">
      <w:pPr>
        <w:pStyle w:val="COTCOCLV3-ASDEFCON"/>
        <w:numPr>
          <w:ilvl w:val="0"/>
          <w:numId w:val="0"/>
        </w:numPr>
        <w:ind w:left="851" w:hanging="851"/>
      </w:pPr>
      <w:r w:rsidRPr="00794EE4">
        <w:t>6.7.4</w:t>
      </w:r>
      <w:r w:rsidRPr="00794EE4">
        <w:tab/>
        <w:t xml:space="preserve">If the Commonwealth issues a direction under clause </w:t>
      </w:r>
      <w:r>
        <w:t>6.1.1d</w:t>
      </w:r>
      <w:r w:rsidRPr="00794EE4">
        <w:t xml:space="preserve"> subsequent to negotiation in accordance with clause </w:t>
      </w:r>
      <w:r>
        <w:t>6.6.5</w:t>
      </w:r>
      <w:r w:rsidRPr="00794EE4">
        <w:t>, the Contractor shall be entitled to schedule recovery costs that are:</w:t>
      </w:r>
    </w:p>
    <w:p w14:paraId="47C519F7" w14:textId="10FA54BE" w:rsidR="00705446" w:rsidRPr="00794EE4" w:rsidRDefault="00D95FEB" w:rsidP="008D471E">
      <w:pPr>
        <w:pStyle w:val="COTCOCLV4-ASDEFCON"/>
        <w:numPr>
          <w:ilvl w:val="0"/>
          <w:numId w:val="0"/>
        </w:numPr>
        <w:ind w:left="1418" w:hanging="567"/>
      </w:pPr>
      <w:r w:rsidRPr="00794EE4">
        <w:t>a.</w:t>
      </w:r>
      <w:r w:rsidRPr="00794EE4">
        <w:tab/>
        <w:t>equal to all reasonable costs, including loss of profit, if any, incurred by the Contractor as a direct consequence o</w:t>
      </w:r>
      <w:r w:rsidR="003F471D">
        <w:t>f complying with the direction;</w:t>
      </w:r>
    </w:p>
    <w:p w14:paraId="6F81EE5F" w14:textId="77777777" w:rsidR="00705446" w:rsidRPr="00794EE4" w:rsidRDefault="00D95FEB" w:rsidP="008D471E">
      <w:pPr>
        <w:pStyle w:val="COTCOCLV4-ASDEFCON"/>
        <w:numPr>
          <w:ilvl w:val="0"/>
          <w:numId w:val="0"/>
        </w:numPr>
        <w:ind w:left="1418" w:hanging="567"/>
      </w:pPr>
      <w:r w:rsidRPr="00794EE4">
        <w:t>b.</w:t>
      </w:r>
      <w:r w:rsidRPr="00794EE4">
        <w:tab/>
        <w:t xml:space="preserve">determined by the Commonwealth in a manner which is consistent with Attachment B to the Contract and agreed in writing at the time of negotiation under clause </w:t>
      </w:r>
      <w:r>
        <w:t>6.6.5</w:t>
      </w:r>
      <w:r w:rsidRPr="00794EE4">
        <w:t>; and</w:t>
      </w:r>
    </w:p>
    <w:p w14:paraId="66A2A3F3" w14:textId="77777777" w:rsidR="00705446" w:rsidRPr="00794EE4" w:rsidRDefault="00D95FEB" w:rsidP="008D471E">
      <w:pPr>
        <w:pStyle w:val="COTCOCLV4-ASDEFCON"/>
        <w:numPr>
          <w:ilvl w:val="0"/>
          <w:numId w:val="0"/>
        </w:numPr>
        <w:ind w:left="1418" w:hanging="567"/>
      </w:pPr>
      <w:proofErr w:type="gramStart"/>
      <w:r w:rsidRPr="00794EE4">
        <w:rPr>
          <w:color w:val="auto"/>
        </w:rPr>
        <w:t>c</w:t>
      </w:r>
      <w:proofErr w:type="gramEnd"/>
      <w:r w:rsidRPr="00794EE4">
        <w:rPr>
          <w:color w:val="auto"/>
        </w:rPr>
        <w:t>.</w:t>
      </w:r>
      <w:r w:rsidRPr="00794EE4">
        <w:rPr>
          <w:color w:val="auto"/>
        </w:rPr>
        <w:tab/>
      </w:r>
      <w:r w:rsidRPr="00794EE4">
        <w:t>not otherwise recovered by the Contractor (Acquisition) under the Contract (Acquisition).</w:t>
      </w:r>
      <w:bookmarkEnd w:id="73"/>
    </w:p>
    <w:p w14:paraId="0878A1C8" w14:textId="77777777" w:rsidR="00705446" w:rsidRDefault="003F471D" w:rsidP="008D471E">
      <w:pPr>
        <w:pStyle w:val="COTCOCLV5-ASDEFCON"/>
        <w:numPr>
          <w:ilvl w:val="0"/>
          <w:numId w:val="0"/>
        </w:numPr>
      </w:pPr>
      <w:bookmarkStart w:id="76" w:name="_Ref296259728"/>
      <w:bookmarkEnd w:id="74"/>
      <w:bookmarkEnd w:id="75"/>
    </w:p>
    <w:p w14:paraId="16E33CD7" w14:textId="01926CE6" w:rsidR="00705446" w:rsidRPr="00794EE4" w:rsidRDefault="00D95FEB" w:rsidP="008D471E">
      <w:pPr>
        <w:pStyle w:val="COTCOCLV5-ASDEFCON"/>
        <w:numPr>
          <w:ilvl w:val="0"/>
          <w:numId w:val="0"/>
        </w:numPr>
        <w:rPr>
          <w:rFonts w:asciiTheme="minorBidi" w:hAnsiTheme="minorBidi" w:cstheme="minorBidi"/>
        </w:rPr>
      </w:pPr>
      <w:r w:rsidRPr="00013282">
        <w:rPr>
          <w:rFonts w:asciiTheme="minorBidi" w:hAnsiTheme="minorBidi" w:cstheme="minorBidi"/>
          <w:b/>
          <w:bCs/>
          <w:i/>
          <w:iCs/>
        </w:rPr>
        <w:t>Amend</w:t>
      </w:r>
      <w:r>
        <w:rPr>
          <w:rFonts w:asciiTheme="minorBidi" w:hAnsiTheme="minorBidi" w:cstheme="minorBidi"/>
        </w:rPr>
        <w:t xml:space="preserve"> </w:t>
      </w:r>
      <w:r w:rsidRPr="00547915">
        <w:t>clause</w:t>
      </w:r>
      <w:r>
        <w:rPr>
          <w:b/>
          <w:bCs/>
          <w:i/>
          <w:iCs/>
        </w:rPr>
        <w:t xml:space="preserve"> </w:t>
      </w:r>
      <w:r w:rsidRPr="003214F3">
        <w:t>6.8.4a</w:t>
      </w:r>
      <w:r w:rsidR="007835A0">
        <w:t>.</w:t>
      </w:r>
      <w:r w:rsidRPr="003214F3">
        <w:t xml:space="preserve"> </w:t>
      </w:r>
      <w:proofErr w:type="gramStart"/>
      <w:r w:rsidRPr="003214F3">
        <w:t>as</w:t>
      </w:r>
      <w:proofErr w:type="gramEnd"/>
      <w:r w:rsidRPr="003214F3">
        <w:t xml:space="preserve"> follows:</w:t>
      </w:r>
      <w:bookmarkEnd w:id="76"/>
    </w:p>
    <w:p w14:paraId="26A1CD03" w14:textId="77777777" w:rsidR="00705446" w:rsidRPr="00794EE4" w:rsidRDefault="00D95FEB" w:rsidP="008D471E">
      <w:pPr>
        <w:pStyle w:val="COTCOCLV4-ASDEFCON"/>
        <w:numPr>
          <w:ilvl w:val="0"/>
          <w:numId w:val="0"/>
        </w:numPr>
        <w:ind w:left="1418" w:hanging="567"/>
      </w:pPr>
      <w:proofErr w:type="gramStart"/>
      <w:r w:rsidRPr="00794EE4">
        <w:t>a</w:t>
      </w:r>
      <w:proofErr w:type="gramEnd"/>
      <w:r w:rsidRPr="00794EE4">
        <w:t>.</w:t>
      </w:r>
      <w:r w:rsidRPr="00794EE4">
        <w:tab/>
        <w:t>without limiting the Contractor's obligations, rectify the Defect itself or by the Contractor (Acquisition) or procure a third party to rectify the Defect under clause </w:t>
      </w:r>
      <w:r>
        <w:t>6.11</w:t>
      </w:r>
      <w:r w:rsidRPr="00794EE4">
        <w:t>; and</w:t>
      </w:r>
    </w:p>
    <w:p w14:paraId="2842BBD1" w14:textId="77777777" w:rsidR="00705446" w:rsidRPr="00794EE4" w:rsidRDefault="003F471D" w:rsidP="008D471E">
      <w:pPr>
        <w:pStyle w:val="COTCOCLV5-ASDEFCON"/>
        <w:numPr>
          <w:ilvl w:val="0"/>
          <w:numId w:val="0"/>
        </w:numPr>
      </w:pPr>
    </w:p>
    <w:p w14:paraId="232BFE98" w14:textId="77777777" w:rsidR="00705446" w:rsidRPr="00794EE4" w:rsidRDefault="00D95FEB" w:rsidP="00705446">
      <w:pPr>
        <w:rPr>
          <w:rFonts w:asciiTheme="minorBidi" w:hAnsiTheme="minorBidi"/>
          <w:szCs w:val="20"/>
        </w:rPr>
      </w:pPr>
      <w:r w:rsidRPr="00794EE4">
        <w:rPr>
          <w:rFonts w:asciiTheme="minorBidi" w:hAnsiTheme="minorBidi"/>
          <w:b/>
          <w:i/>
          <w:szCs w:val="20"/>
        </w:rPr>
        <w:t xml:space="preserve">Amend </w:t>
      </w:r>
      <w:r w:rsidRPr="00794EE4">
        <w:rPr>
          <w:rFonts w:asciiTheme="minorBidi" w:hAnsiTheme="minorBidi"/>
          <w:szCs w:val="20"/>
        </w:rPr>
        <w:t xml:space="preserve">clause </w:t>
      </w:r>
      <w:r w:rsidRPr="00236C2B">
        <w:rPr>
          <w:rFonts w:asciiTheme="minorBidi" w:hAnsiTheme="minorBidi"/>
          <w:szCs w:val="20"/>
        </w:rPr>
        <w:t>6.8.12 as follows:</w:t>
      </w:r>
    </w:p>
    <w:p w14:paraId="69D2D380" w14:textId="77777777" w:rsidR="00705446" w:rsidRDefault="00D95FEB" w:rsidP="008D471E">
      <w:pPr>
        <w:pStyle w:val="COTCOCLV3-ASDEFCON"/>
        <w:numPr>
          <w:ilvl w:val="0"/>
          <w:numId w:val="0"/>
        </w:numPr>
        <w:ind w:left="851" w:hanging="851"/>
      </w:pPr>
      <w:r>
        <w:t>6.8.12</w:t>
      </w:r>
      <w:r>
        <w:tab/>
      </w:r>
      <w:proofErr w:type="gramStart"/>
      <w:r>
        <w:t>A</w:t>
      </w:r>
      <w:r w:rsidRPr="00076BE6">
        <w:t>ny</w:t>
      </w:r>
      <w:proofErr w:type="gramEnd"/>
      <w:r w:rsidRPr="00076BE6">
        <w:t xml:space="preserve"> action of</w:t>
      </w:r>
      <w:r>
        <w:t>:</w:t>
      </w:r>
    </w:p>
    <w:p w14:paraId="5808BDE0" w14:textId="77777777" w:rsidR="00705446" w:rsidRDefault="00D95FEB" w:rsidP="008D471E">
      <w:pPr>
        <w:pStyle w:val="COTCOCLV3-ASDEFCON"/>
        <w:numPr>
          <w:ilvl w:val="0"/>
          <w:numId w:val="0"/>
        </w:numPr>
        <w:ind w:left="851"/>
      </w:pPr>
      <w:proofErr w:type="gramStart"/>
      <w:r>
        <w:t>a</w:t>
      </w:r>
      <w:proofErr w:type="gramEnd"/>
      <w:r>
        <w:t>.</w:t>
      </w:r>
      <w:r>
        <w:tab/>
      </w:r>
      <w:r w:rsidRPr="00076BE6">
        <w:t xml:space="preserve">the Contractor in rectifying Defects in the Deliverables and in complying with the directions of the Commonwealth Representative under this clause </w:t>
      </w:r>
      <w:r>
        <w:t>6.8; or</w:t>
      </w:r>
      <w:r w:rsidRPr="00076BE6">
        <w:t xml:space="preserve"> </w:t>
      </w:r>
    </w:p>
    <w:p w14:paraId="62691530" w14:textId="77777777" w:rsidR="00705446" w:rsidRPr="00794EE4" w:rsidRDefault="00D95FEB" w:rsidP="008D471E">
      <w:pPr>
        <w:pStyle w:val="COTCOCLV4-ASDEFCON"/>
        <w:numPr>
          <w:ilvl w:val="0"/>
          <w:numId w:val="0"/>
        </w:numPr>
        <w:ind w:left="1418" w:hanging="567"/>
      </w:pPr>
      <w:proofErr w:type="gramStart"/>
      <w:r>
        <w:t>b</w:t>
      </w:r>
      <w:proofErr w:type="gramEnd"/>
      <w:r>
        <w:t>.</w:t>
      </w:r>
      <w:r>
        <w:tab/>
      </w:r>
      <w:r w:rsidRPr="00794EE4">
        <w:t>the Contractor (Acquisition) in rectifying defects in the Supplies and in complying with the directions of the Commonwealth representative under clause 6.8 of the Contract (Acquisition),</w:t>
      </w:r>
    </w:p>
    <w:p w14:paraId="745EB1F8" w14:textId="77777777" w:rsidR="00705446" w:rsidRDefault="00D95FEB" w:rsidP="008D471E">
      <w:pPr>
        <w:pStyle w:val="COTCOCLV3-ASDEFCON"/>
        <w:numPr>
          <w:ilvl w:val="0"/>
          <w:numId w:val="0"/>
        </w:numPr>
        <w:ind w:left="851"/>
      </w:pPr>
      <w:proofErr w:type="gramStart"/>
      <w:r w:rsidRPr="00076BE6">
        <w:t>shall</w:t>
      </w:r>
      <w:proofErr w:type="gramEnd"/>
      <w:r w:rsidRPr="00076BE6">
        <w:t xml:space="preserve"> not entitle the Contractor to claim Performance Relief or Postponement under clause </w:t>
      </w:r>
      <w:r>
        <w:t>6.4</w:t>
      </w:r>
      <w:r w:rsidRPr="00076BE6">
        <w:t>, or relieve the Contractor from performing its obligations under the Contract</w:t>
      </w:r>
      <w:r>
        <w:t>.</w:t>
      </w:r>
    </w:p>
    <w:p w14:paraId="6FDE67A2" w14:textId="77777777" w:rsidR="00705446" w:rsidRDefault="003F471D" w:rsidP="00705446">
      <w:pPr>
        <w:rPr>
          <w:rFonts w:asciiTheme="minorBidi" w:hAnsiTheme="minorBidi"/>
          <w:color w:val="000000"/>
          <w:szCs w:val="20"/>
        </w:rPr>
      </w:pPr>
    </w:p>
    <w:p w14:paraId="423AAB76" w14:textId="149A7E43" w:rsidR="00705446" w:rsidRPr="005A05FD" w:rsidRDefault="00D95FEB" w:rsidP="005A05FD">
      <w:pPr>
        <w:rPr>
          <w:rFonts w:asciiTheme="minorBidi" w:hAnsiTheme="minorBidi"/>
          <w:i/>
          <w:iCs/>
          <w:szCs w:val="20"/>
        </w:rPr>
      </w:pPr>
      <w:r w:rsidRPr="00966EAA">
        <w:rPr>
          <w:rFonts w:asciiTheme="minorBidi" w:hAnsiTheme="minorBidi"/>
          <w:b/>
          <w:bCs/>
          <w:i/>
          <w:iCs/>
          <w:szCs w:val="20"/>
        </w:rPr>
        <w:t>Amend</w:t>
      </w:r>
      <w:r w:rsidRPr="00966EAA">
        <w:rPr>
          <w:rFonts w:asciiTheme="minorBidi" w:hAnsiTheme="minorBidi"/>
          <w:b/>
          <w:i/>
          <w:iCs/>
          <w:szCs w:val="20"/>
        </w:rPr>
        <w:t xml:space="preserve"> </w:t>
      </w:r>
      <w:r w:rsidRPr="00966EAA">
        <w:rPr>
          <w:rFonts w:asciiTheme="minorBidi" w:hAnsiTheme="minorBidi"/>
          <w:i/>
          <w:iCs/>
          <w:szCs w:val="20"/>
        </w:rPr>
        <w:t>clause 6.10.1c</w:t>
      </w:r>
      <w:proofErr w:type="gramStart"/>
      <w:r w:rsidR="007835A0">
        <w:rPr>
          <w:rFonts w:asciiTheme="minorBidi" w:hAnsiTheme="minorBidi"/>
          <w:i/>
          <w:iCs/>
          <w:szCs w:val="20"/>
        </w:rPr>
        <w:t>.</w:t>
      </w:r>
      <w:r w:rsidRPr="00966EAA">
        <w:rPr>
          <w:rFonts w:asciiTheme="minorBidi" w:hAnsiTheme="minorBidi"/>
          <w:i/>
          <w:iCs/>
          <w:szCs w:val="20"/>
        </w:rPr>
        <w:t>(</w:t>
      </w:r>
      <w:proofErr w:type="gramEnd"/>
      <w:r w:rsidR="003F471D">
        <w:rPr>
          <w:rFonts w:asciiTheme="minorBidi" w:hAnsiTheme="minorBidi"/>
          <w:i/>
          <w:iCs/>
          <w:szCs w:val="20"/>
        </w:rPr>
        <w:t>ii)1) as follows:</w:t>
      </w:r>
    </w:p>
    <w:p w14:paraId="5FD0A036" w14:textId="77777777" w:rsidR="00705446" w:rsidRPr="00794EE4" w:rsidRDefault="00D95FEB" w:rsidP="008D471E">
      <w:pPr>
        <w:pStyle w:val="COTCOCLV6-ASDEFCON"/>
        <w:numPr>
          <w:ilvl w:val="0"/>
          <w:numId w:val="0"/>
        </w:numPr>
        <w:ind w:left="2552" w:hanging="567"/>
        <w:rPr>
          <w:rFonts w:eastAsia="Calibri"/>
        </w:rPr>
      </w:pPr>
      <w:r w:rsidRPr="00794EE4">
        <w:rPr>
          <w:rFonts w:eastAsia="Calibri"/>
        </w:rPr>
        <w:t>1)</w:t>
      </w:r>
      <w:r w:rsidRPr="00794EE4">
        <w:rPr>
          <w:rFonts w:eastAsia="Calibri"/>
        </w:rPr>
        <w:tab/>
      </w:r>
      <w:proofErr w:type="gramStart"/>
      <w:r w:rsidRPr="00794EE4">
        <w:rPr>
          <w:rFonts w:eastAsia="Calibri"/>
        </w:rPr>
        <w:t>delivery</w:t>
      </w:r>
      <w:proofErr w:type="gramEnd"/>
      <w:r w:rsidRPr="00794EE4">
        <w:rPr>
          <w:rFonts w:eastAsia="Calibri"/>
        </w:rPr>
        <w:t xml:space="preserve"> of the Deliverables to the Commonwealth</w:t>
      </w:r>
      <w:r>
        <w:rPr>
          <w:rFonts w:eastAsia="Calibri"/>
        </w:rPr>
        <w:t>,</w:t>
      </w:r>
      <w:r w:rsidRPr="00794EE4">
        <w:rPr>
          <w:rFonts w:eastAsia="Calibri"/>
        </w:rPr>
        <w:t xml:space="preserve"> or</w:t>
      </w:r>
      <w:r>
        <w:rPr>
          <w:rFonts w:eastAsia="Calibri"/>
        </w:rPr>
        <w:t>, with the agreement of the Commonwealth,</w:t>
      </w:r>
      <w:r w:rsidRPr="00794EE4">
        <w:rPr>
          <w:rFonts w:eastAsia="Calibri"/>
        </w:rPr>
        <w:t xml:space="preserve"> the Contractor (Acquisition) on behalf of the Commonwealth</w:t>
      </w:r>
      <w:r>
        <w:rPr>
          <w:rFonts w:eastAsia="Calibri"/>
        </w:rPr>
        <w:t>,</w:t>
      </w:r>
      <w:r w:rsidRPr="00794EE4">
        <w:rPr>
          <w:rFonts w:eastAsia="Calibri"/>
        </w:rPr>
        <w:t xml:space="preserve"> in accordance with the Contract; or</w:t>
      </w:r>
    </w:p>
    <w:p w14:paraId="619F295B" w14:textId="77777777" w:rsidR="00705446" w:rsidRDefault="003F471D" w:rsidP="00705446">
      <w:pPr>
        <w:rPr>
          <w:rFonts w:asciiTheme="minorBidi" w:hAnsiTheme="minorBidi"/>
          <w:b/>
          <w:bCs/>
          <w:i/>
          <w:iCs/>
          <w:color w:val="000000"/>
          <w:szCs w:val="20"/>
        </w:rPr>
      </w:pPr>
      <w:bookmarkStart w:id="77" w:name="_Ref397093789"/>
      <w:bookmarkStart w:id="78" w:name="_Ref250446205"/>
    </w:p>
    <w:p w14:paraId="32027DEC" w14:textId="366F0836" w:rsidR="00705446" w:rsidRPr="00966EAA" w:rsidRDefault="00D95FEB" w:rsidP="00705446">
      <w:pPr>
        <w:rPr>
          <w:rFonts w:asciiTheme="minorBidi" w:hAnsiTheme="minorBidi"/>
          <w:i/>
          <w:iCs/>
          <w:szCs w:val="20"/>
        </w:rPr>
      </w:pPr>
      <w:r w:rsidRPr="00966EAA">
        <w:rPr>
          <w:rFonts w:asciiTheme="minorBidi" w:hAnsiTheme="minorBidi"/>
          <w:b/>
          <w:bCs/>
          <w:i/>
          <w:iCs/>
          <w:szCs w:val="20"/>
        </w:rPr>
        <w:t>Amend</w:t>
      </w:r>
      <w:r w:rsidRPr="00966EAA">
        <w:rPr>
          <w:rFonts w:asciiTheme="minorBidi" w:hAnsiTheme="minorBidi"/>
          <w:b/>
          <w:i/>
          <w:iCs/>
          <w:szCs w:val="20"/>
        </w:rPr>
        <w:t xml:space="preserve"> </w:t>
      </w:r>
      <w:r w:rsidR="003F471D">
        <w:rPr>
          <w:rFonts w:asciiTheme="minorBidi" w:hAnsiTheme="minorBidi"/>
          <w:i/>
          <w:iCs/>
          <w:szCs w:val="20"/>
        </w:rPr>
        <w:t xml:space="preserve">clause 6.10.4a. </w:t>
      </w:r>
      <w:proofErr w:type="gramStart"/>
      <w:r w:rsidR="003F471D">
        <w:rPr>
          <w:rFonts w:asciiTheme="minorBidi" w:hAnsiTheme="minorBidi"/>
          <w:i/>
          <w:iCs/>
          <w:szCs w:val="20"/>
        </w:rPr>
        <w:t>as</w:t>
      </w:r>
      <w:proofErr w:type="gramEnd"/>
      <w:r w:rsidR="003F471D">
        <w:rPr>
          <w:rFonts w:asciiTheme="minorBidi" w:hAnsiTheme="minorBidi"/>
          <w:i/>
          <w:iCs/>
          <w:szCs w:val="20"/>
        </w:rPr>
        <w:t xml:space="preserve"> follows:</w:t>
      </w:r>
    </w:p>
    <w:bookmarkEnd w:id="77"/>
    <w:p w14:paraId="24A595DC" w14:textId="3890FCA4" w:rsidR="00705446" w:rsidRPr="00794EE4" w:rsidRDefault="00D95FEB" w:rsidP="008D471E">
      <w:pPr>
        <w:pStyle w:val="COTCOCLV4-ASDEFCON"/>
        <w:numPr>
          <w:ilvl w:val="0"/>
          <w:numId w:val="0"/>
        </w:numPr>
        <w:ind w:left="1418" w:hanging="567"/>
      </w:pPr>
      <w:proofErr w:type="gramStart"/>
      <w:r w:rsidRPr="00794EE4">
        <w:t>a</w:t>
      </w:r>
      <w:proofErr w:type="gramEnd"/>
      <w:r w:rsidRPr="00794EE4">
        <w:t>.</w:t>
      </w:r>
      <w:r w:rsidRPr="00794EE4">
        <w:tab/>
        <w:t>a transfer of care, custody or control of the item or component to the Contractor, a Subcontractor, the Contractor (Acquisition) or</w:t>
      </w:r>
      <w:r w:rsidR="003F471D">
        <w:t xml:space="preserve"> a Subcontractor (Acquisition);</w:t>
      </w:r>
    </w:p>
    <w:bookmarkEnd w:id="78"/>
    <w:p w14:paraId="7F72EB90" w14:textId="77777777" w:rsidR="00705446" w:rsidRPr="00794EE4" w:rsidRDefault="003F471D" w:rsidP="00705446">
      <w:pPr>
        <w:rPr>
          <w:rFonts w:asciiTheme="minorBidi" w:hAnsiTheme="minorBidi"/>
          <w:color w:val="000000"/>
          <w:szCs w:val="20"/>
        </w:rPr>
      </w:pPr>
    </w:p>
    <w:p w14:paraId="76C400ED" w14:textId="4991EA45" w:rsidR="00705446" w:rsidRPr="00966EAA" w:rsidRDefault="00D95FEB" w:rsidP="00705446">
      <w:pPr>
        <w:rPr>
          <w:rFonts w:asciiTheme="minorBidi" w:hAnsiTheme="minorBidi"/>
          <w:i/>
          <w:iCs/>
          <w:szCs w:val="20"/>
        </w:rPr>
      </w:pPr>
      <w:r w:rsidRPr="00966EAA">
        <w:rPr>
          <w:rFonts w:asciiTheme="minorBidi" w:hAnsiTheme="minorBidi"/>
          <w:b/>
          <w:bCs/>
          <w:i/>
          <w:iCs/>
          <w:szCs w:val="20"/>
        </w:rPr>
        <w:t>Amend</w:t>
      </w:r>
      <w:r w:rsidRPr="00966EAA">
        <w:rPr>
          <w:rFonts w:asciiTheme="minorBidi" w:hAnsiTheme="minorBidi"/>
          <w:b/>
          <w:i/>
          <w:iCs/>
          <w:szCs w:val="20"/>
        </w:rPr>
        <w:t xml:space="preserve"> </w:t>
      </w:r>
      <w:r w:rsidRPr="00966EAA">
        <w:rPr>
          <w:rFonts w:asciiTheme="minorBidi" w:hAnsiTheme="minorBidi"/>
          <w:i/>
          <w:iCs/>
          <w:szCs w:val="20"/>
        </w:rPr>
        <w:t>clause 7.5.5b</w:t>
      </w:r>
      <w:r w:rsidR="007835A0">
        <w:rPr>
          <w:rFonts w:asciiTheme="minorBidi" w:hAnsiTheme="minorBidi"/>
          <w:i/>
          <w:iCs/>
          <w:szCs w:val="20"/>
        </w:rPr>
        <w:t>.</w:t>
      </w:r>
      <w:r w:rsidRPr="00966EAA">
        <w:rPr>
          <w:rFonts w:asciiTheme="minorBidi" w:hAnsiTheme="minorBidi"/>
          <w:i/>
          <w:iCs/>
          <w:szCs w:val="20"/>
        </w:rPr>
        <w:t xml:space="preserve"> </w:t>
      </w:r>
      <w:proofErr w:type="gramStart"/>
      <w:r w:rsidRPr="00966EAA">
        <w:rPr>
          <w:rFonts w:asciiTheme="minorBidi" w:hAnsiTheme="minorBidi"/>
          <w:i/>
          <w:iCs/>
          <w:szCs w:val="20"/>
        </w:rPr>
        <w:t>as</w:t>
      </w:r>
      <w:proofErr w:type="gramEnd"/>
      <w:r w:rsidRPr="00966EAA">
        <w:rPr>
          <w:rFonts w:asciiTheme="minorBidi" w:hAnsiTheme="minorBidi"/>
          <w:i/>
          <w:iCs/>
          <w:szCs w:val="20"/>
        </w:rPr>
        <w:t xml:space="preserve"> follows:</w:t>
      </w:r>
    </w:p>
    <w:p w14:paraId="586469A0" w14:textId="3EE010B7" w:rsidR="00705446" w:rsidRPr="00794EE4" w:rsidRDefault="00D95FEB" w:rsidP="008D471E">
      <w:pPr>
        <w:pStyle w:val="COTCOCLV4-ASDEFCON"/>
        <w:numPr>
          <w:ilvl w:val="0"/>
          <w:numId w:val="0"/>
        </w:numPr>
        <w:ind w:left="1418" w:hanging="567"/>
      </w:pPr>
      <w:proofErr w:type="gramStart"/>
      <w:r w:rsidRPr="00794EE4">
        <w:t>b</w:t>
      </w:r>
      <w:proofErr w:type="gramEnd"/>
      <w:r w:rsidRPr="00794EE4">
        <w:t>.</w:t>
      </w:r>
      <w:r w:rsidRPr="00794EE4">
        <w:tab/>
        <w:t>to recover any debts owing by the Contractor to the Commonwealth in relation to the Contract or by the Contractor (Acquisition) to the Commonwealth in relation</w:t>
      </w:r>
      <w:r w:rsidR="003F471D">
        <w:t xml:space="preserve"> to the Contract (Acquisition).</w:t>
      </w:r>
    </w:p>
    <w:p w14:paraId="1F34FDC3" w14:textId="77777777" w:rsidR="00705446" w:rsidRPr="00794EE4" w:rsidRDefault="003F471D" w:rsidP="00705446">
      <w:pPr>
        <w:rPr>
          <w:rFonts w:asciiTheme="minorBidi" w:hAnsiTheme="minorBidi"/>
          <w:color w:val="000000"/>
          <w:szCs w:val="20"/>
        </w:rPr>
      </w:pPr>
    </w:p>
    <w:p w14:paraId="4EF7E520" w14:textId="77777777" w:rsidR="00705446" w:rsidRPr="00207350" w:rsidRDefault="00D95FEB" w:rsidP="00705446">
      <w:pPr>
        <w:rPr>
          <w:rFonts w:asciiTheme="minorBidi" w:hAnsiTheme="minorBidi"/>
          <w:i/>
          <w:iCs/>
          <w:szCs w:val="20"/>
        </w:rPr>
      </w:pPr>
      <w:r w:rsidRPr="00207350">
        <w:rPr>
          <w:rFonts w:asciiTheme="minorBidi" w:hAnsiTheme="minorBidi"/>
          <w:b/>
          <w:bCs/>
          <w:i/>
          <w:iCs/>
          <w:szCs w:val="20"/>
        </w:rPr>
        <w:t>Insert</w:t>
      </w:r>
      <w:r w:rsidRPr="00207350">
        <w:rPr>
          <w:rFonts w:asciiTheme="minorBidi" w:hAnsiTheme="minorBidi"/>
          <w:bCs/>
          <w:i/>
          <w:iCs/>
          <w:szCs w:val="20"/>
        </w:rPr>
        <w:t xml:space="preserve"> new clause 7.6.3b. </w:t>
      </w:r>
      <w:proofErr w:type="gramStart"/>
      <w:r w:rsidRPr="00207350">
        <w:rPr>
          <w:rFonts w:asciiTheme="minorBidi" w:hAnsiTheme="minorBidi"/>
          <w:bCs/>
          <w:i/>
          <w:iCs/>
          <w:szCs w:val="20"/>
        </w:rPr>
        <w:t>and</w:t>
      </w:r>
      <w:proofErr w:type="gramEnd"/>
      <w:r w:rsidRPr="00207350">
        <w:rPr>
          <w:rFonts w:asciiTheme="minorBidi" w:hAnsiTheme="minorBidi"/>
          <w:bCs/>
          <w:i/>
          <w:iCs/>
          <w:szCs w:val="20"/>
        </w:rPr>
        <w:t xml:space="preserve"> </w:t>
      </w:r>
      <w:r w:rsidRPr="00207350">
        <w:rPr>
          <w:rFonts w:asciiTheme="minorBidi" w:hAnsiTheme="minorBidi"/>
          <w:b/>
          <w:bCs/>
          <w:i/>
          <w:iCs/>
          <w:szCs w:val="20"/>
        </w:rPr>
        <w:t>Amend</w:t>
      </w:r>
      <w:r w:rsidRPr="00207350">
        <w:rPr>
          <w:rFonts w:asciiTheme="minorBidi" w:hAnsiTheme="minorBidi"/>
          <w:b/>
          <w:i/>
          <w:iCs/>
          <w:szCs w:val="20"/>
        </w:rPr>
        <w:t xml:space="preserve"> </w:t>
      </w:r>
      <w:r w:rsidRPr="00207350">
        <w:rPr>
          <w:rFonts w:asciiTheme="minorBidi" w:hAnsiTheme="minorBidi"/>
          <w:i/>
          <w:iCs/>
          <w:szCs w:val="20"/>
        </w:rPr>
        <w:t xml:space="preserve">now clause 7.6.3c. </w:t>
      </w:r>
      <w:proofErr w:type="gramStart"/>
      <w:r w:rsidRPr="00207350">
        <w:rPr>
          <w:rFonts w:asciiTheme="minorBidi" w:hAnsiTheme="minorBidi"/>
          <w:i/>
          <w:iCs/>
          <w:szCs w:val="20"/>
        </w:rPr>
        <w:t>as</w:t>
      </w:r>
      <w:proofErr w:type="gramEnd"/>
      <w:r w:rsidRPr="00207350">
        <w:rPr>
          <w:rFonts w:asciiTheme="minorBidi" w:hAnsiTheme="minorBidi"/>
          <w:i/>
          <w:iCs/>
          <w:szCs w:val="20"/>
        </w:rPr>
        <w:t xml:space="preserve"> follows:</w:t>
      </w:r>
    </w:p>
    <w:p w14:paraId="171DDAD0" w14:textId="77777777" w:rsidR="00705446" w:rsidRPr="00794EE4" w:rsidRDefault="00D95FEB" w:rsidP="008D471E">
      <w:pPr>
        <w:pStyle w:val="COTCOCLV4-ASDEFCON"/>
        <w:numPr>
          <w:ilvl w:val="0"/>
          <w:numId w:val="0"/>
        </w:numPr>
        <w:ind w:left="1418" w:hanging="567"/>
      </w:pPr>
      <w:proofErr w:type="gramStart"/>
      <w:r w:rsidRPr="00794EE4">
        <w:rPr>
          <w:color w:val="auto"/>
        </w:rPr>
        <w:t>b</w:t>
      </w:r>
      <w:proofErr w:type="gramEnd"/>
      <w:r w:rsidRPr="00794EE4">
        <w:rPr>
          <w:color w:val="auto"/>
        </w:rPr>
        <w:t>.</w:t>
      </w:r>
      <w:r w:rsidRPr="00794EE4">
        <w:rPr>
          <w:color w:val="auto"/>
        </w:rPr>
        <w:tab/>
      </w:r>
      <w:r w:rsidRPr="00794EE4">
        <w:t>to obtain compensation for Loss suffered in the event that the Contractor (Acquisition) fails to perform the Contract (Acquisition), including upon termination of the Contract (Acquisition) in accordance with clause 13.2 of the Contract (Acquisition); and</w:t>
      </w:r>
    </w:p>
    <w:p w14:paraId="6F601D66" w14:textId="77777777" w:rsidR="00705446" w:rsidRPr="00794EE4" w:rsidRDefault="00D95FEB" w:rsidP="00705446">
      <w:pPr>
        <w:pStyle w:val="sch1"/>
        <w:numPr>
          <w:ilvl w:val="0"/>
          <w:numId w:val="0"/>
        </w:numPr>
        <w:tabs>
          <w:tab w:val="left" w:pos="1418"/>
        </w:tabs>
        <w:ind w:left="1418" w:hanging="567"/>
        <w:outlineLvl w:val="9"/>
        <w:rPr>
          <w:rFonts w:asciiTheme="minorBidi" w:hAnsiTheme="minorBidi"/>
          <w:szCs w:val="20"/>
        </w:rPr>
      </w:pPr>
      <w:proofErr w:type="gramStart"/>
      <w:r w:rsidRPr="00794EE4">
        <w:rPr>
          <w:rFonts w:asciiTheme="minorBidi" w:hAnsiTheme="minorBidi"/>
          <w:szCs w:val="20"/>
        </w:rPr>
        <w:t>c</w:t>
      </w:r>
      <w:proofErr w:type="gramEnd"/>
      <w:r w:rsidRPr="00794EE4">
        <w:rPr>
          <w:rFonts w:asciiTheme="minorBidi" w:hAnsiTheme="minorBidi"/>
          <w:szCs w:val="20"/>
        </w:rPr>
        <w:t>.</w:t>
      </w:r>
      <w:r w:rsidRPr="00794EE4">
        <w:rPr>
          <w:rFonts w:asciiTheme="minorBidi" w:hAnsiTheme="minorBidi"/>
          <w:szCs w:val="20"/>
        </w:rPr>
        <w:tab/>
        <w:t>to recover any debts owing by the Contractor to the Commonwealth in relation to the Contract or by the Contractor (Acquisition) to the Commonwealth in relation to the Contract (Acquisition).</w:t>
      </w:r>
    </w:p>
    <w:p w14:paraId="5554C8F7" w14:textId="77777777" w:rsidR="00705446" w:rsidRPr="00794EE4" w:rsidRDefault="003F471D" w:rsidP="00705446">
      <w:pPr>
        <w:rPr>
          <w:rFonts w:asciiTheme="minorBidi" w:hAnsiTheme="minorBidi"/>
          <w:szCs w:val="20"/>
        </w:rPr>
      </w:pPr>
    </w:p>
    <w:p w14:paraId="30AE8FC3" w14:textId="5E86FB4F" w:rsidR="00705446" w:rsidRPr="00207350" w:rsidRDefault="00D95FEB" w:rsidP="00705446">
      <w:pPr>
        <w:rPr>
          <w:rFonts w:asciiTheme="minorBidi" w:hAnsiTheme="minorBidi"/>
          <w:i/>
          <w:szCs w:val="20"/>
        </w:rPr>
      </w:pPr>
      <w:r w:rsidRPr="00207350">
        <w:rPr>
          <w:rFonts w:asciiTheme="minorBidi" w:hAnsiTheme="minorBidi"/>
          <w:b/>
          <w:i/>
          <w:szCs w:val="20"/>
        </w:rPr>
        <w:t>Insert</w:t>
      </w:r>
      <w:r w:rsidR="003F471D">
        <w:rPr>
          <w:rFonts w:asciiTheme="minorBidi" w:hAnsiTheme="minorBidi"/>
          <w:i/>
          <w:szCs w:val="20"/>
        </w:rPr>
        <w:t xml:space="preserve"> new clause 7.9.1f. </w:t>
      </w:r>
      <w:proofErr w:type="gramStart"/>
      <w:r w:rsidR="003F471D">
        <w:rPr>
          <w:rFonts w:asciiTheme="minorBidi" w:hAnsiTheme="minorBidi"/>
          <w:i/>
          <w:szCs w:val="20"/>
        </w:rPr>
        <w:t>as</w:t>
      </w:r>
      <w:proofErr w:type="gramEnd"/>
      <w:r w:rsidR="003F471D">
        <w:rPr>
          <w:rFonts w:asciiTheme="minorBidi" w:hAnsiTheme="minorBidi"/>
          <w:i/>
          <w:szCs w:val="20"/>
        </w:rPr>
        <w:t xml:space="preserve"> follows:</w:t>
      </w:r>
    </w:p>
    <w:p w14:paraId="33CDF220" w14:textId="77777777" w:rsidR="00705446" w:rsidRPr="00794EE4" w:rsidRDefault="00D95FEB" w:rsidP="008D471E">
      <w:pPr>
        <w:pStyle w:val="COTCOCLV4-ASDEFCON"/>
        <w:numPr>
          <w:ilvl w:val="0"/>
          <w:numId w:val="0"/>
        </w:numPr>
        <w:ind w:left="1418" w:hanging="567"/>
      </w:pPr>
      <w:proofErr w:type="gramStart"/>
      <w:r w:rsidRPr="00794EE4">
        <w:t>f</w:t>
      </w:r>
      <w:proofErr w:type="gramEnd"/>
      <w:r w:rsidRPr="00794EE4">
        <w:t>.</w:t>
      </w:r>
      <w:r w:rsidRPr="00794EE4">
        <w:tab/>
        <w:t>an event under clause 7.9.1 of the Contract (Acquisition) occurs or the Commonwealth otherwise has the right to suspend any or all payments under the Contract (Acquisition).</w:t>
      </w:r>
    </w:p>
    <w:p w14:paraId="7ECE77A2" w14:textId="77777777" w:rsidR="00207350" w:rsidRDefault="003F471D" w:rsidP="00705446">
      <w:pPr>
        <w:rPr>
          <w:rFonts w:asciiTheme="minorBidi" w:hAnsiTheme="minorBidi"/>
          <w:b/>
          <w:bCs/>
          <w:i/>
          <w:iCs/>
          <w:color w:val="000000"/>
          <w:szCs w:val="20"/>
        </w:rPr>
      </w:pPr>
    </w:p>
    <w:p w14:paraId="51D08307" w14:textId="7BCA4D75" w:rsidR="00705446" w:rsidRPr="00207350" w:rsidRDefault="00D95FEB" w:rsidP="00705446">
      <w:pPr>
        <w:rPr>
          <w:rFonts w:asciiTheme="minorBidi" w:hAnsiTheme="minorBidi"/>
          <w:i/>
          <w:szCs w:val="20"/>
        </w:rPr>
      </w:pPr>
      <w:r w:rsidRPr="00207350">
        <w:rPr>
          <w:rFonts w:asciiTheme="minorBidi" w:hAnsiTheme="minorBidi"/>
          <w:b/>
          <w:bCs/>
          <w:i/>
          <w:szCs w:val="20"/>
        </w:rPr>
        <w:t>Insert</w:t>
      </w:r>
      <w:r w:rsidRPr="00207350">
        <w:rPr>
          <w:rFonts w:asciiTheme="minorBidi" w:hAnsiTheme="minorBidi"/>
          <w:b/>
          <w:i/>
          <w:szCs w:val="20"/>
        </w:rPr>
        <w:t xml:space="preserve"> </w:t>
      </w:r>
      <w:r w:rsidR="003F471D">
        <w:rPr>
          <w:rFonts w:asciiTheme="minorBidi" w:hAnsiTheme="minorBidi"/>
          <w:i/>
          <w:szCs w:val="20"/>
        </w:rPr>
        <w:t>new clause 7.11.2 as follows:</w:t>
      </w:r>
    </w:p>
    <w:p w14:paraId="473F8314" w14:textId="77777777" w:rsidR="00705446" w:rsidRPr="00794EE4" w:rsidRDefault="00D95FEB" w:rsidP="008D471E">
      <w:pPr>
        <w:pStyle w:val="SOWHL3-ASDEFCON"/>
        <w:numPr>
          <w:ilvl w:val="0"/>
          <w:numId w:val="0"/>
        </w:numPr>
        <w:ind w:left="1134" w:hanging="1134"/>
      </w:pPr>
      <w:bookmarkStart w:id="79" w:name="_Ref31088160"/>
      <w:bookmarkStart w:id="80" w:name="_Ref31089166"/>
      <w:bookmarkStart w:id="81" w:name="_Ref35339477"/>
      <w:bookmarkStart w:id="82" w:name="_Toc38877202"/>
      <w:bookmarkStart w:id="83" w:name="_Ref528748810"/>
      <w:bookmarkStart w:id="84" w:name="_Ref96926921"/>
      <w:r w:rsidRPr="00794EE4">
        <w:t>7.11.2</w:t>
      </w:r>
      <w:r w:rsidRPr="00794EE4">
        <w:tab/>
      </w:r>
      <w:r w:rsidRPr="008D471E">
        <w:rPr>
          <w:b w:val="0"/>
        </w:rPr>
        <w:t>Without limiting clause 7.9 or any other rights of the Commonwealth under the Contract or otherwise, the Commonwealth may determine that the Contractor shall not be entitled to Performance Incentives for a KPI if, during the relevant Review Period:</w:t>
      </w:r>
    </w:p>
    <w:p w14:paraId="6A946071" w14:textId="77777777" w:rsidR="00705446" w:rsidRPr="00794EE4" w:rsidRDefault="00D95FEB" w:rsidP="008D471E">
      <w:pPr>
        <w:pStyle w:val="COTCOCLV4-ASDEFCON"/>
        <w:numPr>
          <w:ilvl w:val="0"/>
          <w:numId w:val="0"/>
        </w:numPr>
        <w:ind w:left="1418" w:hanging="567"/>
      </w:pPr>
      <w:proofErr w:type="gramStart"/>
      <w:r w:rsidRPr="00794EE4">
        <w:t>a</w:t>
      </w:r>
      <w:proofErr w:type="gramEnd"/>
      <w:r w:rsidRPr="00794EE4">
        <w:t>.</w:t>
      </w:r>
      <w:r w:rsidRPr="00794EE4">
        <w:tab/>
        <w:t>the Contractor (Acquisition) did not achieve a</w:t>
      </w:r>
      <w:r>
        <w:t xml:space="preserve"> Concurrent Contract</w:t>
      </w:r>
      <w:r w:rsidRPr="00794EE4">
        <w:t xml:space="preserve"> Milestone during </w:t>
      </w:r>
      <w:r>
        <w:t>an Assessment Period</w:t>
      </w:r>
      <w:r w:rsidRPr="00794EE4">
        <w:t>;</w:t>
      </w:r>
    </w:p>
    <w:p w14:paraId="5944C882" w14:textId="77777777" w:rsidR="00705446" w:rsidRPr="00794EE4" w:rsidRDefault="00D95FEB" w:rsidP="008D471E">
      <w:pPr>
        <w:pStyle w:val="COTCOCLV4-ASDEFCON"/>
        <w:numPr>
          <w:ilvl w:val="0"/>
          <w:numId w:val="0"/>
        </w:numPr>
        <w:ind w:left="1418" w:hanging="567"/>
      </w:pPr>
      <w:proofErr w:type="gramStart"/>
      <w:r w:rsidRPr="00794EE4">
        <w:t>b</w:t>
      </w:r>
      <w:proofErr w:type="gramEnd"/>
      <w:r w:rsidRPr="00794EE4">
        <w:t>.</w:t>
      </w:r>
      <w:r w:rsidRPr="00794EE4">
        <w:tab/>
        <w:t>the Commonwealth was entitled to claim liquidated damages under the Contract (Acquisition); or</w:t>
      </w:r>
    </w:p>
    <w:p w14:paraId="3ECD0DED" w14:textId="77777777" w:rsidR="00705446" w:rsidRPr="00794EE4" w:rsidRDefault="00D95FEB" w:rsidP="008D471E">
      <w:pPr>
        <w:pStyle w:val="COTCOCLV4-ASDEFCON"/>
        <w:numPr>
          <w:ilvl w:val="0"/>
          <w:numId w:val="0"/>
        </w:numPr>
        <w:ind w:left="1418" w:hanging="567"/>
      </w:pPr>
      <w:proofErr w:type="gramStart"/>
      <w:r w:rsidRPr="00794EE4">
        <w:t>c</w:t>
      </w:r>
      <w:proofErr w:type="gramEnd"/>
      <w:r w:rsidRPr="00794EE4">
        <w:t>.</w:t>
      </w:r>
      <w:r w:rsidRPr="00794EE4">
        <w:tab/>
        <w:t xml:space="preserve">the Commonwealth was entitled to terminate the Contract (Acquisition) </w:t>
      </w:r>
      <w:r>
        <w:t xml:space="preserve">for Contractor (Acquisition) Default </w:t>
      </w:r>
      <w:r w:rsidRPr="00794EE4">
        <w:t>under clause 13.2 of the Contract (Acquisition).</w:t>
      </w:r>
    </w:p>
    <w:p w14:paraId="5B9C09BF" w14:textId="77777777" w:rsidR="00705446" w:rsidRPr="00794EE4" w:rsidRDefault="003F471D" w:rsidP="008D471E">
      <w:pPr>
        <w:pStyle w:val="COTCOCLV4-ASDEFCON"/>
        <w:numPr>
          <w:ilvl w:val="0"/>
          <w:numId w:val="0"/>
        </w:numPr>
      </w:pPr>
    </w:p>
    <w:p w14:paraId="0C2EDDA0" w14:textId="0DED2B46" w:rsidR="00060B81" w:rsidRPr="0048296B" w:rsidRDefault="00D95FEB" w:rsidP="00060B81">
      <w:pPr>
        <w:rPr>
          <w:rFonts w:asciiTheme="minorBidi" w:hAnsiTheme="minorBidi"/>
          <w:i/>
          <w:iCs/>
          <w:szCs w:val="20"/>
        </w:rPr>
      </w:pPr>
      <w:bookmarkStart w:id="85" w:name="_Ref11680864"/>
      <w:bookmarkStart w:id="86" w:name="_Ref469658043"/>
      <w:r w:rsidRPr="0048296B">
        <w:rPr>
          <w:rFonts w:asciiTheme="minorBidi" w:hAnsiTheme="minorBidi"/>
          <w:b/>
          <w:bCs/>
          <w:i/>
          <w:iCs/>
          <w:szCs w:val="20"/>
        </w:rPr>
        <w:t>Amend</w:t>
      </w:r>
      <w:r w:rsidRPr="0048296B">
        <w:rPr>
          <w:rFonts w:asciiTheme="minorBidi" w:hAnsiTheme="minorBidi"/>
          <w:b/>
          <w:i/>
          <w:iCs/>
          <w:szCs w:val="20"/>
        </w:rPr>
        <w:t xml:space="preserve"> </w:t>
      </w:r>
      <w:r w:rsidR="003F471D">
        <w:rPr>
          <w:rFonts w:asciiTheme="minorBidi" w:hAnsiTheme="minorBidi"/>
          <w:i/>
          <w:iCs/>
          <w:szCs w:val="20"/>
        </w:rPr>
        <w:t>clause 8.2.2d</w:t>
      </w:r>
      <w:proofErr w:type="gramStart"/>
      <w:r w:rsidR="003F471D">
        <w:rPr>
          <w:rFonts w:asciiTheme="minorBidi" w:hAnsiTheme="minorBidi"/>
          <w:i/>
          <w:iCs/>
          <w:szCs w:val="20"/>
        </w:rPr>
        <w:t>.(</w:t>
      </w:r>
      <w:proofErr w:type="gramEnd"/>
      <w:r w:rsidR="003F471D">
        <w:rPr>
          <w:rFonts w:asciiTheme="minorBidi" w:hAnsiTheme="minorBidi"/>
          <w:i/>
          <w:iCs/>
          <w:szCs w:val="20"/>
        </w:rPr>
        <w:t>iii) as follows:</w:t>
      </w:r>
    </w:p>
    <w:bookmarkEnd w:id="85"/>
    <w:bookmarkEnd w:id="86"/>
    <w:p w14:paraId="7CF8F28D" w14:textId="26FF0AE0" w:rsidR="00705446" w:rsidRDefault="00D95FEB" w:rsidP="008D471E">
      <w:pPr>
        <w:pStyle w:val="COTCOCLV5-ASDEFCON"/>
        <w:numPr>
          <w:ilvl w:val="0"/>
          <w:numId w:val="0"/>
        </w:numPr>
        <w:ind w:left="1985" w:hanging="567"/>
      </w:pPr>
      <w:r w:rsidRPr="00794EE4">
        <w:t>(i</w:t>
      </w:r>
      <w:r>
        <w:t>i</w:t>
      </w:r>
      <w:r w:rsidRPr="00794EE4">
        <w:t>i)</w:t>
      </w:r>
      <w:r w:rsidRPr="00794EE4">
        <w:tab/>
        <w:t xml:space="preserve">a breach of a general law duty or an applicable law by an Unrelated Party, except to the extent that the Contractor is liable for such damage under clause </w:t>
      </w:r>
      <w:r>
        <w:t>10.8.2</w:t>
      </w:r>
      <w:r w:rsidRPr="00794EE4">
        <w:t xml:space="preserve"> or the Contractor (Acquisition) is liable for such damage under the Contract (Acquisition).</w:t>
      </w:r>
    </w:p>
    <w:p w14:paraId="757E0A99" w14:textId="77777777" w:rsidR="002A4185" w:rsidRDefault="003F471D" w:rsidP="008D471E">
      <w:pPr>
        <w:pStyle w:val="COTCOCLV4-ASDEFCON"/>
        <w:numPr>
          <w:ilvl w:val="0"/>
          <w:numId w:val="0"/>
        </w:numPr>
      </w:pPr>
    </w:p>
    <w:p w14:paraId="7F6987B0" w14:textId="720F5B4D" w:rsidR="00705446" w:rsidRPr="0048296B" w:rsidRDefault="00D95FEB" w:rsidP="008D471E">
      <w:pPr>
        <w:pStyle w:val="COTCOCLV4-ASDEFCON"/>
        <w:numPr>
          <w:ilvl w:val="0"/>
          <w:numId w:val="0"/>
        </w:numPr>
      </w:pPr>
      <w:r w:rsidRPr="0048296B">
        <w:rPr>
          <w:b/>
          <w:bCs/>
        </w:rPr>
        <w:t>Amend</w:t>
      </w:r>
      <w:r w:rsidRPr="0048296B">
        <w:rPr>
          <w:b/>
        </w:rPr>
        <w:t xml:space="preserve"> </w:t>
      </w:r>
      <w:r w:rsidR="003F471D">
        <w:t>clause 8.2.4 as follows:</w:t>
      </w:r>
    </w:p>
    <w:p w14:paraId="0E8771BD" w14:textId="580FC542" w:rsidR="00705446" w:rsidRPr="008D471E" w:rsidRDefault="00D95FEB" w:rsidP="008D471E">
      <w:pPr>
        <w:pStyle w:val="SOWHL3-ASDEFCON"/>
        <w:numPr>
          <w:ilvl w:val="0"/>
          <w:numId w:val="0"/>
        </w:numPr>
        <w:ind w:left="1134" w:hanging="1134"/>
        <w:rPr>
          <w:b w:val="0"/>
        </w:rPr>
      </w:pPr>
      <w:r w:rsidRPr="00794EE4">
        <w:t>8.2.4</w:t>
      </w:r>
      <w:r w:rsidRPr="00794EE4">
        <w:tab/>
      </w:r>
      <w:r w:rsidRPr="008D471E">
        <w:rPr>
          <w:b w:val="0"/>
        </w:rPr>
        <w:t xml:space="preserve">The Contractor’s obligations under clause </w:t>
      </w:r>
      <w:r w:rsidR="0088552F" w:rsidRPr="008D471E">
        <w:rPr>
          <w:b w:val="0"/>
        </w:rPr>
        <w:t>8.2.1</w:t>
      </w:r>
      <w:r w:rsidRPr="008D471E">
        <w:rPr>
          <w:b w:val="0"/>
        </w:rPr>
        <w:t xml:space="preserve"> do not require the Contractor to rectify a Defect in GFM except</w:t>
      </w:r>
      <w:r w:rsidR="003F471D">
        <w:rPr>
          <w:b w:val="0"/>
        </w:rPr>
        <w:t xml:space="preserve"> to the extent that the Defect:</w:t>
      </w:r>
    </w:p>
    <w:p w14:paraId="7D230A71" w14:textId="4359DEBC" w:rsidR="00705446" w:rsidRPr="008D471E" w:rsidRDefault="00D95FEB" w:rsidP="008D471E">
      <w:pPr>
        <w:pStyle w:val="COTCOCLV4-ASDEFCON"/>
        <w:numPr>
          <w:ilvl w:val="3"/>
          <w:numId w:val="55"/>
        </w:numPr>
      </w:pPr>
      <w:r w:rsidRPr="008D471E">
        <w:t>arose out of or as a consequence of a Contractor Default or a Contractor (Acquisition) Default; or</w:t>
      </w:r>
    </w:p>
    <w:p w14:paraId="44548663" w14:textId="7E06854C" w:rsidR="00705446" w:rsidRPr="008D471E" w:rsidRDefault="00D95FEB" w:rsidP="008D471E">
      <w:pPr>
        <w:pStyle w:val="COTCOCLV4-ASDEFCON"/>
        <w:rPr>
          <w:rFonts w:asciiTheme="minorBidi" w:hAnsiTheme="minorBidi" w:cstheme="minorBidi"/>
          <w:color w:val="auto"/>
        </w:rPr>
      </w:pPr>
      <w:proofErr w:type="gramStart"/>
      <w:r w:rsidRPr="008D471E">
        <w:t>was</w:t>
      </w:r>
      <w:proofErr w:type="gramEnd"/>
      <w:r w:rsidRPr="008D471E">
        <w:t xml:space="preserve"> present in the item when it was provided to the Commonwealth by or through the Contractor or the Contractor (Acquisition) or a Related Body Corporate of either of them, whether under the Contract, the Contract (Acquisition) or another contract</w:t>
      </w:r>
      <w:r w:rsidRPr="008D471E">
        <w:rPr>
          <w:rFonts w:asciiTheme="minorBidi" w:hAnsiTheme="minorBidi" w:cstheme="minorBidi"/>
        </w:rPr>
        <w:t>.</w:t>
      </w:r>
    </w:p>
    <w:p w14:paraId="79B46F2F" w14:textId="77777777" w:rsidR="00705446" w:rsidRDefault="003F471D" w:rsidP="008D471E">
      <w:pPr>
        <w:pStyle w:val="SOWHL3-ASDEFCON"/>
        <w:numPr>
          <w:ilvl w:val="0"/>
          <w:numId w:val="0"/>
        </w:numPr>
        <w:ind w:left="1134" w:hanging="1134"/>
      </w:pPr>
    </w:p>
    <w:p w14:paraId="1A1A5B82" w14:textId="416375C8" w:rsidR="00705446" w:rsidRPr="0048296B" w:rsidRDefault="00D95FEB" w:rsidP="008D471E">
      <w:pPr>
        <w:pStyle w:val="COTCOCLV4-ASDEFCON"/>
        <w:numPr>
          <w:ilvl w:val="0"/>
          <w:numId w:val="0"/>
        </w:numPr>
      </w:pPr>
      <w:r w:rsidRPr="0048296B">
        <w:rPr>
          <w:b/>
          <w:bCs/>
        </w:rPr>
        <w:t>Amend</w:t>
      </w:r>
      <w:r w:rsidRPr="0048296B">
        <w:rPr>
          <w:b/>
        </w:rPr>
        <w:t xml:space="preserve"> </w:t>
      </w:r>
      <w:r w:rsidRPr="0048296B">
        <w:t>cla</w:t>
      </w:r>
      <w:r w:rsidR="003F471D">
        <w:t>use 8.2.6 as follows:</w:t>
      </w:r>
    </w:p>
    <w:p w14:paraId="00354067" w14:textId="1019CA5D" w:rsidR="00705446" w:rsidRPr="008D471E" w:rsidRDefault="008D471E" w:rsidP="008D471E">
      <w:pPr>
        <w:pStyle w:val="SOWHL3-ASDEFCON"/>
        <w:numPr>
          <w:ilvl w:val="0"/>
          <w:numId w:val="0"/>
        </w:numPr>
        <w:ind w:left="1134" w:hanging="1134"/>
        <w:rPr>
          <w:b w:val="0"/>
        </w:rPr>
      </w:pPr>
      <w:r>
        <w:t>8.2.6</w:t>
      </w:r>
      <w:r>
        <w:tab/>
      </w:r>
      <w:r w:rsidR="00D95FEB" w:rsidRPr="008D471E">
        <w:rPr>
          <w:b w:val="0"/>
        </w:rPr>
        <w:t xml:space="preserve">If the Contractor fails to rectify a Defect within the period specified in clause </w:t>
      </w:r>
      <w:r w:rsidR="0088552F" w:rsidRPr="008D471E">
        <w:rPr>
          <w:b w:val="0"/>
        </w:rPr>
        <w:t>8.2.1</w:t>
      </w:r>
      <w:r w:rsidR="00D95FEB" w:rsidRPr="008D471E">
        <w:rPr>
          <w:b w:val="0"/>
        </w:rPr>
        <w:t>, the Commonwealth may rectify the Defect itself, or have the Defect rectified by the Contractor (Acquisition) or by a third party and:</w:t>
      </w:r>
    </w:p>
    <w:p w14:paraId="15F46F69" w14:textId="758DC444" w:rsidR="00705446" w:rsidRPr="00794EE4" w:rsidRDefault="00D95FEB" w:rsidP="008D471E">
      <w:pPr>
        <w:pStyle w:val="ATTANNLV3-ASDEFCON"/>
        <w:numPr>
          <w:ilvl w:val="2"/>
          <w:numId w:val="56"/>
        </w:numPr>
      </w:pPr>
      <w:r w:rsidRPr="00794EE4">
        <w:t>if the Commonwealth engages a third party (</w:t>
      </w:r>
      <w:r>
        <w:t>other than</w:t>
      </w:r>
      <w:r w:rsidRPr="00794EE4">
        <w:t xml:space="preserve"> the Contractor (Acquisition)) to rectify the Defect, the Contractor's warranties and obligations will be reduced to the extent of the warranty given by the third party in relation to the rectification work;</w:t>
      </w:r>
    </w:p>
    <w:p w14:paraId="5D62C744" w14:textId="29080F86" w:rsidR="00705446" w:rsidRPr="00794EE4" w:rsidRDefault="00D95FEB" w:rsidP="008D471E">
      <w:pPr>
        <w:pStyle w:val="ATTANNLV3-ASDEFCON"/>
      </w:pPr>
      <w:r w:rsidRPr="00794EE4">
        <w:t xml:space="preserve">the Commonwealth may elect to recover from the Contractor under clause </w:t>
      </w:r>
      <w:r w:rsidR="0088552F">
        <w:t>13.7</w:t>
      </w:r>
      <w:r w:rsidRPr="00794EE4">
        <w:t xml:space="preserve"> the amount of the Commonwealth’s costs of rectifying the Defect, including any amount incurred under the Contract (Acquisition) in rectifying the Defect;</w:t>
      </w:r>
    </w:p>
    <w:p w14:paraId="318365C9" w14:textId="3F1521E2" w:rsidR="00705446" w:rsidRDefault="00D95FEB" w:rsidP="008D471E">
      <w:pPr>
        <w:pStyle w:val="ATTANNLV3-ASDEFCON"/>
      </w:pPr>
      <w:r w:rsidRPr="00794EE4">
        <w:lastRenderedPageBreak/>
        <w:t xml:space="preserve">no amount shall be owing to the Commonwealth under this clause </w:t>
      </w:r>
      <w:r w:rsidR="0088552F">
        <w:t>8.2.6</w:t>
      </w:r>
      <w:r w:rsidRPr="00794EE4">
        <w:t xml:space="preserve"> until the Commonwealth elects to recover the amount</w:t>
      </w:r>
      <w:r>
        <w:t>; and</w:t>
      </w:r>
    </w:p>
    <w:p w14:paraId="18E49328" w14:textId="2E56FE2F" w:rsidR="00705446" w:rsidRPr="00794EE4" w:rsidRDefault="00D95FEB" w:rsidP="008D471E">
      <w:pPr>
        <w:pStyle w:val="ATTANNLV3-ASDEFCON"/>
      </w:pPr>
      <w:r w:rsidRPr="00794EE4">
        <w:t>any action taken by the Commonwealth to require the Contractor (Acquisition) to rectify the Defect does not affect or limit the Commonwealth’s rights under this Contract or at common law;</w:t>
      </w:r>
    </w:p>
    <w:p w14:paraId="13EE35C8" w14:textId="77777777" w:rsidR="00705446" w:rsidRPr="00794EE4" w:rsidRDefault="003F471D" w:rsidP="00555435">
      <w:pPr>
        <w:pStyle w:val="ASDEFCONNormal"/>
      </w:pPr>
    </w:p>
    <w:p w14:paraId="349201BD" w14:textId="77777777" w:rsidR="00705446" w:rsidRPr="0048296B" w:rsidRDefault="00D95FEB" w:rsidP="00555435">
      <w:pPr>
        <w:pStyle w:val="ASDEFCONNormal"/>
      </w:pPr>
      <w:r w:rsidRPr="0048296B">
        <w:rPr>
          <w:b/>
        </w:rPr>
        <w:t>Insert</w:t>
      </w:r>
      <w:r w:rsidRPr="0048296B">
        <w:t xml:space="preserve"> new clause 8.2.10 as follows:</w:t>
      </w:r>
    </w:p>
    <w:p w14:paraId="60597F75" w14:textId="363766A3" w:rsidR="00705446" w:rsidRDefault="00D95FEB" w:rsidP="008D471E">
      <w:pPr>
        <w:pStyle w:val="ASDEFCONNormal"/>
      </w:pPr>
      <w:r>
        <w:t>8.2.10</w:t>
      </w:r>
      <w:r>
        <w:tab/>
      </w:r>
      <w:r w:rsidRPr="001826E8">
        <w:t xml:space="preserve">The </w:t>
      </w:r>
      <w:r>
        <w:t>Commonwealth may require a Defect in the Services to be rectif</w:t>
      </w:r>
      <w:r w:rsidR="003F471D">
        <w:t>ied under clause 8.2.1 even if:</w:t>
      </w:r>
    </w:p>
    <w:p w14:paraId="647B9680" w14:textId="78AD85DF" w:rsidR="00705446" w:rsidRDefault="00D95FEB" w:rsidP="003F471D">
      <w:pPr>
        <w:pStyle w:val="COTCOCLV4-ASDEFCON"/>
        <w:numPr>
          <w:ilvl w:val="3"/>
          <w:numId w:val="58"/>
        </w:numPr>
      </w:pPr>
      <w:r>
        <w:t>the Defect may have arisen out of, or as a consequence of the performance of the Contract (Acquisition); or</w:t>
      </w:r>
    </w:p>
    <w:p w14:paraId="74499506" w14:textId="7711ECA4" w:rsidR="00705446" w:rsidRPr="001826E8" w:rsidRDefault="00D95FEB" w:rsidP="003F471D">
      <w:pPr>
        <w:pStyle w:val="COTCOCLV4-ASDEFCON"/>
      </w:pPr>
      <w:proofErr w:type="gramStart"/>
      <w:r w:rsidRPr="001826E8">
        <w:t>it</w:t>
      </w:r>
      <w:proofErr w:type="gramEnd"/>
      <w:r w:rsidRPr="001826E8">
        <w:t xml:space="preserve"> is not clear</w:t>
      </w:r>
      <w:r>
        <w:t xml:space="preserve"> to the Commonwealth</w:t>
      </w:r>
      <w:r w:rsidRPr="001826E8">
        <w:t xml:space="preserve"> whether </w:t>
      </w:r>
      <w:r>
        <w:t xml:space="preserve">or not the Defect arose out of or a consequence of the performance of the Contract or the </w:t>
      </w:r>
      <w:r w:rsidRPr="001826E8">
        <w:t>Contract</w:t>
      </w:r>
      <w:r w:rsidRPr="001826E8">
        <w:rPr>
          <w:rFonts w:eastAsiaTheme="minorEastAsia"/>
        </w:rPr>
        <w:t xml:space="preserve"> (</w:t>
      </w:r>
      <w:r>
        <w:rPr>
          <w:rFonts w:eastAsiaTheme="minorEastAsia"/>
        </w:rPr>
        <w:t>Acquisition</w:t>
      </w:r>
      <w:r w:rsidRPr="001826E8">
        <w:rPr>
          <w:rFonts w:eastAsiaTheme="minorEastAsia"/>
        </w:rPr>
        <w:t xml:space="preserve">) </w:t>
      </w:r>
      <w:r w:rsidRPr="001826E8">
        <w:t>or both.</w:t>
      </w:r>
    </w:p>
    <w:p w14:paraId="45E6EFEE" w14:textId="77777777" w:rsidR="002A4185" w:rsidRPr="002A4185" w:rsidRDefault="00D95FEB" w:rsidP="008D471E">
      <w:pPr>
        <w:pStyle w:val="COTCOCLV6-ASDEFCON"/>
        <w:numPr>
          <w:ilvl w:val="0"/>
          <w:numId w:val="0"/>
        </w:numPr>
      </w:pPr>
      <w:r w:rsidRPr="002A4185">
        <w:rPr>
          <w:b/>
          <w:bCs/>
        </w:rPr>
        <w:t>Insert</w:t>
      </w:r>
      <w:r w:rsidRPr="002A4185">
        <w:t xml:space="preserve"> new clause 8.2.11 as follows:</w:t>
      </w:r>
    </w:p>
    <w:p w14:paraId="478F54E7" w14:textId="5265AB40" w:rsidR="00705446" w:rsidRPr="003214F3" w:rsidRDefault="00D95FEB" w:rsidP="008D471E">
      <w:pPr>
        <w:pStyle w:val="COTCOCLV3-ASDEFCON"/>
        <w:numPr>
          <w:ilvl w:val="0"/>
          <w:numId w:val="0"/>
        </w:numPr>
        <w:ind w:left="851" w:hanging="851"/>
      </w:pPr>
      <w:r w:rsidRPr="003214F3">
        <w:t>8.2.</w:t>
      </w:r>
      <w:r>
        <w:t>11</w:t>
      </w:r>
      <w:r w:rsidRPr="003214F3">
        <w:tab/>
      </w:r>
      <w:r>
        <w:t>T</w:t>
      </w:r>
      <w:r w:rsidRPr="003214F3">
        <w:t>he Commonwealth may</w:t>
      </w:r>
      <w:r>
        <w:t>, in a notice given under clause 8.2.1, require the Defect to be rectified under the Contract (Acquisition) and the Contractor shall</w:t>
      </w:r>
      <w:r w:rsidRPr="003214F3">
        <w:t>:</w:t>
      </w:r>
    </w:p>
    <w:p w14:paraId="60B8FAC8" w14:textId="0560C9CE" w:rsidR="00705446" w:rsidRPr="003214F3" w:rsidRDefault="00D95FEB" w:rsidP="008D471E">
      <w:pPr>
        <w:pStyle w:val="COTCOCLV4-ASDEFCON"/>
        <w:numPr>
          <w:ilvl w:val="3"/>
          <w:numId w:val="57"/>
        </w:numPr>
      </w:pPr>
      <w:r w:rsidRPr="008D471E">
        <w:rPr>
          <w:rFonts w:eastAsiaTheme="minorEastAsia"/>
          <w:lang w:eastAsia="zh-CN"/>
        </w:rPr>
        <w:t>provide all assistance reasonably required by the Contractor</w:t>
      </w:r>
      <w:r w:rsidRPr="008D471E">
        <w:rPr>
          <w:rFonts w:eastAsiaTheme="minorEastAsia"/>
        </w:rPr>
        <w:t xml:space="preserve"> (Acquisition) </w:t>
      </w:r>
      <w:r w:rsidRPr="008D471E">
        <w:rPr>
          <w:rFonts w:eastAsiaTheme="minorEastAsia"/>
          <w:lang w:eastAsia="zh-CN"/>
        </w:rPr>
        <w:t xml:space="preserve">to enable it </w:t>
      </w:r>
      <w:r w:rsidRPr="008D471E">
        <w:rPr>
          <w:rFonts w:eastAsiaTheme="minorEastAsia"/>
        </w:rPr>
        <w:t xml:space="preserve">to </w:t>
      </w:r>
      <w:r w:rsidRPr="008D471E">
        <w:rPr>
          <w:rFonts w:eastAsiaTheme="minorEastAsia"/>
          <w:lang w:eastAsia="zh-CN"/>
        </w:rPr>
        <w:t>rectify the Defect under the Contract (</w:t>
      </w:r>
      <w:r w:rsidRPr="008D471E">
        <w:rPr>
          <w:rFonts w:eastAsiaTheme="minorEastAsia"/>
        </w:rPr>
        <w:t>Acquisition</w:t>
      </w:r>
      <w:r w:rsidRPr="008D471E">
        <w:rPr>
          <w:rFonts w:eastAsiaTheme="minorEastAsia"/>
          <w:lang w:eastAsia="zh-CN"/>
        </w:rPr>
        <w:t>); and</w:t>
      </w:r>
    </w:p>
    <w:p w14:paraId="3379B4D5" w14:textId="37F35433" w:rsidR="00705446" w:rsidRPr="003214F3" w:rsidRDefault="00D95FEB" w:rsidP="008D471E">
      <w:pPr>
        <w:pStyle w:val="COTCOCLV4-ASDEFCON"/>
      </w:pPr>
      <w:proofErr w:type="gramStart"/>
      <w:r w:rsidRPr="003214F3">
        <w:t>not</w:t>
      </w:r>
      <w:proofErr w:type="gramEnd"/>
      <w:r w:rsidRPr="003214F3">
        <w:t xml:space="preserve"> be entitled to any additional amount in respect of such assistance</w:t>
      </w:r>
      <w:r>
        <w:t>,</w:t>
      </w:r>
      <w:r w:rsidRPr="003214F3">
        <w:t xml:space="preserve"> except to the extent that </w:t>
      </w:r>
      <w:r>
        <w:t xml:space="preserve">the Contractor demonstrates that the Defect meets the requirements of </w:t>
      </w:r>
      <w:r w:rsidRPr="003214F3">
        <w:t>clause 8.2.2.</w:t>
      </w:r>
    </w:p>
    <w:p w14:paraId="5F1B119D" w14:textId="77777777" w:rsidR="00705446" w:rsidRPr="00794EE4" w:rsidRDefault="003F471D" w:rsidP="008D471E">
      <w:pPr>
        <w:pStyle w:val="COTCOCLV4-ASDEFCON"/>
        <w:numPr>
          <w:ilvl w:val="0"/>
          <w:numId w:val="0"/>
        </w:numPr>
      </w:pPr>
    </w:p>
    <w:p w14:paraId="2C7FA3C1" w14:textId="5A788345" w:rsidR="00705446" w:rsidRPr="00794EE4" w:rsidRDefault="00D95FEB" w:rsidP="008D471E">
      <w:pPr>
        <w:pStyle w:val="COTCOCLV4-ASDEFCON"/>
        <w:numPr>
          <w:ilvl w:val="0"/>
          <w:numId w:val="0"/>
        </w:numPr>
      </w:pPr>
      <w:r w:rsidRPr="00F44D98">
        <w:rPr>
          <w:b/>
          <w:bCs/>
        </w:rPr>
        <w:t>Amend</w:t>
      </w:r>
      <w:r w:rsidRPr="00F44D98">
        <w:rPr>
          <w:b/>
        </w:rPr>
        <w:t xml:space="preserve"> </w:t>
      </w:r>
      <w:r w:rsidRPr="00F44D98">
        <w:t>clause 10.1.1 as follows</w:t>
      </w:r>
      <w:r w:rsidR="003F471D">
        <w:t>:</w:t>
      </w:r>
    </w:p>
    <w:p w14:paraId="37B9F649" w14:textId="6849DDB6" w:rsidR="00705446" w:rsidRPr="00794EE4" w:rsidRDefault="00D95FEB" w:rsidP="008D471E">
      <w:pPr>
        <w:pStyle w:val="SOWHL3-ASDEFCON"/>
        <w:numPr>
          <w:ilvl w:val="0"/>
          <w:numId w:val="0"/>
        </w:numPr>
        <w:ind w:left="1134" w:hanging="1134"/>
      </w:pPr>
      <w:bookmarkStart w:id="87" w:name="_Ref469662161"/>
      <w:r w:rsidRPr="00794EE4">
        <w:t>10.1.1</w:t>
      </w:r>
      <w:r w:rsidRPr="00794EE4">
        <w:tab/>
      </w:r>
      <w:r w:rsidRPr="00D34DF8">
        <w:rPr>
          <w:b w:val="0"/>
        </w:rPr>
        <w:t>The Contractor shall indemnify the Commonwealth and Commonwealth Officers in respect of any Loss in connection with the death, personal injury, disease or illness of any employee or officer of the Contractor or the Contractor (Acquisition) in relation to the Contract.</w:t>
      </w:r>
      <w:bookmarkEnd w:id="87"/>
    </w:p>
    <w:p w14:paraId="742A19D2" w14:textId="77777777" w:rsidR="00705446" w:rsidRPr="00794EE4" w:rsidRDefault="003F471D" w:rsidP="008D471E">
      <w:pPr>
        <w:pStyle w:val="SOWHL3-ASDEFCON"/>
        <w:numPr>
          <w:ilvl w:val="0"/>
          <w:numId w:val="0"/>
        </w:numPr>
        <w:ind w:left="1134" w:hanging="1134"/>
      </w:pPr>
      <w:bookmarkStart w:id="88" w:name="_Toc482794054"/>
      <w:bookmarkEnd w:id="88"/>
    </w:p>
    <w:p w14:paraId="0E2D7C30" w14:textId="77777777" w:rsidR="00705446" w:rsidRPr="00A83208" w:rsidRDefault="00D95FEB" w:rsidP="008D471E">
      <w:pPr>
        <w:pStyle w:val="COTCOCLV4-ASDEFCON"/>
        <w:numPr>
          <w:ilvl w:val="0"/>
          <w:numId w:val="0"/>
        </w:numPr>
      </w:pPr>
      <w:r w:rsidRPr="00A83208">
        <w:rPr>
          <w:b/>
          <w:bCs/>
        </w:rPr>
        <w:t>Amend</w:t>
      </w:r>
      <w:r w:rsidRPr="00A83208">
        <w:rPr>
          <w:b/>
        </w:rPr>
        <w:t xml:space="preserve"> </w:t>
      </w:r>
      <w:r w:rsidRPr="00A83208">
        <w:t xml:space="preserve">clause 10.2.1b. </w:t>
      </w:r>
      <w:proofErr w:type="gramStart"/>
      <w:r w:rsidRPr="00A83208">
        <w:t>as</w:t>
      </w:r>
      <w:proofErr w:type="gramEnd"/>
      <w:r w:rsidRPr="00A83208">
        <w:t xml:space="preserve"> follows:</w:t>
      </w:r>
    </w:p>
    <w:p w14:paraId="0201EA53" w14:textId="77777777" w:rsidR="00705446" w:rsidRPr="00794EE4" w:rsidRDefault="00D95FEB" w:rsidP="00705446">
      <w:pPr>
        <w:tabs>
          <w:tab w:val="left" w:pos="1418"/>
        </w:tabs>
        <w:ind w:left="1418" w:hanging="567"/>
        <w:rPr>
          <w:rFonts w:asciiTheme="minorBidi" w:hAnsiTheme="minorBidi"/>
          <w:color w:val="000000"/>
          <w:szCs w:val="20"/>
        </w:rPr>
      </w:pPr>
      <w:proofErr w:type="gramStart"/>
      <w:r w:rsidRPr="00794EE4">
        <w:rPr>
          <w:rFonts w:asciiTheme="minorBidi" w:hAnsiTheme="minorBidi"/>
          <w:color w:val="000000"/>
          <w:szCs w:val="20"/>
        </w:rPr>
        <w:t>b</w:t>
      </w:r>
      <w:proofErr w:type="gramEnd"/>
      <w:r w:rsidRPr="00794EE4">
        <w:rPr>
          <w:rFonts w:asciiTheme="minorBidi" w:hAnsiTheme="minorBidi"/>
          <w:color w:val="000000"/>
          <w:szCs w:val="20"/>
        </w:rPr>
        <w:t>.</w:t>
      </w:r>
      <w:r w:rsidRPr="00794EE4">
        <w:rPr>
          <w:rFonts w:asciiTheme="minorBidi" w:hAnsiTheme="minorBidi"/>
          <w:color w:val="000000"/>
          <w:szCs w:val="20"/>
        </w:rPr>
        <w:tab/>
        <w:t>breach or alleged breach of any obligation of confidentiality owed to that third party arising out of or as a consequence of any act or omission of the Contractor, Contractor Personnel, the Contractor (Acquisition) or Contractor (Acquisition) Personnel.</w:t>
      </w:r>
    </w:p>
    <w:bookmarkEnd w:id="79"/>
    <w:bookmarkEnd w:id="80"/>
    <w:bookmarkEnd w:id="81"/>
    <w:bookmarkEnd w:id="82"/>
    <w:bookmarkEnd w:id="83"/>
    <w:bookmarkEnd w:id="84"/>
    <w:p w14:paraId="1E871E10" w14:textId="77777777" w:rsidR="00705446" w:rsidRPr="00794EE4" w:rsidRDefault="003F471D" w:rsidP="00D34DF8">
      <w:pPr>
        <w:pStyle w:val="COTCOCLV4-ASDEFCON"/>
        <w:numPr>
          <w:ilvl w:val="0"/>
          <w:numId w:val="0"/>
        </w:numPr>
      </w:pPr>
    </w:p>
    <w:p w14:paraId="4099103A" w14:textId="707EFAC6" w:rsidR="00705446" w:rsidRPr="00794EE4" w:rsidRDefault="00D95FEB" w:rsidP="00D34DF8">
      <w:pPr>
        <w:pStyle w:val="COTCOCLV4-ASDEFCON"/>
        <w:numPr>
          <w:ilvl w:val="0"/>
          <w:numId w:val="0"/>
        </w:numPr>
      </w:pPr>
      <w:r w:rsidRPr="00F44D98">
        <w:rPr>
          <w:b/>
          <w:bCs/>
        </w:rPr>
        <w:t>Amend</w:t>
      </w:r>
      <w:r w:rsidRPr="00F44D98">
        <w:rPr>
          <w:b/>
        </w:rPr>
        <w:t xml:space="preserve"> </w:t>
      </w:r>
      <w:r w:rsidRPr="00F44D98">
        <w:t>clause 10.3.1 as follows</w:t>
      </w:r>
      <w:r w:rsidR="003F471D">
        <w:t>:</w:t>
      </w:r>
    </w:p>
    <w:p w14:paraId="4B104554" w14:textId="77777777" w:rsidR="00705446" w:rsidRDefault="00D95FEB" w:rsidP="00D34DF8">
      <w:pPr>
        <w:pStyle w:val="SOWHL3-ASDEFCON"/>
        <w:numPr>
          <w:ilvl w:val="0"/>
          <w:numId w:val="0"/>
        </w:numPr>
        <w:ind w:left="1134" w:hanging="1134"/>
      </w:pPr>
      <w:bookmarkStart w:id="89" w:name="_Ref469662483"/>
      <w:r w:rsidRPr="00794EE4">
        <w:t>10.3.1</w:t>
      </w:r>
      <w:r w:rsidRPr="00794EE4">
        <w:tab/>
      </w:r>
      <w:r w:rsidRPr="00D34DF8">
        <w:rPr>
          <w:b w:val="0"/>
        </w:rPr>
        <w:t>The Contractor shall indemnify the Commonwealth and Commonwealth Officers in respect of any Loss in connection with a Claim by a third party arising out of or as a consequence of a Contractor Default or a Contractor (Acquisition) Default, including a Claim in respect of:</w:t>
      </w:r>
      <w:bookmarkEnd w:id="89"/>
    </w:p>
    <w:p w14:paraId="4A409390" w14:textId="77777777" w:rsidR="00705446" w:rsidRPr="00794EE4" w:rsidRDefault="003F471D" w:rsidP="00D34DF8">
      <w:pPr>
        <w:pStyle w:val="COTCOCLV4-ASDEFCON"/>
        <w:numPr>
          <w:ilvl w:val="0"/>
          <w:numId w:val="0"/>
        </w:numPr>
      </w:pPr>
    </w:p>
    <w:p w14:paraId="2A69D24E" w14:textId="080D5C9B" w:rsidR="00705446" w:rsidRPr="00794EE4" w:rsidRDefault="00D95FEB" w:rsidP="00D34DF8">
      <w:pPr>
        <w:pStyle w:val="COTCOCLV4-ASDEFCON"/>
        <w:numPr>
          <w:ilvl w:val="0"/>
          <w:numId w:val="0"/>
        </w:numPr>
      </w:pPr>
      <w:r w:rsidRPr="00F44D98">
        <w:rPr>
          <w:b/>
          <w:bCs/>
        </w:rPr>
        <w:t xml:space="preserve">Insert </w:t>
      </w:r>
      <w:r w:rsidRPr="00F44D98">
        <w:t>new</w:t>
      </w:r>
      <w:r w:rsidRPr="00F44D98">
        <w:rPr>
          <w:b/>
          <w:bCs/>
        </w:rPr>
        <w:t xml:space="preserve"> </w:t>
      </w:r>
      <w:r w:rsidRPr="00F44D98">
        <w:t>clause 10.5.3 as follows</w:t>
      </w:r>
      <w:r w:rsidR="003F471D">
        <w:t>:</w:t>
      </w:r>
    </w:p>
    <w:p w14:paraId="38B5CFC1" w14:textId="77777777" w:rsidR="00705446" w:rsidRPr="00D34DF8" w:rsidRDefault="00D95FEB" w:rsidP="00D34DF8">
      <w:pPr>
        <w:pStyle w:val="SOWHL3-ASDEFCON"/>
        <w:numPr>
          <w:ilvl w:val="0"/>
          <w:numId w:val="0"/>
        </w:numPr>
        <w:ind w:left="1134" w:hanging="1134"/>
        <w:rPr>
          <w:b w:val="0"/>
        </w:rPr>
      </w:pPr>
      <w:r w:rsidRPr="00794EE4">
        <w:t>10.5.3</w:t>
      </w:r>
      <w:r w:rsidRPr="00794EE4">
        <w:tab/>
      </w:r>
      <w:r w:rsidRPr="00D34DF8">
        <w:rPr>
          <w:b w:val="0"/>
        </w:rPr>
        <w:t>The Commonwealth may not recover from the Contractor an amount under an indemnity given by the Contractor under clause 10.1, 10.2 or 10.3 of this Contract to the extent that the Commonwealth has recovered that amount under an indemnity under clause 10.1, 10.2 or 10.3 of the Contract (Acquisition) in respect of the same Loss.</w:t>
      </w:r>
    </w:p>
    <w:p w14:paraId="31EFFBA7" w14:textId="77777777" w:rsidR="00705446" w:rsidRPr="00D34DF8" w:rsidRDefault="003F471D" w:rsidP="00D34DF8">
      <w:pPr>
        <w:pStyle w:val="COTCOCLV4-ASDEFCON"/>
        <w:numPr>
          <w:ilvl w:val="0"/>
          <w:numId w:val="0"/>
        </w:numPr>
      </w:pPr>
    </w:p>
    <w:p w14:paraId="5E95F5A8" w14:textId="0EA3BBD4" w:rsidR="00705446" w:rsidRPr="00794EE4" w:rsidRDefault="00D95FEB" w:rsidP="00D34DF8">
      <w:pPr>
        <w:pStyle w:val="COTCOCLV4-ASDEFCON"/>
        <w:numPr>
          <w:ilvl w:val="0"/>
          <w:numId w:val="0"/>
        </w:numPr>
      </w:pPr>
      <w:r w:rsidRPr="00794EE4">
        <w:rPr>
          <w:b/>
          <w:bCs/>
        </w:rPr>
        <w:t>Amend</w:t>
      </w:r>
      <w:r w:rsidRPr="00794EE4">
        <w:rPr>
          <w:b/>
        </w:rPr>
        <w:t xml:space="preserve"> </w:t>
      </w:r>
      <w:r w:rsidRPr="00F44D98">
        <w:t xml:space="preserve">clause 10.6.4c. </w:t>
      </w:r>
      <w:proofErr w:type="gramStart"/>
      <w:r w:rsidRPr="00F44D98">
        <w:t>as</w:t>
      </w:r>
      <w:proofErr w:type="gramEnd"/>
      <w:r w:rsidRPr="00F44D98">
        <w:t xml:space="preserve"> follows</w:t>
      </w:r>
      <w:r w:rsidR="003F471D">
        <w:t>:</w:t>
      </w:r>
    </w:p>
    <w:p w14:paraId="39FE0C84" w14:textId="77777777" w:rsidR="00705446" w:rsidRPr="00794EE4" w:rsidRDefault="00D95FEB" w:rsidP="00D34DF8">
      <w:pPr>
        <w:pStyle w:val="COTCOCLV4-ASDEFCON"/>
        <w:numPr>
          <w:ilvl w:val="0"/>
          <w:numId w:val="0"/>
        </w:numPr>
        <w:ind w:left="1418" w:hanging="567"/>
      </w:pPr>
      <w:proofErr w:type="gramStart"/>
      <w:r>
        <w:t>c</w:t>
      </w:r>
      <w:proofErr w:type="gramEnd"/>
      <w:r w:rsidRPr="00794EE4">
        <w:t>.</w:t>
      </w:r>
      <w:r w:rsidRPr="00794EE4">
        <w:tab/>
        <w:t>to accept compensation (instead of the LD Amount) as agreed in writing between the parties, including from the Contractor (Acquisition); or</w:t>
      </w:r>
    </w:p>
    <w:p w14:paraId="6232FFAA" w14:textId="77777777" w:rsidR="00705446" w:rsidRDefault="003F471D" w:rsidP="00D34DF8">
      <w:pPr>
        <w:pStyle w:val="COTCOCLV4-ASDEFCON"/>
        <w:numPr>
          <w:ilvl w:val="0"/>
          <w:numId w:val="0"/>
        </w:numPr>
      </w:pPr>
    </w:p>
    <w:p w14:paraId="5987032F" w14:textId="4848E2DE" w:rsidR="00705446" w:rsidRPr="00794EE4" w:rsidRDefault="00D95FEB" w:rsidP="00D34DF8">
      <w:pPr>
        <w:pStyle w:val="COTCOCLV4-ASDEFCON"/>
        <w:numPr>
          <w:ilvl w:val="0"/>
          <w:numId w:val="0"/>
        </w:numPr>
      </w:pPr>
      <w:r w:rsidRPr="007006D7">
        <w:rPr>
          <w:b/>
          <w:bCs/>
        </w:rPr>
        <w:t>Amend</w:t>
      </w:r>
      <w:r>
        <w:t xml:space="preserve"> </w:t>
      </w:r>
      <w:r w:rsidRPr="00F44D98">
        <w:t>10.6.9 as follows</w:t>
      </w:r>
      <w:r w:rsidR="003F471D">
        <w:t>:</w:t>
      </w:r>
    </w:p>
    <w:p w14:paraId="2B920787" w14:textId="0AA3D1BD" w:rsidR="00705446" w:rsidRPr="00794EE4" w:rsidRDefault="00D34DF8" w:rsidP="00D34DF8">
      <w:pPr>
        <w:pStyle w:val="SOWHL3-ASDEFCON"/>
        <w:numPr>
          <w:ilvl w:val="0"/>
          <w:numId w:val="0"/>
        </w:numPr>
        <w:ind w:left="1134" w:hanging="1134"/>
      </w:pPr>
      <w:bookmarkStart w:id="90" w:name="_Ref470045655"/>
      <w:r>
        <w:lastRenderedPageBreak/>
        <w:t>10.6.9</w:t>
      </w:r>
      <w:r>
        <w:tab/>
      </w:r>
      <w:r w:rsidRPr="00D34DF8">
        <w:rPr>
          <w:b w:val="0"/>
        </w:rPr>
        <w:t>If:</w:t>
      </w:r>
    </w:p>
    <w:p w14:paraId="1C379DA3" w14:textId="77777777" w:rsidR="00705446" w:rsidRPr="00794EE4" w:rsidRDefault="00D95FEB" w:rsidP="00D34DF8">
      <w:pPr>
        <w:pStyle w:val="COTCOCLV4-ASDEFCON"/>
        <w:numPr>
          <w:ilvl w:val="0"/>
          <w:numId w:val="0"/>
        </w:numPr>
        <w:ind w:left="1418" w:hanging="567"/>
      </w:pPr>
      <w:proofErr w:type="gramStart"/>
      <w:r w:rsidRPr="00794EE4">
        <w:t>a</w:t>
      </w:r>
      <w:proofErr w:type="gramEnd"/>
      <w:r w:rsidRPr="00794EE4">
        <w:t>.</w:t>
      </w:r>
      <w:r w:rsidRPr="00794EE4">
        <w:tab/>
        <w:t>the Commonwealth elects to accept compensation instead of liquidated damages (whether in the form of further supplies or services or otherwise); or</w:t>
      </w:r>
    </w:p>
    <w:p w14:paraId="1CA736A8" w14:textId="6556F7AA" w:rsidR="00705446" w:rsidRPr="00794EE4" w:rsidRDefault="00D95FEB" w:rsidP="00D34DF8">
      <w:pPr>
        <w:pStyle w:val="COTCOCLV4-ASDEFCON"/>
        <w:numPr>
          <w:ilvl w:val="0"/>
          <w:numId w:val="0"/>
        </w:numPr>
        <w:ind w:left="1418" w:hanging="567"/>
      </w:pPr>
      <w:proofErr w:type="gramStart"/>
      <w:r w:rsidRPr="00794EE4">
        <w:t>b</w:t>
      </w:r>
      <w:proofErr w:type="gramEnd"/>
      <w:r w:rsidRPr="00794EE4">
        <w:t>.</w:t>
      </w:r>
      <w:r w:rsidRPr="00794EE4">
        <w:tab/>
        <w:t>the Contractor provides compensation in respect of an amount of liquidated damages un</w:t>
      </w:r>
      <w:r w:rsidR="003F471D">
        <w:t>der the Contract (Acquisition),</w:t>
      </w:r>
    </w:p>
    <w:p w14:paraId="55E88699" w14:textId="6C8B164E" w:rsidR="00705446" w:rsidRPr="00794EE4" w:rsidRDefault="00D95FEB" w:rsidP="00D34DF8">
      <w:pPr>
        <w:pStyle w:val="COTCOCLV4-ASDEFCON"/>
        <w:numPr>
          <w:ilvl w:val="0"/>
          <w:numId w:val="0"/>
        </w:numPr>
        <w:ind w:left="1418" w:hanging="567"/>
      </w:pPr>
      <w:proofErr w:type="gramStart"/>
      <w:r w:rsidRPr="00794EE4">
        <w:t>the</w:t>
      </w:r>
      <w:proofErr w:type="gramEnd"/>
      <w:r w:rsidRPr="00794EE4">
        <w:t xml:space="preserve"> Contractor shall prepare a CCP to effect a change to the Contract and any other contract between</w:t>
      </w:r>
      <w:r w:rsidR="00D34DF8">
        <w:t xml:space="preserve"> </w:t>
      </w:r>
      <w:r w:rsidRPr="00794EE4">
        <w:t>the Commonwealth and the Contractor that may be affected.</w:t>
      </w:r>
      <w:bookmarkEnd w:id="90"/>
    </w:p>
    <w:p w14:paraId="548084EE" w14:textId="77777777" w:rsidR="00705446" w:rsidRDefault="003F471D" w:rsidP="00D34DF8">
      <w:pPr>
        <w:pStyle w:val="COTCOCLV4-ASDEFCON"/>
        <w:numPr>
          <w:ilvl w:val="0"/>
          <w:numId w:val="0"/>
        </w:numPr>
      </w:pPr>
    </w:p>
    <w:p w14:paraId="61788722" w14:textId="032BC31A" w:rsidR="00705446" w:rsidRPr="0034136C" w:rsidRDefault="00D34DF8" w:rsidP="00D34DF8">
      <w:pPr>
        <w:pStyle w:val="SOWHL3-ASDEFCON"/>
        <w:numPr>
          <w:ilvl w:val="0"/>
          <w:numId w:val="0"/>
        </w:numPr>
        <w:ind w:left="1134" w:hanging="1134"/>
      </w:pPr>
      <w:r>
        <w:t>Amend clause 10.8.2 as follows:</w:t>
      </w:r>
    </w:p>
    <w:p w14:paraId="67E51A09" w14:textId="77777777" w:rsidR="00705446" w:rsidRPr="00794EE4" w:rsidRDefault="00D95FEB" w:rsidP="00D34DF8">
      <w:pPr>
        <w:pStyle w:val="COTCOCLV3-ASDEFCON"/>
        <w:numPr>
          <w:ilvl w:val="0"/>
          <w:numId w:val="0"/>
        </w:numPr>
        <w:ind w:left="851" w:hanging="851"/>
      </w:pPr>
      <w:bookmarkStart w:id="91" w:name="_Ref469664369"/>
      <w:r w:rsidRPr="00794EE4">
        <w:t>10.8.2</w:t>
      </w:r>
      <w:r w:rsidRPr="00794EE4">
        <w:tab/>
        <w:t>The Contractor shall be liable for any Loss incurred by the Commonwealth in connection with any loss of, or damage to:</w:t>
      </w:r>
      <w:bookmarkEnd w:id="91"/>
    </w:p>
    <w:p w14:paraId="5B24C0AE" w14:textId="77777777" w:rsidR="00705446" w:rsidRPr="00794EE4" w:rsidRDefault="00D95FEB" w:rsidP="00D34DF8">
      <w:pPr>
        <w:pStyle w:val="COTCOCLV4-ASDEFCON"/>
        <w:numPr>
          <w:ilvl w:val="0"/>
          <w:numId w:val="0"/>
        </w:numPr>
        <w:ind w:left="1418" w:hanging="567"/>
      </w:pPr>
      <w:proofErr w:type="gramStart"/>
      <w:r w:rsidRPr="00794EE4">
        <w:t>a</w:t>
      </w:r>
      <w:proofErr w:type="gramEnd"/>
      <w:r w:rsidRPr="00794EE4">
        <w:t>.</w:t>
      </w:r>
      <w:r w:rsidRPr="00794EE4">
        <w:tab/>
        <w:t>any Commonwealth Property (other than GFF) while it is:</w:t>
      </w:r>
    </w:p>
    <w:p w14:paraId="2C00C541" w14:textId="350441B0" w:rsidR="00705446" w:rsidRPr="00794EE4" w:rsidRDefault="003F471D" w:rsidP="00D34DF8">
      <w:pPr>
        <w:pStyle w:val="COTCOCLV5-ASDEFCON"/>
        <w:numPr>
          <w:ilvl w:val="0"/>
          <w:numId w:val="0"/>
        </w:numPr>
        <w:ind w:left="1985" w:hanging="567"/>
      </w:pPr>
      <w:r>
        <w:t>(</w:t>
      </w:r>
      <w:proofErr w:type="spellStart"/>
      <w:r>
        <w:t>i</w:t>
      </w:r>
      <w:proofErr w:type="spellEnd"/>
      <w:r>
        <w:t>)</w:t>
      </w:r>
      <w:r>
        <w:tab/>
      </w:r>
      <w:proofErr w:type="gramStart"/>
      <w:r>
        <w:t>on</w:t>
      </w:r>
      <w:proofErr w:type="gramEnd"/>
      <w:r>
        <w:t xml:space="preserve"> any Contractor Premises;</w:t>
      </w:r>
    </w:p>
    <w:p w14:paraId="349C13A0" w14:textId="77777777" w:rsidR="00705446" w:rsidRPr="00794EE4" w:rsidRDefault="00D95FEB" w:rsidP="00D34DF8">
      <w:pPr>
        <w:pStyle w:val="COTCOCLV5-ASDEFCON"/>
        <w:numPr>
          <w:ilvl w:val="0"/>
          <w:numId w:val="0"/>
        </w:numPr>
        <w:ind w:left="1985" w:hanging="567"/>
      </w:pPr>
      <w:r w:rsidRPr="00794EE4">
        <w:t>(ii)</w:t>
      </w:r>
      <w:r w:rsidRPr="00794EE4">
        <w:tab/>
      </w:r>
      <w:proofErr w:type="gramStart"/>
      <w:r w:rsidRPr="00794EE4">
        <w:t>on</w:t>
      </w:r>
      <w:proofErr w:type="gramEnd"/>
      <w:r w:rsidRPr="00794EE4">
        <w:t xml:space="preserve"> any Contractor (Acquisition) Premises, which may include GFF; or</w:t>
      </w:r>
    </w:p>
    <w:p w14:paraId="62A99FC3" w14:textId="32CE3CDE" w:rsidR="00705446" w:rsidRPr="00794EE4" w:rsidRDefault="00D95FEB" w:rsidP="00D34DF8">
      <w:pPr>
        <w:pStyle w:val="COTCOCLV5-ASDEFCON"/>
        <w:numPr>
          <w:ilvl w:val="0"/>
          <w:numId w:val="0"/>
        </w:numPr>
        <w:ind w:left="1985" w:hanging="567"/>
      </w:pPr>
      <w:bookmarkStart w:id="92" w:name="_Ref508197390"/>
      <w:r w:rsidRPr="00794EE4">
        <w:t>(iii)</w:t>
      </w:r>
      <w:r w:rsidRPr="00794EE4">
        <w:tab/>
      </w:r>
      <w:proofErr w:type="gramStart"/>
      <w:r w:rsidRPr="00794EE4">
        <w:t>being</w:t>
      </w:r>
      <w:proofErr w:type="gramEnd"/>
      <w:r w:rsidRPr="00794EE4">
        <w:t xml:space="preserve"> stored or transported by or on behalf of the Contractor, a Related Body Corporate of the Contractor, a Subcontractor, the Contractor (Acquisition), a Related Body Corporate of the Contractor (Acquisition) or a Subcontractor (Acquisition);</w:t>
      </w:r>
      <w:bookmarkEnd w:id="92"/>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21"/>
      </w:tblGrid>
      <w:tr w:rsidR="002D78DD" w14:paraId="5DEE20D2" w14:textId="77777777" w:rsidTr="00705446">
        <w:trPr>
          <w:trHeight w:val="317"/>
        </w:trPr>
        <w:tc>
          <w:tcPr>
            <w:tcW w:w="9321" w:type="dxa"/>
            <w:shd w:val="clear" w:color="auto" w:fill="auto"/>
          </w:tcPr>
          <w:p w14:paraId="2062F65A" w14:textId="478E4A9E" w:rsidR="00705446" w:rsidRPr="00794EE4" w:rsidRDefault="00D95FEB" w:rsidP="00D34DF8">
            <w:pPr>
              <w:pStyle w:val="ASDEFCONOption"/>
            </w:pPr>
            <w:r w:rsidRPr="00794EE4">
              <w:t xml:space="preserve">Option:  Insert </w:t>
            </w:r>
            <w:r w:rsidRPr="007006D7">
              <w:t>clause 10.8.2b</w:t>
            </w:r>
            <w:r w:rsidR="007835A0">
              <w:t>.</w:t>
            </w:r>
            <w:r>
              <w:t xml:space="preserve"> </w:t>
            </w:r>
            <w:proofErr w:type="gramStart"/>
            <w:r w:rsidRPr="00794EE4">
              <w:t>if</w:t>
            </w:r>
            <w:proofErr w:type="gramEnd"/>
            <w:r w:rsidRPr="00794EE4">
              <w:t xml:space="preserve"> GFF is included in the draft Contract and include ‘or’ at the end of </w:t>
            </w:r>
            <w:r w:rsidRPr="007006D7">
              <w:t>10.8.2a</w:t>
            </w:r>
            <w:r w:rsidR="007835A0">
              <w:t>.</w:t>
            </w:r>
            <w:r w:rsidRPr="007006D7">
              <w:t xml:space="preserve">(iii) </w:t>
            </w:r>
            <w:r w:rsidRPr="00794EE4">
              <w:t>above.</w:t>
            </w:r>
          </w:p>
          <w:p w14:paraId="0F918D80" w14:textId="77777777" w:rsidR="00705446" w:rsidRPr="00794EE4" w:rsidRDefault="00D95FEB" w:rsidP="00D34DF8">
            <w:pPr>
              <w:pStyle w:val="COTCOCLV4-ASDEFCON"/>
              <w:numPr>
                <w:ilvl w:val="0"/>
                <w:numId w:val="0"/>
              </w:numPr>
              <w:ind w:left="1418" w:hanging="567"/>
              <w:rPr>
                <w:rFonts w:cstheme="minorBidi"/>
              </w:rPr>
            </w:pPr>
            <w:bookmarkStart w:id="93" w:name="_Ref508197215"/>
            <w:r w:rsidRPr="00794EE4">
              <w:rPr>
                <w:rFonts w:cstheme="minorBidi"/>
              </w:rPr>
              <w:t>b.</w:t>
            </w:r>
            <w:r w:rsidRPr="00794EE4">
              <w:rPr>
                <w:rFonts w:cstheme="minorBidi"/>
              </w:rPr>
              <w:tab/>
              <w:t>any GFF (other than fair wear and tear) in respect of which the Contractor, a Subcontractor, the Contractor (Acquisition) or a Subcontractor (Acquisition) is responsible for controlling physical access,</w:t>
            </w:r>
            <w:bookmarkEnd w:id="93"/>
          </w:p>
        </w:tc>
      </w:tr>
    </w:tbl>
    <w:p w14:paraId="136DF068" w14:textId="77777777" w:rsidR="00705446" w:rsidRPr="00794EE4" w:rsidRDefault="00D95FEB" w:rsidP="00705446">
      <w:pPr>
        <w:ind w:left="851"/>
        <w:rPr>
          <w:rFonts w:asciiTheme="minorBidi" w:hAnsiTheme="minorBidi"/>
          <w:szCs w:val="20"/>
        </w:rPr>
      </w:pPr>
      <w:proofErr w:type="gramStart"/>
      <w:r w:rsidRPr="00794EE4">
        <w:rPr>
          <w:rFonts w:asciiTheme="minorBidi" w:hAnsiTheme="minorBidi"/>
          <w:szCs w:val="20"/>
        </w:rPr>
        <w:t>in</w:t>
      </w:r>
      <w:proofErr w:type="gramEnd"/>
      <w:r w:rsidRPr="00794EE4">
        <w:rPr>
          <w:rFonts w:asciiTheme="minorBidi" w:hAnsiTheme="minorBidi"/>
          <w:szCs w:val="20"/>
        </w:rPr>
        <w:t xml:space="preserve"> connection with the Contract, whether or not the loss or damage arises out of or as a consequence of a Contractor Default or a Contractor (Acquisition) Default.</w:t>
      </w:r>
    </w:p>
    <w:p w14:paraId="7BAC90A2" w14:textId="77777777" w:rsidR="00864098" w:rsidRDefault="003F471D" w:rsidP="00705446">
      <w:pPr>
        <w:tabs>
          <w:tab w:val="left" w:pos="1418"/>
        </w:tabs>
        <w:ind w:left="1418" w:hanging="567"/>
        <w:rPr>
          <w:rFonts w:asciiTheme="minorBidi" w:hAnsiTheme="minorBidi"/>
          <w:szCs w:val="20"/>
        </w:rPr>
      </w:pPr>
    </w:p>
    <w:p w14:paraId="2635824D" w14:textId="069D5E33" w:rsidR="00864098" w:rsidRPr="0034136C" w:rsidRDefault="003F471D" w:rsidP="00D34DF8">
      <w:pPr>
        <w:pStyle w:val="SOWHL3-ASDEFCON"/>
        <w:numPr>
          <w:ilvl w:val="0"/>
          <w:numId w:val="0"/>
        </w:numPr>
        <w:ind w:left="1134" w:hanging="1134"/>
      </w:pPr>
      <w:r>
        <w:t>Amend clause 10.8.4 as follows:</w:t>
      </w:r>
    </w:p>
    <w:p w14:paraId="6DD489BA" w14:textId="77777777" w:rsidR="00705446" w:rsidRPr="00794EE4" w:rsidRDefault="00D95FEB" w:rsidP="00D34DF8">
      <w:pPr>
        <w:pStyle w:val="COTCOCLV3-ASDEFCON"/>
        <w:numPr>
          <w:ilvl w:val="0"/>
          <w:numId w:val="0"/>
        </w:numPr>
        <w:ind w:left="851" w:hanging="851"/>
      </w:pPr>
      <w:bookmarkStart w:id="94" w:name="_Ref469665420"/>
      <w:r w:rsidRPr="00794EE4">
        <w:t>10.8.4</w:t>
      </w:r>
      <w:r w:rsidRPr="00794EE4">
        <w:tab/>
        <w:t xml:space="preserve">Without limiting clause </w:t>
      </w:r>
      <w:r>
        <w:t>10.8.2</w:t>
      </w:r>
      <w:r w:rsidRPr="00794EE4">
        <w:t>, the Contractor shall be liable for any Loss incurred by the Commonwealth in connection with any loss of, or damage to, Commonwealth Property arising out of or as a consequence of a Contractor Default or a Contractor (Acquisition) Default.</w:t>
      </w:r>
      <w:bookmarkEnd w:id="94"/>
    </w:p>
    <w:p w14:paraId="0DB4A8E6" w14:textId="77777777" w:rsidR="00705446" w:rsidRDefault="003F471D" w:rsidP="00D34DF8">
      <w:pPr>
        <w:pStyle w:val="SOWHL3-ASDEFCON"/>
        <w:numPr>
          <w:ilvl w:val="0"/>
          <w:numId w:val="0"/>
        </w:numPr>
        <w:ind w:left="1134" w:hanging="1134"/>
      </w:pPr>
    </w:p>
    <w:p w14:paraId="66C02AA3" w14:textId="7A132B0B" w:rsidR="00705446" w:rsidRPr="003214F3" w:rsidRDefault="00D95FEB" w:rsidP="00D34DF8">
      <w:pPr>
        <w:pStyle w:val="COTCOCLV3-ASDEFCON"/>
        <w:numPr>
          <w:ilvl w:val="0"/>
          <w:numId w:val="0"/>
        </w:numPr>
        <w:ind w:left="851" w:hanging="851"/>
      </w:pPr>
      <w:r w:rsidRPr="0034136C">
        <w:rPr>
          <w:b/>
          <w:bCs/>
        </w:rPr>
        <w:t>Amend</w:t>
      </w:r>
      <w:r w:rsidRPr="0034136C">
        <w:rPr>
          <w:b/>
        </w:rPr>
        <w:t xml:space="preserve"> </w:t>
      </w:r>
      <w:r w:rsidRPr="0034136C">
        <w:t>clause 10.10.4i</w:t>
      </w:r>
      <w:r w:rsidR="007835A0">
        <w:t>.</w:t>
      </w:r>
      <w:r w:rsidRPr="0034136C">
        <w:t xml:space="preserve"> </w:t>
      </w:r>
      <w:proofErr w:type="gramStart"/>
      <w:r w:rsidRPr="0034136C">
        <w:t>as</w:t>
      </w:r>
      <w:proofErr w:type="gramEnd"/>
      <w:r w:rsidRPr="0034136C">
        <w:t xml:space="preserve"> follows</w:t>
      </w:r>
      <w:r w:rsidR="003F471D">
        <w:t>:</w:t>
      </w:r>
    </w:p>
    <w:p w14:paraId="75309A0F" w14:textId="77777777" w:rsidR="00705446" w:rsidRPr="003214F3" w:rsidRDefault="00D95FEB" w:rsidP="00D34DF8">
      <w:pPr>
        <w:pStyle w:val="COTCOCLV4-ASDEFCON"/>
        <w:numPr>
          <w:ilvl w:val="0"/>
          <w:numId w:val="0"/>
        </w:numPr>
        <w:ind w:left="1418" w:hanging="567"/>
      </w:pPr>
      <w:proofErr w:type="spellStart"/>
      <w:r w:rsidRPr="003214F3">
        <w:t>i</w:t>
      </w:r>
      <w:proofErr w:type="spellEnd"/>
      <w:r w:rsidRPr="003214F3">
        <w:t>.</w:t>
      </w:r>
      <w:r w:rsidRPr="003214F3">
        <w:tab/>
        <w:t>(</w:t>
      </w:r>
      <w:r w:rsidRPr="003214F3">
        <w:rPr>
          <w:b/>
        </w:rPr>
        <w:t>Wilful Default</w:t>
      </w:r>
      <w:r w:rsidRPr="003214F3">
        <w:t>) a Wilful Default of the Contractor, Contractor Personnel, the Contractor (Support) or Contractor (Support) Personnel;</w:t>
      </w:r>
    </w:p>
    <w:p w14:paraId="64933266" w14:textId="77777777" w:rsidR="00705446" w:rsidRDefault="003F471D" w:rsidP="00D34DF8">
      <w:pPr>
        <w:pStyle w:val="SOWHL3-ASDEFCON"/>
        <w:numPr>
          <w:ilvl w:val="0"/>
          <w:numId w:val="0"/>
        </w:numPr>
        <w:ind w:left="1134" w:hanging="1134"/>
      </w:pPr>
    </w:p>
    <w:p w14:paraId="7E01641E" w14:textId="11656985" w:rsidR="00705446" w:rsidRPr="0034136C" w:rsidRDefault="00D95FEB" w:rsidP="00D34DF8">
      <w:pPr>
        <w:pStyle w:val="COTCOCLV4-ASDEFCON"/>
        <w:numPr>
          <w:ilvl w:val="0"/>
          <w:numId w:val="0"/>
        </w:numPr>
      </w:pPr>
      <w:r w:rsidRPr="0034136C">
        <w:rPr>
          <w:b/>
          <w:bCs/>
        </w:rPr>
        <w:t>Amend</w:t>
      </w:r>
      <w:r w:rsidRPr="0034136C">
        <w:rPr>
          <w:b/>
        </w:rPr>
        <w:t xml:space="preserve"> </w:t>
      </w:r>
      <w:r w:rsidR="003F471D">
        <w:t xml:space="preserve">clause 11.1.2. </w:t>
      </w:r>
      <w:proofErr w:type="gramStart"/>
      <w:r w:rsidR="003F471D">
        <w:t>as</w:t>
      </w:r>
      <w:proofErr w:type="gramEnd"/>
      <w:r w:rsidR="003F471D">
        <w:t xml:space="preserve"> follows:</w:t>
      </w:r>
    </w:p>
    <w:p w14:paraId="166AD6C6" w14:textId="0670B9F6" w:rsidR="00705446" w:rsidRPr="00794EE4" w:rsidRDefault="00D95FEB" w:rsidP="00D34DF8">
      <w:pPr>
        <w:pStyle w:val="COTCOCLV3-ASDEFCON"/>
        <w:numPr>
          <w:ilvl w:val="0"/>
          <w:numId w:val="0"/>
        </w:numPr>
        <w:ind w:left="851" w:hanging="851"/>
      </w:pPr>
      <w:bookmarkStart w:id="95" w:name="_Ref473548201"/>
      <w:r w:rsidRPr="00794EE4">
        <w:t>11.1.2</w:t>
      </w:r>
      <w:r w:rsidRPr="00794EE4">
        <w:tab/>
        <w:t>Either party may propose a change to the Contract.  CCPs shall:</w:t>
      </w:r>
      <w:bookmarkEnd w:id="95"/>
    </w:p>
    <w:p w14:paraId="1BBE37C8" w14:textId="77777777" w:rsidR="00705446" w:rsidRPr="00794EE4" w:rsidRDefault="00D95FEB" w:rsidP="00D34DF8">
      <w:pPr>
        <w:pStyle w:val="COTCOCLV4-ASDEFCON"/>
        <w:numPr>
          <w:ilvl w:val="0"/>
          <w:numId w:val="0"/>
        </w:numPr>
        <w:ind w:left="1418" w:hanging="567"/>
      </w:pPr>
      <w:proofErr w:type="gramStart"/>
      <w:r w:rsidRPr="00794EE4">
        <w:t>a</w:t>
      </w:r>
      <w:proofErr w:type="gramEnd"/>
      <w:r w:rsidRPr="00794EE4">
        <w:t>.</w:t>
      </w:r>
      <w:r w:rsidRPr="00794EE4">
        <w:tab/>
        <w:t>be in the format set out at Annex C to Attachment I; and</w:t>
      </w:r>
    </w:p>
    <w:p w14:paraId="6B6EC2EE" w14:textId="77777777" w:rsidR="00705446" w:rsidRPr="00794EE4" w:rsidRDefault="00D95FEB" w:rsidP="00D34DF8">
      <w:pPr>
        <w:pStyle w:val="COTCOCLV4-ASDEFCON"/>
        <w:numPr>
          <w:ilvl w:val="0"/>
          <w:numId w:val="0"/>
        </w:numPr>
        <w:ind w:left="1418" w:hanging="567"/>
      </w:pPr>
      <w:proofErr w:type="gramStart"/>
      <w:r w:rsidRPr="00794EE4">
        <w:t>b</w:t>
      </w:r>
      <w:proofErr w:type="gramEnd"/>
      <w:r w:rsidRPr="00794EE4">
        <w:t>.</w:t>
      </w:r>
      <w:r w:rsidRPr="00794EE4">
        <w:tab/>
        <w:t>if the proposal involves a change to the Contract (Acquisition), the Contractor:</w:t>
      </w:r>
    </w:p>
    <w:p w14:paraId="1339050C" w14:textId="77777777" w:rsidR="00705446" w:rsidRPr="00794EE4" w:rsidRDefault="00D95FEB" w:rsidP="00D34DF8">
      <w:pPr>
        <w:pStyle w:val="COTCOCLV5-ASDEFCON"/>
        <w:numPr>
          <w:ilvl w:val="0"/>
          <w:numId w:val="0"/>
        </w:numPr>
        <w:ind w:left="1985" w:hanging="567"/>
      </w:pPr>
      <w:r w:rsidRPr="00794EE4">
        <w:t>(</w:t>
      </w:r>
      <w:proofErr w:type="spellStart"/>
      <w:proofErr w:type="gramStart"/>
      <w:r w:rsidRPr="00794EE4">
        <w:t>i</w:t>
      </w:r>
      <w:proofErr w:type="spellEnd"/>
      <w:proofErr w:type="gramEnd"/>
      <w:r w:rsidRPr="00794EE4">
        <w:t>)</w:t>
      </w:r>
      <w:r w:rsidRPr="00794EE4">
        <w:tab/>
        <w:t>agrees that the Commonwealth is not able to properly assess the CCP without assessing any potential impacts on the Contract (Acquisition);</w:t>
      </w:r>
    </w:p>
    <w:p w14:paraId="0D835615" w14:textId="77777777" w:rsidR="00705446" w:rsidRPr="00794EE4" w:rsidRDefault="00D95FEB" w:rsidP="00D34DF8">
      <w:pPr>
        <w:pStyle w:val="COTCOCLV5-ASDEFCON"/>
        <w:numPr>
          <w:ilvl w:val="0"/>
          <w:numId w:val="0"/>
        </w:numPr>
        <w:ind w:left="1985" w:hanging="567"/>
      </w:pPr>
      <w:r w:rsidRPr="00794EE4">
        <w:t>(ii)</w:t>
      </w:r>
      <w:r w:rsidRPr="00794EE4">
        <w:tab/>
      </w:r>
      <w:proofErr w:type="gramStart"/>
      <w:r w:rsidRPr="00794EE4">
        <w:t>shall</w:t>
      </w:r>
      <w:proofErr w:type="gramEnd"/>
      <w:r w:rsidRPr="00794EE4">
        <w:t xml:space="preserve"> identify and include in the CCP any potential impacts on the Contract (Acquisition);</w:t>
      </w:r>
    </w:p>
    <w:p w14:paraId="028A2A5E" w14:textId="77777777" w:rsidR="00705446" w:rsidRPr="00794EE4" w:rsidRDefault="00D95FEB" w:rsidP="00D34DF8">
      <w:pPr>
        <w:pStyle w:val="COTCOCLV5-ASDEFCON"/>
        <w:numPr>
          <w:ilvl w:val="0"/>
          <w:numId w:val="0"/>
        </w:numPr>
        <w:ind w:left="1985" w:hanging="567"/>
      </w:pPr>
      <w:r w:rsidRPr="00794EE4">
        <w:t>(iii)</w:t>
      </w:r>
      <w:r w:rsidRPr="00794EE4">
        <w:tab/>
        <w:t>where required, shall liaise with and assist the Contractor (Acquisition) to prepare a CCP to the Contract (Acquisition) in accordance with clause 11.1 of the Contract (Acquisition); and</w:t>
      </w:r>
    </w:p>
    <w:p w14:paraId="0987F73F" w14:textId="77777777" w:rsidR="00705446" w:rsidRPr="00794EE4" w:rsidRDefault="00D95FEB" w:rsidP="00D34DF8">
      <w:pPr>
        <w:pStyle w:val="COTCOCLV5-ASDEFCON"/>
        <w:numPr>
          <w:ilvl w:val="0"/>
          <w:numId w:val="0"/>
        </w:numPr>
        <w:ind w:left="1985" w:hanging="567"/>
      </w:pPr>
      <w:r w:rsidRPr="00794EE4">
        <w:lastRenderedPageBreak/>
        <w:t>(iv)</w:t>
      </w:r>
      <w:r w:rsidRPr="00794EE4">
        <w:tab/>
      </w:r>
      <w:proofErr w:type="gramStart"/>
      <w:r w:rsidRPr="00794EE4">
        <w:t>shall</w:t>
      </w:r>
      <w:proofErr w:type="gramEnd"/>
      <w:r w:rsidRPr="00794EE4">
        <w:t xml:space="preserve"> coordinate with the Contractor (Acquisition) to provide the CCP in relation to the Contract and a CCP in relation to the Contract (Acquisition) at the same time.</w:t>
      </w:r>
    </w:p>
    <w:p w14:paraId="4024EDFA" w14:textId="77777777" w:rsidR="00705446" w:rsidRPr="00794EE4" w:rsidRDefault="003F471D" w:rsidP="00D34DF8">
      <w:pPr>
        <w:pStyle w:val="SOWHL3-ASDEFCON"/>
        <w:numPr>
          <w:ilvl w:val="0"/>
          <w:numId w:val="0"/>
        </w:numPr>
        <w:ind w:left="1134" w:hanging="1134"/>
      </w:pPr>
    </w:p>
    <w:p w14:paraId="63CA623B" w14:textId="77777777" w:rsidR="00705446" w:rsidRPr="0034136C" w:rsidRDefault="00D95FEB" w:rsidP="00D34DF8">
      <w:pPr>
        <w:pStyle w:val="COTCOCLV4-ASDEFCON"/>
        <w:numPr>
          <w:ilvl w:val="0"/>
          <w:numId w:val="0"/>
        </w:numPr>
      </w:pPr>
      <w:r w:rsidRPr="0034136C">
        <w:rPr>
          <w:b/>
          <w:bCs/>
        </w:rPr>
        <w:t>Amend</w:t>
      </w:r>
      <w:r w:rsidRPr="0034136C">
        <w:rPr>
          <w:b/>
        </w:rPr>
        <w:t xml:space="preserve"> </w:t>
      </w:r>
      <w:r w:rsidRPr="0034136C">
        <w:t xml:space="preserve">clause 11.1.7e. </w:t>
      </w:r>
      <w:proofErr w:type="gramStart"/>
      <w:r w:rsidRPr="0034136C">
        <w:t>as</w:t>
      </w:r>
      <w:proofErr w:type="gramEnd"/>
      <w:r w:rsidRPr="0034136C">
        <w:t xml:space="preserve"> follows:</w:t>
      </w:r>
    </w:p>
    <w:p w14:paraId="66275ADB" w14:textId="77777777" w:rsidR="00705446" w:rsidRPr="00794EE4" w:rsidRDefault="00D95FEB" w:rsidP="00D34DF8">
      <w:pPr>
        <w:pStyle w:val="COTCOCLV4-ASDEFCON"/>
        <w:numPr>
          <w:ilvl w:val="0"/>
          <w:numId w:val="0"/>
        </w:numPr>
        <w:ind w:left="1418" w:hanging="567"/>
      </w:pPr>
      <w:proofErr w:type="gramStart"/>
      <w:r w:rsidRPr="00794EE4">
        <w:t>e</w:t>
      </w:r>
      <w:proofErr w:type="gramEnd"/>
      <w:r w:rsidRPr="00794EE4">
        <w:t>.</w:t>
      </w:r>
      <w:r w:rsidRPr="00794EE4">
        <w:tab/>
        <w:t>any other CCP which is proposed or required to address any non-performance of the Contractor under the Contract or of the Contractor (Acquisition) under the Contract (Acquisition).</w:t>
      </w:r>
    </w:p>
    <w:p w14:paraId="0ED57334" w14:textId="77777777" w:rsidR="00705446" w:rsidRDefault="003F471D" w:rsidP="00D34DF8">
      <w:pPr>
        <w:pStyle w:val="COTCOCLV5-ASDEFCON"/>
        <w:numPr>
          <w:ilvl w:val="0"/>
          <w:numId w:val="0"/>
        </w:numPr>
        <w:ind w:left="1985" w:hanging="567"/>
      </w:pPr>
    </w:p>
    <w:p w14:paraId="2DB15E18" w14:textId="7C497501" w:rsidR="00705446" w:rsidRPr="0034136C" w:rsidRDefault="00D95FEB" w:rsidP="00D34DF8">
      <w:pPr>
        <w:pStyle w:val="COTCOCLV5-ASDEFCON"/>
        <w:numPr>
          <w:ilvl w:val="0"/>
          <w:numId w:val="0"/>
        </w:numPr>
      </w:pPr>
      <w:r w:rsidRPr="0034136C">
        <w:rPr>
          <w:b/>
          <w:bCs/>
        </w:rPr>
        <w:t>Amend</w:t>
      </w:r>
      <w:r w:rsidRPr="0034136C">
        <w:rPr>
          <w:b/>
        </w:rPr>
        <w:t xml:space="preserve"> </w:t>
      </w:r>
      <w:r w:rsidR="003F471D">
        <w:t>clause 11.4.2 as follows:</w:t>
      </w:r>
    </w:p>
    <w:p w14:paraId="08738E25" w14:textId="77777777" w:rsidR="00705446" w:rsidRPr="00794EE4" w:rsidRDefault="00D95FEB" w:rsidP="00D34DF8">
      <w:pPr>
        <w:pStyle w:val="SOWHL3-ASDEFCON"/>
        <w:numPr>
          <w:ilvl w:val="0"/>
          <w:numId w:val="0"/>
        </w:numPr>
        <w:ind w:left="1134" w:hanging="1134"/>
      </w:pPr>
      <w:r w:rsidRPr="00794EE4">
        <w:t>11.4.2</w:t>
      </w:r>
      <w:r w:rsidRPr="00794EE4">
        <w:tab/>
        <w:t xml:space="preserve">Each party shall ensure that, before disclosing Confidential Information under clause </w:t>
      </w:r>
      <w:r w:rsidRPr="00487A07">
        <w:t>11.4.1b</w:t>
      </w:r>
      <w:r w:rsidRPr="00794EE4">
        <w:t xml:space="preserve"> or</w:t>
      </w:r>
      <w:r>
        <w:t xml:space="preserve"> </w:t>
      </w:r>
      <w:r w:rsidRPr="00487A07">
        <w:t>11.4.1c</w:t>
      </w:r>
      <w:r w:rsidRPr="00794EE4">
        <w:t>, the recipient:</w:t>
      </w:r>
    </w:p>
    <w:p w14:paraId="5420E999" w14:textId="77777777" w:rsidR="00705446" w:rsidRPr="00794EE4" w:rsidRDefault="00D95FEB" w:rsidP="00D34DF8">
      <w:pPr>
        <w:pStyle w:val="COTCOCLV4-ASDEFCON"/>
        <w:numPr>
          <w:ilvl w:val="0"/>
          <w:numId w:val="0"/>
        </w:numPr>
        <w:ind w:left="1418" w:hanging="567"/>
        <w:rPr>
          <w:lang w:eastAsia="zh-CN"/>
        </w:rPr>
      </w:pPr>
      <w:proofErr w:type="gramStart"/>
      <w:r w:rsidRPr="00794EE4">
        <w:rPr>
          <w:lang w:eastAsia="zh-CN"/>
        </w:rPr>
        <w:t>a</w:t>
      </w:r>
      <w:proofErr w:type="gramEnd"/>
      <w:r w:rsidRPr="00794EE4">
        <w:rPr>
          <w:lang w:eastAsia="zh-CN"/>
        </w:rPr>
        <w:t>.</w:t>
      </w:r>
      <w:r w:rsidRPr="00794EE4">
        <w:rPr>
          <w:lang w:eastAsia="zh-CN"/>
        </w:rPr>
        <w:tab/>
        <w:t>executes a confidentiality deed poll substantially in the form of Annex B of Attachment I;</w:t>
      </w:r>
    </w:p>
    <w:p w14:paraId="0DAE695A" w14:textId="27C500FB" w:rsidR="00705446" w:rsidRPr="00794EE4" w:rsidRDefault="00D95FEB" w:rsidP="00D34DF8">
      <w:pPr>
        <w:pStyle w:val="COTCOCLV4-ASDEFCON"/>
        <w:numPr>
          <w:ilvl w:val="0"/>
          <w:numId w:val="0"/>
        </w:numPr>
        <w:ind w:left="1418" w:hanging="567"/>
        <w:rPr>
          <w:lang w:eastAsia="zh-CN"/>
        </w:rPr>
      </w:pPr>
      <w:proofErr w:type="gramStart"/>
      <w:r w:rsidRPr="00794EE4">
        <w:rPr>
          <w:lang w:eastAsia="zh-CN"/>
        </w:rPr>
        <w:t>b</w:t>
      </w:r>
      <w:proofErr w:type="gramEnd"/>
      <w:r w:rsidRPr="00794EE4">
        <w:rPr>
          <w:lang w:eastAsia="zh-CN"/>
        </w:rPr>
        <w:t>.</w:t>
      </w:r>
      <w:r w:rsidRPr="00794EE4">
        <w:rPr>
          <w:lang w:eastAsia="zh-CN"/>
        </w:rPr>
        <w:tab/>
        <w:t>has executed an appropriate confidentiality deed poll under</w:t>
      </w:r>
      <w:r w:rsidR="003F471D">
        <w:rPr>
          <w:lang w:eastAsia="zh-CN"/>
        </w:rPr>
        <w:t xml:space="preserve"> the Contract (Acquisition); or</w:t>
      </w:r>
    </w:p>
    <w:p w14:paraId="770C6235" w14:textId="77777777" w:rsidR="00705446" w:rsidRPr="00794EE4" w:rsidRDefault="00D95FEB" w:rsidP="00D34DF8">
      <w:pPr>
        <w:pStyle w:val="COTCOCLV4-ASDEFCON"/>
        <w:numPr>
          <w:ilvl w:val="0"/>
          <w:numId w:val="0"/>
        </w:numPr>
        <w:ind w:left="1418" w:hanging="567"/>
        <w:rPr>
          <w:lang w:eastAsia="zh-CN"/>
        </w:rPr>
      </w:pPr>
      <w:proofErr w:type="gramStart"/>
      <w:r w:rsidRPr="00794EE4">
        <w:rPr>
          <w:lang w:eastAsia="zh-CN"/>
        </w:rPr>
        <w:t>c</w:t>
      </w:r>
      <w:proofErr w:type="gramEnd"/>
      <w:r w:rsidRPr="00794EE4">
        <w:rPr>
          <w:lang w:eastAsia="zh-CN"/>
        </w:rPr>
        <w:t>.</w:t>
      </w:r>
      <w:r w:rsidRPr="00794EE4">
        <w:rPr>
          <w:lang w:eastAsia="zh-CN"/>
        </w:rPr>
        <w:tab/>
        <w:t>is otherwise subject to an obligation not to disclose the Confidential Information to any other person on terms substantially equivalent to those in Annex B of Attachment I.</w:t>
      </w:r>
    </w:p>
    <w:p w14:paraId="31207428" w14:textId="77777777" w:rsidR="00705446" w:rsidRPr="00794EE4" w:rsidRDefault="003F471D" w:rsidP="00D34DF8">
      <w:pPr>
        <w:pStyle w:val="COTCOCLV5-ASDEFCON"/>
        <w:numPr>
          <w:ilvl w:val="0"/>
          <w:numId w:val="0"/>
        </w:numPr>
      </w:pPr>
    </w:p>
    <w:p w14:paraId="4514E165" w14:textId="77777777" w:rsidR="00705446" w:rsidRPr="0034136C" w:rsidRDefault="00D95FEB" w:rsidP="00D34DF8">
      <w:pPr>
        <w:pStyle w:val="COTCOCLV5-ASDEFCON"/>
        <w:numPr>
          <w:ilvl w:val="0"/>
          <w:numId w:val="0"/>
        </w:numPr>
      </w:pPr>
      <w:r w:rsidRPr="0034136C">
        <w:rPr>
          <w:b/>
          <w:bCs/>
        </w:rPr>
        <w:t>Amend</w:t>
      </w:r>
      <w:r w:rsidRPr="0034136C">
        <w:rPr>
          <w:b/>
        </w:rPr>
        <w:t xml:space="preserve"> </w:t>
      </w:r>
      <w:r w:rsidRPr="0034136C">
        <w:t xml:space="preserve">clauses 11.4.3b. </w:t>
      </w:r>
      <w:proofErr w:type="gramStart"/>
      <w:r w:rsidRPr="0034136C">
        <w:t>and</w:t>
      </w:r>
      <w:proofErr w:type="gramEnd"/>
      <w:r w:rsidRPr="0034136C">
        <w:t xml:space="preserve"> d.(iv) as follows:</w:t>
      </w:r>
    </w:p>
    <w:p w14:paraId="4D17C8BE" w14:textId="3DD505A5" w:rsidR="0034136C" w:rsidRPr="00794EE4" w:rsidRDefault="00D95FEB" w:rsidP="00D34DF8">
      <w:pPr>
        <w:pStyle w:val="COTCOCLV5-ASDEFCON"/>
        <w:numPr>
          <w:ilvl w:val="0"/>
          <w:numId w:val="0"/>
        </w:numPr>
        <w:ind w:left="1985" w:hanging="567"/>
      </w:pPr>
      <w:r>
        <w:t>…</w:t>
      </w:r>
    </w:p>
    <w:p w14:paraId="247CEDD4" w14:textId="19CDF18C" w:rsidR="00705446" w:rsidRDefault="00D95FEB" w:rsidP="00705446">
      <w:pPr>
        <w:tabs>
          <w:tab w:val="left" w:pos="1418"/>
        </w:tabs>
        <w:ind w:left="1418" w:hanging="567"/>
        <w:rPr>
          <w:rFonts w:asciiTheme="minorBidi" w:hAnsiTheme="minorBidi"/>
          <w:color w:val="000000"/>
          <w:szCs w:val="20"/>
        </w:rPr>
      </w:pPr>
      <w:proofErr w:type="gramStart"/>
      <w:r w:rsidRPr="00794EE4">
        <w:rPr>
          <w:rFonts w:asciiTheme="minorBidi" w:hAnsiTheme="minorBidi"/>
          <w:color w:val="000000"/>
          <w:szCs w:val="20"/>
        </w:rPr>
        <w:t>b</w:t>
      </w:r>
      <w:proofErr w:type="gramEnd"/>
      <w:r w:rsidRPr="00794EE4">
        <w:rPr>
          <w:rFonts w:asciiTheme="minorBidi" w:hAnsiTheme="minorBidi"/>
          <w:color w:val="000000"/>
          <w:szCs w:val="20"/>
        </w:rPr>
        <w:t>.</w:t>
      </w:r>
      <w:r w:rsidRPr="00794EE4">
        <w:rPr>
          <w:rFonts w:asciiTheme="minorBidi" w:hAnsiTheme="minorBidi"/>
          <w:color w:val="000000"/>
          <w:szCs w:val="20"/>
        </w:rPr>
        <w:tab/>
        <w:t>necessary for the conduct of any legal proceedings arising in connection with the Contract</w:t>
      </w:r>
      <w:r w:rsidRPr="00794EE4">
        <w:rPr>
          <w:rFonts w:asciiTheme="minorBidi" w:hAnsiTheme="minorBidi"/>
          <w:szCs w:val="20"/>
        </w:rPr>
        <w:t xml:space="preserve"> or the Contract (Acquisition);</w:t>
      </w:r>
    </w:p>
    <w:p w14:paraId="67BC9875" w14:textId="77777777" w:rsidR="0034136C" w:rsidRPr="00794EE4" w:rsidRDefault="00D95FEB" w:rsidP="00705446">
      <w:pPr>
        <w:tabs>
          <w:tab w:val="left" w:pos="1418"/>
        </w:tabs>
        <w:ind w:left="1418" w:hanging="567"/>
        <w:rPr>
          <w:rFonts w:asciiTheme="minorBidi" w:hAnsiTheme="minorBidi"/>
          <w:color w:val="000000"/>
          <w:szCs w:val="20"/>
        </w:rPr>
      </w:pPr>
      <w:r>
        <w:rPr>
          <w:rFonts w:asciiTheme="minorBidi" w:hAnsiTheme="minorBidi"/>
          <w:color w:val="000000"/>
          <w:szCs w:val="20"/>
        </w:rPr>
        <w:t>…</w:t>
      </w:r>
    </w:p>
    <w:p w14:paraId="4931B46B" w14:textId="77777777" w:rsidR="00705446" w:rsidRDefault="00D95FEB" w:rsidP="00705446">
      <w:pPr>
        <w:tabs>
          <w:tab w:val="left" w:pos="1418"/>
        </w:tabs>
        <w:ind w:left="1418" w:hanging="567"/>
        <w:rPr>
          <w:rFonts w:asciiTheme="minorBidi" w:hAnsiTheme="minorBidi"/>
          <w:color w:val="000000"/>
          <w:szCs w:val="20"/>
        </w:rPr>
      </w:pPr>
      <w:proofErr w:type="gramStart"/>
      <w:r w:rsidRPr="00794EE4">
        <w:rPr>
          <w:rFonts w:asciiTheme="minorBidi" w:hAnsiTheme="minorBidi"/>
          <w:color w:val="000000"/>
          <w:szCs w:val="20"/>
        </w:rPr>
        <w:t>d</w:t>
      </w:r>
      <w:proofErr w:type="gramEnd"/>
      <w:r w:rsidRPr="00794EE4">
        <w:rPr>
          <w:rFonts w:asciiTheme="minorBidi" w:hAnsiTheme="minorBidi"/>
          <w:color w:val="000000"/>
          <w:szCs w:val="20"/>
        </w:rPr>
        <w:t>.</w:t>
      </w:r>
      <w:r w:rsidRPr="00794EE4">
        <w:rPr>
          <w:rFonts w:asciiTheme="minorBidi" w:hAnsiTheme="minorBidi"/>
          <w:color w:val="000000"/>
          <w:szCs w:val="20"/>
        </w:rPr>
        <w:tab/>
        <w:t>to any of the following persons:</w:t>
      </w:r>
    </w:p>
    <w:p w14:paraId="12E346A3" w14:textId="77777777" w:rsidR="0034136C" w:rsidRPr="00794EE4" w:rsidRDefault="00D95FEB" w:rsidP="00705446">
      <w:pPr>
        <w:tabs>
          <w:tab w:val="left" w:pos="1418"/>
        </w:tabs>
        <w:ind w:left="1418" w:hanging="567"/>
        <w:rPr>
          <w:rFonts w:asciiTheme="minorBidi" w:hAnsiTheme="minorBidi"/>
          <w:color w:val="000000"/>
          <w:szCs w:val="20"/>
        </w:rPr>
      </w:pPr>
      <w:r>
        <w:rPr>
          <w:rFonts w:asciiTheme="minorBidi" w:hAnsiTheme="minorBidi"/>
          <w:color w:val="000000"/>
          <w:szCs w:val="20"/>
        </w:rPr>
        <w:tab/>
        <w:t>…</w:t>
      </w:r>
    </w:p>
    <w:p w14:paraId="3419A5EB" w14:textId="77777777" w:rsidR="00705446" w:rsidRPr="00794EE4" w:rsidRDefault="00D95FEB" w:rsidP="00705446">
      <w:pPr>
        <w:tabs>
          <w:tab w:val="left" w:pos="1985"/>
        </w:tabs>
        <w:ind w:left="1985" w:hanging="567"/>
        <w:rPr>
          <w:rFonts w:asciiTheme="minorBidi" w:hAnsiTheme="minorBidi"/>
          <w:color w:val="000000"/>
          <w:szCs w:val="20"/>
        </w:rPr>
      </w:pPr>
      <w:r w:rsidRPr="00794EE4">
        <w:rPr>
          <w:rFonts w:asciiTheme="minorBidi" w:hAnsiTheme="minorBidi"/>
          <w:color w:val="000000"/>
          <w:szCs w:val="20"/>
        </w:rPr>
        <w:t>(</w:t>
      </w:r>
      <w:r w:rsidRPr="00794EE4">
        <w:rPr>
          <w:rFonts w:asciiTheme="minorBidi" w:hAnsiTheme="minorBidi"/>
          <w:szCs w:val="20"/>
        </w:rPr>
        <w:t>v</w:t>
      </w:r>
      <w:r w:rsidRPr="00794EE4">
        <w:rPr>
          <w:rFonts w:asciiTheme="minorBidi" w:hAnsiTheme="minorBidi"/>
          <w:color w:val="000000"/>
          <w:szCs w:val="20"/>
        </w:rPr>
        <w:t>)</w:t>
      </w:r>
      <w:r w:rsidRPr="00794EE4">
        <w:rPr>
          <w:rFonts w:asciiTheme="minorBidi" w:hAnsiTheme="minorBidi"/>
          <w:color w:val="000000"/>
          <w:szCs w:val="20"/>
        </w:rPr>
        <w:tab/>
        <w:t>an employee, officer or agent of the Contractor (Acquisition) who needs to know the information to enable the Contractor (Acquisition) to perform its obligations</w:t>
      </w:r>
      <w:r w:rsidRPr="00794EE4">
        <w:rPr>
          <w:rFonts w:asciiTheme="minorBidi" w:hAnsiTheme="minorBidi"/>
          <w:szCs w:val="20"/>
        </w:rPr>
        <w:t xml:space="preserve"> to the Commonwealth under </w:t>
      </w:r>
      <w:r w:rsidRPr="00794EE4">
        <w:rPr>
          <w:rFonts w:asciiTheme="minorBidi" w:hAnsiTheme="minorBidi"/>
          <w:color w:val="000000"/>
          <w:szCs w:val="20"/>
        </w:rPr>
        <w:t>the Contract (Acquisition)</w:t>
      </w:r>
      <w:r w:rsidRPr="00487A07">
        <w:t xml:space="preserve"> </w:t>
      </w:r>
      <w:r w:rsidRPr="00487A07">
        <w:rPr>
          <w:rFonts w:asciiTheme="minorBidi" w:hAnsiTheme="minorBidi"/>
          <w:color w:val="000000"/>
          <w:szCs w:val="20"/>
        </w:rPr>
        <w:t>and to perform an obligation of the Contractor under this Contract</w:t>
      </w:r>
      <w:r w:rsidRPr="00794EE4">
        <w:rPr>
          <w:rFonts w:asciiTheme="minorBidi" w:hAnsiTheme="minorBidi"/>
          <w:color w:val="000000"/>
          <w:szCs w:val="20"/>
        </w:rPr>
        <w:t>.</w:t>
      </w:r>
    </w:p>
    <w:p w14:paraId="56FF05E1" w14:textId="77777777" w:rsidR="00705446" w:rsidRPr="00794EE4" w:rsidRDefault="003F471D" w:rsidP="00D34DF8">
      <w:pPr>
        <w:pStyle w:val="COTCOCLV5-ASDEFCON"/>
        <w:numPr>
          <w:ilvl w:val="0"/>
          <w:numId w:val="0"/>
        </w:numPr>
      </w:pPr>
    </w:p>
    <w:p w14:paraId="10917CF5" w14:textId="50F336C0" w:rsidR="00705446" w:rsidRPr="00A2327F" w:rsidRDefault="00D95FEB" w:rsidP="00D34DF8">
      <w:pPr>
        <w:pStyle w:val="COTCOCLV5-ASDEFCON"/>
        <w:numPr>
          <w:ilvl w:val="0"/>
          <w:numId w:val="0"/>
        </w:numPr>
      </w:pPr>
      <w:r w:rsidRPr="00A2327F">
        <w:rPr>
          <w:b/>
          <w:bCs/>
        </w:rPr>
        <w:t>Amend</w:t>
      </w:r>
      <w:r w:rsidR="003F471D">
        <w:t xml:space="preserve"> clause 11.5.2 as follows:</w:t>
      </w:r>
    </w:p>
    <w:p w14:paraId="38736BEA" w14:textId="77777777" w:rsidR="00705446" w:rsidRPr="00794EE4" w:rsidRDefault="00D95FEB" w:rsidP="00D34DF8">
      <w:pPr>
        <w:pStyle w:val="SOWHL3-ASDEFCON"/>
        <w:numPr>
          <w:ilvl w:val="0"/>
          <w:numId w:val="0"/>
        </w:numPr>
        <w:ind w:left="1134" w:hanging="1134"/>
      </w:pPr>
      <w:bookmarkStart w:id="96" w:name="_Ref94071123"/>
      <w:r w:rsidRPr="00794EE4">
        <w:t>11.5.2</w:t>
      </w:r>
      <w:r w:rsidRPr="00794EE4">
        <w:tab/>
      </w:r>
      <w:r w:rsidRPr="00D34DF8">
        <w:rPr>
          <w:b w:val="0"/>
        </w:rPr>
        <w:t>If the Contractor proposes to enter into any arrangement which will require the novation of the Contract, it shall notify and seek the consent of the Commonwealth Representative within a reasonable period prior to the proposed novation.</w:t>
      </w:r>
      <w:bookmarkEnd w:id="96"/>
      <w:r w:rsidRPr="00D34DF8">
        <w:rPr>
          <w:b w:val="0"/>
        </w:rPr>
        <w:t xml:space="preserve">  The notification from the Contractor must detail the impact of the proposed arrangement on the Contract (Acquisition) and on any existing arrangements the Contractor has in place with the Contractor (Acquisition).</w:t>
      </w:r>
    </w:p>
    <w:p w14:paraId="3EFFD097" w14:textId="77777777" w:rsidR="00705446" w:rsidRDefault="003F471D" w:rsidP="00D34DF8">
      <w:pPr>
        <w:pStyle w:val="COTCOCLV5-ASDEFCON"/>
        <w:numPr>
          <w:ilvl w:val="0"/>
          <w:numId w:val="0"/>
        </w:numPr>
      </w:pPr>
    </w:p>
    <w:p w14:paraId="76F20FDD" w14:textId="5358A60B" w:rsidR="00705446" w:rsidRPr="00A2327F" w:rsidRDefault="00D95FEB" w:rsidP="00D34DF8">
      <w:pPr>
        <w:pStyle w:val="COTCOCLV5-ASDEFCON"/>
        <w:numPr>
          <w:ilvl w:val="0"/>
          <w:numId w:val="0"/>
        </w:numPr>
      </w:pPr>
      <w:r w:rsidRPr="00A2327F">
        <w:rPr>
          <w:b/>
          <w:bCs/>
        </w:rPr>
        <w:t>Amend</w:t>
      </w:r>
      <w:r w:rsidRPr="00A2327F">
        <w:rPr>
          <w:b/>
        </w:rPr>
        <w:t xml:space="preserve"> </w:t>
      </w:r>
      <w:r w:rsidR="003F471D">
        <w:t>clause 11.7.1 as follows:</w:t>
      </w:r>
    </w:p>
    <w:p w14:paraId="3F57776A" w14:textId="77777777" w:rsidR="00705446" w:rsidRPr="00794EE4" w:rsidRDefault="00D95FEB" w:rsidP="00D34DF8">
      <w:pPr>
        <w:pStyle w:val="SOWHL3-ASDEFCON"/>
        <w:numPr>
          <w:ilvl w:val="0"/>
          <w:numId w:val="0"/>
        </w:numPr>
        <w:ind w:left="1134" w:hanging="1134"/>
      </w:pPr>
      <w:r w:rsidRPr="00794EE4">
        <w:t>11.7.1</w:t>
      </w:r>
      <w:r w:rsidRPr="00794EE4">
        <w:tab/>
      </w:r>
      <w:r w:rsidRPr="00D34DF8">
        <w:rPr>
          <w:b w:val="0"/>
        </w:rPr>
        <w:t>During the performance of the Contract, the Contractor shall, subject to the Commonwealth giving five Working Days' prior notice to the Contractor, provide the Commonwealth Representative, and any person authorised by the Commonwealth Representative, with access to its premises, records and accounts for any purpose related to the Contract or the Contractor’s involvement, if any, in the Contract (Acquisition).  However, in the event of an emergency, an accident or incident investigation, a threat to WHS or the Environment, the Commonwealth may require, and the Contractor shall provide, immediate access to the premises, records or accounts for any purpose related to such emergency, investigation or threat.  The Commonwealth may copy any records or accounts for such purposes.</w:t>
      </w:r>
    </w:p>
    <w:p w14:paraId="198CE72A" w14:textId="77777777" w:rsidR="00705446" w:rsidRPr="00794EE4" w:rsidRDefault="003F471D" w:rsidP="00D34DF8">
      <w:pPr>
        <w:pStyle w:val="COTCOCLV5-ASDEFCON"/>
        <w:numPr>
          <w:ilvl w:val="0"/>
          <w:numId w:val="0"/>
        </w:numPr>
      </w:pPr>
    </w:p>
    <w:p w14:paraId="4D8CFEF0" w14:textId="67A9122C" w:rsidR="00705446" w:rsidRPr="00F9271A" w:rsidRDefault="00D95FEB" w:rsidP="00D34DF8">
      <w:pPr>
        <w:pStyle w:val="COTCOCLV5-ASDEFCON"/>
        <w:numPr>
          <w:ilvl w:val="0"/>
          <w:numId w:val="0"/>
        </w:numPr>
      </w:pPr>
      <w:r w:rsidRPr="00F9271A">
        <w:rPr>
          <w:b/>
          <w:bCs/>
        </w:rPr>
        <w:t xml:space="preserve">Insert new </w:t>
      </w:r>
      <w:r w:rsidR="003F471D">
        <w:t xml:space="preserve">clause 11.7.4p. </w:t>
      </w:r>
      <w:proofErr w:type="gramStart"/>
      <w:r w:rsidR="003F471D">
        <w:t>as</w:t>
      </w:r>
      <w:proofErr w:type="gramEnd"/>
      <w:r w:rsidR="003F471D">
        <w:t xml:space="preserve"> follows:</w:t>
      </w:r>
    </w:p>
    <w:p w14:paraId="351D1E5F" w14:textId="74330407" w:rsidR="00705446" w:rsidRPr="00794EE4" w:rsidRDefault="00D95FEB" w:rsidP="00D34DF8">
      <w:pPr>
        <w:pStyle w:val="COTCOCLV4-ASDEFCON"/>
        <w:numPr>
          <w:ilvl w:val="0"/>
          <w:numId w:val="0"/>
        </w:numPr>
        <w:ind w:left="1418" w:hanging="567"/>
      </w:pPr>
      <w:proofErr w:type="gramStart"/>
      <w:r w:rsidRPr="00794EE4">
        <w:lastRenderedPageBreak/>
        <w:t>p</w:t>
      </w:r>
      <w:proofErr w:type="gramEnd"/>
      <w:r w:rsidRPr="00794EE4">
        <w:t>.</w:t>
      </w:r>
      <w:r w:rsidRPr="00794EE4">
        <w:tab/>
        <w:t xml:space="preserve">investigating the Contractor’s involvement in relation to the Contract (Acquisition) including with respect to any </w:t>
      </w:r>
      <w:r>
        <w:t xml:space="preserve">allocation or attribution of </w:t>
      </w:r>
      <w:r w:rsidR="00F140F3">
        <w:t xml:space="preserve">the </w:t>
      </w:r>
      <w:r w:rsidRPr="00794EE4">
        <w:t>Contractor</w:t>
      </w:r>
      <w:r w:rsidR="00F140F3">
        <w:t>’s</w:t>
      </w:r>
      <w:r w:rsidRPr="00794EE4">
        <w:t xml:space="preserve"> </w:t>
      </w:r>
      <w:r w:rsidR="00F140F3">
        <w:t>obligations to</w:t>
      </w:r>
      <w:r>
        <w:rPr>
          <w:rFonts w:cs="Arial"/>
        </w:rPr>
        <w:t xml:space="preserve"> </w:t>
      </w:r>
      <w:r w:rsidRPr="003214F3">
        <w:rPr>
          <w:rFonts w:cs="Arial"/>
        </w:rPr>
        <w:t>the Contract (</w:t>
      </w:r>
      <w:r>
        <w:rPr>
          <w:rFonts w:cs="Arial"/>
        </w:rPr>
        <w:t>Acquisition</w:t>
      </w:r>
      <w:r w:rsidRPr="003214F3">
        <w:rPr>
          <w:rFonts w:cs="Arial"/>
        </w:rPr>
        <w:t>)</w:t>
      </w:r>
      <w:r w:rsidRPr="00794EE4">
        <w:t>.</w:t>
      </w:r>
    </w:p>
    <w:p w14:paraId="3922EC8B" w14:textId="77777777" w:rsidR="00705446" w:rsidRPr="00794EE4" w:rsidRDefault="003F471D" w:rsidP="00D34DF8">
      <w:pPr>
        <w:pStyle w:val="COTCOCLV5-ASDEFCON"/>
        <w:numPr>
          <w:ilvl w:val="0"/>
          <w:numId w:val="0"/>
        </w:numPr>
      </w:pPr>
    </w:p>
    <w:p w14:paraId="0BD955A9" w14:textId="77777777" w:rsidR="00705446" w:rsidRPr="00F9271A" w:rsidRDefault="00D95FEB" w:rsidP="00D34DF8">
      <w:pPr>
        <w:pStyle w:val="COTCOCLV5-ASDEFCON"/>
        <w:numPr>
          <w:ilvl w:val="0"/>
          <w:numId w:val="0"/>
        </w:numPr>
      </w:pPr>
      <w:r w:rsidRPr="00F9271A">
        <w:rPr>
          <w:b/>
          <w:bCs/>
        </w:rPr>
        <w:t>Amend</w:t>
      </w:r>
      <w:r w:rsidRPr="00F9271A">
        <w:rPr>
          <w:b/>
        </w:rPr>
        <w:t xml:space="preserve"> </w:t>
      </w:r>
      <w:r w:rsidRPr="00F9271A">
        <w:t>clause 11.7.5 as follows:</w:t>
      </w:r>
    </w:p>
    <w:p w14:paraId="2BB7DA9C" w14:textId="77777777" w:rsidR="00705446" w:rsidRPr="00794EE4" w:rsidRDefault="00D95FEB" w:rsidP="00D34DF8">
      <w:pPr>
        <w:pStyle w:val="SOWHL3-ASDEFCON"/>
        <w:numPr>
          <w:ilvl w:val="0"/>
          <w:numId w:val="0"/>
        </w:numPr>
        <w:ind w:left="1134" w:hanging="1134"/>
      </w:pPr>
      <w:bookmarkStart w:id="97" w:name="_Ref31090876"/>
      <w:bookmarkStart w:id="98" w:name="_Ref386797564"/>
      <w:r w:rsidRPr="00794EE4">
        <w:t>11.7.5</w:t>
      </w:r>
      <w:r w:rsidRPr="00794EE4">
        <w:tab/>
      </w:r>
      <w:r w:rsidRPr="00D34DF8">
        <w:rPr>
          <w:b w:val="0"/>
        </w:rPr>
        <w:t>The Contractor shall permit the Commonwealth to, and shall facilitate the Commonwealth being able to, exercise its rights in this clause 11.7 to access Related Bodies’ Corporate records (</w:t>
      </w:r>
      <w:bookmarkEnd w:id="97"/>
      <w:bookmarkEnd w:id="98"/>
      <w:r w:rsidRPr="00D34DF8">
        <w:rPr>
          <w:b w:val="0"/>
        </w:rPr>
        <w:t>including subsidiary and parent company records) relating to transfer pricing, cross-subsidisation with Related Bodies Corporate and the allocation of overheads between the Contractor and the Related Bodies Corporate in connection with any investigation, audit or review referred to in clause 11.7.4.  The Contractor shall also assist the Commonwealth to access any records of the Contractor (Acquisition) in accordance with the Commonwealth's rights under the Contract (Acquisition) and that are held by the Contractor.</w:t>
      </w:r>
    </w:p>
    <w:p w14:paraId="474A5E93" w14:textId="77777777" w:rsidR="00705446" w:rsidRPr="00F9271A" w:rsidRDefault="003F471D" w:rsidP="00D34DF8">
      <w:pPr>
        <w:pStyle w:val="COTCOCLV5-ASDEFCON"/>
        <w:numPr>
          <w:ilvl w:val="0"/>
          <w:numId w:val="0"/>
        </w:numPr>
      </w:pPr>
    </w:p>
    <w:p w14:paraId="0B1B0752" w14:textId="54B3AB82" w:rsidR="00705446" w:rsidRPr="00F9271A" w:rsidRDefault="00D95FEB" w:rsidP="00D34DF8">
      <w:pPr>
        <w:pStyle w:val="COTCOCLV5-ASDEFCON"/>
        <w:numPr>
          <w:ilvl w:val="0"/>
          <w:numId w:val="0"/>
        </w:numPr>
      </w:pPr>
      <w:r w:rsidRPr="00F9271A">
        <w:rPr>
          <w:b/>
          <w:bCs/>
        </w:rPr>
        <w:t xml:space="preserve">Amend </w:t>
      </w:r>
      <w:r w:rsidRPr="00F9271A">
        <w:t>clauses 11.12.3a</w:t>
      </w:r>
      <w:r w:rsidR="007835A0">
        <w:t>.</w:t>
      </w:r>
      <w:r w:rsidRPr="00F9271A">
        <w:t xml:space="preserve"> </w:t>
      </w:r>
      <w:proofErr w:type="gramStart"/>
      <w:r w:rsidRPr="00F9271A">
        <w:t>to</w:t>
      </w:r>
      <w:proofErr w:type="gramEnd"/>
      <w:r w:rsidRPr="00F9271A">
        <w:t xml:space="preserve"> 11.12.3c</w:t>
      </w:r>
      <w:r w:rsidR="007835A0">
        <w:t>.</w:t>
      </w:r>
      <w:r w:rsidRPr="00F9271A">
        <w:t xml:space="preserve"> </w:t>
      </w:r>
      <w:proofErr w:type="gramStart"/>
      <w:r w:rsidR="003F471D">
        <w:t>as</w:t>
      </w:r>
      <w:proofErr w:type="gramEnd"/>
      <w:r w:rsidR="003F471D">
        <w:t xml:space="preserve"> follows:</w:t>
      </w:r>
    </w:p>
    <w:p w14:paraId="26F48711" w14:textId="77777777" w:rsidR="00705446" w:rsidRPr="00794EE4" w:rsidRDefault="00D95FEB" w:rsidP="00D34DF8">
      <w:pPr>
        <w:pStyle w:val="COTCOCLV4-ASDEFCON"/>
        <w:numPr>
          <w:ilvl w:val="0"/>
          <w:numId w:val="0"/>
        </w:numPr>
        <w:ind w:left="1418" w:hanging="567"/>
      </w:pPr>
      <w:r w:rsidRPr="00794EE4">
        <w:t>a.</w:t>
      </w:r>
      <w:r w:rsidRPr="00794EE4">
        <w:tab/>
        <w:t>the ownership and management arrangements of the Contractor, the Guarantor, the Contractor (Acquisition) or the Guarantor (Acquisition) that were in place immediately before the change or, if the change has yet to occur, that were in place at the time the Contractor became aware of the prospective change;</w:t>
      </w:r>
    </w:p>
    <w:p w14:paraId="0DEE6C73" w14:textId="77777777" w:rsidR="00705446" w:rsidRPr="00794EE4" w:rsidRDefault="00D95FEB" w:rsidP="00D34DF8">
      <w:pPr>
        <w:pStyle w:val="COTCOCLV4-ASDEFCON"/>
        <w:numPr>
          <w:ilvl w:val="0"/>
          <w:numId w:val="0"/>
        </w:numPr>
        <w:ind w:left="1418" w:hanging="567"/>
      </w:pPr>
      <w:r w:rsidRPr="00794EE4">
        <w:t>b.</w:t>
      </w:r>
      <w:r w:rsidRPr="00794EE4">
        <w:tab/>
        <w:t>the ownership and management arrangements of the Contractor, the Guarantor, the Contractor (Acquisition) or the Guarantor (Acquisition) that have been or will be put in place as a consequence of the change or, if the change has yet to occur, that the Contractor reasonably expects to be put in place if the change occurs;</w:t>
      </w:r>
    </w:p>
    <w:p w14:paraId="0EC32004" w14:textId="77777777" w:rsidR="00705446" w:rsidRDefault="00D95FEB" w:rsidP="00D34DF8">
      <w:pPr>
        <w:pStyle w:val="COTCOCLV4-ASDEFCON"/>
        <w:numPr>
          <w:ilvl w:val="0"/>
          <w:numId w:val="0"/>
        </w:numPr>
        <w:ind w:left="1418" w:hanging="567"/>
      </w:pPr>
      <w:proofErr w:type="gramStart"/>
      <w:r w:rsidRPr="00794EE4">
        <w:t>c</w:t>
      </w:r>
      <w:proofErr w:type="gramEnd"/>
      <w:r w:rsidRPr="00794EE4">
        <w:t>.</w:t>
      </w:r>
      <w:r w:rsidRPr="00794EE4">
        <w:tab/>
        <w:t xml:space="preserve">the impact (if any) that the change has had on the Contractor’s, the Guarantor’s, the Contractor (Acquisition)’s or the Guarantor (Acquisition)’s ability to meet its obligations under the Contract </w:t>
      </w:r>
      <w:r>
        <w:t xml:space="preserve">and the Contract (Acquisition) </w:t>
      </w:r>
      <w:r w:rsidRPr="00794EE4">
        <w:t>or, if the change has yet to occur, that the Contractor reasonably expects the change to have on that ability; and</w:t>
      </w:r>
    </w:p>
    <w:p w14:paraId="713D744F" w14:textId="77777777" w:rsidR="00705446" w:rsidRPr="00794EE4" w:rsidRDefault="003F471D" w:rsidP="00D34DF8">
      <w:pPr>
        <w:pStyle w:val="COTCOCLV5-ASDEFCON"/>
        <w:numPr>
          <w:ilvl w:val="0"/>
          <w:numId w:val="0"/>
        </w:numPr>
      </w:pPr>
    </w:p>
    <w:p w14:paraId="5DA3DD87" w14:textId="482B3902" w:rsidR="00705446" w:rsidRPr="00F9271A" w:rsidRDefault="00D95FEB" w:rsidP="00D34DF8">
      <w:pPr>
        <w:pStyle w:val="COTCOCLV5-ASDEFCON"/>
        <w:numPr>
          <w:ilvl w:val="0"/>
          <w:numId w:val="0"/>
        </w:numPr>
      </w:pPr>
      <w:r w:rsidRPr="00F9271A">
        <w:rPr>
          <w:b/>
          <w:bCs/>
        </w:rPr>
        <w:t>Insert</w:t>
      </w:r>
      <w:r w:rsidRPr="00F9271A">
        <w:rPr>
          <w:b/>
        </w:rPr>
        <w:t xml:space="preserve"> </w:t>
      </w:r>
      <w:r w:rsidR="003F471D">
        <w:t>new clause 11.13 as follows:</w:t>
      </w:r>
    </w:p>
    <w:p w14:paraId="7276745C" w14:textId="77777777" w:rsidR="00705446" w:rsidRPr="00794EE4" w:rsidRDefault="00D95FEB" w:rsidP="00D34DF8">
      <w:pPr>
        <w:pStyle w:val="COTCOCLV2-ASDEFCON"/>
        <w:numPr>
          <w:ilvl w:val="0"/>
          <w:numId w:val="0"/>
        </w:numPr>
        <w:ind w:left="851" w:hanging="851"/>
      </w:pPr>
      <w:bookmarkStart w:id="99" w:name="_Toc12362590"/>
      <w:r w:rsidRPr="00794EE4">
        <w:t>11.13</w:t>
      </w:r>
      <w:r w:rsidRPr="00794EE4">
        <w:tab/>
        <w:t>Contract (Acquisition)</w:t>
      </w:r>
      <w:r>
        <w:t xml:space="preserve"> </w:t>
      </w:r>
      <w:r w:rsidRPr="00794EE4">
        <w:t>(Core)</w:t>
      </w:r>
      <w:bookmarkEnd w:id="99"/>
    </w:p>
    <w:p w14:paraId="455AD1FA" w14:textId="77777777" w:rsidR="00705446" w:rsidRPr="00794EE4" w:rsidRDefault="00D95FEB" w:rsidP="00D34DF8">
      <w:pPr>
        <w:pStyle w:val="COTCOCLV3-ASDEFCON"/>
        <w:numPr>
          <w:ilvl w:val="0"/>
          <w:numId w:val="0"/>
        </w:numPr>
        <w:ind w:left="851" w:hanging="851"/>
      </w:pPr>
      <w:r w:rsidRPr="00794EE4">
        <w:t>11.13.1</w:t>
      </w:r>
      <w:r w:rsidRPr="00794EE4">
        <w:tab/>
        <w:t>The Contractor acknowledges and agrees that any failure to comply or delay in complying with its obligations under the Contract may result in the Commonwealth:</w:t>
      </w:r>
    </w:p>
    <w:p w14:paraId="483634AB" w14:textId="77777777" w:rsidR="00705446" w:rsidRPr="00794EE4" w:rsidRDefault="00D95FEB" w:rsidP="00D34DF8">
      <w:pPr>
        <w:pStyle w:val="COTCOCLV4-ASDEFCON"/>
        <w:numPr>
          <w:ilvl w:val="0"/>
          <w:numId w:val="0"/>
        </w:numPr>
        <w:ind w:left="1418" w:hanging="567"/>
      </w:pPr>
      <w:proofErr w:type="gramStart"/>
      <w:r w:rsidRPr="00794EE4">
        <w:t>a</w:t>
      </w:r>
      <w:proofErr w:type="gramEnd"/>
      <w:r w:rsidRPr="00794EE4">
        <w:t>.</w:t>
      </w:r>
      <w:r w:rsidRPr="00794EE4">
        <w:tab/>
        <w:t>not being able to comply with its obligations under the Contract (Acquisition);</w:t>
      </w:r>
    </w:p>
    <w:p w14:paraId="628F5D95" w14:textId="77777777" w:rsidR="00705446" w:rsidRPr="00794EE4" w:rsidRDefault="00D95FEB" w:rsidP="00D34DF8">
      <w:pPr>
        <w:pStyle w:val="COTCOCLV4-ASDEFCON"/>
        <w:numPr>
          <w:ilvl w:val="0"/>
          <w:numId w:val="0"/>
        </w:numPr>
        <w:ind w:left="1418" w:hanging="567"/>
      </w:pPr>
      <w:proofErr w:type="gramStart"/>
      <w:r w:rsidRPr="00794EE4">
        <w:t>b</w:t>
      </w:r>
      <w:proofErr w:type="gramEnd"/>
      <w:r w:rsidRPr="00794EE4">
        <w:t>.</w:t>
      </w:r>
      <w:r w:rsidRPr="00794EE4">
        <w:tab/>
        <w:t xml:space="preserve">not being able to obtain the full benefit of the Supplies provided under the Contract (Acquisition); </w:t>
      </w:r>
      <w:r>
        <w:t>or</w:t>
      </w:r>
    </w:p>
    <w:p w14:paraId="310618B0" w14:textId="77777777" w:rsidR="00705446" w:rsidRPr="00794EE4" w:rsidRDefault="00D95FEB" w:rsidP="00D34DF8">
      <w:pPr>
        <w:pStyle w:val="COTCOCLV4-ASDEFCON"/>
        <w:numPr>
          <w:ilvl w:val="0"/>
          <w:numId w:val="0"/>
        </w:numPr>
        <w:ind w:left="1418" w:hanging="567"/>
      </w:pPr>
      <w:proofErr w:type="gramStart"/>
      <w:r w:rsidRPr="00794EE4">
        <w:t>c</w:t>
      </w:r>
      <w:proofErr w:type="gramEnd"/>
      <w:r w:rsidRPr="00794EE4">
        <w:t>.</w:t>
      </w:r>
      <w:r w:rsidRPr="00794EE4">
        <w:tab/>
        <w:t>suffering loss or damage in connection with the Contract (Acquisition).</w:t>
      </w:r>
    </w:p>
    <w:p w14:paraId="51EDDF91" w14:textId="77777777" w:rsidR="00705446" w:rsidRPr="00794EE4" w:rsidRDefault="00D95FEB" w:rsidP="00D34DF8">
      <w:pPr>
        <w:pStyle w:val="COTCOCLV3-ASDEFCON"/>
        <w:numPr>
          <w:ilvl w:val="0"/>
          <w:numId w:val="0"/>
        </w:numPr>
        <w:ind w:left="851" w:hanging="851"/>
      </w:pPr>
      <w:r w:rsidRPr="00794EE4">
        <w:t>11.13.2</w:t>
      </w:r>
      <w:r w:rsidRPr="00794EE4">
        <w:tab/>
        <w:t>The Contractor shall provide all necessary assistance to enable the Contractor (Acquisition) to comply with its obligations under the Contract (Acquisition) where such compliance requires the assistance of the Contractor.</w:t>
      </w:r>
    </w:p>
    <w:p w14:paraId="2DA6B064" w14:textId="77777777" w:rsidR="00705446" w:rsidRPr="00794EE4" w:rsidRDefault="00D95FEB" w:rsidP="00D34DF8">
      <w:pPr>
        <w:pStyle w:val="COTCOCLV3-ASDEFCON"/>
        <w:numPr>
          <w:ilvl w:val="0"/>
          <w:numId w:val="0"/>
        </w:numPr>
        <w:ind w:left="851" w:hanging="851"/>
      </w:pPr>
      <w:r w:rsidRPr="00794EE4">
        <w:t>11.13.3</w:t>
      </w:r>
      <w:r w:rsidRPr="00794EE4">
        <w:tab/>
        <w:t>Without limiting any other obligations and unless expressly stated otherwise in the Contract, if the Contractor requires the assistance of the Contractor (Acquisition) to comply with its obligations under this Contract, the Contractor shall obtain and co-ordinate such assistance without the involvement of the Commonwealth.</w:t>
      </w:r>
    </w:p>
    <w:p w14:paraId="6EC9C9B0" w14:textId="77777777" w:rsidR="00705446" w:rsidRDefault="00D95FEB" w:rsidP="00D34DF8">
      <w:pPr>
        <w:pStyle w:val="COTCOCLV3-ASDEFCON"/>
        <w:numPr>
          <w:ilvl w:val="0"/>
          <w:numId w:val="0"/>
        </w:numPr>
        <w:ind w:left="851" w:hanging="851"/>
      </w:pPr>
      <w:r>
        <w:t>11.13.4</w:t>
      </w:r>
      <w:r>
        <w:tab/>
      </w:r>
      <w:r w:rsidRPr="003214F3">
        <w:t>Unless expressly stated in the Contract, nothing in the Contract (</w:t>
      </w:r>
      <w:r>
        <w:t>Acquisition</w:t>
      </w:r>
      <w:r w:rsidRPr="003214F3">
        <w:t>), or the exercise of rights by the Commonwealth under the Contract (</w:t>
      </w:r>
      <w:r>
        <w:t>Acquisition</w:t>
      </w:r>
      <w:r w:rsidRPr="003214F3">
        <w:t>) limits the Commonwealth’s rights and remedies or increases its obligations, including at law, arising under or in connection with the Contract.</w:t>
      </w:r>
    </w:p>
    <w:p w14:paraId="4E4B4B37" w14:textId="77777777" w:rsidR="00705446" w:rsidRPr="003214F3" w:rsidRDefault="003F471D" w:rsidP="00D34DF8">
      <w:pPr>
        <w:pStyle w:val="COTCOCLV3-ASDEFCON"/>
        <w:numPr>
          <w:ilvl w:val="0"/>
          <w:numId w:val="0"/>
        </w:numPr>
        <w:ind w:left="851" w:hanging="851"/>
      </w:pPr>
    </w:p>
    <w:p w14:paraId="39915493" w14:textId="77777777" w:rsidR="00705446" w:rsidRPr="00F677ED" w:rsidRDefault="00D95FEB" w:rsidP="00D34DF8">
      <w:pPr>
        <w:pStyle w:val="COTCOCLV5-ASDEFCON"/>
        <w:numPr>
          <w:ilvl w:val="0"/>
          <w:numId w:val="0"/>
        </w:numPr>
      </w:pPr>
      <w:r w:rsidRPr="00F677ED">
        <w:rPr>
          <w:b/>
          <w:bCs/>
        </w:rPr>
        <w:t>Insert</w:t>
      </w:r>
      <w:r w:rsidRPr="00F677ED">
        <w:rPr>
          <w:b/>
        </w:rPr>
        <w:t xml:space="preserve"> </w:t>
      </w:r>
      <w:r w:rsidRPr="00F677ED">
        <w:t>new clause</w:t>
      </w:r>
      <w:r>
        <w:t>s</w:t>
      </w:r>
      <w:r w:rsidRPr="00F677ED">
        <w:t xml:space="preserve"> 13.1.</w:t>
      </w:r>
      <w:r>
        <w:t>8</w:t>
      </w:r>
      <w:r w:rsidRPr="00F677ED">
        <w:t xml:space="preserve"> and clause 13.1.</w:t>
      </w:r>
      <w:r>
        <w:t>9</w:t>
      </w:r>
      <w:r w:rsidRPr="00F677ED">
        <w:t xml:space="preserve"> as follows</w:t>
      </w:r>
      <w:r>
        <w:t xml:space="preserve"> and renumber existing clause 13.1.8 to be clause 13.1.10</w:t>
      </w:r>
      <w:r w:rsidRPr="00F677ED">
        <w:t>:</w:t>
      </w:r>
    </w:p>
    <w:p w14:paraId="17664BD8" w14:textId="5DA93F9E" w:rsidR="00705446" w:rsidRPr="00794EE4" w:rsidRDefault="00D95FEB" w:rsidP="00D34DF8">
      <w:pPr>
        <w:pStyle w:val="COTCOCLV3-ASDEFCON"/>
        <w:numPr>
          <w:ilvl w:val="0"/>
          <w:numId w:val="0"/>
        </w:numPr>
        <w:ind w:left="851" w:hanging="851"/>
      </w:pPr>
      <w:r w:rsidRPr="00794EE4">
        <w:lastRenderedPageBreak/>
        <w:t>13.1.</w:t>
      </w:r>
      <w:r>
        <w:t>8</w:t>
      </w:r>
      <w:r w:rsidRPr="00794EE4">
        <w:tab/>
        <w:t xml:space="preserve">If </w:t>
      </w:r>
      <w:r>
        <w:t xml:space="preserve">a </w:t>
      </w:r>
      <w:r w:rsidRPr="00794EE4">
        <w:t xml:space="preserve">Dispute may impact on the Contract (Acquisition), the Contractor shall notify the Contractor (Acquisition) and, where appropriate, </w:t>
      </w:r>
      <w:r>
        <w:t xml:space="preserve">require </w:t>
      </w:r>
      <w:r w:rsidRPr="00794EE4">
        <w:t xml:space="preserve">the Contractor (Acquisition) to participate in any negotiation, alternative dispute resolution </w:t>
      </w:r>
      <w:r w:rsidR="008316E1">
        <w:t>o</w:t>
      </w:r>
      <w:r w:rsidRPr="00794EE4">
        <w:t xml:space="preserve">r other processes referred to in clause </w:t>
      </w:r>
      <w:r w:rsidR="0088552F">
        <w:t>13</w:t>
      </w:r>
      <w:r w:rsidRPr="00794EE4">
        <w:t>.</w:t>
      </w:r>
    </w:p>
    <w:p w14:paraId="4A785909" w14:textId="77777777" w:rsidR="00705446" w:rsidRPr="00794EE4" w:rsidRDefault="00D95FEB" w:rsidP="00D34DF8">
      <w:pPr>
        <w:pStyle w:val="COTCOCLV3-ASDEFCON"/>
        <w:numPr>
          <w:ilvl w:val="0"/>
          <w:numId w:val="0"/>
        </w:numPr>
        <w:ind w:left="851" w:hanging="851"/>
      </w:pPr>
      <w:r w:rsidRPr="00794EE4">
        <w:t>13.1.</w:t>
      </w:r>
      <w:r>
        <w:t>9</w:t>
      </w:r>
      <w:r w:rsidRPr="00794EE4">
        <w:tab/>
        <w:t xml:space="preserve">If the Contractor is </w:t>
      </w:r>
      <w:r>
        <w:t xml:space="preserve">required </w:t>
      </w:r>
      <w:r w:rsidRPr="00794EE4">
        <w:t>by the Contractor (Acquisition) to participate in any negotiation, alternative dispute resolution or other process in respect of a dispute under the Contract (Acquisition) that impacts on the Contract, the Contractor shall participate</w:t>
      </w:r>
      <w:r>
        <w:t xml:space="preserve"> in such </w:t>
      </w:r>
      <w:r w:rsidRPr="00794EE4">
        <w:t>negotiation, alternative dispute resolution or other process.</w:t>
      </w:r>
    </w:p>
    <w:p w14:paraId="05FC979F" w14:textId="77777777" w:rsidR="00705446" w:rsidRDefault="003F471D" w:rsidP="00D34DF8">
      <w:pPr>
        <w:pStyle w:val="COTCOCLV5-ASDEFCON"/>
        <w:numPr>
          <w:ilvl w:val="0"/>
          <w:numId w:val="0"/>
        </w:numPr>
      </w:pPr>
    </w:p>
    <w:p w14:paraId="46517113" w14:textId="4EEE387B" w:rsidR="00705446" w:rsidRPr="00F677ED" w:rsidRDefault="00D95FEB" w:rsidP="00D34DF8">
      <w:pPr>
        <w:pStyle w:val="COTCOCLV5-ASDEFCON"/>
        <w:numPr>
          <w:ilvl w:val="0"/>
          <w:numId w:val="0"/>
        </w:numPr>
      </w:pPr>
      <w:r w:rsidRPr="00F677ED">
        <w:rPr>
          <w:b/>
        </w:rPr>
        <w:t>Insert</w:t>
      </w:r>
      <w:r w:rsidRPr="00F677ED">
        <w:t xml:space="preserve"> new</w:t>
      </w:r>
      <w:r w:rsidRPr="00F677ED">
        <w:rPr>
          <w:b/>
        </w:rPr>
        <w:t xml:space="preserve"> </w:t>
      </w:r>
      <w:r w:rsidRPr="00F677ED">
        <w:t>clause 13.2.</w:t>
      </w:r>
      <w:r>
        <w:t>1</w:t>
      </w:r>
      <w:r w:rsidRPr="00F677ED">
        <w:t>j</w:t>
      </w:r>
      <w:r w:rsidR="007835A0">
        <w:t>.</w:t>
      </w:r>
      <w:r w:rsidRPr="00F677ED">
        <w:t xml:space="preserve"> </w:t>
      </w:r>
      <w:proofErr w:type="gramStart"/>
      <w:r w:rsidRPr="00F677ED">
        <w:t>as</w:t>
      </w:r>
      <w:proofErr w:type="gramEnd"/>
      <w:r w:rsidRPr="00F677ED">
        <w:t xml:space="preserve"> follows:</w:t>
      </w:r>
    </w:p>
    <w:p w14:paraId="3D6BB63A" w14:textId="77777777" w:rsidR="00705446" w:rsidRDefault="00D95FEB" w:rsidP="00D34DF8">
      <w:pPr>
        <w:pStyle w:val="COTCOCLV4-ASDEFCON"/>
        <w:numPr>
          <w:ilvl w:val="0"/>
          <w:numId w:val="0"/>
        </w:numPr>
        <w:ind w:left="1418" w:hanging="567"/>
      </w:pPr>
      <w:proofErr w:type="gramStart"/>
      <w:r>
        <w:t>j</w:t>
      </w:r>
      <w:proofErr w:type="gramEnd"/>
      <w:r>
        <w:t>.</w:t>
      </w:r>
      <w:r w:rsidRPr="00794EE4">
        <w:tab/>
        <w:t>the Contract (Acquisition) is terminated in accordance with clause 13.2 of the Contract (Acquisition) or otherwise for default.</w:t>
      </w:r>
    </w:p>
    <w:p w14:paraId="683A9E1E" w14:textId="77777777" w:rsidR="00705446" w:rsidRPr="00794EE4" w:rsidRDefault="003F471D" w:rsidP="00D34DF8">
      <w:pPr>
        <w:pStyle w:val="COTCOCLV4-ASDEFCON"/>
        <w:numPr>
          <w:ilvl w:val="0"/>
          <w:numId w:val="0"/>
        </w:numPr>
      </w:pPr>
    </w:p>
    <w:p w14:paraId="2BD0D6F1" w14:textId="6A544712" w:rsidR="00705446" w:rsidRPr="00F677ED" w:rsidRDefault="00D95FEB" w:rsidP="00D34DF8">
      <w:pPr>
        <w:pStyle w:val="COTCOCLV3-ASDEFCON"/>
        <w:numPr>
          <w:ilvl w:val="0"/>
          <w:numId w:val="0"/>
        </w:numPr>
        <w:ind w:left="851" w:hanging="851"/>
      </w:pPr>
      <w:r w:rsidRPr="00F677ED">
        <w:rPr>
          <w:b/>
          <w:bCs/>
        </w:rPr>
        <w:t xml:space="preserve">Insert </w:t>
      </w:r>
      <w:r w:rsidR="003F471D">
        <w:t>new clause 13.4.5 as follows:</w:t>
      </w:r>
    </w:p>
    <w:p w14:paraId="05D2A090" w14:textId="20CDD420" w:rsidR="00705446" w:rsidRPr="00794EE4" w:rsidRDefault="00D95FEB" w:rsidP="00D34DF8">
      <w:pPr>
        <w:pStyle w:val="COTCOCLV3-ASDEFCON"/>
        <w:numPr>
          <w:ilvl w:val="0"/>
          <w:numId w:val="0"/>
        </w:numPr>
        <w:ind w:left="851" w:hanging="851"/>
      </w:pPr>
      <w:r w:rsidRPr="00794EE4">
        <w:t>13.4.5</w:t>
      </w:r>
      <w:r w:rsidRPr="00794EE4">
        <w:tab/>
        <w:t xml:space="preserve">The Contractor is not entitled to the amounts at clause </w:t>
      </w:r>
      <w:r w:rsidRPr="00B650D3">
        <w:t>13.4.3b</w:t>
      </w:r>
      <w:r w:rsidR="007835A0">
        <w:t>.</w:t>
      </w:r>
      <w:r w:rsidRPr="00794EE4">
        <w:t xml:space="preserve"> </w:t>
      </w:r>
      <w:proofErr w:type="gramStart"/>
      <w:r w:rsidRPr="00794EE4">
        <w:t>if</w:t>
      </w:r>
      <w:proofErr w:type="gramEnd"/>
      <w:r w:rsidRPr="00794EE4">
        <w:t xml:space="preserve"> the scope of the Contract is reduced for convenience and the Contract (Acquisition) is amended to substantially incorporate that scope.</w:t>
      </w:r>
    </w:p>
    <w:p w14:paraId="7C6672F3" w14:textId="77777777" w:rsidR="00705446" w:rsidRPr="00794EE4" w:rsidRDefault="003F471D" w:rsidP="00D34DF8">
      <w:pPr>
        <w:pStyle w:val="COTCOCLV5-ASDEFCON"/>
        <w:numPr>
          <w:ilvl w:val="0"/>
          <w:numId w:val="0"/>
        </w:numPr>
      </w:pPr>
    </w:p>
    <w:p w14:paraId="0154CECA" w14:textId="54475F0E" w:rsidR="00705446" w:rsidRPr="00F677ED" w:rsidRDefault="00D95FEB" w:rsidP="00D34DF8">
      <w:pPr>
        <w:pStyle w:val="COTCOCLV5-ASDEFCON"/>
        <w:numPr>
          <w:ilvl w:val="0"/>
          <w:numId w:val="0"/>
        </w:numPr>
      </w:pPr>
      <w:r w:rsidRPr="00F677ED">
        <w:rPr>
          <w:b/>
          <w:bCs/>
        </w:rPr>
        <w:t>Amend</w:t>
      </w:r>
      <w:r w:rsidRPr="00F677ED">
        <w:rPr>
          <w:b/>
        </w:rPr>
        <w:t xml:space="preserve"> </w:t>
      </w:r>
      <w:r w:rsidRPr="00F677ED">
        <w:t xml:space="preserve">clause </w:t>
      </w:r>
      <w:r w:rsidR="003F471D">
        <w:t>13.7.1 as follows:</w:t>
      </w:r>
    </w:p>
    <w:p w14:paraId="2D8DCE43" w14:textId="1613384F" w:rsidR="00705446" w:rsidRPr="00794EE4" w:rsidRDefault="00D95FEB" w:rsidP="00D34DF8">
      <w:pPr>
        <w:pStyle w:val="COTCOCLV3-ASDEFCON"/>
        <w:numPr>
          <w:ilvl w:val="0"/>
          <w:numId w:val="0"/>
        </w:numPr>
        <w:ind w:left="851" w:hanging="851"/>
      </w:pPr>
      <w:bookmarkStart w:id="100" w:name="_Ref22571015"/>
      <w:bookmarkStart w:id="101" w:name="_Ref475451259"/>
      <w:bookmarkStart w:id="102" w:name="_Ref31094265"/>
      <w:r w:rsidRPr="00794EE4">
        <w:t>13.7.1</w:t>
      </w:r>
      <w:r w:rsidRPr="00794EE4">
        <w:tab/>
      </w:r>
      <w:proofErr w:type="gramStart"/>
      <w:r w:rsidRPr="00794EE4">
        <w:t>Without</w:t>
      </w:r>
      <w:proofErr w:type="gramEnd"/>
      <w:r w:rsidRPr="00794EE4">
        <w:t xml:space="preserve"> limiting the Commonwealth’s other rights or remedies under the Contract, if:</w:t>
      </w:r>
      <w:bookmarkEnd w:id="100"/>
    </w:p>
    <w:p w14:paraId="342EA0A1" w14:textId="77777777" w:rsidR="00705446" w:rsidRPr="00794EE4" w:rsidRDefault="00D95FEB" w:rsidP="00D34DF8">
      <w:pPr>
        <w:pStyle w:val="COTCOCLV4-ASDEFCON"/>
        <w:numPr>
          <w:ilvl w:val="0"/>
          <w:numId w:val="0"/>
        </w:numPr>
        <w:ind w:left="1418" w:hanging="567"/>
      </w:pPr>
      <w:bookmarkStart w:id="103" w:name="_Ref22137824"/>
      <w:proofErr w:type="gramStart"/>
      <w:r w:rsidRPr="00794EE4">
        <w:t>a</w:t>
      </w:r>
      <w:proofErr w:type="gramEnd"/>
      <w:r w:rsidRPr="00794EE4">
        <w:t>.</w:t>
      </w:r>
      <w:r w:rsidRPr="00794EE4">
        <w:tab/>
        <w:t>the Commonwealth elects, in accordance with the Contract, to recover an amount from the Contractor or</w:t>
      </w:r>
      <w:bookmarkEnd w:id="103"/>
      <w:r w:rsidRPr="00794EE4">
        <w:t xml:space="preserve"> the Contractor otherwise owes any debt to the Commonwealth in relation to the Contract; or</w:t>
      </w:r>
    </w:p>
    <w:p w14:paraId="7BD51FFB" w14:textId="77777777" w:rsidR="00705446" w:rsidRPr="00794EE4" w:rsidRDefault="00D95FEB" w:rsidP="00D34DF8">
      <w:pPr>
        <w:pStyle w:val="COTCOCLV4-ASDEFCON"/>
        <w:numPr>
          <w:ilvl w:val="0"/>
          <w:numId w:val="0"/>
        </w:numPr>
        <w:ind w:left="1418" w:hanging="567"/>
      </w:pPr>
      <w:proofErr w:type="gramStart"/>
      <w:r w:rsidRPr="00794EE4">
        <w:t>b</w:t>
      </w:r>
      <w:proofErr w:type="gramEnd"/>
      <w:r w:rsidRPr="00794EE4">
        <w:t>.</w:t>
      </w:r>
      <w:r w:rsidRPr="00794EE4">
        <w:tab/>
        <w:t xml:space="preserve">the Contractor (Acquisition) owes any debt to the Commonwealth in relation to the Contract (Acquisition), </w:t>
      </w:r>
    </w:p>
    <w:p w14:paraId="3A38E06D" w14:textId="4E29BA54" w:rsidR="00705446" w:rsidRPr="00794EE4" w:rsidRDefault="00D95FEB" w:rsidP="00D34DF8">
      <w:pPr>
        <w:pStyle w:val="COTCOCLV4-ASDEFCON"/>
        <w:numPr>
          <w:ilvl w:val="0"/>
          <w:numId w:val="0"/>
        </w:numPr>
        <w:ind w:left="1418" w:hanging="567"/>
      </w:pPr>
      <w:proofErr w:type="gramStart"/>
      <w:r w:rsidRPr="00794EE4">
        <w:t>the</w:t>
      </w:r>
      <w:proofErr w:type="gramEnd"/>
      <w:r w:rsidRPr="00794EE4">
        <w:t xml:space="preserve"> Commonwealth may:</w:t>
      </w:r>
      <w:bookmarkEnd w:id="101"/>
      <w:bookmarkEnd w:id="102"/>
    </w:p>
    <w:p w14:paraId="3306779C" w14:textId="77777777" w:rsidR="00705446" w:rsidRPr="00794EE4" w:rsidRDefault="00D95FEB" w:rsidP="00D34DF8">
      <w:pPr>
        <w:pStyle w:val="COTCOCLV4-ASDEFCON"/>
        <w:numPr>
          <w:ilvl w:val="0"/>
          <w:numId w:val="0"/>
        </w:numPr>
        <w:ind w:left="1418" w:hanging="567"/>
      </w:pPr>
      <w:proofErr w:type="gramStart"/>
      <w:r w:rsidRPr="00794EE4">
        <w:t>c</w:t>
      </w:r>
      <w:proofErr w:type="gramEnd"/>
      <w:r w:rsidRPr="00794EE4">
        <w:t>.</w:t>
      </w:r>
      <w:r w:rsidRPr="00794EE4">
        <w:tab/>
        <w:t>deduct the amount from payment of any claim; or</w:t>
      </w:r>
    </w:p>
    <w:p w14:paraId="1A27767D" w14:textId="77777777" w:rsidR="00705446" w:rsidRPr="00794EE4" w:rsidRDefault="00D95FEB" w:rsidP="00D34DF8">
      <w:pPr>
        <w:pStyle w:val="COTCOCLV4-ASDEFCON"/>
        <w:numPr>
          <w:ilvl w:val="0"/>
          <w:numId w:val="0"/>
        </w:numPr>
        <w:ind w:left="1418" w:hanging="567"/>
      </w:pPr>
      <w:proofErr w:type="gramStart"/>
      <w:r w:rsidRPr="00794EE4">
        <w:t>d</w:t>
      </w:r>
      <w:proofErr w:type="gramEnd"/>
      <w:r w:rsidRPr="00794EE4">
        <w:t>.</w:t>
      </w:r>
      <w:r w:rsidRPr="00794EE4">
        <w:tab/>
        <w:t>give the Contractor a notice of the existence of a debt recoverable which shall be paid by the Contractor within 30 days after receipt of notice.</w:t>
      </w:r>
    </w:p>
    <w:p w14:paraId="76F95294" w14:textId="77777777" w:rsidR="00220A3B" w:rsidRDefault="003F471D" w:rsidP="00D34DF8">
      <w:pPr>
        <w:pStyle w:val="COTCOCLV3-ASDEFCON"/>
        <w:numPr>
          <w:ilvl w:val="0"/>
          <w:numId w:val="0"/>
        </w:numPr>
        <w:ind w:left="851" w:hanging="851"/>
      </w:pPr>
    </w:p>
    <w:p w14:paraId="55E1E84F" w14:textId="77777777" w:rsidR="00220A3B" w:rsidRDefault="00D95FEB" w:rsidP="00D34DF8">
      <w:pPr>
        <w:pStyle w:val="COTCOCLV3-ASDEFCON"/>
        <w:numPr>
          <w:ilvl w:val="0"/>
          <w:numId w:val="0"/>
        </w:numPr>
        <w:ind w:left="851" w:hanging="851"/>
      </w:pPr>
      <w:r w:rsidRPr="00220A3B">
        <w:rPr>
          <w:b/>
          <w:bCs/>
        </w:rPr>
        <w:t>Amend</w:t>
      </w:r>
      <w:r w:rsidRPr="00220A3B">
        <w:t xml:space="preserve"> clause 13.7.2 as follows</w:t>
      </w:r>
      <w:r>
        <w:t>:</w:t>
      </w:r>
    </w:p>
    <w:p w14:paraId="5699F1F2" w14:textId="77777777" w:rsidR="00705446" w:rsidRDefault="00D95FEB" w:rsidP="00D34DF8">
      <w:pPr>
        <w:pStyle w:val="COTCOCLV3-ASDEFCON"/>
        <w:numPr>
          <w:ilvl w:val="0"/>
          <w:numId w:val="0"/>
        </w:numPr>
        <w:ind w:left="851" w:hanging="851"/>
      </w:pPr>
      <w:r w:rsidRPr="00794EE4">
        <w:t>13.7.2</w:t>
      </w:r>
      <w:r w:rsidRPr="00794EE4">
        <w:tab/>
        <w:t>The Commonwealth may exercise any or all of its rights in respect of any security provided in accordance with clauses 7.5 or 7.6 to recover any debt owing by the Contractor or the Contractor (Acquisition), except to the extent otherwise recovered by the Commonwealth under clause 13.7.1.</w:t>
      </w:r>
    </w:p>
    <w:p w14:paraId="6AE3A32F" w14:textId="77777777" w:rsidR="00F677ED" w:rsidRDefault="003F471D" w:rsidP="00D34DF8">
      <w:pPr>
        <w:pStyle w:val="COTCOCLV3-ASDEFCON"/>
        <w:numPr>
          <w:ilvl w:val="0"/>
          <w:numId w:val="0"/>
        </w:numPr>
        <w:ind w:left="851" w:hanging="851"/>
      </w:pPr>
    </w:p>
    <w:p w14:paraId="39F82CD9" w14:textId="77777777" w:rsidR="00705446" w:rsidRPr="00F677ED" w:rsidRDefault="00D95FEB" w:rsidP="00D34DF8">
      <w:pPr>
        <w:pStyle w:val="COTCOCLV3-ASDEFCON"/>
        <w:numPr>
          <w:ilvl w:val="0"/>
          <w:numId w:val="0"/>
        </w:numPr>
        <w:ind w:left="851" w:hanging="851"/>
      </w:pPr>
      <w:r w:rsidRPr="00F677ED">
        <w:rPr>
          <w:b/>
          <w:bCs/>
        </w:rPr>
        <w:t>Insert</w:t>
      </w:r>
      <w:r w:rsidRPr="00F677ED">
        <w:t xml:space="preserve"> new clause 13.7.5 as follows:</w:t>
      </w:r>
    </w:p>
    <w:p w14:paraId="460094C3" w14:textId="0C213083" w:rsidR="00705446" w:rsidRPr="00D34DF8" w:rsidRDefault="00D95FEB" w:rsidP="00D34DF8">
      <w:pPr>
        <w:pStyle w:val="COTCOCLV3-ASDEFCON"/>
        <w:numPr>
          <w:ilvl w:val="0"/>
          <w:numId w:val="0"/>
        </w:numPr>
        <w:ind w:left="851" w:hanging="851"/>
      </w:pPr>
      <w:r w:rsidRPr="00794EE4">
        <w:t>13.7.3</w:t>
      </w:r>
      <w:r w:rsidRPr="00794EE4">
        <w:tab/>
        <w:t>If the Commonwealth recovers an amount from the Contractor (Acquisition) in respect of a debt referred to in clause</w:t>
      </w:r>
      <w:r>
        <w:t xml:space="preserve"> 13.7.1</w:t>
      </w:r>
      <w:r w:rsidRPr="00794EE4">
        <w:t>, the Commonwealth cannot recover that amount under this clause</w:t>
      </w:r>
      <w:r>
        <w:t xml:space="preserve"> 13.7</w:t>
      </w:r>
      <w:r w:rsidRPr="00794EE4">
        <w:t>.</w:t>
      </w:r>
    </w:p>
    <w:sectPr w:rsidR="00705446" w:rsidRPr="00D34DF8" w:rsidSect="002653F0">
      <w:headerReference w:type="default" r:id="rId8"/>
      <w:footerReference w:type="default" r:id="rId9"/>
      <w:pgSz w:w="11906" w:h="16838"/>
      <w:pgMar w:top="1440" w:right="1080" w:bottom="1440" w:left="1080" w:header="56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29173C" w14:textId="77777777" w:rsidR="002428F7" w:rsidRDefault="002428F7">
      <w:pPr>
        <w:spacing w:after="0"/>
      </w:pPr>
      <w:r>
        <w:separator/>
      </w:r>
    </w:p>
  </w:endnote>
  <w:endnote w:type="continuationSeparator" w:id="0">
    <w:p w14:paraId="6770A916" w14:textId="77777777" w:rsidR="002428F7" w:rsidRDefault="002428F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ntique Olv (W1)">
    <w:panose1 w:val="00000000000000000000"/>
    <w:charset w:val="00"/>
    <w:family w:val="swiss"/>
    <w:notTrueType/>
    <w:pitch w:val="variable"/>
    <w:sig w:usb0="00000003" w:usb1="00000000" w:usb2="00000000" w:usb3="00000000" w:csb0="00000001"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engXian Light">
    <w:altName w:val="等线 Light"/>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5179"/>
      <w:gridCol w:w="4567"/>
    </w:tblGrid>
    <w:tr w:rsidR="002D78DD" w14:paraId="598BC97B" w14:textId="77777777" w:rsidTr="00705446">
      <w:tc>
        <w:tcPr>
          <w:tcW w:w="2657" w:type="pct"/>
        </w:tcPr>
        <w:p w14:paraId="471BB013" w14:textId="17C3DB65" w:rsidR="00955ED4" w:rsidRDefault="00D34DF8" w:rsidP="00705446">
          <w:pPr>
            <w:pStyle w:val="ASDEFCONHeaderFooterLeft"/>
          </w:pPr>
          <w:fldSimple w:instr=" DOCPROPERTY Footer_Left ">
            <w:r w:rsidR="007A6D46">
              <w:t>Amendment Instructions Contract (Support)</w:t>
            </w:r>
          </w:fldSimple>
          <w:r w:rsidR="00D95FEB">
            <w:t xml:space="preserve"> (</w:t>
          </w:r>
          <w:fldSimple w:instr=" DOCPROPERTY Version ">
            <w:r w:rsidR="007A6D46">
              <w:t>V2.0</w:t>
            </w:r>
          </w:fldSimple>
          <w:r w:rsidR="00D95FEB">
            <w:t>)</w:t>
          </w:r>
        </w:p>
      </w:tc>
      <w:tc>
        <w:tcPr>
          <w:tcW w:w="2343" w:type="pct"/>
        </w:tcPr>
        <w:p w14:paraId="0C3E9FF9" w14:textId="46DE824C" w:rsidR="00955ED4" w:rsidRDefault="00D95FEB">
          <w:pPr>
            <w:pStyle w:val="ASDEFCONHeaderFooterRight"/>
          </w:pPr>
          <w:r>
            <w:fldChar w:fldCharType="begin"/>
          </w:r>
          <w:r>
            <w:instrText xml:space="preserve"> PAGE   \* MERGEFORMAT </w:instrText>
          </w:r>
          <w:r>
            <w:fldChar w:fldCharType="separate"/>
          </w:r>
          <w:r w:rsidR="003F471D">
            <w:rPr>
              <w:noProof/>
            </w:rPr>
            <w:t>11</w:t>
          </w:r>
          <w:r>
            <w:rPr>
              <w:noProof/>
            </w:rPr>
            <w:fldChar w:fldCharType="end"/>
          </w:r>
        </w:p>
      </w:tc>
    </w:tr>
    <w:tr w:rsidR="002D78DD" w14:paraId="131D41D0" w14:textId="77777777" w:rsidTr="00705446">
      <w:tc>
        <w:tcPr>
          <w:tcW w:w="5000" w:type="pct"/>
          <w:gridSpan w:val="2"/>
        </w:tcPr>
        <w:p w14:paraId="62BD4C19" w14:textId="67B3870B" w:rsidR="00955ED4" w:rsidRDefault="00D34DF8">
          <w:pPr>
            <w:pStyle w:val="ASDEFCONHeaderFooterClassification"/>
            <w:spacing w:before="120"/>
          </w:pPr>
          <w:fldSimple w:instr=" DOCPROPERTY Classification ">
            <w:r w:rsidR="007A6D46">
              <w:t>OFFICIAL</w:t>
            </w:r>
          </w:fldSimple>
        </w:p>
      </w:tc>
    </w:tr>
  </w:tbl>
  <w:p w14:paraId="17387B5E" w14:textId="77777777" w:rsidR="00955ED4" w:rsidRPr="00FD7ED8" w:rsidRDefault="003F471D" w:rsidP="00705446">
    <w:pPr>
      <w:pStyle w:val="Footer"/>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A85113" w14:textId="77777777" w:rsidR="002428F7" w:rsidRDefault="002428F7">
      <w:pPr>
        <w:spacing w:after="0"/>
      </w:pPr>
      <w:r>
        <w:separator/>
      </w:r>
    </w:p>
  </w:footnote>
  <w:footnote w:type="continuationSeparator" w:id="0">
    <w:p w14:paraId="394C4412" w14:textId="77777777" w:rsidR="002428F7" w:rsidRDefault="002428F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873"/>
      <w:gridCol w:w="4873"/>
    </w:tblGrid>
    <w:tr w:rsidR="002D78DD" w14:paraId="6C8F1CC0" w14:textId="77777777" w:rsidTr="00705446">
      <w:tc>
        <w:tcPr>
          <w:tcW w:w="5000" w:type="pct"/>
          <w:gridSpan w:val="2"/>
        </w:tcPr>
        <w:p w14:paraId="4EF01CD6" w14:textId="430EC1D8" w:rsidR="00955ED4" w:rsidRDefault="00555435">
          <w:pPr>
            <w:pStyle w:val="ASDEFCONHeaderFooterClassification"/>
            <w:spacing w:after="120"/>
          </w:pPr>
          <w:fldSimple w:instr=" DOCPROPERTY Classification ">
            <w:r w:rsidR="007A6D46">
              <w:t>OFFICIAL</w:t>
            </w:r>
          </w:fldSimple>
        </w:p>
      </w:tc>
    </w:tr>
    <w:tr w:rsidR="002D78DD" w14:paraId="0EC89760" w14:textId="77777777" w:rsidTr="00705446">
      <w:tc>
        <w:tcPr>
          <w:tcW w:w="2500" w:type="pct"/>
        </w:tcPr>
        <w:p w14:paraId="494ED7E1" w14:textId="3B306623" w:rsidR="00955ED4" w:rsidRDefault="00D34DF8">
          <w:pPr>
            <w:pStyle w:val="ASDEFCONHeaderFooterLeft"/>
          </w:pPr>
          <w:fldSimple w:instr=" DOCPROPERTY Header_Left ">
            <w:r w:rsidR="007A6D46">
              <w:t>ASDEFCON Linkages Module (Strategic)</w:t>
            </w:r>
          </w:fldSimple>
        </w:p>
      </w:tc>
      <w:tc>
        <w:tcPr>
          <w:tcW w:w="2500" w:type="pct"/>
        </w:tcPr>
        <w:p w14:paraId="70BC9C64" w14:textId="70507336" w:rsidR="00955ED4" w:rsidRDefault="00D34DF8">
          <w:pPr>
            <w:pStyle w:val="ASDEFCONHeaderFooterRight"/>
          </w:pPr>
          <w:fldSimple w:instr=" DOCPROPERTY Header_Right ">
            <w:r w:rsidR="007A6D46">
              <w:t>Part 1</w:t>
            </w:r>
          </w:fldSimple>
        </w:p>
      </w:tc>
    </w:tr>
  </w:tbl>
  <w:p w14:paraId="4063F8D8" w14:textId="77777777" w:rsidR="00955ED4" w:rsidRPr="00FD7ED8" w:rsidRDefault="003F471D" w:rsidP="00705446">
    <w:pPr>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4DECAEAA"/>
    <w:lvl w:ilvl="0">
      <w:start w:val="1"/>
      <w:numFmt w:val="bullet"/>
      <w:pStyle w:val="ListBullet3"/>
      <w:lvlText w:val=""/>
      <w:lvlJc w:val="left"/>
      <w:pPr>
        <w:ind w:left="720" w:hanging="720"/>
      </w:pPr>
      <w:rPr>
        <w:rFonts w:ascii="Wingdings" w:hAnsi="Wingdings" w:hint="default"/>
      </w:rPr>
    </w:lvl>
  </w:abstractNum>
  <w:abstractNum w:abstractNumId="1" w15:restartNumberingAfterBreak="0">
    <w:nsid w:val="FFFFFF83"/>
    <w:multiLevelType w:val="singleLevel"/>
    <w:tmpl w:val="FE780010"/>
    <w:lvl w:ilvl="0">
      <w:start w:val="1"/>
      <w:numFmt w:val="bullet"/>
      <w:pStyle w:val="ListBullet2"/>
      <w:lvlText w:val="o"/>
      <w:lvlJc w:val="left"/>
      <w:pPr>
        <w:ind w:left="720" w:hanging="720"/>
      </w:pPr>
      <w:rPr>
        <w:rFonts w:ascii="Courier New" w:hAnsi="Courier New" w:hint="default"/>
      </w:rPr>
    </w:lvl>
  </w:abstractNum>
  <w:abstractNum w:abstractNumId="2" w15:restartNumberingAfterBreak="0">
    <w:nsid w:val="FFFFFF88"/>
    <w:multiLevelType w:val="singleLevel"/>
    <w:tmpl w:val="97E82AB8"/>
    <w:lvl w:ilvl="0">
      <w:start w:val="1"/>
      <w:numFmt w:val="decimal"/>
      <w:pStyle w:val="ListNumber"/>
      <w:lvlText w:val="%1."/>
      <w:lvlJc w:val="left"/>
      <w:pPr>
        <w:ind w:left="720" w:hanging="720"/>
      </w:pPr>
      <w:rPr>
        <w:rFonts w:hint="default"/>
      </w:rPr>
    </w:lvl>
  </w:abstractNum>
  <w:abstractNum w:abstractNumId="3" w15:restartNumberingAfterBreak="0">
    <w:nsid w:val="FFFFFF89"/>
    <w:multiLevelType w:val="singleLevel"/>
    <w:tmpl w:val="A692E3AE"/>
    <w:lvl w:ilvl="0">
      <w:start w:val="1"/>
      <w:numFmt w:val="bullet"/>
      <w:pStyle w:val="ListBullet"/>
      <w:lvlText w:val=""/>
      <w:lvlJc w:val="left"/>
      <w:pPr>
        <w:ind w:left="720" w:hanging="720"/>
      </w:pPr>
      <w:rPr>
        <w:rFonts w:ascii="Symbol" w:hAnsi="Symbol" w:hint="default"/>
      </w:rPr>
    </w:lvl>
  </w:abstractNum>
  <w:abstractNum w:abstractNumId="4"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 w15:restartNumberingAfterBreak="0">
    <w:nsid w:val="090372AE"/>
    <w:multiLevelType w:val="hybridMultilevel"/>
    <w:tmpl w:val="EF505EF8"/>
    <w:lvl w:ilvl="0" w:tplc="1DD03FC8">
      <w:start w:val="1"/>
      <w:numFmt w:val="decimal"/>
      <w:lvlText w:val="%1"/>
      <w:lvlJc w:val="left"/>
      <w:pPr>
        <w:ind w:left="720" w:hanging="720"/>
      </w:pPr>
      <w:rPr>
        <w:rFonts w:hint="default"/>
      </w:rPr>
    </w:lvl>
    <w:lvl w:ilvl="1" w:tplc="5986C864" w:tentative="1">
      <w:start w:val="1"/>
      <w:numFmt w:val="lowerLetter"/>
      <w:lvlText w:val="%2."/>
      <w:lvlJc w:val="left"/>
      <w:pPr>
        <w:ind w:left="1440" w:hanging="360"/>
      </w:pPr>
    </w:lvl>
    <w:lvl w:ilvl="2" w:tplc="53BCE268" w:tentative="1">
      <w:start w:val="1"/>
      <w:numFmt w:val="lowerRoman"/>
      <w:lvlText w:val="%3."/>
      <w:lvlJc w:val="right"/>
      <w:pPr>
        <w:ind w:left="2160" w:hanging="180"/>
      </w:pPr>
    </w:lvl>
    <w:lvl w:ilvl="3" w:tplc="68C6028A" w:tentative="1">
      <w:start w:val="1"/>
      <w:numFmt w:val="decimal"/>
      <w:lvlText w:val="%4."/>
      <w:lvlJc w:val="left"/>
      <w:pPr>
        <w:ind w:left="2880" w:hanging="360"/>
      </w:pPr>
    </w:lvl>
    <w:lvl w:ilvl="4" w:tplc="D1BA5B2A" w:tentative="1">
      <w:start w:val="1"/>
      <w:numFmt w:val="lowerLetter"/>
      <w:lvlText w:val="%5."/>
      <w:lvlJc w:val="left"/>
      <w:pPr>
        <w:ind w:left="3600" w:hanging="360"/>
      </w:pPr>
    </w:lvl>
    <w:lvl w:ilvl="5" w:tplc="C6FA00F4" w:tentative="1">
      <w:start w:val="1"/>
      <w:numFmt w:val="lowerRoman"/>
      <w:lvlText w:val="%6."/>
      <w:lvlJc w:val="right"/>
      <w:pPr>
        <w:ind w:left="4320" w:hanging="180"/>
      </w:pPr>
    </w:lvl>
    <w:lvl w:ilvl="6" w:tplc="F766A520" w:tentative="1">
      <w:start w:val="1"/>
      <w:numFmt w:val="decimal"/>
      <w:lvlText w:val="%7."/>
      <w:lvlJc w:val="left"/>
      <w:pPr>
        <w:ind w:left="5040" w:hanging="360"/>
      </w:pPr>
    </w:lvl>
    <w:lvl w:ilvl="7" w:tplc="4F60686C" w:tentative="1">
      <w:start w:val="1"/>
      <w:numFmt w:val="lowerLetter"/>
      <w:lvlText w:val="%8."/>
      <w:lvlJc w:val="left"/>
      <w:pPr>
        <w:ind w:left="5760" w:hanging="360"/>
      </w:pPr>
    </w:lvl>
    <w:lvl w:ilvl="8" w:tplc="984E902A" w:tentative="1">
      <w:start w:val="1"/>
      <w:numFmt w:val="lowerRoman"/>
      <w:lvlText w:val="%9."/>
      <w:lvlJc w:val="right"/>
      <w:pPr>
        <w:ind w:left="6480" w:hanging="180"/>
      </w:pPr>
    </w:lvl>
  </w:abstractNum>
  <w:abstractNum w:abstractNumId="6"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F34BEE"/>
    <w:multiLevelType w:val="multilevel"/>
    <w:tmpl w:val="4B7E7F72"/>
    <w:styleLink w:val="OutlineList3"/>
    <w:lvl w:ilvl="0">
      <w:start w:val="1"/>
      <w:numFmt w:val="none"/>
      <w:pStyle w:val="sch1"/>
      <w:suff w:val="nothing"/>
      <w:lvlText w:val=""/>
      <w:lvlJc w:val="left"/>
      <w:pPr>
        <w:ind w:left="0" w:firstLine="0"/>
      </w:pPr>
      <w:rPr>
        <w:rFonts w:hint="default"/>
      </w:rPr>
    </w:lvl>
    <w:lvl w:ilvl="1">
      <w:start w:val="1"/>
      <w:numFmt w:val="decimal"/>
      <w:pStyle w:val="sch2"/>
      <w:lvlText w:val="%2."/>
      <w:lvlJc w:val="left"/>
      <w:pPr>
        <w:ind w:left="720" w:hanging="720"/>
      </w:pPr>
      <w:rPr>
        <w:rFonts w:hint="default"/>
      </w:rPr>
    </w:lvl>
    <w:lvl w:ilvl="2">
      <w:start w:val="1"/>
      <w:numFmt w:val="decimal"/>
      <w:pStyle w:val="sch3"/>
      <w:lvlText w:val="%2.%3"/>
      <w:lvlJc w:val="left"/>
      <w:pPr>
        <w:ind w:left="720" w:hanging="720"/>
      </w:pPr>
      <w:rPr>
        <w:rFonts w:hint="default"/>
      </w:rPr>
    </w:lvl>
    <w:lvl w:ilvl="3">
      <w:start w:val="1"/>
      <w:numFmt w:val="lowerLetter"/>
      <w:pStyle w:val="sch4"/>
      <w:lvlText w:val="(%4)"/>
      <w:lvlJc w:val="left"/>
      <w:pPr>
        <w:ind w:left="1440" w:hanging="720"/>
      </w:pPr>
      <w:rPr>
        <w:rFonts w:hint="default"/>
      </w:rPr>
    </w:lvl>
    <w:lvl w:ilvl="4">
      <w:start w:val="1"/>
      <w:numFmt w:val="lowerRoman"/>
      <w:pStyle w:val="sch5"/>
      <w:lvlText w:val="(%5)"/>
      <w:lvlJc w:val="left"/>
      <w:pPr>
        <w:ind w:left="2160" w:hanging="720"/>
      </w:pPr>
      <w:rPr>
        <w:rFonts w:hint="default"/>
      </w:rPr>
    </w:lvl>
    <w:lvl w:ilvl="5">
      <w:start w:val="1"/>
      <w:numFmt w:val="upperLetter"/>
      <w:pStyle w:val="sch6"/>
      <w:lvlText w:val="(%6)"/>
      <w:lvlJc w:val="left"/>
      <w:pPr>
        <w:ind w:left="2880" w:hanging="720"/>
      </w:pPr>
      <w:rPr>
        <w:rFonts w:hint="default"/>
      </w:rPr>
    </w:lvl>
    <w:lvl w:ilvl="6">
      <w:start w:val="1"/>
      <w:numFmt w:val="upperRoman"/>
      <w:pStyle w:val="sch7"/>
      <w:lvlText w:val="(%7)"/>
      <w:lvlJc w:val="left"/>
      <w:pPr>
        <w:ind w:left="3600" w:hanging="72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15477E4E"/>
    <w:multiLevelType w:val="multilevel"/>
    <w:tmpl w:val="4976C7B0"/>
    <w:lvl w:ilvl="0">
      <w:start w:val="1"/>
      <w:numFmt w:val="none"/>
      <w:pStyle w:val="Notetodrafters"/>
      <w:lvlText w:val="Note to drafters:  "/>
      <w:lvlJc w:val="left"/>
      <w:pPr>
        <w:tabs>
          <w:tab w:val="num" w:pos="1699"/>
        </w:tabs>
        <w:ind w:left="1699" w:hanging="1699"/>
      </w:pPr>
      <w:rPr>
        <w:rFonts w:ascii="Arial" w:hAnsi="Arial" w:hint="default"/>
        <w:b/>
        <w:i/>
        <w:sz w:val="20"/>
      </w:rPr>
    </w:lvl>
    <w:lvl w:ilvl="1">
      <w:start w:val="1"/>
      <w:numFmt w:val="decimal"/>
      <w:pStyle w:val="ASDEFCONHandbookSectionSubHeading-Numbered"/>
      <w:lvlText w:val="%1.%2"/>
      <w:lvlJc w:val="left"/>
      <w:pPr>
        <w:tabs>
          <w:tab w:val="num" w:pos="1699"/>
        </w:tabs>
        <w:ind w:left="1699" w:hanging="1699"/>
      </w:pPr>
      <w:rPr>
        <w:rFonts w:hint="default"/>
      </w:rPr>
    </w:lvl>
    <w:lvl w:ilvl="2">
      <w:start w:val="1"/>
      <w:numFmt w:val="decimal"/>
      <w:lvlText w:val="%1.%3"/>
      <w:lvlJc w:val="left"/>
      <w:pPr>
        <w:tabs>
          <w:tab w:val="num" w:pos="907"/>
        </w:tabs>
        <w:ind w:left="907" w:hanging="907"/>
      </w:pPr>
      <w:rPr>
        <w:rFonts w:hint="default"/>
      </w:rPr>
    </w:lvl>
    <w:lvl w:ilvl="3">
      <w:start w:val="1"/>
      <w:numFmt w:val="decimal"/>
      <w:lvlText w:val="%1.%2.%4"/>
      <w:lvlJc w:val="left"/>
      <w:pPr>
        <w:tabs>
          <w:tab w:val="num" w:pos="907"/>
        </w:tabs>
        <w:ind w:left="907" w:hanging="907"/>
      </w:pPr>
      <w:rPr>
        <w:rFonts w:hint="default"/>
      </w:rPr>
    </w:lvl>
    <w:lvl w:ilvl="4">
      <w:start w:val="1"/>
      <w:numFmt w:val="decimal"/>
      <w:lvlText w:val="%1.%2.%5"/>
      <w:lvlJc w:val="left"/>
      <w:pPr>
        <w:tabs>
          <w:tab w:val="num" w:pos="907"/>
        </w:tabs>
        <w:ind w:left="907" w:hanging="907"/>
      </w:pPr>
      <w:rPr>
        <w:rFonts w:hint="default"/>
      </w:rPr>
    </w:lvl>
    <w:lvl w:ilvl="5">
      <w:start w:val="1"/>
      <w:numFmt w:val="decimal"/>
      <w:lvlText w:val="%1.%2.%4.%6"/>
      <w:lvlJc w:val="left"/>
      <w:pPr>
        <w:tabs>
          <w:tab w:val="num" w:pos="907"/>
        </w:tabs>
        <w:ind w:left="907" w:hanging="907"/>
      </w:pPr>
      <w:rPr>
        <w:rFonts w:hint="default"/>
      </w:rPr>
    </w:lvl>
    <w:lvl w:ilvl="6">
      <w:start w:val="1"/>
      <w:numFmt w:val="lowerLetter"/>
      <w:lvlText w:val="%7."/>
      <w:lvlJc w:val="left"/>
      <w:pPr>
        <w:tabs>
          <w:tab w:val="num" w:pos="1440"/>
        </w:tabs>
        <w:ind w:left="1440" w:hanging="533"/>
      </w:pPr>
      <w:rPr>
        <w:rFonts w:hint="default"/>
      </w:rPr>
    </w:lvl>
    <w:lvl w:ilvl="7">
      <w:start w:val="1"/>
      <w:numFmt w:val="lowerRoman"/>
      <w:lvlText w:val="(%8)"/>
      <w:lvlJc w:val="left"/>
      <w:pPr>
        <w:tabs>
          <w:tab w:val="num" w:pos="2160"/>
        </w:tabs>
        <w:ind w:left="2016" w:hanging="576"/>
      </w:pPr>
      <w:rPr>
        <w:rFonts w:hint="default"/>
      </w:rPr>
    </w:lvl>
    <w:lvl w:ilvl="8">
      <w:start w:val="1"/>
      <w:numFmt w:val="decimal"/>
      <w:lvlText w:val="%1.%2.%4.%8.%9"/>
      <w:lvlJc w:val="left"/>
      <w:pPr>
        <w:tabs>
          <w:tab w:val="num" w:pos="907"/>
        </w:tabs>
        <w:ind w:left="907" w:hanging="907"/>
      </w:pPr>
      <w:rPr>
        <w:rFonts w:hint="default"/>
      </w:rPr>
    </w:lvl>
  </w:abstractNum>
  <w:abstractNum w:abstractNumId="9" w15:restartNumberingAfterBreak="0">
    <w:nsid w:val="15BE5257"/>
    <w:multiLevelType w:val="hybridMultilevel"/>
    <w:tmpl w:val="6FFEC2FC"/>
    <w:lvl w:ilvl="0" w:tplc="206C281A">
      <w:start w:val="1"/>
      <w:numFmt w:val="upperLetter"/>
      <w:pStyle w:val="ListNumber3"/>
      <w:lvlText w:val="%1."/>
      <w:lvlJc w:val="left"/>
      <w:pPr>
        <w:ind w:left="720" w:hanging="720"/>
      </w:pPr>
      <w:rPr>
        <w:rFonts w:hint="default"/>
      </w:rPr>
    </w:lvl>
    <w:lvl w:ilvl="1" w:tplc="E4704D72" w:tentative="1">
      <w:start w:val="1"/>
      <w:numFmt w:val="lowerLetter"/>
      <w:lvlText w:val="%2."/>
      <w:lvlJc w:val="left"/>
      <w:pPr>
        <w:ind w:left="1440" w:hanging="360"/>
      </w:pPr>
    </w:lvl>
    <w:lvl w:ilvl="2" w:tplc="903236D0" w:tentative="1">
      <w:start w:val="1"/>
      <w:numFmt w:val="lowerRoman"/>
      <w:lvlText w:val="%3."/>
      <w:lvlJc w:val="right"/>
      <w:pPr>
        <w:ind w:left="2160" w:hanging="180"/>
      </w:pPr>
    </w:lvl>
    <w:lvl w:ilvl="3" w:tplc="39E69B46" w:tentative="1">
      <w:start w:val="1"/>
      <w:numFmt w:val="decimal"/>
      <w:lvlText w:val="%4."/>
      <w:lvlJc w:val="left"/>
      <w:pPr>
        <w:ind w:left="2880" w:hanging="360"/>
      </w:pPr>
    </w:lvl>
    <w:lvl w:ilvl="4" w:tplc="772428C4" w:tentative="1">
      <w:start w:val="1"/>
      <w:numFmt w:val="lowerLetter"/>
      <w:lvlText w:val="%5."/>
      <w:lvlJc w:val="left"/>
      <w:pPr>
        <w:ind w:left="3600" w:hanging="360"/>
      </w:pPr>
    </w:lvl>
    <w:lvl w:ilvl="5" w:tplc="6DC69C1A" w:tentative="1">
      <w:start w:val="1"/>
      <w:numFmt w:val="lowerRoman"/>
      <w:lvlText w:val="%6."/>
      <w:lvlJc w:val="right"/>
      <w:pPr>
        <w:ind w:left="4320" w:hanging="180"/>
      </w:pPr>
    </w:lvl>
    <w:lvl w:ilvl="6" w:tplc="306C2152" w:tentative="1">
      <w:start w:val="1"/>
      <w:numFmt w:val="decimal"/>
      <w:lvlText w:val="%7."/>
      <w:lvlJc w:val="left"/>
      <w:pPr>
        <w:ind w:left="5040" w:hanging="360"/>
      </w:pPr>
    </w:lvl>
    <w:lvl w:ilvl="7" w:tplc="87D0B670" w:tentative="1">
      <w:start w:val="1"/>
      <w:numFmt w:val="lowerLetter"/>
      <w:lvlText w:val="%8."/>
      <w:lvlJc w:val="left"/>
      <w:pPr>
        <w:ind w:left="5760" w:hanging="360"/>
      </w:pPr>
    </w:lvl>
    <w:lvl w:ilvl="8" w:tplc="573AD682" w:tentative="1">
      <w:start w:val="1"/>
      <w:numFmt w:val="lowerRoman"/>
      <w:lvlText w:val="%9."/>
      <w:lvlJc w:val="right"/>
      <w:pPr>
        <w:ind w:left="6480" w:hanging="180"/>
      </w:pPr>
    </w:lvl>
  </w:abstractNum>
  <w:abstractNum w:abstractNumId="10"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1E107FF6"/>
    <w:multiLevelType w:val="hybridMultilevel"/>
    <w:tmpl w:val="2B0E085E"/>
    <w:lvl w:ilvl="0" w:tplc="C0A89AB2">
      <w:start w:val="1"/>
      <w:numFmt w:val="decimal"/>
      <w:pStyle w:val="ListNumber2"/>
      <w:lvlText w:val="(%1)"/>
      <w:lvlJc w:val="left"/>
      <w:pPr>
        <w:ind w:left="720" w:hanging="720"/>
      </w:pPr>
      <w:rPr>
        <w:rFonts w:hint="default"/>
      </w:rPr>
    </w:lvl>
    <w:lvl w:ilvl="1" w:tplc="34728238" w:tentative="1">
      <w:start w:val="1"/>
      <w:numFmt w:val="lowerLetter"/>
      <w:lvlText w:val="%2."/>
      <w:lvlJc w:val="left"/>
      <w:pPr>
        <w:ind w:left="1440" w:hanging="360"/>
      </w:pPr>
    </w:lvl>
    <w:lvl w:ilvl="2" w:tplc="3CFC08C2" w:tentative="1">
      <w:start w:val="1"/>
      <w:numFmt w:val="lowerRoman"/>
      <w:lvlText w:val="%3."/>
      <w:lvlJc w:val="right"/>
      <w:pPr>
        <w:ind w:left="2160" w:hanging="180"/>
      </w:pPr>
    </w:lvl>
    <w:lvl w:ilvl="3" w:tplc="3EC207A8" w:tentative="1">
      <w:start w:val="1"/>
      <w:numFmt w:val="decimal"/>
      <w:lvlText w:val="%4."/>
      <w:lvlJc w:val="left"/>
      <w:pPr>
        <w:ind w:left="2880" w:hanging="360"/>
      </w:pPr>
    </w:lvl>
    <w:lvl w:ilvl="4" w:tplc="3C8EA7CE" w:tentative="1">
      <w:start w:val="1"/>
      <w:numFmt w:val="lowerLetter"/>
      <w:lvlText w:val="%5."/>
      <w:lvlJc w:val="left"/>
      <w:pPr>
        <w:ind w:left="3600" w:hanging="360"/>
      </w:pPr>
    </w:lvl>
    <w:lvl w:ilvl="5" w:tplc="12C21A3E" w:tentative="1">
      <w:start w:val="1"/>
      <w:numFmt w:val="lowerRoman"/>
      <w:lvlText w:val="%6."/>
      <w:lvlJc w:val="right"/>
      <w:pPr>
        <w:ind w:left="4320" w:hanging="180"/>
      </w:pPr>
    </w:lvl>
    <w:lvl w:ilvl="6" w:tplc="209A3890" w:tentative="1">
      <w:start w:val="1"/>
      <w:numFmt w:val="decimal"/>
      <w:lvlText w:val="%7."/>
      <w:lvlJc w:val="left"/>
      <w:pPr>
        <w:ind w:left="5040" w:hanging="360"/>
      </w:pPr>
    </w:lvl>
    <w:lvl w:ilvl="7" w:tplc="6E4AAE9E" w:tentative="1">
      <w:start w:val="1"/>
      <w:numFmt w:val="lowerLetter"/>
      <w:lvlText w:val="%8."/>
      <w:lvlJc w:val="left"/>
      <w:pPr>
        <w:ind w:left="5760" w:hanging="360"/>
      </w:pPr>
    </w:lvl>
    <w:lvl w:ilvl="8" w:tplc="4F34F684" w:tentative="1">
      <w:start w:val="1"/>
      <w:numFmt w:val="lowerRoman"/>
      <w:lvlText w:val="%9."/>
      <w:lvlJc w:val="right"/>
      <w:pPr>
        <w:ind w:left="6480" w:hanging="180"/>
      </w:pPr>
    </w:lvl>
  </w:abstractNum>
  <w:abstractNum w:abstractNumId="12"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3"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70519EB"/>
    <w:multiLevelType w:val="hybridMultilevel"/>
    <w:tmpl w:val="6602C47A"/>
    <w:lvl w:ilvl="0" w:tplc="591E31A6">
      <w:start w:val="1"/>
      <w:numFmt w:val="lowerRoman"/>
      <w:pStyle w:val="ListNumber5"/>
      <w:lvlText w:val="(%1)"/>
      <w:lvlJc w:val="left"/>
      <w:pPr>
        <w:ind w:left="720" w:hanging="720"/>
      </w:pPr>
      <w:rPr>
        <w:rFonts w:hint="default"/>
      </w:rPr>
    </w:lvl>
    <w:lvl w:ilvl="1" w:tplc="35426BFA" w:tentative="1">
      <w:start w:val="1"/>
      <w:numFmt w:val="lowerLetter"/>
      <w:lvlText w:val="%2."/>
      <w:lvlJc w:val="left"/>
      <w:pPr>
        <w:ind w:left="1440" w:hanging="360"/>
      </w:pPr>
    </w:lvl>
    <w:lvl w:ilvl="2" w:tplc="D714ADE6" w:tentative="1">
      <w:start w:val="1"/>
      <w:numFmt w:val="lowerRoman"/>
      <w:lvlText w:val="%3."/>
      <w:lvlJc w:val="right"/>
      <w:pPr>
        <w:ind w:left="2160" w:hanging="180"/>
      </w:pPr>
    </w:lvl>
    <w:lvl w:ilvl="3" w:tplc="E17854A6" w:tentative="1">
      <w:start w:val="1"/>
      <w:numFmt w:val="decimal"/>
      <w:lvlText w:val="%4."/>
      <w:lvlJc w:val="left"/>
      <w:pPr>
        <w:ind w:left="2880" w:hanging="360"/>
      </w:pPr>
    </w:lvl>
    <w:lvl w:ilvl="4" w:tplc="DB98DB92" w:tentative="1">
      <w:start w:val="1"/>
      <w:numFmt w:val="lowerLetter"/>
      <w:lvlText w:val="%5."/>
      <w:lvlJc w:val="left"/>
      <w:pPr>
        <w:ind w:left="3600" w:hanging="360"/>
      </w:pPr>
    </w:lvl>
    <w:lvl w:ilvl="5" w:tplc="FC7261A2" w:tentative="1">
      <w:start w:val="1"/>
      <w:numFmt w:val="lowerRoman"/>
      <w:lvlText w:val="%6."/>
      <w:lvlJc w:val="right"/>
      <w:pPr>
        <w:ind w:left="4320" w:hanging="180"/>
      </w:pPr>
    </w:lvl>
    <w:lvl w:ilvl="6" w:tplc="01C06294" w:tentative="1">
      <w:start w:val="1"/>
      <w:numFmt w:val="decimal"/>
      <w:lvlText w:val="%7."/>
      <w:lvlJc w:val="left"/>
      <w:pPr>
        <w:ind w:left="5040" w:hanging="360"/>
      </w:pPr>
    </w:lvl>
    <w:lvl w:ilvl="7" w:tplc="4A5AED40" w:tentative="1">
      <w:start w:val="1"/>
      <w:numFmt w:val="lowerLetter"/>
      <w:lvlText w:val="%8."/>
      <w:lvlJc w:val="left"/>
      <w:pPr>
        <w:ind w:left="5760" w:hanging="360"/>
      </w:pPr>
    </w:lvl>
    <w:lvl w:ilvl="8" w:tplc="5394BAC0" w:tentative="1">
      <w:start w:val="1"/>
      <w:numFmt w:val="lowerRoman"/>
      <w:lvlText w:val="%9."/>
      <w:lvlJc w:val="right"/>
      <w:pPr>
        <w:ind w:left="6480" w:hanging="180"/>
      </w:pPr>
    </w:lvl>
  </w:abstractNum>
  <w:abstractNum w:abstractNumId="15"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8" w15:restartNumberingAfterBreak="0">
    <w:nsid w:val="33C830B0"/>
    <w:multiLevelType w:val="hybridMultilevel"/>
    <w:tmpl w:val="48320A60"/>
    <w:lvl w:ilvl="0" w:tplc="51686530">
      <w:start w:val="1"/>
      <w:numFmt w:val="lowerLetter"/>
      <w:pStyle w:val="ListNumber4"/>
      <w:lvlText w:val="(%1)"/>
      <w:lvlJc w:val="left"/>
      <w:pPr>
        <w:ind w:left="720" w:hanging="720"/>
      </w:pPr>
      <w:rPr>
        <w:rFonts w:hint="default"/>
      </w:rPr>
    </w:lvl>
    <w:lvl w:ilvl="1" w:tplc="41B8B7CC" w:tentative="1">
      <w:start w:val="1"/>
      <w:numFmt w:val="lowerLetter"/>
      <w:lvlText w:val="%2."/>
      <w:lvlJc w:val="left"/>
      <w:pPr>
        <w:ind w:left="1440" w:hanging="360"/>
      </w:pPr>
    </w:lvl>
    <w:lvl w:ilvl="2" w:tplc="9D5C81E0" w:tentative="1">
      <w:start w:val="1"/>
      <w:numFmt w:val="lowerRoman"/>
      <w:lvlText w:val="%3."/>
      <w:lvlJc w:val="right"/>
      <w:pPr>
        <w:ind w:left="2160" w:hanging="180"/>
      </w:pPr>
    </w:lvl>
    <w:lvl w:ilvl="3" w:tplc="1766E512" w:tentative="1">
      <w:start w:val="1"/>
      <w:numFmt w:val="decimal"/>
      <w:lvlText w:val="%4."/>
      <w:lvlJc w:val="left"/>
      <w:pPr>
        <w:ind w:left="2880" w:hanging="360"/>
      </w:pPr>
    </w:lvl>
    <w:lvl w:ilvl="4" w:tplc="94785FE4" w:tentative="1">
      <w:start w:val="1"/>
      <w:numFmt w:val="lowerLetter"/>
      <w:lvlText w:val="%5."/>
      <w:lvlJc w:val="left"/>
      <w:pPr>
        <w:ind w:left="3600" w:hanging="360"/>
      </w:pPr>
    </w:lvl>
    <w:lvl w:ilvl="5" w:tplc="0A54AB94" w:tentative="1">
      <w:start w:val="1"/>
      <w:numFmt w:val="lowerRoman"/>
      <w:lvlText w:val="%6."/>
      <w:lvlJc w:val="right"/>
      <w:pPr>
        <w:ind w:left="4320" w:hanging="180"/>
      </w:pPr>
    </w:lvl>
    <w:lvl w:ilvl="6" w:tplc="D736B746" w:tentative="1">
      <w:start w:val="1"/>
      <w:numFmt w:val="decimal"/>
      <w:lvlText w:val="%7."/>
      <w:lvlJc w:val="left"/>
      <w:pPr>
        <w:ind w:left="5040" w:hanging="360"/>
      </w:pPr>
    </w:lvl>
    <w:lvl w:ilvl="7" w:tplc="71AC672A" w:tentative="1">
      <w:start w:val="1"/>
      <w:numFmt w:val="lowerLetter"/>
      <w:lvlText w:val="%8."/>
      <w:lvlJc w:val="left"/>
      <w:pPr>
        <w:ind w:left="5760" w:hanging="360"/>
      </w:pPr>
    </w:lvl>
    <w:lvl w:ilvl="8" w:tplc="2A0A14C4" w:tentative="1">
      <w:start w:val="1"/>
      <w:numFmt w:val="lowerRoman"/>
      <w:lvlText w:val="%9."/>
      <w:lvlJc w:val="right"/>
      <w:pPr>
        <w:ind w:left="6480" w:hanging="180"/>
      </w:pPr>
    </w:lvl>
  </w:abstractNum>
  <w:abstractNum w:abstractNumId="19"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3E075D2F"/>
    <w:multiLevelType w:val="multilevel"/>
    <w:tmpl w:val="E4784B2A"/>
    <w:lvl w:ilvl="0">
      <w:start w:val="1"/>
      <w:numFmt w:val="decimal"/>
      <w:lvlText w:val="%1"/>
      <w:lvlJc w:val="left"/>
      <w:pPr>
        <w:tabs>
          <w:tab w:val="num" w:pos="851"/>
        </w:tabs>
        <w:ind w:left="851" w:hanging="851"/>
      </w:pPr>
      <w:rPr>
        <w:rFonts w:ascii="Arial" w:hAnsi="Arial" w:hint="default"/>
        <w:b/>
        <w:i w:val="0"/>
        <w:sz w:val="20"/>
      </w:rPr>
    </w:lvl>
    <w:lvl w:ilvl="1">
      <w:start w:val="7"/>
      <w:numFmt w:val="decimal"/>
      <w:lvlText w:val="%1.%2"/>
      <w:lvlJc w:val="left"/>
      <w:pPr>
        <w:tabs>
          <w:tab w:val="num" w:pos="851"/>
        </w:tabs>
        <w:ind w:left="851" w:hanging="851"/>
      </w:pPr>
      <w:rPr>
        <w:rFonts w:ascii="Arial" w:hAnsi="Arial" w:hint="default"/>
        <w:b w:val="0"/>
        <w:i w:val="0"/>
        <w:sz w:val="20"/>
      </w:rPr>
    </w:lvl>
    <w:lvl w:ilvl="2">
      <w:start w:val="1"/>
      <w:numFmt w:val="decimal"/>
      <w:pStyle w:val="ASDEFCON111"/>
      <w:lvlText w:val="%1.%2.%3"/>
      <w:lvlJc w:val="left"/>
      <w:pPr>
        <w:tabs>
          <w:tab w:val="num" w:pos="851"/>
        </w:tabs>
        <w:ind w:left="851" w:hanging="851"/>
      </w:pPr>
      <w:rPr>
        <w:rFonts w:ascii="Arial" w:hAnsi="Arial" w:hint="default"/>
        <w:b w:val="0"/>
        <w:i w:val="0"/>
        <w:sz w:val="20"/>
      </w:rPr>
    </w:lvl>
    <w:lvl w:ilvl="3">
      <w:start w:val="1"/>
      <w:numFmt w:val="lowerLetter"/>
      <w:lvlText w:val="%4."/>
      <w:lvlJc w:val="left"/>
      <w:pPr>
        <w:tabs>
          <w:tab w:val="num" w:pos="1701"/>
        </w:tabs>
        <w:ind w:left="1701" w:hanging="850"/>
      </w:pPr>
      <w:rPr>
        <w:rFonts w:ascii="Arial" w:hAnsi="Arial" w:hint="default"/>
        <w:b w:val="0"/>
        <w:i w:val="0"/>
        <w:sz w:val="20"/>
      </w:rPr>
    </w:lvl>
    <w:lvl w:ilvl="4">
      <w:start w:val="1"/>
      <w:numFmt w:val="lowerRoman"/>
      <w:lvlText w:val="%5"/>
      <w:lvlJc w:val="left"/>
      <w:pPr>
        <w:tabs>
          <w:tab w:val="num" w:pos="2552"/>
        </w:tabs>
        <w:ind w:left="2552" w:hanging="851"/>
      </w:pPr>
      <w:rPr>
        <w:rFonts w:hint="default"/>
      </w:rPr>
    </w:lvl>
    <w:lvl w:ilvl="5">
      <w:start w:val="1"/>
      <w:numFmt w:val="lowerLetter"/>
      <w:lvlText w:val="%4..%5.%6"/>
      <w:lvlJc w:val="left"/>
      <w:pPr>
        <w:tabs>
          <w:tab w:val="num" w:pos="720"/>
        </w:tabs>
        <w:ind w:left="0" w:firstLine="0"/>
      </w:pPr>
      <w:rPr>
        <w:rFonts w:hint="default"/>
      </w:rPr>
    </w:lvl>
    <w:lvl w:ilvl="6">
      <w:start w:val="1"/>
      <w:numFmt w:val="decimal"/>
      <w:lvlText w:val="%4..%5.%6.%7"/>
      <w:lvlJc w:val="left"/>
      <w:pPr>
        <w:tabs>
          <w:tab w:val="num" w:pos="0"/>
        </w:tabs>
        <w:ind w:left="0" w:firstLine="0"/>
      </w:pPr>
      <w:rPr>
        <w:rFonts w:hint="default"/>
      </w:rPr>
    </w:lvl>
    <w:lvl w:ilvl="7">
      <w:start w:val="1"/>
      <w:numFmt w:val="decimal"/>
      <w:lvlText w:val="%4..%5.%6.%7.%8"/>
      <w:lvlJc w:val="left"/>
      <w:pPr>
        <w:tabs>
          <w:tab w:val="num" w:pos="0"/>
        </w:tabs>
        <w:ind w:left="0" w:firstLine="0"/>
      </w:pPr>
      <w:rPr>
        <w:rFonts w:hint="default"/>
      </w:rPr>
    </w:lvl>
    <w:lvl w:ilvl="8">
      <w:start w:val="1"/>
      <w:numFmt w:val="decimal"/>
      <w:lvlText w:val="%4..%5.%6.%7.%8.%9"/>
      <w:lvlJc w:val="left"/>
      <w:pPr>
        <w:tabs>
          <w:tab w:val="num" w:pos="0"/>
        </w:tabs>
        <w:ind w:left="0" w:firstLine="0"/>
      </w:pPr>
      <w:rPr>
        <w:rFonts w:hint="default"/>
      </w:rPr>
    </w:lvl>
  </w:abstractNum>
  <w:abstractNum w:abstractNumId="23"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60D124D"/>
    <w:multiLevelType w:val="hybridMultilevel"/>
    <w:tmpl w:val="305C90E8"/>
    <w:lvl w:ilvl="0" w:tplc="EEF25D8A">
      <w:start w:val="1"/>
      <w:numFmt w:val="decimal"/>
      <w:lvlText w:val="%1"/>
      <w:lvlJc w:val="left"/>
      <w:pPr>
        <w:ind w:left="720" w:hanging="720"/>
      </w:pPr>
      <w:rPr>
        <w:rFonts w:hint="default"/>
      </w:rPr>
    </w:lvl>
    <w:lvl w:ilvl="1" w:tplc="EBE8E746" w:tentative="1">
      <w:start w:val="1"/>
      <w:numFmt w:val="lowerLetter"/>
      <w:lvlText w:val="%2."/>
      <w:lvlJc w:val="left"/>
      <w:pPr>
        <w:ind w:left="1440" w:hanging="360"/>
      </w:pPr>
    </w:lvl>
    <w:lvl w:ilvl="2" w:tplc="EA3476C4" w:tentative="1">
      <w:start w:val="1"/>
      <w:numFmt w:val="lowerRoman"/>
      <w:lvlText w:val="%3."/>
      <w:lvlJc w:val="right"/>
      <w:pPr>
        <w:ind w:left="2160" w:hanging="180"/>
      </w:pPr>
    </w:lvl>
    <w:lvl w:ilvl="3" w:tplc="C16828AE" w:tentative="1">
      <w:start w:val="1"/>
      <w:numFmt w:val="decimal"/>
      <w:lvlText w:val="%4."/>
      <w:lvlJc w:val="left"/>
      <w:pPr>
        <w:ind w:left="2880" w:hanging="360"/>
      </w:pPr>
    </w:lvl>
    <w:lvl w:ilvl="4" w:tplc="F030E946" w:tentative="1">
      <w:start w:val="1"/>
      <w:numFmt w:val="lowerLetter"/>
      <w:lvlText w:val="%5."/>
      <w:lvlJc w:val="left"/>
      <w:pPr>
        <w:ind w:left="3600" w:hanging="360"/>
      </w:pPr>
    </w:lvl>
    <w:lvl w:ilvl="5" w:tplc="C33682B2" w:tentative="1">
      <w:start w:val="1"/>
      <w:numFmt w:val="lowerRoman"/>
      <w:lvlText w:val="%6."/>
      <w:lvlJc w:val="right"/>
      <w:pPr>
        <w:ind w:left="4320" w:hanging="180"/>
      </w:pPr>
    </w:lvl>
    <w:lvl w:ilvl="6" w:tplc="45A8A978" w:tentative="1">
      <w:start w:val="1"/>
      <w:numFmt w:val="decimal"/>
      <w:lvlText w:val="%7."/>
      <w:lvlJc w:val="left"/>
      <w:pPr>
        <w:ind w:left="5040" w:hanging="360"/>
      </w:pPr>
    </w:lvl>
    <w:lvl w:ilvl="7" w:tplc="F11AF21E" w:tentative="1">
      <w:start w:val="1"/>
      <w:numFmt w:val="lowerLetter"/>
      <w:lvlText w:val="%8."/>
      <w:lvlJc w:val="left"/>
      <w:pPr>
        <w:ind w:left="5760" w:hanging="360"/>
      </w:pPr>
    </w:lvl>
    <w:lvl w:ilvl="8" w:tplc="F488ADE6" w:tentative="1">
      <w:start w:val="1"/>
      <w:numFmt w:val="lowerRoman"/>
      <w:lvlText w:val="%9."/>
      <w:lvlJc w:val="right"/>
      <w:pPr>
        <w:ind w:left="6480" w:hanging="180"/>
      </w:p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F360E3"/>
    <w:multiLevelType w:val="hybridMultilevel"/>
    <w:tmpl w:val="F8F2EE8A"/>
    <w:lvl w:ilvl="0" w:tplc="684EE216">
      <w:start w:val="1"/>
      <w:numFmt w:val="upperLetter"/>
      <w:lvlText w:val="%1"/>
      <w:lvlJc w:val="left"/>
      <w:pPr>
        <w:ind w:left="720" w:hanging="720"/>
      </w:pPr>
      <w:rPr>
        <w:rFonts w:hint="default"/>
      </w:rPr>
    </w:lvl>
    <w:lvl w:ilvl="1" w:tplc="002C158C" w:tentative="1">
      <w:start w:val="1"/>
      <w:numFmt w:val="lowerLetter"/>
      <w:lvlText w:val="%2."/>
      <w:lvlJc w:val="left"/>
      <w:pPr>
        <w:ind w:left="1440" w:hanging="360"/>
      </w:pPr>
    </w:lvl>
    <w:lvl w:ilvl="2" w:tplc="E5905AC0" w:tentative="1">
      <w:start w:val="1"/>
      <w:numFmt w:val="lowerRoman"/>
      <w:lvlText w:val="%3."/>
      <w:lvlJc w:val="right"/>
      <w:pPr>
        <w:ind w:left="2160" w:hanging="180"/>
      </w:pPr>
    </w:lvl>
    <w:lvl w:ilvl="3" w:tplc="CA9081FA" w:tentative="1">
      <w:start w:val="1"/>
      <w:numFmt w:val="decimal"/>
      <w:lvlText w:val="%4."/>
      <w:lvlJc w:val="left"/>
      <w:pPr>
        <w:ind w:left="2880" w:hanging="360"/>
      </w:pPr>
    </w:lvl>
    <w:lvl w:ilvl="4" w:tplc="CF5EBE88" w:tentative="1">
      <w:start w:val="1"/>
      <w:numFmt w:val="lowerLetter"/>
      <w:lvlText w:val="%5."/>
      <w:lvlJc w:val="left"/>
      <w:pPr>
        <w:ind w:left="3600" w:hanging="360"/>
      </w:pPr>
    </w:lvl>
    <w:lvl w:ilvl="5" w:tplc="DC2C1B36" w:tentative="1">
      <w:start w:val="1"/>
      <w:numFmt w:val="lowerRoman"/>
      <w:lvlText w:val="%6."/>
      <w:lvlJc w:val="right"/>
      <w:pPr>
        <w:ind w:left="4320" w:hanging="180"/>
      </w:pPr>
    </w:lvl>
    <w:lvl w:ilvl="6" w:tplc="671872A8" w:tentative="1">
      <w:start w:val="1"/>
      <w:numFmt w:val="decimal"/>
      <w:lvlText w:val="%7."/>
      <w:lvlJc w:val="left"/>
      <w:pPr>
        <w:ind w:left="5040" w:hanging="360"/>
      </w:pPr>
    </w:lvl>
    <w:lvl w:ilvl="7" w:tplc="35601594" w:tentative="1">
      <w:start w:val="1"/>
      <w:numFmt w:val="lowerLetter"/>
      <w:lvlText w:val="%8."/>
      <w:lvlJc w:val="left"/>
      <w:pPr>
        <w:ind w:left="5760" w:hanging="360"/>
      </w:pPr>
    </w:lvl>
    <w:lvl w:ilvl="8" w:tplc="30548108" w:tentative="1">
      <w:start w:val="1"/>
      <w:numFmt w:val="lowerRoman"/>
      <w:lvlText w:val="%9."/>
      <w:lvlJc w:val="right"/>
      <w:pPr>
        <w:ind w:left="6480" w:hanging="18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63D3B32"/>
    <w:multiLevelType w:val="multilevel"/>
    <w:tmpl w:val="8AF4402E"/>
    <w:lvl w:ilvl="0">
      <w:start w:val="1"/>
      <w:numFmt w:val="decimal"/>
      <w:lvlText w:val="%1."/>
      <w:lvlJc w:val="left"/>
      <w:pPr>
        <w:tabs>
          <w:tab w:val="num" w:pos="907"/>
        </w:tabs>
        <w:ind w:left="907" w:hanging="907"/>
      </w:pPr>
      <w:rPr>
        <w:rFonts w:ascii="Arial" w:hAnsi="Arial" w:hint="default"/>
        <w:b/>
        <w:i w:val="0"/>
        <w:sz w:val="20"/>
      </w:rPr>
    </w:lvl>
    <w:lvl w:ilvl="1">
      <w:start w:val="1"/>
      <w:numFmt w:val="decimal"/>
      <w:pStyle w:val="TextLevel2"/>
      <w:lvlText w:val="%1.%2"/>
      <w:lvlJc w:val="left"/>
      <w:pPr>
        <w:tabs>
          <w:tab w:val="num" w:pos="907"/>
        </w:tabs>
        <w:ind w:left="907" w:hanging="907"/>
      </w:pPr>
      <w:rPr>
        <w:rFonts w:ascii="Arial" w:hAnsi="Arial" w:hint="default"/>
        <w:b w:val="0"/>
        <w:i w:val="0"/>
        <w:sz w:val="20"/>
      </w:rPr>
    </w:lvl>
    <w:lvl w:ilvl="2">
      <w:start w:val="1"/>
      <w:numFmt w:val="lowerLetter"/>
      <w:pStyle w:val="spara"/>
      <w:lvlText w:val="%3."/>
      <w:lvlJc w:val="left"/>
      <w:pPr>
        <w:tabs>
          <w:tab w:val="num" w:pos="1440"/>
        </w:tabs>
        <w:ind w:left="1440" w:hanging="533"/>
      </w:pPr>
      <w:rPr>
        <w:rFonts w:ascii="Arial" w:hAnsi="Arial" w:hint="default"/>
        <w:b w:val="0"/>
        <w:i w:val="0"/>
        <w:sz w:val="20"/>
      </w:rPr>
    </w:lvl>
    <w:lvl w:ilvl="3">
      <w:start w:val="1"/>
      <w:numFmt w:val="lowerRoman"/>
      <w:pStyle w:val="sspara"/>
      <w:lvlText w:val="(%4)"/>
      <w:lvlJc w:val="left"/>
      <w:pPr>
        <w:tabs>
          <w:tab w:val="num" w:pos="2160"/>
        </w:tabs>
        <w:ind w:left="2016" w:hanging="576"/>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58823FF2"/>
    <w:multiLevelType w:val="multilevel"/>
    <w:tmpl w:val="E02ED1AA"/>
    <w:styleLink w:val="OutlineBullets"/>
    <w:lvl w:ilvl="0">
      <w:start w:val="1"/>
      <w:numFmt w:val="bullet"/>
      <w:pStyle w:val="Bullet1"/>
      <w:lvlText w:val=""/>
      <w:lvlJc w:val="left"/>
      <w:pPr>
        <w:tabs>
          <w:tab w:val="num" w:pos="782"/>
        </w:tabs>
        <w:ind w:left="782" w:hanging="782"/>
      </w:pPr>
      <w:rPr>
        <w:rFonts w:ascii="Symbol" w:hAnsi="Symbol" w:hint="default"/>
      </w:rPr>
    </w:lvl>
    <w:lvl w:ilvl="1">
      <w:start w:val="1"/>
      <w:numFmt w:val="bullet"/>
      <w:pStyle w:val="Bullet2"/>
      <w:lvlText w:val=""/>
      <w:lvlJc w:val="left"/>
      <w:pPr>
        <w:tabs>
          <w:tab w:val="num" w:pos="1406"/>
        </w:tabs>
        <w:ind w:left="1406" w:hanging="624"/>
      </w:pPr>
      <w:rPr>
        <w:rFonts w:ascii="Symbol" w:hAnsi="Symbol" w:hint="default"/>
        <w:color w:val="auto"/>
      </w:rPr>
    </w:lvl>
    <w:lvl w:ilvl="2">
      <w:start w:val="1"/>
      <w:numFmt w:val="bullet"/>
      <w:pStyle w:val="Bullet3"/>
      <w:lvlText w:val=""/>
      <w:lvlJc w:val="left"/>
      <w:pPr>
        <w:tabs>
          <w:tab w:val="num" w:pos="2030"/>
        </w:tabs>
        <w:ind w:left="2030" w:hanging="624"/>
      </w:pPr>
      <w:rPr>
        <w:rFonts w:ascii="Symbol" w:hAnsi="Symbol" w:hint="default"/>
      </w:rPr>
    </w:lvl>
    <w:lvl w:ilvl="3">
      <w:start w:val="1"/>
      <w:numFmt w:val="bullet"/>
      <w:pStyle w:val="Bullet4"/>
      <w:lvlText w:val=""/>
      <w:lvlJc w:val="left"/>
      <w:pPr>
        <w:tabs>
          <w:tab w:val="num" w:pos="2654"/>
        </w:tabs>
        <w:ind w:left="2654" w:hanging="624"/>
      </w:pPr>
      <w:rPr>
        <w:rFonts w:ascii="Symbol" w:hAnsi="Symbol" w:hint="default"/>
      </w:rPr>
    </w:lvl>
    <w:lvl w:ilvl="4">
      <w:start w:val="1"/>
      <w:numFmt w:val="bullet"/>
      <w:pStyle w:val="Bullet5"/>
      <w:lvlText w:val=""/>
      <w:lvlJc w:val="left"/>
      <w:pPr>
        <w:tabs>
          <w:tab w:val="num" w:pos="3277"/>
        </w:tabs>
        <w:ind w:left="3277" w:hanging="623"/>
      </w:pPr>
      <w:rPr>
        <w:rFonts w:ascii="Symbol" w:hAnsi="Symbol" w:hint="default"/>
      </w:rPr>
    </w:lvl>
    <w:lvl w:ilvl="5">
      <w:start w:val="1"/>
      <w:numFmt w:val="bullet"/>
      <w:pStyle w:val="Bullet6"/>
      <w:lvlText w:val=""/>
      <w:lvlJc w:val="left"/>
      <w:pPr>
        <w:tabs>
          <w:tab w:val="num" w:pos="3901"/>
        </w:tabs>
        <w:ind w:left="3901" w:hanging="624"/>
      </w:pPr>
      <w:rPr>
        <w:rFonts w:ascii="Symbol" w:hAnsi="Symbol" w:hint="default"/>
      </w:rPr>
    </w:lvl>
    <w:lvl w:ilvl="6">
      <w:start w:val="1"/>
      <w:numFmt w:val="bullet"/>
      <w:pStyle w:val="Bullet7"/>
      <w:lvlText w:val=""/>
      <w:lvlJc w:val="left"/>
      <w:pPr>
        <w:tabs>
          <w:tab w:val="num" w:pos="4525"/>
        </w:tabs>
        <w:ind w:left="4525" w:hanging="624"/>
      </w:pPr>
      <w:rPr>
        <w:rFonts w:ascii="Symbol" w:hAnsi="Symbol"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4" w15:restartNumberingAfterBreak="0">
    <w:nsid w:val="5A7A400E"/>
    <w:multiLevelType w:val="multilevel"/>
    <w:tmpl w:val="4B7E7F72"/>
    <w:numStyleLink w:val="OutlineList3"/>
  </w:abstractNum>
  <w:abstractNum w:abstractNumId="35" w15:restartNumberingAfterBreak="0">
    <w:nsid w:val="5B633194"/>
    <w:multiLevelType w:val="multilevel"/>
    <w:tmpl w:val="613235DC"/>
    <w:styleLink w:val="OutlineList2"/>
    <w:lvl w:ilvl="0">
      <w:start w:val="1"/>
      <w:numFmt w:val="none"/>
      <w:suff w:val="nothing"/>
      <w:lvlText w:val=""/>
      <w:lvlJc w:val="left"/>
      <w:pPr>
        <w:ind w:left="0" w:firstLine="0"/>
      </w:pPr>
      <w:rPr>
        <w:rFonts w:hint="default"/>
      </w:rPr>
    </w:lvl>
    <w:lvl w:ilvl="1">
      <w:start w:val="1"/>
      <w:numFmt w:val="decimal"/>
      <w:lvlText w:val="%2."/>
      <w:lvlJc w:val="left"/>
      <w:pPr>
        <w:ind w:left="720" w:hanging="720"/>
      </w:pPr>
      <w:rPr>
        <w:rFonts w:hint="default"/>
      </w:rPr>
    </w:lvl>
    <w:lvl w:ilvl="2">
      <w:start w:val="1"/>
      <w:numFmt w:val="decimal"/>
      <w:lvlText w:val="%2.%3"/>
      <w:lvlJc w:val="left"/>
      <w:pPr>
        <w:ind w:left="720" w:hanging="720"/>
      </w:pPr>
      <w:rPr>
        <w:rFonts w:hint="default"/>
      </w:rPr>
    </w:lvl>
    <w:lvl w:ilvl="3">
      <w:start w:val="1"/>
      <w:numFmt w:val="lowerLetter"/>
      <w:lvlText w:val="(%4)"/>
      <w:lvlJc w:val="left"/>
      <w:pPr>
        <w:ind w:left="1440" w:hanging="720"/>
      </w:pPr>
      <w:rPr>
        <w:rFonts w:hint="default"/>
      </w:rPr>
    </w:lvl>
    <w:lvl w:ilvl="4">
      <w:start w:val="1"/>
      <w:numFmt w:val="lowerRoman"/>
      <w:lvlText w:val="(%5)"/>
      <w:lvlJc w:val="left"/>
      <w:pPr>
        <w:ind w:left="2160" w:hanging="720"/>
      </w:pPr>
      <w:rPr>
        <w:rFonts w:hint="default"/>
      </w:rPr>
    </w:lvl>
    <w:lvl w:ilvl="5">
      <w:start w:val="1"/>
      <w:numFmt w:val="upperLetter"/>
      <w:lvlText w:val="(%6)"/>
      <w:lvlJc w:val="left"/>
      <w:pPr>
        <w:ind w:left="2880" w:hanging="720"/>
      </w:pPr>
      <w:rPr>
        <w:rFonts w:hint="default"/>
      </w:rPr>
    </w:lvl>
    <w:lvl w:ilvl="6">
      <w:start w:val="1"/>
      <w:numFmt w:val="upperRoman"/>
      <w:lvlText w:val="(%7)"/>
      <w:lvlJc w:val="left"/>
      <w:pPr>
        <w:ind w:left="3600" w:hanging="72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545DF5"/>
    <w:multiLevelType w:val="multilevel"/>
    <w:tmpl w:val="6EB2415E"/>
    <w:styleLink w:val="OutlineList1"/>
    <w:lvl w:ilvl="0">
      <w:start w:val="1"/>
      <w:numFmt w:val="decimal"/>
      <w:pStyle w:val="Level1"/>
      <w:lvlText w:val="%1."/>
      <w:lvlJc w:val="left"/>
      <w:pPr>
        <w:ind w:left="720" w:hanging="720"/>
      </w:pPr>
      <w:rPr>
        <w:rFonts w:hint="default"/>
      </w:rPr>
    </w:lvl>
    <w:lvl w:ilvl="1">
      <w:start w:val="1"/>
      <w:numFmt w:val="decimal"/>
      <w:pStyle w:val="Level11"/>
      <w:lvlText w:val="%1.%2"/>
      <w:lvlJc w:val="left"/>
      <w:pPr>
        <w:ind w:left="720" w:hanging="720"/>
      </w:pPr>
      <w:rPr>
        <w:rFonts w:hint="default"/>
      </w:rPr>
    </w:lvl>
    <w:lvl w:ilvl="2">
      <w:start w:val="1"/>
      <w:numFmt w:val="lowerLetter"/>
      <w:pStyle w:val="Levela"/>
      <w:lvlText w:val="(%3)"/>
      <w:lvlJc w:val="left"/>
      <w:pPr>
        <w:ind w:left="1440" w:hanging="720"/>
      </w:pPr>
      <w:rPr>
        <w:rFonts w:hint="default"/>
      </w:rPr>
    </w:lvl>
    <w:lvl w:ilvl="3">
      <w:start w:val="1"/>
      <w:numFmt w:val="lowerRoman"/>
      <w:pStyle w:val="Leveli"/>
      <w:lvlText w:val="(%4)"/>
      <w:lvlJc w:val="left"/>
      <w:pPr>
        <w:ind w:left="2160" w:hanging="720"/>
      </w:pPr>
      <w:rPr>
        <w:rFonts w:hint="default"/>
      </w:rPr>
    </w:lvl>
    <w:lvl w:ilvl="4">
      <w:start w:val="1"/>
      <w:numFmt w:val="upperLetter"/>
      <w:pStyle w:val="LevelA0"/>
      <w:lvlText w:val="(%5)"/>
      <w:lvlJc w:val="left"/>
      <w:pPr>
        <w:ind w:left="2880" w:hanging="720"/>
      </w:pPr>
      <w:rPr>
        <w:rFonts w:hint="default"/>
      </w:rPr>
    </w:lvl>
    <w:lvl w:ilvl="5">
      <w:start w:val="1"/>
      <w:numFmt w:val="upperRoman"/>
      <w:pStyle w:val="LevelI0"/>
      <w:lvlText w:val="(%6)"/>
      <w:lvlJc w:val="left"/>
      <w:pPr>
        <w:ind w:left="3600" w:hanging="72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8"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C3E44CD"/>
    <w:multiLevelType w:val="multilevel"/>
    <w:tmpl w:val="6EB2415E"/>
    <w:numStyleLink w:val="OutlineList1"/>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2"/>
  </w:num>
  <w:num w:numId="4">
    <w:abstractNumId w:val="24"/>
  </w:num>
  <w:num w:numId="5">
    <w:abstractNumId w:val="12"/>
  </w:num>
  <w:num w:numId="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6"/>
  </w:num>
  <w:num w:numId="8">
    <w:abstractNumId w:val="17"/>
  </w:num>
  <w:num w:numId="9">
    <w:abstractNumId w:val="39"/>
  </w:num>
  <w:num w:numId="10">
    <w:abstractNumId w:val="25"/>
  </w:num>
  <w:num w:numId="11">
    <w:abstractNumId w:val="43"/>
  </w:num>
  <w:num w:numId="12">
    <w:abstractNumId w:val="19"/>
  </w:num>
  <w:num w:numId="13">
    <w:abstractNumId w:val="21"/>
  </w:num>
  <w:num w:numId="14">
    <w:abstractNumId w:val="15"/>
  </w:num>
  <w:num w:numId="15">
    <w:abstractNumId w:val="13"/>
  </w:num>
  <w:num w:numId="16">
    <w:abstractNumId w:val="6"/>
  </w:num>
  <w:num w:numId="17">
    <w:abstractNumId w:val="10"/>
  </w:num>
  <w:num w:numId="18">
    <w:abstractNumId w:val="20"/>
  </w:num>
  <w:num w:numId="19">
    <w:abstractNumId w:val="4"/>
  </w:num>
  <w:num w:numId="20">
    <w:abstractNumId w:val="40"/>
  </w:num>
  <w:num w:numId="21">
    <w:abstractNumId w:val="38"/>
  </w:num>
  <w:num w:numId="22">
    <w:abstractNumId w:val="23"/>
  </w:num>
  <w:num w:numId="23">
    <w:abstractNumId w:val="35"/>
  </w:num>
  <w:num w:numId="24">
    <w:abstractNumId w:val="3"/>
  </w:num>
  <w:num w:numId="25">
    <w:abstractNumId w:val="2"/>
  </w:num>
  <w:num w:numId="26">
    <w:abstractNumId w:val="1"/>
  </w:num>
  <w:num w:numId="27">
    <w:abstractNumId w:val="0"/>
  </w:num>
  <w:num w:numId="28">
    <w:abstractNumId w:val="11"/>
  </w:num>
  <w:num w:numId="29">
    <w:abstractNumId w:val="9"/>
  </w:num>
  <w:num w:numId="30">
    <w:abstractNumId w:val="18"/>
  </w:num>
  <w:num w:numId="31">
    <w:abstractNumId w:val="14"/>
  </w:num>
  <w:num w:numId="32">
    <w:abstractNumId w:val="37"/>
  </w:num>
  <w:num w:numId="33">
    <w:abstractNumId w:val="7"/>
  </w:num>
  <w:num w:numId="34">
    <w:abstractNumId w:val="41"/>
  </w:num>
  <w:num w:numId="35">
    <w:abstractNumId w:val="34"/>
  </w:num>
  <w:num w:numId="36">
    <w:abstractNumId w:val="33"/>
  </w:num>
  <w:num w:numId="37">
    <w:abstractNumId w:val="5"/>
  </w:num>
  <w:num w:numId="38">
    <w:abstractNumId w:val="28"/>
  </w:num>
  <w:num w:numId="39">
    <w:abstractNumId w:val="26"/>
  </w:num>
  <w:num w:numId="4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9"/>
  </w:num>
  <w:num w:numId="42">
    <w:abstractNumId w:val="44"/>
  </w:num>
  <w:num w:numId="43">
    <w:abstractNumId w:val="27"/>
  </w:num>
  <w:num w:numId="44">
    <w:abstractNumId w:val="31"/>
  </w:num>
  <w:num w:numId="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0"/>
    <w:lvlOverride w:ilvl="0">
      <w:startOverride w:val="1"/>
    </w:lvlOverride>
  </w:num>
  <w:num w:numId="48">
    <w:abstractNumId w:val="36"/>
  </w:num>
  <w:num w:numId="49">
    <w:abstractNumId w:val="36"/>
    <w:lvlOverride w:ilvl="0">
      <w:startOverride w:val="1"/>
    </w:lvlOverride>
    <w:lvlOverride w:ilvl="1">
      <w:startOverride w:val="1"/>
    </w:lvlOverride>
    <w:lvlOverride w:ilvl="2">
      <w:startOverride w:val="1"/>
    </w:lvlOverride>
    <w:lvlOverride w:ilvl="3">
      <w:startOverride w:val="4"/>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2"/>
  </w:num>
  <w:num w:numId="5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2"/>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linkStyles/>
  <w:doNotTrackFormatting/>
  <w:defaultTabStop w:val="720"/>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78DD"/>
    <w:rsid w:val="0016330A"/>
    <w:rsid w:val="001F158A"/>
    <w:rsid w:val="002428F7"/>
    <w:rsid w:val="002653F0"/>
    <w:rsid w:val="002D78DD"/>
    <w:rsid w:val="003D394B"/>
    <w:rsid w:val="003F471D"/>
    <w:rsid w:val="00464C82"/>
    <w:rsid w:val="004C58CE"/>
    <w:rsid w:val="004F083E"/>
    <w:rsid w:val="00555435"/>
    <w:rsid w:val="006E1BC7"/>
    <w:rsid w:val="006E4FF7"/>
    <w:rsid w:val="007274BE"/>
    <w:rsid w:val="007835A0"/>
    <w:rsid w:val="0078445E"/>
    <w:rsid w:val="00792F4E"/>
    <w:rsid w:val="007A6D46"/>
    <w:rsid w:val="008316E1"/>
    <w:rsid w:val="00876E95"/>
    <w:rsid w:val="0088552F"/>
    <w:rsid w:val="008D471E"/>
    <w:rsid w:val="00AF44CD"/>
    <w:rsid w:val="00CF3D6B"/>
    <w:rsid w:val="00D34DF8"/>
    <w:rsid w:val="00D95FEB"/>
    <w:rsid w:val="00DC4408"/>
    <w:rsid w:val="00F140F3"/>
  </w:rsids>
  <m:mathPr>
    <m:mathFont m:val="Cambria Math"/>
    <m:brkBin m:val="before"/>
    <m:brkBinSub m:val="--"/>
    <m:smallFrac m:val="0"/>
    <m:dispDef/>
    <m:lMargin m:val="0"/>
    <m:rMargin m:val="0"/>
    <m:defJc m:val="centerGroup"/>
    <m:wrapIndent m:val="1440"/>
    <m:intLim m:val="subSup"/>
    <m:naryLim m:val="undOvr"/>
  </m:mathPr>
  <w:themeFontLang w:val="en-AU"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7A3E19D3"/>
  <w15:docId w15:val="{18AC7A68-C1DC-46DE-B5FB-77A69EB22F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4" w:unhideWhenUsed="1"/>
    <w:lsdException w:name="List Number" w:semiHidden="1" w:uiPriority="94"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94" w:unhideWhenUsed="1"/>
    <w:lsdException w:name="List Bullet 3" w:semiHidden="1" w:uiPriority="94" w:unhideWhenUsed="1"/>
    <w:lsdException w:name="List Bullet 4" w:semiHidden="1" w:unhideWhenUsed="1"/>
    <w:lsdException w:name="List Bullet 5" w:semiHidden="1" w:unhideWhenUsed="1"/>
    <w:lsdException w:name="List Number 2" w:semiHidden="1" w:uiPriority="94" w:unhideWhenUsed="1"/>
    <w:lsdException w:name="List Number 3" w:semiHidden="1" w:uiPriority="94" w:unhideWhenUsed="1"/>
    <w:lsdException w:name="List Number 4" w:semiHidden="1" w:uiPriority="94" w:unhideWhenUsed="1"/>
    <w:lsdException w:name="List Number 5" w:semiHidden="1" w:uiPriority="94"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9"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7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8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F471D"/>
    <w:pPr>
      <w:spacing w:after="120" w:line="240" w:lineRule="auto"/>
      <w:jc w:val="both"/>
    </w:pPr>
    <w:rPr>
      <w:rFonts w:ascii="Arial" w:eastAsia="Times New Roman" w:hAnsi="Arial" w:cs="Times New Roman"/>
      <w:sz w:val="20"/>
      <w:szCs w:val="24"/>
      <w:lang w:eastAsia="en-AU"/>
    </w:rPr>
  </w:style>
  <w:style w:type="paragraph" w:styleId="Heading1">
    <w:name w:val="heading 1"/>
    <w:aliases w:val="Level 1 Para,Level 1 Para1,Level 1 Para11,Level 1 Para12,Level 1 Para13,Level 1 Para2,Level 1 Para21,Level 1 Para22,Level 1 Para23,Level 1 Para3,Level 1 Para31,Level 1 Para32,Level 1 Para4,Level 1 Para5,Level 1 Para6,Para1,ParaLevel1,Top 1,h1"/>
    <w:basedOn w:val="Normal"/>
    <w:next w:val="Normal"/>
    <w:link w:val="Heading1Char"/>
    <w:qFormat/>
    <w:rsid w:val="003F471D"/>
    <w:pPr>
      <w:keepNext/>
      <w:numPr>
        <w:numId w:val="44"/>
      </w:numPr>
      <w:spacing w:before="240" w:after="60"/>
      <w:outlineLvl w:val="0"/>
    </w:pPr>
    <w:rPr>
      <w:rFonts w:cs="Arial"/>
      <w:b/>
      <w:bCs/>
      <w:kern w:val="32"/>
      <w:sz w:val="32"/>
      <w:szCs w:val="32"/>
    </w:rPr>
  </w:style>
  <w:style w:type="paragraph" w:styleId="Heading2">
    <w:name w:val="heading 2"/>
    <w:aliases w:val="2 headline,B Sub/Bold,B Sub/Bold1,B Sub/Bold11,B Sub/Bold12,B Sub/Bold13,B Sub/Bold2,B Sub/Bold3,B Sub/Bold4,H2,Head hdbk,Para 2,Para2,SubPara,Top 2,a.,h,h2,h2 main heading,h2 main heading1,h2 main heading2,h2 main heading3,new heading two,sub"/>
    <w:basedOn w:val="Normal"/>
    <w:next w:val="Normal"/>
    <w:link w:val="Heading2Char"/>
    <w:unhideWhenUsed/>
    <w:qFormat/>
    <w:rsid w:val="003F471D"/>
    <w:pPr>
      <w:keepNext/>
      <w:keepLines/>
      <w:spacing w:before="200" w:after="0"/>
      <w:outlineLvl w:val="1"/>
    </w:pPr>
    <w:rPr>
      <w:rFonts w:ascii="Cambria" w:hAnsi="Cambria"/>
      <w:b/>
      <w:bCs/>
      <w:color w:val="4F81BD"/>
      <w:sz w:val="26"/>
      <w:szCs w:val="26"/>
    </w:rPr>
  </w:style>
  <w:style w:type="paragraph" w:styleId="Heading3">
    <w:name w:val="heading 3"/>
    <w:aliases w:val="(1),2,3,3 bullet,C Sub-Sub/Italic,C Sub-Sub/Italic1,H3,H3 Char Char,Head 3,Head 31,Head 32,Heading 3 Char Char,Major Sections,Para 3,Para3,Para3 Char Char,Sub2Para,b,h3,h3 sub heading,h31,head3hdbk,head3hdbk Char Char,subsub"/>
    <w:basedOn w:val="Normal"/>
    <w:next w:val="Indent1"/>
    <w:link w:val="Heading3Char"/>
    <w:uiPriority w:val="9"/>
    <w:unhideWhenUsed/>
    <w:qFormat/>
    <w:rsid w:val="00FD7ED8"/>
    <w:pPr>
      <w:numPr>
        <w:ilvl w:val="2"/>
        <w:numId w:val="41"/>
      </w:numPr>
      <w:tabs>
        <w:tab w:val="clear" w:pos="1134"/>
      </w:tabs>
      <w:ind w:left="720" w:hanging="720"/>
      <w:outlineLvl w:val="2"/>
    </w:pPr>
    <w:rPr>
      <w:b/>
    </w:rPr>
  </w:style>
  <w:style w:type="paragraph" w:styleId="Heading4">
    <w:name w:val="heading 4"/>
    <w:aliases w:val="(a),1.1.1.1,4 dash,CLause Level 2,Para4,d,h4,headhbk"/>
    <w:basedOn w:val="Normal"/>
    <w:next w:val="Indent2"/>
    <w:link w:val="Heading4Char"/>
    <w:uiPriority w:val="9"/>
    <w:unhideWhenUsed/>
    <w:qFormat/>
    <w:rsid w:val="00FD7ED8"/>
    <w:pPr>
      <w:numPr>
        <w:ilvl w:val="3"/>
        <w:numId w:val="41"/>
      </w:numPr>
      <w:tabs>
        <w:tab w:val="clear" w:pos="1134"/>
      </w:tabs>
      <w:ind w:left="1440" w:hanging="720"/>
      <w:outlineLvl w:val="3"/>
    </w:pPr>
  </w:style>
  <w:style w:type="paragraph" w:styleId="Heading5">
    <w:name w:val="heading 5"/>
    <w:aliases w:val="4,5 sub-bullet,CLause Level 3,Para5,sb"/>
    <w:basedOn w:val="Normal"/>
    <w:next w:val="Indent3"/>
    <w:link w:val="Heading5Char"/>
    <w:unhideWhenUsed/>
    <w:qFormat/>
    <w:rsid w:val="00FD7ED8"/>
    <w:pPr>
      <w:numPr>
        <w:ilvl w:val="4"/>
        <w:numId w:val="41"/>
      </w:numPr>
      <w:tabs>
        <w:tab w:val="clear" w:pos="1440"/>
      </w:tabs>
      <w:ind w:left="2160" w:hanging="720"/>
      <w:outlineLvl w:val="4"/>
    </w:pPr>
  </w:style>
  <w:style w:type="paragraph" w:styleId="Heading6">
    <w:name w:val="heading 6"/>
    <w:aliases w:val="5,sd,sub-dash"/>
    <w:basedOn w:val="Normal"/>
    <w:next w:val="Indent4"/>
    <w:link w:val="Heading6Char"/>
    <w:unhideWhenUsed/>
    <w:qFormat/>
    <w:rsid w:val="00FD7ED8"/>
    <w:pPr>
      <w:numPr>
        <w:ilvl w:val="5"/>
        <w:numId w:val="41"/>
      </w:numPr>
      <w:tabs>
        <w:tab w:val="clear" w:pos="1800"/>
      </w:tabs>
      <w:ind w:left="2880" w:hanging="720"/>
      <w:outlineLvl w:val="5"/>
    </w:pPr>
  </w:style>
  <w:style w:type="paragraph" w:styleId="Heading7">
    <w:name w:val="heading 7"/>
    <w:basedOn w:val="Normal"/>
    <w:next w:val="Indent5"/>
    <w:link w:val="Heading7Char"/>
    <w:unhideWhenUsed/>
    <w:qFormat/>
    <w:rsid w:val="00FD7ED8"/>
    <w:pPr>
      <w:numPr>
        <w:ilvl w:val="6"/>
        <w:numId w:val="41"/>
      </w:numPr>
      <w:tabs>
        <w:tab w:val="clear" w:pos="2160"/>
      </w:tabs>
      <w:ind w:left="3600" w:hanging="720"/>
      <w:outlineLvl w:val="6"/>
    </w:pPr>
  </w:style>
  <w:style w:type="paragraph" w:styleId="Heading8">
    <w:name w:val="heading 8"/>
    <w:basedOn w:val="Normal"/>
    <w:next w:val="Normal"/>
    <w:link w:val="Heading8Char"/>
    <w:qFormat/>
    <w:rsid w:val="00FD7ED8"/>
    <w:pPr>
      <w:numPr>
        <w:ilvl w:val="7"/>
        <w:numId w:val="41"/>
      </w:numPr>
      <w:tabs>
        <w:tab w:val="clear" w:pos="2520"/>
      </w:tabs>
      <w:ind w:left="0" w:firstLine="0"/>
      <w:outlineLvl w:val="7"/>
    </w:pPr>
  </w:style>
  <w:style w:type="paragraph" w:styleId="Heading9">
    <w:name w:val="heading 9"/>
    <w:basedOn w:val="Normal"/>
    <w:next w:val="Normal"/>
    <w:link w:val="Heading9Char"/>
    <w:qFormat/>
    <w:rsid w:val="00FD7ED8"/>
    <w:pPr>
      <w:numPr>
        <w:ilvl w:val="8"/>
        <w:numId w:val="41"/>
      </w:numPr>
      <w:tabs>
        <w:tab w:val="clear" w:pos="2880"/>
      </w:tabs>
      <w:ind w:left="0" w:firstLine="0"/>
      <w:outlineLvl w:val="8"/>
    </w:pPr>
  </w:style>
  <w:style w:type="character" w:default="1" w:styleId="DefaultParagraphFont">
    <w:name w:val="Default Paragraph Font"/>
    <w:uiPriority w:val="1"/>
    <w:semiHidden/>
    <w:unhideWhenUsed/>
    <w:rsid w:val="003F471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3F471D"/>
  </w:style>
  <w:style w:type="paragraph" w:styleId="BalloonText">
    <w:name w:val="Balloon Text"/>
    <w:basedOn w:val="Normal"/>
    <w:link w:val="BalloonTextChar"/>
    <w:unhideWhenUsed/>
    <w:rsid w:val="00FD7ED8"/>
    <w:pPr>
      <w:spacing w:after="0"/>
    </w:pPr>
    <w:rPr>
      <w:rFonts w:ascii="Segoe UI" w:hAnsi="Segoe UI" w:cs="Segoe UI"/>
      <w:sz w:val="18"/>
      <w:szCs w:val="18"/>
    </w:rPr>
  </w:style>
  <w:style w:type="character" w:customStyle="1" w:styleId="BalloonTextChar">
    <w:name w:val="Balloon Text Char"/>
    <w:basedOn w:val="DefaultParagraphFont"/>
    <w:link w:val="BalloonText"/>
    <w:rsid w:val="00FD7ED8"/>
    <w:rPr>
      <w:rFonts w:ascii="Segoe UI" w:hAnsi="Segoe UI" w:cs="Segoe UI"/>
      <w:sz w:val="18"/>
      <w:szCs w:val="18"/>
    </w:rPr>
  </w:style>
  <w:style w:type="character" w:customStyle="1" w:styleId="Heading1Char">
    <w:name w:val="Heading 1 Char"/>
    <w:aliases w:val="Level 1 Para Char,Level 1 Para1 Char,Level 1 Para11 Char,Level 1 Para12 Char,Level 1 Para13 Char,Level 1 Para2 Char,Level 1 Para21 Char,Level 1 Para22 Char,Level 1 Para23 Char,Level 1 Para3 Char,Level 1 Para31 Char,Level 1 Para32 Char"/>
    <w:basedOn w:val="DefaultParagraphFont"/>
    <w:link w:val="Heading1"/>
    <w:rsid w:val="00FD7ED8"/>
    <w:rPr>
      <w:rFonts w:ascii="Arial" w:eastAsia="Times New Roman" w:hAnsi="Arial" w:cs="Arial"/>
      <w:b/>
      <w:bCs/>
      <w:kern w:val="32"/>
      <w:sz w:val="32"/>
      <w:szCs w:val="32"/>
      <w:lang w:eastAsia="en-AU"/>
    </w:rPr>
  </w:style>
  <w:style w:type="character" w:customStyle="1" w:styleId="Heading2Char">
    <w:name w:val="Heading 2 Char"/>
    <w:aliases w:val="2 headline Char,B Sub/Bold Char,B Sub/Bold1 Char,B Sub/Bold11 Char,B Sub/Bold12 Char,B Sub/Bold13 Char,B Sub/Bold2 Char,B Sub/Bold3 Char,B Sub/Bold4 Char,H2 Char,Head hdbk Char,Para 2 Char,Para2 Char,SubPara Char,Top 2 Char,a. Char,h Char"/>
    <w:link w:val="Heading2"/>
    <w:rsid w:val="003F471D"/>
    <w:rPr>
      <w:rFonts w:ascii="Cambria" w:eastAsia="Times New Roman" w:hAnsi="Cambria" w:cs="Times New Roman"/>
      <w:b/>
      <w:bCs/>
      <w:color w:val="4F81BD"/>
      <w:sz w:val="26"/>
      <w:szCs w:val="26"/>
      <w:lang w:eastAsia="en-AU"/>
    </w:rPr>
  </w:style>
  <w:style w:type="character" w:customStyle="1" w:styleId="Heading3Char">
    <w:name w:val="Heading 3 Char"/>
    <w:aliases w:val="(1) Char,2 Char,3 Char,3 bullet Char,C Sub-Sub/Italic Char,C Sub-Sub/Italic1 Char,H3 Char,H3 Char Char Char,Head 3 Char,Head 31 Char,Head 32 Char,Heading 3 Char Char Char,Major Sections Char,Para 3 Char,Para3 Char,Para3 Char Char Char"/>
    <w:basedOn w:val="DefaultParagraphFont"/>
    <w:link w:val="Heading3"/>
    <w:uiPriority w:val="9"/>
    <w:rsid w:val="00FD7ED8"/>
    <w:rPr>
      <w:b/>
    </w:rPr>
  </w:style>
  <w:style w:type="character" w:customStyle="1" w:styleId="Heading4Char">
    <w:name w:val="Heading 4 Char"/>
    <w:aliases w:val="(a) Char,1.1.1.1 Char,4 dash Char,CLause Level 2 Char,Para4 Char,d Char,h4 Char,headhbk Char"/>
    <w:basedOn w:val="DefaultParagraphFont"/>
    <w:link w:val="Heading4"/>
    <w:uiPriority w:val="9"/>
    <w:rsid w:val="00FD7ED8"/>
  </w:style>
  <w:style w:type="character" w:customStyle="1" w:styleId="Heading5Char">
    <w:name w:val="Heading 5 Char"/>
    <w:aliases w:val="4 Char,5 sub-bullet Char,CLause Level 3 Char,Para5 Char,sb Char"/>
    <w:basedOn w:val="DefaultParagraphFont"/>
    <w:link w:val="Heading5"/>
    <w:rsid w:val="00FD7ED8"/>
  </w:style>
  <w:style w:type="character" w:customStyle="1" w:styleId="Heading6Char">
    <w:name w:val="Heading 6 Char"/>
    <w:aliases w:val="5 Char,sd Char,sub-dash Char"/>
    <w:basedOn w:val="DefaultParagraphFont"/>
    <w:link w:val="Heading6"/>
    <w:rsid w:val="00FD7ED8"/>
  </w:style>
  <w:style w:type="character" w:customStyle="1" w:styleId="Heading7Char">
    <w:name w:val="Heading 7 Char"/>
    <w:basedOn w:val="DefaultParagraphFont"/>
    <w:link w:val="Heading7"/>
    <w:rsid w:val="00FD7ED8"/>
  </w:style>
  <w:style w:type="character" w:customStyle="1" w:styleId="Heading8Char">
    <w:name w:val="Heading 8 Char"/>
    <w:basedOn w:val="DefaultParagraphFont"/>
    <w:link w:val="Heading8"/>
    <w:rsid w:val="00FD7ED8"/>
  </w:style>
  <w:style w:type="character" w:customStyle="1" w:styleId="Heading9Char">
    <w:name w:val="Heading 9 Char"/>
    <w:basedOn w:val="DefaultParagraphFont"/>
    <w:link w:val="Heading9"/>
    <w:rsid w:val="00FD7ED8"/>
  </w:style>
  <w:style w:type="character" w:styleId="Hyperlink">
    <w:name w:val="Hyperlink"/>
    <w:uiPriority w:val="99"/>
    <w:unhideWhenUsed/>
    <w:rsid w:val="003F471D"/>
    <w:rPr>
      <w:color w:val="0000FF"/>
      <w:u w:val="single"/>
    </w:rPr>
  </w:style>
  <w:style w:type="paragraph" w:customStyle="1" w:styleId="Option">
    <w:name w:val="Option"/>
    <w:basedOn w:val="Normal"/>
    <w:rsid w:val="00FD7ED8"/>
    <w:pPr>
      <w:spacing w:before="120"/>
    </w:pPr>
    <w:rPr>
      <w:b/>
      <w:i/>
    </w:rPr>
  </w:style>
  <w:style w:type="paragraph" w:customStyle="1" w:styleId="ASDEFCON111">
    <w:name w:val="ASDEFCON 1.1.1"/>
    <w:basedOn w:val="Heading3"/>
    <w:rsid w:val="00FD7ED8"/>
    <w:pPr>
      <w:widowControl w:val="0"/>
      <w:numPr>
        <w:numId w:val="3"/>
      </w:numPr>
    </w:pPr>
    <w:rPr>
      <w:b w:val="0"/>
      <w:bCs/>
    </w:rPr>
  </w:style>
  <w:style w:type="paragraph" w:customStyle="1" w:styleId="NotetoTenderers">
    <w:name w:val="Note to Tenderers"/>
    <w:basedOn w:val="Normal"/>
    <w:next w:val="Normal"/>
    <w:rsid w:val="00FD7ED8"/>
    <w:pPr>
      <w:shd w:val="pct15" w:color="auto" w:fill="FFFFFF"/>
      <w:spacing w:before="120"/>
    </w:pPr>
    <w:rPr>
      <w:b/>
      <w:i/>
    </w:rPr>
  </w:style>
  <w:style w:type="paragraph" w:customStyle="1" w:styleId="NoteToDrafters0">
    <w:name w:val="Note To Drafters"/>
    <w:basedOn w:val="Normal"/>
    <w:next w:val="Normal"/>
    <w:autoRedefine/>
    <w:rsid w:val="00FD7ED8"/>
    <w:pPr>
      <w:keepNext/>
      <w:shd w:val="clear" w:color="auto" w:fill="000000"/>
    </w:pPr>
    <w:rPr>
      <w:b/>
      <w:i/>
      <w:lang w:val="en-US"/>
    </w:rPr>
  </w:style>
  <w:style w:type="paragraph" w:customStyle="1" w:styleId="Notetotenderers0">
    <w:name w:val="Note to tenderers"/>
    <w:basedOn w:val="Normal"/>
    <w:rsid w:val="00FD7ED8"/>
    <w:pPr>
      <w:shd w:val="pct20" w:color="auto" w:fill="FFFFFF"/>
    </w:pPr>
    <w:rPr>
      <w:b/>
      <w:i/>
    </w:rPr>
  </w:style>
  <w:style w:type="character" w:styleId="CommentReference">
    <w:name w:val="annotation reference"/>
    <w:basedOn w:val="DefaultParagraphFont"/>
    <w:semiHidden/>
    <w:unhideWhenUsed/>
    <w:rsid w:val="00FD7ED8"/>
    <w:rPr>
      <w:sz w:val="14"/>
      <w:szCs w:val="16"/>
    </w:rPr>
  </w:style>
  <w:style w:type="paragraph" w:styleId="CommentText">
    <w:name w:val="annotation text"/>
    <w:basedOn w:val="Normal"/>
    <w:link w:val="CommentTextChar"/>
    <w:unhideWhenUsed/>
    <w:rsid w:val="00FD7ED8"/>
    <w:rPr>
      <w:sz w:val="16"/>
    </w:rPr>
  </w:style>
  <w:style w:type="character" w:customStyle="1" w:styleId="CommentTextChar">
    <w:name w:val="Comment Text Char"/>
    <w:basedOn w:val="DefaultParagraphFont"/>
    <w:link w:val="CommentText"/>
    <w:rsid w:val="00FD7ED8"/>
    <w:rPr>
      <w:sz w:val="16"/>
    </w:rPr>
  </w:style>
  <w:style w:type="paragraph" w:styleId="CommentSubject">
    <w:name w:val="annotation subject"/>
    <w:basedOn w:val="CommentText"/>
    <w:next w:val="CommentText"/>
    <w:link w:val="CommentSubjectChar"/>
    <w:semiHidden/>
    <w:unhideWhenUsed/>
    <w:rsid w:val="00FD7ED8"/>
    <w:rPr>
      <w:b/>
      <w:bCs/>
    </w:rPr>
  </w:style>
  <w:style w:type="character" w:customStyle="1" w:styleId="CommentSubjectChar">
    <w:name w:val="Comment Subject Char"/>
    <w:basedOn w:val="CommentTextChar"/>
    <w:link w:val="CommentSubject"/>
    <w:semiHidden/>
    <w:rsid w:val="00FD7ED8"/>
    <w:rPr>
      <w:b/>
      <w:bCs/>
      <w:sz w:val="16"/>
    </w:rPr>
  </w:style>
  <w:style w:type="paragraph" w:customStyle="1" w:styleId="spara">
    <w:name w:val="spara"/>
    <w:next w:val="Normal"/>
    <w:autoRedefine/>
    <w:rsid w:val="00FD7ED8"/>
    <w:pPr>
      <w:numPr>
        <w:ilvl w:val="2"/>
        <w:numId w:val="1"/>
      </w:numPr>
      <w:spacing w:after="120" w:line="240" w:lineRule="auto"/>
      <w:jc w:val="both"/>
    </w:pPr>
    <w:rPr>
      <w:rFonts w:ascii="Arial" w:eastAsia="Times New Roman" w:hAnsi="Arial" w:cs="Times New Roman"/>
      <w:sz w:val="20"/>
      <w:szCs w:val="20"/>
      <w:lang w:eastAsia="en-AU"/>
    </w:rPr>
  </w:style>
  <w:style w:type="paragraph" w:customStyle="1" w:styleId="TextLevel2">
    <w:name w:val="Text Level 2"/>
    <w:basedOn w:val="Normal"/>
    <w:next w:val="Normal"/>
    <w:rsid w:val="00FD7ED8"/>
    <w:pPr>
      <w:widowControl w:val="0"/>
      <w:numPr>
        <w:ilvl w:val="1"/>
        <w:numId w:val="1"/>
      </w:numPr>
    </w:pPr>
  </w:style>
  <w:style w:type="paragraph" w:customStyle="1" w:styleId="sspara">
    <w:name w:val="sspara"/>
    <w:next w:val="Normal"/>
    <w:rsid w:val="00FD7ED8"/>
    <w:pPr>
      <w:numPr>
        <w:ilvl w:val="3"/>
        <w:numId w:val="1"/>
      </w:numPr>
      <w:tabs>
        <w:tab w:val="left" w:pos="2268"/>
      </w:tabs>
      <w:spacing w:after="120" w:line="240" w:lineRule="auto"/>
      <w:jc w:val="both"/>
    </w:pPr>
    <w:rPr>
      <w:rFonts w:ascii="Arial" w:eastAsia="Times New Roman" w:hAnsi="Arial" w:cs="Times New Roman"/>
      <w:noProof/>
      <w:sz w:val="20"/>
      <w:szCs w:val="20"/>
      <w:lang w:eastAsia="en-AU"/>
    </w:rPr>
  </w:style>
  <w:style w:type="paragraph" w:customStyle="1" w:styleId="TextNoNumber">
    <w:name w:val="Text No Number"/>
    <w:basedOn w:val="Normal"/>
    <w:next w:val="Normal"/>
    <w:rsid w:val="00FD7ED8"/>
    <w:pPr>
      <w:tabs>
        <w:tab w:val="left" w:pos="851"/>
      </w:tabs>
      <w:ind w:left="851"/>
    </w:pPr>
  </w:style>
  <w:style w:type="paragraph" w:customStyle="1" w:styleId="AttachmentHeading">
    <w:name w:val="Attachment Heading"/>
    <w:basedOn w:val="Normal"/>
    <w:rsid w:val="00FD7ED8"/>
    <w:pPr>
      <w:jc w:val="center"/>
    </w:pPr>
    <w:rPr>
      <w:b/>
      <w:caps/>
    </w:rPr>
  </w:style>
  <w:style w:type="paragraph" w:customStyle="1" w:styleId="TextLevel3">
    <w:name w:val="Text Level 3"/>
    <w:basedOn w:val="Normal"/>
    <w:rsid w:val="00FD7ED8"/>
    <w:pPr>
      <w:tabs>
        <w:tab w:val="num" w:pos="907"/>
      </w:tabs>
      <w:ind w:left="907" w:hanging="907"/>
    </w:pPr>
  </w:style>
  <w:style w:type="paragraph" w:customStyle="1" w:styleId="TextLevel5">
    <w:name w:val="Text Level 5"/>
    <w:basedOn w:val="Normal"/>
    <w:rsid w:val="00FD7ED8"/>
    <w:pPr>
      <w:tabs>
        <w:tab w:val="num" w:pos="2880"/>
      </w:tabs>
      <w:ind w:left="1440" w:hanging="1440"/>
    </w:pPr>
  </w:style>
  <w:style w:type="paragraph" w:customStyle="1" w:styleId="Notetodrafters">
    <w:name w:val="Note to drafters:"/>
    <w:basedOn w:val="Normal"/>
    <w:next w:val="Normal"/>
    <w:rsid w:val="00FD7ED8"/>
    <w:pPr>
      <w:numPr>
        <w:numId w:val="2"/>
      </w:numPr>
      <w:shd w:val="clear" w:color="auto" w:fill="000000"/>
      <w:spacing w:after="140"/>
      <w:ind w:left="0" w:firstLine="0"/>
    </w:pPr>
    <w:rPr>
      <w:rFonts w:cs="Arial"/>
      <w:b/>
      <w:i/>
    </w:rPr>
  </w:style>
  <w:style w:type="paragraph" w:customStyle="1" w:styleId="ASDEFCONHandbookSectionSubHeading-Numbered">
    <w:name w:val="ASDEFCON Handbook Section Sub Heading - Numbered"/>
    <w:basedOn w:val="Normal"/>
    <w:rsid w:val="00FD7ED8"/>
    <w:pPr>
      <w:numPr>
        <w:ilvl w:val="1"/>
        <w:numId w:val="2"/>
      </w:numPr>
    </w:pPr>
    <w:rPr>
      <w:rFonts w:ascii="Antique Olv (W1)" w:hAnsi="Antique Olv (W1)"/>
      <w:lang w:val="en-US"/>
    </w:rPr>
  </w:style>
  <w:style w:type="paragraph" w:styleId="Header">
    <w:name w:val="header"/>
    <w:basedOn w:val="Normal"/>
    <w:link w:val="HeaderChar"/>
    <w:rsid w:val="00FD7ED8"/>
    <w:pPr>
      <w:spacing w:line="180" w:lineRule="atLeast"/>
      <w:ind w:left="-851"/>
    </w:pPr>
    <w:rPr>
      <w:sz w:val="14"/>
    </w:rPr>
  </w:style>
  <w:style w:type="character" w:customStyle="1" w:styleId="HeaderChar">
    <w:name w:val="Header Char"/>
    <w:basedOn w:val="DefaultParagraphFont"/>
    <w:link w:val="Header"/>
    <w:rsid w:val="00FD7ED8"/>
    <w:rPr>
      <w:sz w:val="14"/>
    </w:rPr>
  </w:style>
  <w:style w:type="paragraph" w:styleId="Footer">
    <w:name w:val="footer"/>
    <w:basedOn w:val="Normal"/>
    <w:link w:val="FooterChar"/>
    <w:rsid w:val="00FD7ED8"/>
    <w:pPr>
      <w:spacing w:line="180" w:lineRule="atLeast"/>
      <w:ind w:left="-851"/>
    </w:pPr>
    <w:rPr>
      <w:sz w:val="14"/>
    </w:rPr>
  </w:style>
  <w:style w:type="character" w:customStyle="1" w:styleId="FooterChar">
    <w:name w:val="Footer Char"/>
    <w:basedOn w:val="DefaultParagraphFont"/>
    <w:link w:val="Footer"/>
    <w:rsid w:val="00FD7ED8"/>
    <w:rPr>
      <w:sz w:val="14"/>
    </w:rPr>
  </w:style>
  <w:style w:type="character" w:customStyle="1" w:styleId="SC3416">
    <w:name w:val="SC.3.416"/>
    <w:rsid w:val="00FD7ED8"/>
    <w:rPr>
      <w:rFonts w:cs="Arial"/>
      <w:b/>
      <w:bCs/>
      <w:color w:val="000000"/>
      <w:sz w:val="20"/>
      <w:szCs w:val="20"/>
    </w:rPr>
  </w:style>
  <w:style w:type="character" w:customStyle="1" w:styleId="SC6416">
    <w:name w:val="SC.6.416"/>
    <w:rsid w:val="00FD7ED8"/>
    <w:rPr>
      <w:rFonts w:cs="Arial"/>
      <w:color w:val="000000"/>
      <w:sz w:val="20"/>
      <w:szCs w:val="20"/>
    </w:rPr>
  </w:style>
  <w:style w:type="character" w:styleId="Emphasis">
    <w:name w:val="Emphasis"/>
    <w:qFormat/>
    <w:rsid w:val="00FD7ED8"/>
    <w:rPr>
      <w:i/>
      <w:iCs/>
    </w:rPr>
  </w:style>
  <w:style w:type="paragraph" w:customStyle="1" w:styleId="Default">
    <w:name w:val="Default"/>
    <w:rsid w:val="00FD7ED8"/>
    <w:pPr>
      <w:autoSpaceDE w:val="0"/>
      <w:autoSpaceDN w:val="0"/>
      <w:adjustRightInd w:val="0"/>
      <w:spacing w:after="0" w:line="240" w:lineRule="auto"/>
    </w:pPr>
    <w:rPr>
      <w:rFonts w:ascii="Arial" w:eastAsia="Calibri" w:hAnsi="Arial" w:cs="Arial"/>
      <w:color w:val="000000"/>
      <w:sz w:val="24"/>
      <w:szCs w:val="24"/>
      <w:lang w:eastAsia="en-AU"/>
    </w:rPr>
  </w:style>
  <w:style w:type="table" w:styleId="TableGrid">
    <w:name w:val="Table Grid"/>
    <w:basedOn w:val="TableNormal"/>
    <w:rsid w:val="00FD7ED8"/>
    <w:pPr>
      <w:spacing w:before="200" w:after="0" w:line="240" w:lineRule="atLeast"/>
    </w:pPr>
    <w:rPr>
      <w:rFonts w:ascii="Arial" w:eastAsiaTheme="minorHAnsi" w:hAnsi="Arial"/>
      <w:sz w:val="20"/>
      <w:szCs w:val="20"/>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next w:val="ASDEFCONNormal"/>
    <w:autoRedefine/>
    <w:uiPriority w:val="39"/>
    <w:rsid w:val="003F471D"/>
    <w:pPr>
      <w:tabs>
        <w:tab w:val="right" w:leader="dot" w:pos="9016"/>
      </w:tabs>
      <w:spacing w:before="120" w:after="60" w:line="240" w:lineRule="auto"/>
      <w:ind w:left="567" w:hanging="567"/>
    </w:pPr>
    <w:rPr>
      <w:rFonts w:ascii="Arial" w:eastAsia="Times New Roman" w:hAnsi="Arial" w:cs="Arial"/>
      <w:b/>
      <w:noProof/>
      <w:sz w:val="20"/>
      <w:szCs w:val="24"/>
      <w:lang w:eastAsia="en-AU"/>
    </w:rPr>
  </w:style>
  <w:style w:type="paragraph" w:styleId="TOC2">
    <w:name w:val="toc 2"/>
    <w:next w:val="ASDEFCONNormal"/>
    <w:autoRedefine/>
    <w:uiPriority w:val="39"/>
    <w:rsid w:val="003F471D"/>
    <w:pPr>
      <w:spacing w:after="60" w:line="240" w:lineRule="auto"/>
      <w:ind w:left="1417" w:hanging="850"/>
    </w:pPr>
    <w:rPr>
      <w:rFonts w:ascii="Arial" w:eastAsia="Times New Roman" w:hAnsi="Arial" w:cs="Arial"/>
      <w:sz w:val="20"/>
      <w:szCs w:val="24"/>
      <w:lang w:eastAsia="en-AU"/>
    </w:rPr>
  </w:style>
  <w:style w:type="paragraph" w:styleId="BodyText">
    <w:name w:val="Body Text"/>
    <w:basedOn w:val="Normal"/>
    <w:link w:val="BodyTextChar"/>
    <w:unhideWhenUsed/>
    <w:rsid w:val="00FD7ED8"/>
  </w:style>
  <w:style w:type="character" w:customStyle="1" w:styleId="BodyTextChar">
    <w:name w:val="Body Text Char"/>
    <w:basedOn w:val="DefaultParagraphFont"/>
    <w:link w:val="BodyText"/>
    <w:rsid w:val="00FD7ED8"/>
  </w:style>
  <w:style w:type="paragraph" w:customStyle="1" w:styleId="Style1">
    <w:name w:val="Style1"/>
    <w:basedOn w:val="Heading4"/>
    <w:rsid w:val="00FD7ED8"/>
    <w:pPr>
      <w:numPr>
        <w:ilvl w:val="0"/>
        <w:numId w:val="0"/>
      </w:numPr>
    </w:pPr>
    <w:rPr>
      <w:b/>
    </w:rPr>
  </w:style>
  <w:style w:type="paragraph" w:styleId="EndnoteText">
    <w:name w:val="endnote text"/>
    <w:basedOn w:val="Normal"/>
    <w:link w:val="EndnoteTextChar"/>
    <w:semiHidden/>
    <w:unhideWhenUsed/>
    <w:rsid w:val="00FD7ED8"/>
    <w:pPr>
      <w:ind w:left="720" w:hanging="720"/>
    </w:pPr>
    <w:rPr>
      <w:sz w:val="16"/>
    </w:rPr>
  </w:style>
  <w:style w:type="character" w:customStyle="1" w:styleId="EndnoteTextChar">
    <w:name w:val="Endnote Text Char"/>
    <w:basedOn w:val="DefaultParagraphFont"/>
    <w:link w:val="EndnoteText"/>
    <w:semiHidden/>
    <w:rsid w:val="00FD7ED8"/>
    <w:rPr>
      <w:sz w:val="16"/>
    </w:rPr>
  </w:style>
  <w:style w:type="paragraph" w:customStyle="1" w:styleId="COTCOCLV2-ASDEFCON">
    <w:name w:val="COT/COC LV2 - ASDEFCON"/>
    <w:basedOn w:val="ASDEFCONNormal"/>
    <w:next w:val="COTCOCLV3-ASDEFCON"/>
    <w:rsid w:val="003F471D"/>
    <w:pPr>
      <w:keepNext/>
      <w:keepLines/>
      <w:numPr>
        <w:ilvl w:val="1"/>
        <w:numId w:val="48"/>
      </w:numPr>
      <w:pBdr>
        <w:bottom w:val="single" w:sz="4" w:space="1" w:color="auto"/>
      </w:pBdr>
    </w:pPr>
    <w:rPr>
      <w:b/>
    </w:rPr>
  </w:style>
  <w:style w:type="paragraph" w:customStyle="1" w:styleId="ASDEFCONNormal">
    <w:name w:val="ASDEFCON Normal"/>
    <w:link w:val="ASDEFCONNormalChar"/>
    <w:rsid w:val="003F471D"/>
    <w:pPr>
      <w:spacing w:after="120" w:line="240" w:lineRule="auto"/>
      <w:jc w:val="both"/>
    </w:pPr>
    <w:rPr>
      <w:rFonts w:ascii="Arial" w:eastAsia="Times New Roman" w:hAnsi="Arial" w:cs="Times New Roman"/>
      <w:color w:val="000000"/>
      <w:sz w:val="20"/>
      <w:szCs w:val="40"/>
      <w:lang w:eastAsia="en-AU"/>
    </w:rPr>
  </w:style>
  <w:style w:type="character" w:customStyle="1" w:styleId="ASDEFCONNormalChar">
    <w:name w:val="ASDEFCON Normal Char"/>
    <w:link w:val="ASDEFCONNormal"/>
    <w:rsid w:val="003F471D"/>
    <w:rPr>
      <w:rFonts w:ascii="Arial" w:eastAsia="Times New Roman" w:hAnsi="Arial" w:cs="Times New Roman"/>
      <w:color w:val="000000"/>
      <w:sz w:val="20"/>
      <w:szCs w:val="40"/>
      <w:lang w:eastAsia="en-AU"/>
    </w:rPr>
  </w:style>
  <w:style w:type="paragraph" w:customStyle="1" w:styleId="COTCOCLV3-ASDEFCON">
    <w:name w:val="COT/COC LV3 - ASDEFCON"/>
    <w:basedOn w:val="ASDEFCONNormal"/>
    <w:rsid w:val="003F471D"/>
    <w:pPr>
      <w:numPr>
        <w:ilvl w:val="2"/>
        <w:numId w:val="48"/>
      </w:numPr>
    </w:pPr>
  </w:style>
  <w:style w:type="paragraph" w:customStyle="1" w:styleId="COTCOCLV1-ASDEFCON">
    <w:name w:val="COT/COC LV1 - ASDEFCON"/>
    <w:basedOn w:val="ASDEFCONNormal"/>
    <w:next w:val="COTCOCLV2-ASDEFCON"/>
    <w:rsid w:val="003F471D"/>
    <w:pPr>
      <w:keepNext/>
      <w:keepLines/>
      <w:numPr>
        <w:numId w:val="48"/>
      </w:numPr>
      <w:spacing w:before="240"/>
    </w:pPr>
    <w:rPr>
      <w:b/>
      <w:caps/>
    </w:rPr>
  </w:style>
  <w:style w:type="paragraph" w:customStyle="1" w:styleId="COTCOCLV4-ASDEFCON">
    <w:name w:val="COT/COC LV4 - ASDEFCON"/>
    <w:basedOn w:val="ASDEFCONNormal"/>
    <w:link w:val="COTCOCLV4-ASDEFCONChar"/>
    <w:rsid w:val="003F471D"/>
    <w:pPr>
      <w:numPr>
        <w:ilvl w:val="3"/>
        <w:numId w:val="48"/>
      </w:numPr>
    </w:pPr>
  </w:style>
  <w:style w:type="paragraph" w:customStyle="1" w:styleId="COTCOCLV5-ASDEFCON">
    <w:name w:val="COT/COC LV5 - ASDEFCON"/>
    <w:basedOn w:val="ASDEFCONNormal"/>
    <w:rsid w:val="003F471D"/>
    <w:pPr>
      <w:numPr>
        <w:ilvl w:val="4"/>
        <w:numId w:val="48"/>
      </w:numPr>
    </w:pPr>
  </w:style>
  <w:style w:type="paragraph" w:customStyle="1" w:styleId="COTCOCLV6-ASDEFCON">
    <w:name w:val="COT/COC LV6 - ASDEFCON"/>
    <w:basedOn w:val="ASDEFCONNormal"/>
    <w:rsid w:val="003F471D"/>
    <w:pPr>
      <w:keepLines/>
      <w:numPr>
        <w:ilvl w:val="5"/>
        <w:numId w:val="48"/>
      </w:numPr>
    </w:pPr>
  </w:style>
  <w:style w:type="paragraph" w:customStyle="1" w:styleId="ASDEFCONOption">
    <w:name w:val="ASDEFCON Option"/>
    <w:basedOn w:val="ASDEFCONNormal"/>
    <w:link w:val="ASDEFCONOptionChar"/>
    <w:rsid w:val="003F471D"/>
    <w:pPr>
      <w:keepNext/>
      <w:spacing w:before="60"/>
    </w:pPr>
    <w:rPr>
      <w:b/>
      <w:i/>
      <w:szCs w:val="24"/>
    </w:rPr>
  </w:style>
  <w:style w:type="paragraph" w:customStyle="1" w:styleId="NoteToDrafters-ASDEFCON">
    <w:name w:val="Note To Drafters - ASDEFCON"/>
    <w:basedOn w:val="ASDEFCONNormal"/>
    <w:link w:val="NoteToDrafters-ASDEFCONChar"/>
    <w:rsid w:val="003F471D"/>
    <w:pPr>
      <w:keepNext/>
      <w:shd w:val="clear" w:color="auto" w:fill="000000"/>
    </w:pPr>
    <w:rPr>
      <w:b/>
      <w:i/>
      <w:color w:val="FFFFFF"/>
    </w:rPr>
  </w:style>
  <w:style w:type="paragraph" w:customStyle="1" w:styleId="NoteToTenderers-ASDEFCON">
    <w:name w:val="Note To Tenderers - ASDEFCON"/>
    <w:basedOn w:val="ASDEFCONNormal"/>
    <w:rsid w:val="003F471D"/>
    <w:pPr>
      <w:keepNext/>
      <w:shd w:val="pct15" w:color="auto" w:fill="auto"/>
    </w:pPr>
    <w:rPr>
      <w:b/>
      <w:i/>
    </w:rPr>
  </w:style>
  <w:style w:type="paragraph" w:customStyle="1" w:styleId="ASDEFCONTitle">
    <w:name w:val="ASDEFCON Title"/>
    <w:basedOn w:val="ASDEFCONNormal"/>
    <w:rsid w:val="003F471D"/>
    <w:pPr>
      <w:keepLines/>
      <w:spacing w:before="240"/>
      <w:jc w:val="center"/>
    </w:pPr>
    <w:rPr>
      <w:b/>
      <w:caps/>
    </w:rPr>
  </w:style>
  <w:style w:type="paragraph" w:customStyle="1" w:styleId="ATTANNLV1-ASDEFCON">
    <w:name w:val="ATT/ANN LV1 - ASDEFCON"/>
    <w:basedOn w:val="ASDEFCONNormal"/>
    <w:next w:val="ATTANNLV2-ASDEFCON"/>
    <w:rsid w:val="003F471D"/>
    <w:pPr>
      <w:keepNext/>
      <w:keepLines/>
      <w:numPr>
        <w:numId w:val="50"/>
      </w:numPr>
      <w:spacing w:before="240"/>
    </w:pPr>
    <w:rPr>
      <w:rFonts w:ascii="Arial Bold" w:hAnsi="Arial Bold"/>
      <w:b/>
      <w:caps/>
      <w:szCs w:val="24"/>
    </w:rPr>
  </w:style>
  <w:style w:type="paragraph" w:customStyle="1" w:styleId="ATTANNLV2-ASDEFCON">
    <w:name w:val="ATT/ANN LV2 - ASDEFCON"/>
    <w:basedOn w:val="ASDEFCONNormal"/>
    <w:link w:val="ATTANNLV2-ASDEFCONChar"/>
    <w:rsid w:val="003F471D"/>
    <w:pPr>
      <w:numPr>
        <w:ilvl w:val="1"/>
        <w:numId w:val="50"/>
      </w:numPr>
    </w:pPr>
    <w:rPr>
      <w:szCs w:val="24"/>
    </w:rPr>
  </w:style>
  <w:style w:type="character" w:customStyle="1" w:styleId="ATTANNLV2-ASDEFCONChar">
    <w:name w:val="ATT/ANN LV2 - ASDEFCON Char"/>
    <w:link w:val="ATTANNLV2-ASDEFCON"/>
    <w:rsid w:val="003F471D"/>
    <w:rPr>
      <w:rFonts w:ascii="Arial" w:eastAsia="Times New Roman" w:hAnsi="Arial" w:cs="Times New Roman"/>
      <w:color w:val="000000"/>
      <w:sz w:val="20"/>
      <w:szCs w:val="24"/>
      <w:lang w:eastAsia="en-AU"/>
    </w:rPr>
  </w:style>
  <w:style w:type="paragraph" w:customStyle="1" w:styleId="ATTANNLV3-ASDEFCON">
    <w:name w:val="ATT/ANN LV3 - ASDEFCON"/>
    <w:basedOn w:val="ASDEFCONNormal"/>
    <w:rsid w:val="003F471D"/>
    <w:pPr>
      <w:numPr>
        <w:ilvl w:val="2"/>
        <w:numId w:val="50"/>
      </w:numPr>
    </w:pPr>
    <w:rPr>
      <w:szCs w:val="24"/>
    </w:rPr>
  </w:style>
  <w:style w:type="paragraph" w:customStyle="1" w:styleId="ATTANNLV4-ASDEFCON">
    <w:name w:val="ATT/ANN LV4 - ASDEFCON"/>
    <w:basedOn w:val="ASDEFCONNormal"/>
    <w:rsid w:val="003F471D"/>
    <w:pPr>
      <w:numPr>
        <w:ilvl w:val="3"/>
        <w:numId w:val="50"/>
      </w:numPr>
    </w:pPr>
    <w:rPr>
      <w:szCs w:val="24"/>
    </w:rPr>
  </w:style>
  <w:style w:type="paragraph" w:customStyle="1" w:styleId="ASDEFCONCoverTitle">
    <w:name w:val="ASDEFCON Cover Title"/>
    <w:rsid w:val="003F471D"/>
    <w:pPr>
      <w:spacing w:after="0" w:line="240" w:lineRule="auto"/>
      <w:jc w:val="center"/>
    </w:pPr>
    <w:rPr>
      <w:rFonts w:ascii="Georgia" w:eastAsia="Times New Roman" w:hAnsi="Georgia" w:cs="Times New Roman"/>
      <w:b/>
      <w:color w:val="000000"/>
      <w:sz w:val="100"/>
      <w:szCs w:val="24"/>
      <w:lang w:eastAsia="en-AU"/>
    </w:rPr>
  </w:style>
  <w:style w:type="paragraph" w:customStyle="1" w:styleId="ASDEFCONHeaderFooterLeft">
    <w:name w:val="ASDEFCON Header/Footer Left"/>
    <w:basedOn w:val="ASDEFCONNormal"/>
    <w:rsid w:val="003F471D"/>
    <w:pPr>
      <w:spacing w:after="0"/>
      <w:jc w:val="left"/>
    </w:pPr>
    <w:rPr>
      <w:sz w:val="16"/>
      <w:szCs w:val="24"/>
    </w:rPr>
  </w:style>
  <w:style w:type="paragraph" w:customStyle="1" w:styleId="ASDEFCONCoverPageIncorp">
    <w:name w:val="ASDEFCON Cover Page Incorp"/>
    <w:rsid w:val="003F471D"/>
    <w:pPr>
      <w:keepNext/>
      <w:spacing w:before="480" w:after="0" w:line="240" w:lineRule="auto"/>
      <w:ind w:firstLine="1701"/>
    </w:pPr>
    <w:rPr>
      <w:rFonts w:ascii="Franklin Gothic Medium" w:eastAsia="Times New Roman" w:hAnsi="Franklin Gothic Medium" w:cs="Times New Roman"/>
      <w:color w:val="000000"/>
      <w:sz w:val="52"/>
      <w:szCs w:val="40"/>
      <w:lang w:eastAsia="en-AU"/>
    </w:rPr>
  </w:style>
  <w:style w:type="paragraph" w:customStyle="1" w:styleId="Note-ASDEFCON">
    <w:name w:val="Note - ASDEFCON"/>
    <w:basedOn w:val="ASDEFCONNormal"/>
    <w:rsid w:val="003F471D"/>
    <w:rPr>
      <w:b/>
      <w:i/>
    </w:rPr>
  </w:style>
  <w:style w:type="paragraph" w:customStyle="1" w:styleId="COTCOCLV2NONUM-ASDEFCON">
    <w:name w:val="COT/COC LV2 NONUM - ASDEFCON"/>
    <w:basedOn w:val="COTCOCLV2-ASDEFCON"/>
    <w:next w:val="COTCOCLV3-ASDEFCON"/>
    <w:rsid w:val="003F471D"/>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3F471D"/>
    <w:pPr>
      <w:keepNext w:val="0"/>
      <w:numPr>
        <w:numId w:val="0"/>
      </w:numPr>
      <w:ind w:left="851"/>
    </w:pPr>
    <w:rPr>
      <w:bCs/>
      <w:szCs w:val="20"/>
    </w:rPr>
  </w:style>
  <w:style w:type="paragraph" w:customStyle="1" w:styleId="COTCOCLV3NONUM-ASDEFCON">
    <w:name w:val="COT/COC LV3 NONUM - ASDEFCON"/>
    <w:basedOn w:val="COTCOCLV3-ASDEFCON"/>
    <w:next w:val="COTCOCLV3-ASDEFCON"/>
    <w:rsid w:val="003F471D"/>
    <w:pPr>
      <w:numPr>
        <w:ilvl w:val="0"/>
        <w:numId w:val="0"/>
      </w:numPr>
      <w:ind w:left="851"/>
    </w:pPr>
    <w:rPr>
      <w:szCs w:val="20"/>
    </w:rPr>
  </w:style>
  <w:style w:type="paragraph" w:customStyle="1" w:styleId="COTCOCLV4NONUM-ASDEFCON">
    <w:name w:val="COT/COC LV4 NONUM - ASDEFCON"/>
    <w:basedOn w:val="COTCOCLV4-ASDEFCON"/>
    <w:next w:val="COTCOCLV4-ASDEFCON"/>
    <w:rsid w:val="003F471D"/>
    <w:pPr>
      <w:numPr>
        <w:ilvl w:val="0"/>
        <w:numId w:val="0"/>
      </w:numPr>
      <w:ind w:left="1418"/>
    </w:pPr>
    <w:rPr>
      <w:szCs w:val="20"/>
    </w:rPr>
  </w:style>
  <w:style w:type="paragraph" w:customStyle="1" w:styleId="COTCOCLV5NONUM-ASDEFCON">
    <w:name w:val="COT/COC LV5 NONUM - ASDEFCON"/>
    <w:basedOn w:val="COTCOCLV5-ASDEFCON"/>
    <w:next w:val="COTCOCLV5-ASDEFCON"/>
    <w:rsid w:val="003F471D"/>
    <w:pPr>
      <w:numPr>
        <w:ilvl w:val="0"/>
        <w:numId w:val="0"/>
      </w:numPr>
      <w:ind w:left="1985"/>
    </w:pPr>
    <w:rPr>
      <w:szCs w:val="20"/>
    </w:rPr>
  </w:style>
  <w:style w:type="paragraph" w:customStyle="1" w:styleId="COTCOCLV6NONUM-ASDEFCON">
    <w:name w:val="COT/COC LV6 NONUM - ASDEFCON"/>
    <w:basedOn w:val="COTCOCLV6-ASDEFCON"/>
    <w:next w:val="COTCOCLV6-ASDEFCON"/>
    <w:rsid w:val="003F471D"/>
    <w:pPr>
      <w:numPr>
        <w:ilvl w:val="0"/>
        <w:numId w:val="0"/>
      </w:numPr>
      <w:ind w:left="2552"/>
    </w:pPr>
    <w:rPr>
      <w:szCs w:val="20"/>
    </w:rPr>
  </w:style>
  <w:style w:type="paragraph" w:customStyle="1" w:styleId="ATTANNLV1NONUM-ASDEFCON">
    <w:name w:val="ATT/ANN LV1 NONUM - ASDEFCON"/>
    <w:basedOn w:val="ATTANNLV1-ASDEFCON"/>
    <w:next w:val="ATTANNLV2-ASDEFCON"/>
    <w:rsid w:val="003F471D"/>
    <w:pPr>
      <w:numPr>
        <w:numId w:val="0"/>
      </w:numPr>
      <w:ind w:left="851"/>
    </w:pPr>
    <w:rPr>
      <w:bCs/>
      <w:szCs w:val="20"/>
    </w:rPr>
  </w:style>
  <w:style w:type="paragraph" w:customStyle="1" w:styleId="ATTANNLV2NONUM-ASDEFCON">
    <w:name w:val="ATT/ANN LV2 NONUM - ASDEFCON"/>
    <w:basedOn w:val="ATTANNLV2-ASDEFCON"/>
    <w:next w:val="ATTANNLV2-ASDEFCON"/>
    <w:rsid w:val="003F471D"/>
    <w:pPr>
      <w:numPr>
        <w:ilvl w:val="0"/>
        <w:numId w:val="0"/>
      </w:numPr>
      <w:ind w:left="851"/>
    </w:pPr>
    <w:rPr>
      <w:szCs w:val="20"/>
    </w:rPr>
  </w:style>
  <w:style w:type="paragraph" w:customStyle="1" w:styleId="ATTANNLV3NONUM-ASDEFCON">
    <w:name w:val="ATT/ANN LV3 NONUM - ASDEFCON"/>
    <w:basedOn w:val="ATTANNLV3-ASDEFCON"/>
    <w:next w:val="ATTANNLV3-ASDEFCON"/>
    <w:rsid w:val="003F471D"/>
    <w:pPr>
      <w:numPr>
        <w:ilvl w:val="0"/>
        <w:numId w:val="0"/>
      </w:numPr>
      <w:ind w:left="1418"/>
    </w:pPr>
    <w:rPr>
      <w:szCs w:val="20"/>
    </w:rPr>
  </w:style>
  <w:style w:type="paragraph" w:customStyle="1" w:styleId="ATTANNLV4NONUM-ASDEFCON">
    <w:name w:val="ATT/ANN LV4 NONUM - ASDEFCON"/>
    <w:basedOn w:val="ATTANNLV4-ASDEFCON"/>
    <w:next w:val="ATTANNLV4-ASDEFCON"/>
    <w:rsid w:val="003F471D"/>
    <w:pPr>
      <w:numPr>
        <w:ilvl w:val="0"/>
        <w:numId w:val="0"/>
      </w:numPr>
      <w:ind w:left="1985"/>
    </w:pPr>
    <w:rPr>
      <w:szCs w:val="20"/>
    </w:rPr>
  </w:style>
  <w:style w:type="paragraph" w:customStyle="1" w:styleId="NoteToDraftersBullets-ASDEFCON">
    <w:name w:val="Note To Drafters Bullets - ASDEFCON"/>
    <w:basedOn w:val="NoteToDrafters-ASDEFCON"/>
    <w:rsid w:val="003F471D"/>
    <w:pPr>
      <w:numPr>
        <w:numId w:val="7"/>
      </w:numPr>
    </w:pPr>
    <w:rPr>
      <w:bCs/>
      <w:iCs/>
      <w:szCs w:val="20"/>
    </w:rPr>
  </w:style>
  <w:style w:type="paragraph" w:customStyle="1" w:styleId="NoteToDraftersList-ASDEFCON">
    <w:name w:val="Note To Drafters List - ASDEFCON"/>
    <w:basedOn w:val="NoteToDrafters-ASDEFCON"/>
    <w:rsid w:val="003F471D"/>
    <w:pPr>
      <w:numPr>
        <w:numId w:val="8"/>
      </w:numPr>
    </w:pPr>
    <w:rPr>
      <w:bCs/>
      <w:iCs/>
      <w:szCs w:val="20"/>
    </w:rPr>
  </w:style>
  <w:style w:type="paragraph" w:customStyle="1" w:styleId="NoteToTenderersBullets-ASDEFCON">
    <w:name w:val="Note To Tenderers Bullets - ASDEFCON"/>
    <w:basedOn w:val="NoteToTenderers-ASDEFCON"/>
    <w:rsid w:val="003F471D"/>
    <w:pPr>
      <w:numPr>
        <w:numId w:val="9"/>
      </w:numPr>
    </w:pPr>
    <w:rPr>
      <w:bCs/>
      <w:iCs/>
      <w:szCs w:val="20"/>
    </w:rPr>
  </w:style>
  <w:style w:type="paragraph" w:customStyle="1" w:styleId="NoteToTenderersList-ASDEFCON">
    <w:name w:val="Note To Tenderers List - ASDEFCON"/>
    <w:basedOn w:val="NoteToTenderers-ASDEFCON"/>
    <w:rsid w:val="003F471D"/>
    <w:pPr>
      <w:numPr>
        <w:numId w:val="10"/>
      </w:numPr>
    </w:pPr>
    <w:rPr>
      <w:bCs/>
      <w:iCs/>
      <w:szCs w:val="20"/>
    </w:rPr>
  </w:style>
  <w:style w:type="paragraph" w:customStyle="1" w:styleId="SOWHL1-ASDEFCON">
    <w:name w:val="SOW HL1 - ASDEFCON"/>
    <w:basedOn w:val="ASDEFCONNormal"/>
    <w:next w:val="SOWHL2-ASDEFCON"/>
    <w:qFormat/>
    <w:rsid w:val="003F471D"/>
    <w:pPr>
      <w:keepNext/>
      <w:numPr>
        <w:numId w:val="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3F471D"/>
    <w:pPr>
      <w:keepNext/>
      <w:numPr>
        <w:ilvl w:val="1"/>
        <w:numId w:val="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3F471D"/>
    <w:pPr>
      <w:keepNext/>
      <w:numPr>
        <w:ilvl w:val="2"/>
        <w:numId w:val="5"/>
      </w:numPr>
    </w:pPr>
    <w:rPr>
      <w:rFonts w:eastAsia="Calibri"/>
      <w:b/>
      <w:szCs w:val="22"/>
      <w:lang w:eastAsia="en-US"/>
    </w:rPr>
  </w:style>
  <w:style w:type="paragraph" w:customStyle="1" w:styleId="SOWHL4-ASDEFCON">
    <w:name w:val="SOW HL4 - ASDEFCON"/>
    <w:basedOn w:val="ASDEFCONNormal"/>
    <w:qFormat/>
    <w:rsid w:val="003F471D"/>
    <w:pPr>
      <w:keepNext/>
      <w:numPr>
        <w:ilvl w:val="3"/>
        <w:numId w:val="5"/>
      </w:numPr>
    </w:pPr>
    <w:rPr>
      <w:rFonts w:eastAsia="Calibri"/>
      <w:b/>
      <w:szCs w:val="22"/>
      <w:lang w:eastAsia="en-US"/>
    </w:rPr>
  </w:style>
  <w:style w:type="paragraph" w:customStyle="1" w:styleId="SOWHL5-ASDEFCON">
    <w:name w:val="SOW HL5 - ASDEFCON"/>
    <w:basedOn w:val="ASDEFCONNormal"/>
    <w:qFormat/>
    <w:rsid w:val="003F471D"/>
    <w:pPr>
      <w:keepNext/>
      <w:numPr>
        <w:ilvl w:val="4"/>
        <w:numId w:val="5"/>
      </w:numPr>
    </w:pPr>
    <w:rPr>
      <w:rFonts w:eastAsia="Calibri"/>
      <w:b/>
      <w:szCs w:val="22"/>
      <w:lang w:eastAsia="en-US"/>
    </w:rPr>
  </w:style>
  <w:style w:type="paragraph" w:customStyle="1" w:styleId="SOWSubL1-ASDEFCON">
    <w:name w:val="SOW SubL1 - ASDEFCON"/>
    <w:basedOn w:val="ASDEFCONNormal"/>
    <w:qFormat/>
    <w:rsid w:val="003F471D"/>
    <w:pPr>
      <w:numPr>
        <w:ilvl w:val="5"/>
        <w:numId w:val="5"/>
      </w:numPr>
    </w:pPr>
    <w:rPr>
      <w:rFonts w:eastAsia="Calibri"/>
      <w:szCs w:val="22"/>
      <w:lang w:eastAsia="en-US"/>
    </w:rPr>
  </w:style>
  <w:style w:type="paragraph" w:customStyle="1" w:styleId="SOWHL1NONUM-ASDEFCON">
    <w:name w:val="SOW HL1 NONUM - ASDEFCON"/>
    <w:basedOn w:val="SOWHL1-ASDEFCON"/>
    <w:next w:val="SOWHL2-ASDEFCON"/>
    <w:rsid w:val="003F471D"/>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3F471D"/>
    <w:pPr>
      <w:numPr>
        <w:ilvl w:val="0"/>
        <w:numId w:val="0"/>
      </w:numPr>
      <w:ind w:left="1134"/>
    </w:pPr>
    <w:rPr>
      <w:rFonts w:eastAsia="Times New Roman"/>
      <w:bCs/>
      <w:szCs w:val="20"/>
    </w:rPr>
  </w:style>
  <w:style w:type="paragraph" w:customStyle="1" w:styleId="SOWTL2-ASDEFCON">
    <w:name w:val="SOW TL2 - ASDEFCON"/>
    <w:basedOn w:val="SOWHL2-ASDEFCON"/>
    <w:rsid w:val="003F471D"/>
    <w:pPr>
      <w:keepNext w:val="0"/>
      <w:pBdr>
        <w:bottom w:val="none" w:sz="0" w:space="0" w:color="auto"/>
      </w:pBdr>
    </w:pPr>
    <w:rPr>
      <w:b w:val="0"/>
    </w:rPr>
  </w:style>
  <w:style w:type="paragraph" w:customStyle="1" w:styleId="SOWTL3NONUM-ASDEFCON">
    <w:name w:val="SOW TL3 NONUM - ASDEFCON"/>
    <w:basedOn w:val="SOWTL3-ASDEFCON"/>
    <w:next w:val="SOWTL3-ASDEFCON"/>
    <w:rsid w:val="003F471D"/>
    <w:pPr>
      <w:numPr>
        <w:ilvl w:val="0"/>
        <w:numId w:val="0"/>
      </w:numPr>
      <w:ind w:left="1134"/>
    </w:pPr>
    <w:rPr>
      <w:rFonts w:eastAsia="Times New Roman"/>
      <w:bCs/>
      <w:szCs w:val="20"/>
    </w:rPr>
  </w:style>
  <w:style w:type="paragraph" w:customStyle="1" w:styleId="SOWTL3-ASDEFCON">
    <w:name w:val="SOW TL3 - ASDEFCON"/>
    <w:basedOn w:val="SOWHL3-ASDEFCON"/>
    <w:rsid w:val="003F471D"/>
    <w:pPr>
      <w:keepNext w:val="0"/>
    </w:pPr>
    <w:rPr>
      <w:b w:val="0"/>
    </w:rPr>
  </w:style>
  <w:style w:type="paragraph" w:customStyle="1" w:styleId="SOWTL4NONUM-ASDEFCON">
    <w:name w:val="SOW TL4 NONUM - ASDEFCON"/>
    <w:basedOn w:val="SOWTL4-ASDEFCON"/>
    <w:next w:val="SOWTL4-ASDEFCON"/>
    <w:rsid w:val="003F471D"/>
    <w:pPr>
      <w:numPr>
        <w:ilvl w:val="0"/>
        <w:numId w:val="0"/>
      </w:numPr>
      <w:ind w:left="1134"/>
    </w:pPr>
    <w:rPr>
      <w:rFonts w:eastAsia="Times New Roman"/>
      <w:bCs/>
      <w:szCs w:val="20"/>
    </w:rPr>
  </w:style>
  <w:style w:type="paragraph" w:customStyle="1" w:styleId="SOWTL4-ASDEFCON">
    <w:name w:val="SOW TL4 - ASDEFCON"/>
    <w:basedOn w:val="SOWHL4-ASDEFCON"/>
    <w:rsid w:val="003F471D"/>
    <w:pPr>
      <w:keepNext w:val="0"/>
    </w:pPr>
    <w:rPr>
      <w:b w:val="0"/>
    </w:rPr>
  </w:style>
  <w:style w:type="paragraph" w:customStyle="1" w:styleId="SOWTL5NONUM-ASDEFCON">
    <w:name w:val="SOW TL5 NONUM - ASDEFCON"/>
    <w:basedOn w:val="SOWHL5-ASDEFCON"/>
    <w:next w:val="SOWTL5-ASDEFCON"/>
    <w:rsid w:val="003F471D"/>
    <w:pPr>
      <w:keepNext w:val="0"/>
      <w:numPr>
        <w:ilvl w:val="0"/>
        <w:numId w:val="0"/>
      </w:numPr>
      <w:ind w:left="1134"/>
    </w:pPr>
    <w:rPr>
      <w:b w:val="0"/>
    </w:rPr>
  </w:style>
  <w:style w:type="paragraph" w:customStyle="1" w:styleId="SOWTL5-ASDEFCON">
    <w:name w:val="SOW TL5 - ASDEFCON"/>
    <w:basedOn w:val="SOWHL5-ASDEFCON"/>
    <w:rsid w:val="003F471D"/>
    <w:pPr>
      <w:keepNext w:val="0"/>
    </w:pPr>
    <w:rPr>
      <w:b w:val="0"/>
    </w:rPr>
  </w:style>
  <w:style w:type="paragraph" w:customStyle="1" w:styleId="SOWSubL2-ASDEFCON">
    <w:name w:val="SOW SubL2 - ASDEFCON"/>
    <w:basedOn w:val="ASDEFCONNormal"/>
    <w:qFormat/>
    <w:rsid w:val="003F471D"/>
    <w:pPr>
      <w:numPr>
        <w:ilvl w:val="6"/>
        <w:numId w:val="5"/>
      </w:numPr>
    </w:pPr>
    <w:rPr>
      <w:rFonts w:eastAsia="Calibri"/>
      <w:szCs w:val="22"/>
      <w:lang w:eastAsia="en-US"/>
    </w:rPr>
  </w:style>
  <w:style w:type="paragraph" w:customStyle="1" w:styleId="SOWSubL1NONUM-ASDEFCON">
    <w:name w:val="SOW SubL1 NONUM - ASDEFCON"/>
    <w:basedOn w:val="SOWSubL1-ASDEFCON"/>
    <w:next w:val="SOWSubL1-ASDEFCON"/>
    <w:qFormat/>
    <w:rsid w:val="003F471D"/>
    <w:pPr>
      <w:numPr>
        <w:numId w:val="0"/>
      </w:numPr>
      <w:ind w:left="1701"/>
    </w:pPr>
  </w:style>
  <w:style w:type="paragraph" w:customStyle="1" w:styleId="SOWSubL2NONUM-ASDEFCON">
    <w:name w:val="SOW SubL2 NONUM - ASDEFCON"/>
    <w:basedOn w:val="SOWSubL2-ASDEFCON"/>
    <w:next w:val="SOWSubL2-ASDEFCON"/>
    <w:qFormat/>
    <w:rsid w:val="003F471D"/>
    <w:pPr>
      <w:numPr>
        <w:ilvl w:val="0"/>
        <w:numId w:val="0"/>
      </w:numPr>
      <w:ind w:left="2268"/>
    </w:pPr>
  </w:style>
  <w:style w:type="paragraph" w:styleId="FootnoteText">
    <w:name w:val="footnote text"/>
    <w:basedOn w:val="Normal"/>
    <w:link w:val="FootnoteTextChar"/>
    <w:semiHidden/>
    <w:rsid w:val="003F471D"/>
    <w:rPr>
      <w:szCs w:val="20"/>
    </w:rPr>
  </w:style>
  <w:style w:type="character" w:customStyle="1" w:styleId="FootnoteTextChar">
    <w:name w:val="Footnote Text Char"/>
    <w:basedOn w:val="DefaultParagraphFont"/>
    <w:link w:val="FootnoteText"/>
    <w:semiHidden/>
    <w:rsid w:val="00FD7ED8"/>
    <w:rPr>
      <w:rFonts w:ascii="Arial" w:eastAsia="Times New Roman" w:hAnsi="Arial" w:cs="Times New Roman"/>
      <w:sz w:val="20"/>
      <w:szCs w:val="20"/>
      <w:lang w:eastAsia="en-AU"/>
    </w:rPr>
  </w:style>
  <w:style w:type="paragraph" w:customStyle="1" w:styleId="ASDEFCONTextBlock">
    <w:name w:val="ASDEFCON TextBlock"/>
    <w:basedOn w:val="ASDEFCONNormal"/>
    <w:qFormat/>
    <w:rsid w:val="003F471D"/>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3F471D"/>
    <w:pPr>
      <w:numPr>
        <w:numId w:val="11"/>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3F471D"/>
    <w:pPr>
      <w:keepNext/>
      <w:spacing w:before="240"/>
    </w:pPr>
    <w:rPr>
      <w:rFonts w:ascii="Arial Bold" w:hAnsi="Arial Bold"/>
      <w:b/>
      <w:bCs/>
      <w:caps/>
      <w:szCs w:val="20"/>
    </w:rPr>
  </w:style>
  <w:style w:type="paragraph" w:customStyle="1" w:styleId="Table8ptHeading-ASDEFCON">
    <w:name w:val="Table 8pt Heading - ASDEFCON"/>
    <w:basedOn w:val="ASDEFCONNormal"/>
    <w:rsid w:val="003F471D"/>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3F471D"/>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3F471D"/>
    <w:pPr>
      <w:numPr>
        <w:numId w:val="4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3F471D"/>
    <w:rPr>
      <w:rFonts w:ascii="Arial" w:eastAsia="Calibri" w:hAnsi="Arial" w:cs="Times New Roman"/>
      <w:color w:val="000000"/>
      <w:sz w:val="20"/>
      <w:lang w:eastAsia="en-US"/>
    </w:rPr>
  </w:style>
  <w:style w:type="paragraph" w:customStyle="1" w:styleId="Table8ptSub1-ASDEFCON">
    <w:name w:val="Table 8pt Sub1 - ASDEFCON"/>
    <w:basedOn w:val="Table8ptText-ASDEFCON"/>
    <w:rsid w:val="003F471D"/>
    <w:pPr>
      <w:numPr>
        <w:ilvl w:val="1"/>
      </w:numPr>
    </w:pPr>
  </w:style>
  <w:style w:type="paragraph" w:customStyle="1" w:styleId="Table8ptSub2-ASDEFCON">
    <w:name w:val="Table 8pt Sub2 - ASDEFCON"/>
    <w:basedOn w:val="Table8ptText-ASDEFCON"/>
    <w:rsid w:val="003F471D"/>
    <w:pPr>
      <w:numPr>
        <w:ilvl w:val="2"/>
      </w:numPr>
    </w:pPr>
  </w:style>
  <w:style w:type="paragraph" w:customStyle="1" w:styleId="Table10ptHeading-ASDEFCON">
    <w:name w:val="Table 10pt Heading - ASDEFCON"/>
    <w:basedOn w:val="ASDEFCONNormal"/>
    <w:rsid w:val="003F471D"/>
    <w:pPr>
      <w:keepNext/>
      <w:spacing w:before="60" w:after="60"/>
      <w:jc w:val="center"/>
    </w:pPr>
    <w:rPr>
      <w:b/>
    </w:rPr>
  </w:style>
  <w:style w:type="paragraph" w:customStyle="1" w:styleId="Table8ptBP1-ASDEFCON">
    <w:name w:val="Table 8pt BP1 - ASDEFCON"/>
    <w:basedOn w:val="Table8ptText-ASDEFCON"/>
    <w:rsid w:val="003F471D"/>
    <w:pPr>
      <w:numPr>
        <w:numId w:val="12"/>
      </w:numPr>
    </w:pPr>
  </w:style>
  <w:style w:type="paragraph" w:customStyle="1" w:styleId="Table8ptBP2-ASDEFCON">
    <w:name w:val="Table 8pt BP2 - ASDEFCON"/>
    <w:basedOn w:val="Table8ptText-ASDEFCON"/>
    <w:rsid w:val="003F471D"/>
    <w:pPr>
      <w:numPr>
        <w:ilvl w:val="1"/>
        <w:numId w:val="12"/>
      </w:numPr>
      <w:tabs>
        <w:tab w:val="clear" w:pos="284"/>
      </w:tabs>
    </w:pPr>
    <w:rPr>
      <w:iCs/>
    </w:rPr>
  </w:style>
  <w:style w:type="paragraph" w:customStyle="1" w:styleId="ASDEFCONBulletsLV1">
    <w:name w:val="ASDEFCON Bullets LV1"/>
    <w:basedOn w:val="ASDEFCONNormal"/>
    <w:rsid w:val="003F471D"/>
    <w:pPr>
      <w:numPr>
        <w:numId w:val="42"/>
      </w:numPr>
    </w:pPr>
    <w:rPr>
      <w:rFonts w:eastAsia="Calibri"/>
      <w:szCs w:val="22"/>
      <w:lang w:eastAsia="en-US"/>
    </w:rPr>
  </w:style>
  <w:style w:type="paragraph" w:customStyle="1" w:styleId="Table10ptSub1-ASDEFCON">
    <w:name w:val="Table 10pt Sub1 - ASDEFCON"/>
    <w:basedOn w:val="Table10ptText-ASDEFCON"/>
    <w:rsid w:val="003F471D"/>
    <w:pPr>
      <w:numPr>
        <w:ilvl w:val="1"/>
      </w:numPr>
      <w:jc w:val="both"/>
    </w:pPr>
  </w:style>
  <w:style w:type="paragraph" w:customStyle="1" w:styleId="Table10ptSub2-ASDEFCON">
    <w:name w:val="Table 10pt Sub2 - ASDEFCON"/>
    <w:basedOn w:val="Table10ptText-ASDEFCON"/>
    <w:rsid w:val="003F471D"/>
    <w:pPr>
      <w:numPr>
        <w:ilvl w:val="2"/>
      </w:numPr>
      <w:jc w:val="both"/>
    </w:pPr>
  </w:style>
  <w:style w:type="paragraph" w:customStyle="1" w:styleId="ASDEFCONBulletsLV2">
    <w:name w:val="ASDEFCON Bullets LV2"/>
    <w:basedOn w:val="ASDEFCONNormal"/>
    <w:rsid w:val="003F471D"/>
    <w:pPr>
      <w:numPr>
        <w:numId w:val="4"/>
      </w:numPr>
    </w:pPr>
  </w:style>
  <w:style w:type="paragraph" w:customStyle="1" w:styleId="Table10ptBP1-ASDEFCON">
    <w:name w:val="Table 10pt BP1 - ASDEFCON"/>
    <w:basedOn w:val="ASDEFCONNormal"/>
    <w:rsid w:val="003F471D"/>
    <w:pPr>
      <w:numPr>
        <w:numId w:val="17"/>
      </w:numPr>
      <w:spacing w:before="60" w:after="60"/>
    </w:pPr>
  </w:style>
  <w:style w:type="paragraph" w:customStyle="1" w:styleId="Table10ptBP2-ASDEFCON">
    <w:name w:val="Table 10pt BP2 - ASDEFCON"/>
    <w:basedOn w:val="ASDEFCONNormal"/>
    <w:link w:val="Table10ptBP2-ASDEFCONCharChar"/>
    <w:rsid w:val="003F471D"/>
    <w:pPr>
      <w:numPr>
        <w:ilvl w:val="1"/>
        <w:numId w:val="17"/>
      </w:numPr>
      <w:spacing w:before="60" w:after="60"/>
    </w:pPr>
  </w:style>
  <w:style w:type="character" w:customStyle="1" w:styleId="Table10ptBP2-ASDEFCONCharChar">
    <w:name w:val="Table 10pt BP2 - ASDEFCON Char Char"/>
    <w:link w:val="Table10ptBP2-ASDEFCON"/>
    <w:rsid w:val="003F471D"/>
    <w:rPr>
      <w:rFonts w:ascii="Arial" w:eastAsia="Times New Roman" w:hAnsi="Arial" w:cs="Times New Roman"/>
      <w:color w:val="000000"/>
      <w:sz w:val="20"/>
      <w:szCs w:val="40"/>
      <w:lang w:eastAsia="en-AU"/>
    </w:rPr>
  </w:style>
  <w:style w:type="paragraph" w:customStyle="1" w:styleId="GuideMarginHead-ASDEFCON">
    <w:name w:val="Guide Margin Head - ASDEFCON"/>
    <w:basedOn w:val="ASDEFCONNormal"/>
    <w:rsid w:val="003F471D"/>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3F471D"/>
    <w:pPr>
      <w:ind w:left="1680"/>
    </w:pPr>
    <w:rPr>
      <w:lang w:eastAsia="en-US"/>
    </w:rPr>
  </w:style>
  <w:style w:type="paragraph" w:customStyle="1" w:styleId="GuideSublistLv1-ASDEFCON">
    <w:name w:val="Guide Sublist Lv1 - ASDEFCON"/>
    <w:basedOn w:val="ASDEFCONNormal"/>
    <w:qFormat/>
    <w:rsid w:val="003F471D"/>
    <w:pPr>
      <w:numPr>
        <w:numId w:val="20"/>
      </w:numPr>
    </w:pPr>
    <w:rPr>
      <w:rFonts w:eastAsia="Calibri"/>
      <w:szCs w:val="22"/>
      <w:lang w:eastAsia="en-US"/>
    </w:rPr>
  </w:style>
  <w:style w:type="paragraph" w:customStyle="1" w:styleId="GuideBullets-ASDEFCON">
    <w:name w:val="Guide Bullets - ASDEFCON"/>
    <w:basedOn w:val="ASDEFCONNormal"/>
    <w:rsid w:val="003F471D"/>
    <w:pPr>
      <w:numPr>
        <w:ilvl w:val="6"/>
        <w:numId w:val="13"/>
      </w:numPr>
    </w:pPr>
    <w:rPr>
      <w:rFonts w:eastAsia="Calibri"/>
      <w:szCs w:val="22"/>
      <w:lang w:eastAsia="en-US"/>
    </w:rPr>
  </w:style>
  <w:style w:type="paragraph" w:customStyle="1" w:styleId="GuideLV2Head-ASDEFCON">
    <w:name w:val="Guide LV2 Head - ASDEFCON"/>
    <w:basedOn w:val="ASDEFCONNormal"/>
    <w:next w:val="GuideText-ASDEFCON"/>
    <w:rsid w:val="003F471D"/>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3F471D"/>
    <w:pPr>
      <w:keepNext/>
      <w:spacing w:before="240"/>
    </w:pPr>
    <w:rPr>
      <w:rFonts w:eastAsia="Calibri"/>
      <w:b/>
      <w:caps/>
      <w:szCs w:val="20"/>
      <w:lang w:eastAsia="en-US"/>
    </w:rPr>
  </w:style>
  <w:style w:type="paragraph" w:customStyle="1" w:styleId="ASDEFCONSublist">
    <w:name w:val="ASDEFCON Sublist"/>
    <w:basedOn w:val="ASDEFCONNormal"/>
    <w:rsid w:val="003F471D"/>
    <w:pPr>
      <w:numPr>
        <w:numId w:val="21"/>
      </w:numPr>
    </w:pPr>
    <w:rPr>
      <w:iCs/>
    </w:rPr>
  </w:style>
  <w:style w:type="paragraph" w:customStyle="1" w:styleId="ASDEFCONRecitals">
    <w:name w:val="ASDEFCON Recitals"/>
    <w:basedOn w:val="ASDEFCONNormal"/>
    <w:link w:val="ASDEFCONRecitalsCharChar"/>
    <w:rsid w:val="003F471D"/>
    <w:pPr>
      <w:numPr>
        <w:numId w:val="14"/>
      </w:numPr>
    </w:pPr>
  </w:style>
  <w:style w:type="character" w:customStyle="1" w:styleId="ASDEFCONRecitalsCharChar">
    <w:name w:val="ASDEFCON Recitals Char Char"/>
    <w:link w:val="ASDEFCONRecitals"/>
    <w:rsid w:val="003F471D"/>
    <w:rPr>
      <w:rFonts w:ascii="Arial" w:eastAsia="Times New Roman" w:hAnsi="Arial" w:cs="Times New Roman"/>
      <w:color w:val="000000"/>
      <w:sz w:val="20"/>
      <w:szCs w:val="40"/>
      <w:lang w:eastAsia="en-AU"/>
    </w:rPr>
  </w:style>
  <w:style w:type="paragraph" w:customStyle="1" w:styleId="NoteList-ASDEFCON">
    <w:name w:val="Note List - ASDEFCON"/>
    <w:basedOn w:val="ASDEFCONNormal"/>
    <w:rsid w:val="003F471D"/>
    <w:pPr>
      <w:numPr>
        <w:numId w:val="15"/>
      </w:numPr>
    </w:pPr>
    <w:rPr>
      <w:b/>
      <w:bCs/>
      <w:i/>
    </w:rPr>
  </w:style>
  <w:style w:type="paragraph" w:customStyle="1" w:styleId="NoteBullets-ASDEFCON">
    <w:name w:val="Note Bullets - ASDEFCON"/>
    <w:basedOn w:val="ASDEFCONNormal"/>
    <w:rsid w:val="003F471D"/>
    <w:pPr>
      <w:numPr>
        <w:numId w:val="16"/>
      </w:numPr>
    </w:pPr>
    <w:rPr>
      <w:b/>
      <w:i/>
    </w:rPr>
  </w:style>
  <w:style w:type="paragraph" w:styleId="Caption">
    <w:name w:val="caption"/>
    <w:basedOn w:val="Normal"/>
    <w:next w:val="Normal"/>
    <w:qFormat/>
    <w:rsid w:val="003F471D"/>
    <w:rPr>
      <w:b/>
      <w:bCs/>
      <w:szCs w:val="20"/>
    </w:rPr>
  </w:style>
  <w:style w:type="paragraph" w:customStyle="1" w:styleId="ASDEFCONOperativePartListLV1">
    <w:name w:val="ASDEFCON Operative Part List LV1"/>
    <w:basedOn w:val="ASDEFCONNormal"/>
    <w:rsid w:val="003F471D"/>
    <w:pPr>
      <w:numPr>
        <w:numId w:val="18"/>
      </w:numPr>
    </w:pPr>
    <w:rPr>
      <w:iCs/>
    </w:rPr>
  </w:style>
  <w:style w:type="paragraph" w:customStyle="1" w:styleId="ASDEFCONOperativePartListLV2">
    <w:name w:val="ASDEFCON Operative Part List LV2"/>
    <w:basedOn w:val="ASDEFCONOperativePartListLV1"/>
    <w:rsid w:val="003F471D"/>
    <w:pPr>
      <w:numPr>
        <w:ilvl w:val="1"/>
      </w:numPr>
    </w:pPr>
  </w:style>
  <w:style w:type="paragraph" w:customStyle="1" w:styleId="ASDEFCONOptionSpace">
    <w:name w:val="ASDEFCON Option Space"/>
    <w:basedOn w:val="ASDEFCONNormal"/>
    <w:rsid w:val="003F471D"/>
    <w:pPr>
      <w:spacing w:after="0"/>
    </w:pPr>
    <w:rPr>
      <w:bCs/>
      <w:color w:val="FFFFFF"/>
      <w:sz w:val="8"/>
    </w:rPr>
  </w:style>
  <w:style w:type="paragraph" w:customStyle="1" w:styleId="ATTANNReferencetoCOC">
    <w:name w:val="ATT/ANN Reference to COC"/>
    <w:basedOn w:val="ASDEFCONNormal"/>
    <w:rsid w:val="003F471D"/>
    <w:pPr>
      <w:keepNext/>
      <w:jc w:val="right"/>
    </w:pPr>
    <w:rPr>
      <w:i/>
      <w:iCs/>
      <w:szCs w:val="20"/>
    </w:rPr>
  </w:style>
  <w:style w:type="paragraph" w:customStyle="1" w:styleId="ASDEFCONHeaderFooterCenter">
    <w:name w:val="ASDEFCON Header/Footer Center"/>
    <w:basedOn w:val="ASDEFCONHeaderFooterLeft"/>
    <w:rsid w:val="003F471D"/>
    <w:pPr>
      <w:jc w:val="center"/>
    </w:pPr>
    <w:rPr>
      <w:szCs w:val="20"/>
    </w:rPr>
  </w:style>
  <w:style w:type="paragraph" w:customStyle="1" w:styleId="ASDEFCONHeaderFooterRight">
    <w:name w:val="ASDEFCON Header/Footer Right"/>
    <w:basedOn w:val="ASDEFCONHeaderFooterLeft"/>
    <w:rsid w:val="003F471D"/>
    <w:pPr>
      <w:jc w:val="right"/>
    </w:pPr>
    <w:rPr>
      <w:szCs w:val="20"/>
    </w:rPr>
  </w:style>
  <w:style w:type="paragraph" w:customStyle="1" w:styleId="ASDEFCONHeaderFooterClassification">
    <w:name w:val="ASDEFCON Header/Footer Classification"/>
    <w:basedOn w:val="ASDEFCONHeaderFooterLeft"/>
    <w:rsid w:val="003F471D"/>
    <w:pPr>
      <w:jc w:val="center"/>
    </w:pPr>
    <w:rPr>
      <w:rFonts w:ascii="Arial Bold" w:hAnsi="Arial Bold"/>
      <w:b/>
      <w:bCs/>
      <w:caps/>
      <w:sz w:val="20"/>
    </w:rPr>
  </w:style>
  <w:style w:type="paragraph" w:customStyle="1" w:styleId="GuideLV3Head-ASDEFCON">
    <w:name w:val="Guide LV3 Head - ASDEFCON"/>
    <w:basedOn w:val="ASDEFCONNormal"/>
    <w:rsid w:val="003F471D"/>
    <w:pPr>
      <w:keepNext/>
    </w:pPr>
    <w:rPr>
      <w:rFonts w:eastAsia="Calibri"/>
      <w:b/>
      <w:szCs w:val="22"/>
      <w:lang w:eastAsia="en-US"/>
    </w:rPr>
  </w:style>
  <w:style w:type="paragraph" w:customStyle="1" w:styleId="GuideSublistLv2-ASDEFCON">
    <w:name w:val="Guide Sublist Lv2 - ASDEFCON"/>
    <w:basedOn w:val="ASDEFCONNormal"/>
    <w:rsid w:val="003F471D"/>
    <w:pPr>
      <w:numPr>
        <w:ilvl w:val="1"/>
        <w:numId w:val="20"/>
      </w:numPr>
    </w:pPr>
  </w:style>
  <w:style w:type="paragraph" w:styleId="TOC3">
    <w:name w:val="toc 3"/>
    <w:basedOn w:val="Normal"/>
    <w:next w:val="Normal"/>
    <w:autoRedefine/>
    <w:rsid w:val="003F471D"/>
    <w:pPr>
      <w:spacing w:after="100"/>
      <w:ind w:left="400"/>
    </w:pPr>
  </w:style>
  <w:style w:type="character" w:styleId="PageNumber">
    <w:name w:val="page number"/>
    <w:basedOn w:val="DefaultParagraphFont"/>
    <w:unhideWhenUsed/>
    <w:rsid w:val="00FD7ED8"/>
    <w:rPr>
      <w:rFonts w:ascii="Verdana" w:hAnsi="Verdana"/>
      <w:sz w:val="18"/>
    </w:rPr>
  </w:style>
  <w:style w:type="paragraph" w:styleId="DocumentMap">
    <w:name w:val="Document Map"/>
    <w:basedOn w:val="Normal"/>
    <w:link w:val="DocumentMapChar"/>
    <w:semiHidden/>
    <w:rsid w:val="00FD7ED8"/>
    <w:pPr>
      <w:shd w:val="clear" w:color="auto" w:fill="000080"/>
    </w:pPr>
    <w:rPr>
      <w:rFonts w:ascii="Tahoma" w:hAnsi="Tahoma" w:cs="Tahoma"/>
    </w:rPr>
  </w:style>
  <w:style w:type="character" w:customStyle="1" w:styleId="DocumentMapChar">
    <w:name w:val="Document Map Char"/>
    <w:basedOn w:val="DefaultParagraphFont"/>
    <w:link w:val="DocumentMap"/>
    <w:semiHidden/>
    <w:rsid w:val="00FD7ED8"/>
    <w:rPr>
      <w:rFonts w:ascii="Tahoma" w:hAnsi="Tahoma" w:cs="Tahoma"/>
      <w:shd w:val="clear" w:color="auto" w:fill="000080"/>
    </w:rPr>
  </w:style>
  <w:style w:type="paragraph" w:styleId="TOC4">
    <w:name w:val="toc 4"/>
    <w:basedOn w:val="Normal"/>
    <w:next w:val="Normal"/>
    <w:autoRedefine/>
    <w:rsid w:val="003F471D"/>
    <w:pPr>
      <w:spacing w:after="100"/>
      <w:ind w:left="600"/>
    </w:pPr>
  </w:style>
  <w:style w:type="paragraph" w:styleId="TOC5">
    <w:name w:val="toc 5"/>
    <w:basedOn w:val="Normal"/>
    <w:next w:val="Normal"/>
    <w:autoRedefine/>
    <w:rsid w:val="003F471D"/>
    <w:pPr>
      <w:spacing w:after="100"/>
      <w:ind w:left="800"/>
    </w:pPr>
  </w:style>
  <w:style w:type="paragraph" w:styleId="TOC6">
    <w:name w:val="toc 6"/>
    <w:basedOn w:val="Normal"/>
    <w:next w:val="Normal"/>
    <w:autoRedefine/>
    <w:rsid w:val="003F471D"/>
    <w:pPr>
      <w:spacing w:after="100"/>
      <w:ind w:left="1000"/>
    </w:pPr>
  </w:style>
  <w:style w:type="paragraph" w:styleId="TOC7">
    <w:name w:val="toc 7"/>
    <w:basedOn w:val="Normal"/>
    <w:next w:val="Normal"/>
    <w:autoRedefine/>
    <w:rsid w:val="003F471D"/>
    <w:pPr>
      <w:spacing w:after="100"/>
      <w:ind w:left="1200"/>
    </w:pPr>
  </w:style>
  <w:style w:type="paragraph" w:styleId="TOC8">
    <w:name w:val="toc 8"/>
    <w:basedOn w:val="Normal"/>
    <w:next w:val="Normal"/>
    <w:autoRedefine/>
    <w:rsid w:val="003F471D"/>
    <w:pPr>
      <w:spacing w:after="100"/>
      <w:ind w:left="1400"/>
    </w:pPr>
  </w:style>
  <w:style w:type="paragraph" w:styleId="TOC9">
    <w:name w:val="toc 9"/>
    <w:basedOn w:val="Normal"/>
    <w:next w:val="Normal"/>
    <w:autoRedefine/>
    <w:rsid w:val="003F471D"/>
    <w:pPr>
      <w:spacing w:after="100"/>
      <w:ind w:left="1600"/>
    </w:pPr>
  </w:style>
  <w:style w:type="paragraph" w:customStyle="1" w:styleId="ASDEFCONList">
    <w:name w:val="ASDEFCON List"/>
    <w:basedOn w:val="ASDEFCONNormal"/>
    <w:qFormat/>
    <w:rsid w:val="003F471D"/>
    <w:pPr>
      <w:numPr>
        <w:numId w:val="22"/>
      </w:numPr>
    </w:pPr>
  </w:style>
  <w:style w:type="paragraph" w:styleId="TOCHeading">
    <w:name w:val="TOC Heading"/>
    <w:basedOn w:val="Normal"/>
    <w:next w:val="Normal"/>
    <w:uiPriority w:val="39"/>
    <w:semiHidden/>
    <w:qFormat/>
    <w:rsid w:val="00FD7ED8"/>
    <w:pPr>
      <w:spacing w:line="440" w:lineRule="atLeast"/>
    </w:pPr>
    <w:rPr>
      <w:b/>
      <w:sz w:val="36"/>
    </w:rPr>
  </w:style>
  <w:style w:type="paragraph" w:customStyle="1" w:styleId="BodyText21">
    <w:name w:val="Body Text 21"/>
    <w:basedOn w:val="Normal"/>
    <w:semiHidden/>
    <w:rsid w:val="00FD7ED8"/>
    <w:pPr>
      <w:keepNext/>
      <w:spacing w:after="240"/>
      <w:ind w:right="522"/>
    </w:pPr>
    <w:rPr>
      <w:sz w:val="24"/>
    </w:rPr>
  </w:style>
  <w:style w:type="paragraph" w:styleId="Revision">
    <w:name w:val="Revision"/>
    <w:hidden/>
    <w:uiPriority w:val="99"/>
    <w:semiHidden/>
    <w:rsid w:val="00FD7ED8"/>
    <w:pPr>
      <w:spacing w:after="0" w:line="240" w:lineRule="auto"/>
    </w:pPr>
    <w:rPr>
      <w:rFonts w:eastAsiaTheme="minorHAnsi"/>
      <w:lang w:eastAsia="en-US"/>
    </w:rPr>
  </w:style>
  <w:style w:type="numbering" w:customStyle="1" w:styleId="OutlineList2">
    <w:name w:val="OutlineList2"/>
    <w:uiPriority w:val="99"/>
    <w:rsid w:val="00FD7ED8"/>
    <w:pPr>
      <w:numPr>
        <w:numId w:val="23"/>
      </w:numPr>
    </w:pPr>
  </w:style>
  <w:style w:type="paragraph" w:styleId="BodyTextIndent2">
    <w:name w:val="Body Text Indent 2"/>
    <w:basedOn w:val="Normal"/>
    <w:link w:val="BodyTextIndent2Char"/>
    <w:uiPriority w:val="99"/>
    <w:unhideWhenUsed/>
    <w:rsid w:val="00FD7ED8"/>
    <w:pPr>
      <w:spacing w:line="480" w:lineRule="auto"/>
      <w:ind w:left="284"/>
    </w:pPr>
  </w:style>
  <w:style w:type="character" w:customStyle="1" w:styleId="BodyTextIndent2Char">
    <w:name w:val="Body Text Indent 2 Char"/>
    <w:basedOn w:val="DefaultParagraphFont"/>
    <w:link w:val="BodyTextIndent2"/>
    <w:uiPriority w:val="99"/>
    <w:rsid w:val="00FD7ED8"/>
  </w:style>
  <w:style w:type="paragraph" w:styleId="ListParagraph">
    <w:name w:val="List Paragraph"/>
    <w:basedOn w:val="Normal"/>
    <w:uiPriority w:val="99"/>
    <w:unhideWhenUsed/>
    <w:rsid w:val="00FD7ED8"/>
    <w:pPr>
      <w:ind w:left="720"/>
      <w:contextualSpacing/>
    </w:pPr>
  </w:style>
  <w:style w:type="paragraph" w:customStyle="1" w:styleId="Level1fo">
    <w:name w:val="Level 1.fo"/>
    <w:basedOn w:val="Normal"/>
    <w:uiPriority w:val="4"/>
    <w:rsid w:val="00FD7ED8"/>
    <w:pPr>
      <w:ind w:left="720"/>
    </w:pPr>
  </w:style>
  <w:style w:type="paragraph" w:customStyle="1" w:styleId="Level11fo">
    <w:name w:val="Level 1.1fo"/>
    <w:basedOn w:val="Normal"/>
    <w:uiPriority w:val="5"/>
    <w:rsid w:val="00FD7ED8"/>
    <w:pPr>
      <w:ind w:left="720"/>
    </w:pPr>
  </w:style>
  <w:style w:type="paragraph" w:customStyle="1" w:styleId="Levelafo">
    <w:name w:val="Level (a)fo"/>
    <w:basedOn w:val="Normal"/>
    <w:uiPriority w:val="6"/>
    <w:rsid w:val="00FD7ED8"/>
    <w:pPr>
      <w:ind w:left="1440"/>
    </w:pPr>
  </w:style>
  <w:style w:type="paragraph" w:customStyle="1" w:styleId="Levelifo">
    <w:name w:val="Level (i)fo"/>
    <w:basedOn w:val="Normal"/>
    <w:uiPriority w:val="6"/>
    <w:rsid w:val="00FD7ED8"/>
    <w:pPr>
      <w:ind w:left="2160"/>
    </w:pPr>
  </w:style>
  <w:style w:type="paragraph" w:customStyle="1" w:styleId="LevelAfo0">
    <w:name w:val="Level(A)fo"/>
    <w:basedOn w:val="Normal"/>
    <w:uiPriority w:val="6"/>
    <w:rsid w:val="00FD7ED8"/>
    <w:pPr>
      <w:ind w:left="2880"/>
    </w:pPr>
  </w:style>
  <w:style w:type="paragraph" w:customStyle="1" w:styleId="Levelaafo">
    <w:name w:val="Level(aa)fo"/>
    <w:basedOn w:val="Normal"/>
    <w:uiPriority w:val="6"/>
    <w:rsid w:val="00FD7ED8"/>
    <w:pPr>
      <w:ind w:left="3277"/>
    </w:pPr>
  </w:style>
  <w:style w:type="paragraph" w:customStyle="1" w:styleId="Level1">
    <w:name w:val="Level 1."/>
    <w:basedOn w:val="Normal"/>
    <w:next w:val="Level1fo"/>
    <w:uiPriority w:val="4"/>
    <w:rsid w:val="00FD7ED8"/>
    <w:pPr>
      <w:keepNext/>
      <w:numPr>
        <w:numId w:val="32"/>
      </w:numPr>
      <w:outlineLvl w:val="0"/>
    </w:pPr>
    <w:rPr>
      <w:b/>
    </w:rPr>
  </w:style>
  <w:style w:type="paragraph" w:customStyle="1" w:styleId="Level11">
    <w:name w:val="Level 1.1"/>
    <w:basedOn w:val="Normal"/>
    <w:next w:val="Level11fo"/>
    <w:uiPriority w:val="5"/>
    <w:rsid w:val="00FD7ED8"/>
    <w:pPr>
      <w:keepNext/>
      <w:numPr>
        <w:ilvl w:val="1"/>
        <w:numId w:val="32"/>
      </w:numPr>
      <w:outlineLvl w:val="1"/>
    </w:pPr>
    <w:rPr>
      <w:b/>
    </w:rPr>
  </w:style>
  <w:style w:type="paragraph" w:customStyle="1" w:styleId="Levela">
    <w:name w:val="Level (a)"/>
    <w:basedOn w:val="Normal"/>
    <w:next w:val="Levelafo"/>
    <w:uiPriority w:val="6"/>
    <w:rsid w:val="00FD7ED8"/>
    <w:pPr>
      <w:numPr>
        <w:ilvl w:val="2"/>
        <w:numId w:val="32"/>
      </w:numPr>
      <w:outlineLvl w:val="2"/>
    </w:pPr>
  </w:style>
  <w:style w:type="paragraph" w:customStyle="1" w:styleId="Leveli">
    <w:name w:val="Level (i)"/>
    <w:basedOn w:val="Normal"/>
    <w:next w:val="Levelifo"/>
    <w:uiPriority w:val="6"/>
    <w:rsid w:val="00FD7ED8"/>
    <w:pPr>
      <w:numPr>
        <w:ilvl w:val="3"/>
        <w:numId w:val="32"/>
      </w:numPr>
      <w:outlineLvl w:val="3"/>
    </w:pPr>
  </w:style>
  <w:style w:type="paragraph" w:customStyle="1" w:styleId="LevelA0">
    <w:name w:val="Level(A)"/>
    <w:basedOn w:val="Normal"/>
    <w:next w:val="LevelAfo0"/>
    <w:uiPriority w:val="6"/>
    <w:rsid w:val="00FD7ED8"/>
    <w:pPr>
      <w:numPr>
        <w:ilvl w:val="4"/>
        <w:numId w:val="32"/>
      </w:numPr>
      <w:outlineLvl w:val="4"/>
    </w:pPr>
  </w:style>
  <w:style w:type="paragraph" w:customStyle="1" w:styleId="Levelaa">
    <w:name w:val="Level(aa)"/>
    <w:basedOn w:val="Normal"/>
    <w:next w:val="Levelaafo"/>
    <w:uiPriority w:val="6"/>
    <w:rsid w:val="00FD7ED8"/>
    <w:pPr>
      <w:numPr>
        <w:ilvl w:val="5"/>
        <w:numId w:val="34"/>
      </w:numPr>
      <w:outlineLvl w:val="5"/>
    </w:pPr>
  </w:style>
  <w:style w:type="paragraph" w:customStyle="1" w:styleId="Indent1">
    <w:name w:val="Indent1"/>
    <w:basedOn w:val="Normal"/>
    <w:uiPriority w:val="10"/>
    <w:qFormat/>
    <w:rsid w:val="00FD7ED8"/>
    <w:pPr>
      <w:ind w:left="720"/>
    </w:pPr>
  </w:style>
  <w:style w:type="paragraph" w:customStyle="1" w:styleId="Indent2">
    <w:name w:val="Indent2"/>
    <w:basedOn w:val="Normal"/>
    <w:uiPriority w:val="10"/>
    <w:qFormat/>
    <w:rsid w:val="00FD7ED8"/>
    <w:pPr>
      <w:ind w:left="1440"/>
    </w:pPr>
  </w:style>
  <w:style w:type="paragraph" w:customStyle="1" w:styleId="Indent3">
    <w:name w:val="Indent3"/>
    <w:basedOn w:val="Normal"/>
    <w:uiPriority w:val="10"/>
    <w:qFormat/>
    <w:rsid w:val="00FD7ED8"/>
    <w:pPr>
      <w:ind w:left="2160"/>
    </w:pPr>
  </w:style>
  <w:style w:type="paragraph" w:customStyle="1" w:styleId="Indent4">
    <w:name w:val="Indent4"/>
    <w:basedOn w:val="Normal"/>
    <w:uiPriority w:val="10"/>
    <w:qFormat/>
    <w:rsid w:val="00FD7ED8"/>
    <w:pPr>
      <w:ind w:left="2880"/>
    </w:pPr>
  </w:style>
  <w:style w:type="paragraph" w:customStyle="1" w:styleId="Indent5">
    <w:name w:val="Indent5"/>
    <w:basedOn w:val="Normal"/>
    <w:uiPriority w:val="10"/>
    <w:qFormat/>
    <w:rsid w:val="00FD7ED8"/>
    <w:pPr>
      <w:ind w:left="3600"/>
    </w:pPr>
  </w:style>
  <w:style w:type="numbering" w:customStyle="1" w:styleId="OutlineList1">
    <w:name w:val="OutlineList1"/>
    <w:uiPriority w:val="99"/>
    <w:rsid w:val="00FD7ED8"/>
    <w:pPr>
      <w:numPr>
        <w:numId w:val="32"/>
      </w:numPr>
    </w:pPr>
  </w:style>
  <w:style w:type="paragraph" w:customStyle="1" w:styleId="sch1">
    <w:name w:val="sch1"/>
    <w:basedOn w:val="Normal"/>
    <w:next w:val="Normal"/>
    <w:uiPriority w:val="19"/>
    <w:rsid w:val="00FD7ED8"/>
    <w:pPr>
      <w:numPr>
        <w:numId w:val="33"/>
      </w:numPr>
      <w:outlineLvl w:val="0"/>
    </w:pPr>
  </w:style>
  <w:style w:type="paragraph" w:customStyle="1" w:styleId="sch2">
    <w:name w:val="sch2"/>
    <w:basedOn w:val="Normal"/>
    <w:next w:val="Indent1"/>
    <w:uiPriority w:val="19"/>
    <w:rsid w:val="00FD7ED8"/>
    <w:pPr>
      <w:numPr>
        <w:ilvl w:val="1"/>
        <w:numId w:val="33"/>
      </w:numPr>
      <w:outlineLvl w:val="0"/>
    </w:pPr>
  </w:style>
  <w:style w:type="paragraph" w:customStyle="1" w:styleId="sch3">
    <w:name w:val="sch3"/>
    <w:basedOn w:val="Normal"/>
    <w:next w:val="Indent1"/>
    <w:uiPriority w:val="19"/>
    <w:rsid w:val="00FD7ED8"/>
    <w:pPr>
      <w:numPr>
        <w:ilvl w:val="2"/>
        <w:numId w:val="33"/>
      </w:numPr>
      <w:outlineLvl w:val="1"/>
    </w:pPr>
  </w:style>
  <w:style w:type="paragraph" w:customStyle="1" w:styleId="sch4">
    <w:name w:val="sch4"/>
    <w:basedOn w:val="Normal"/>
    <w:next w:val="Indent2"/>
    <w:uiPriority w:val="19"/>
    <w:rsid w:val="00FD7ED8"/>
    <w:pPr>
      <w:numPr>
        <w:ilvl w:val="3"/>
        <w:numId w:val="33"/>
      </w:numPr>
      <w:outlineLvl w:val="2"/>
    </w:pPr>
  </w:style>
  <w:style w:type="paragraph" w:customStyle="1" w:styleId="sch5">
    <w:name w:val="sch5"/>
    <w:basedOn w:val="Normal"/>
    <w:next w:val="Indent3"/>
    <w:uiPriority w:val="19"/>
    <w:rsid w:val="00FD7ED8"/>
    <w:pPr>
      <w:numPr>
        <w:ilvl w:val="4"/>
        <w:numId w:val="33"/>
      </w:numPr>
      <w:outlineLvl w:val="3"/>
    </w:pPr>
  </w:style>
  <w:style w:type="paragraph" w:customStyle="1" w:styleId="sch6">
    <w:name w:val="sch6"/>
    <w:basedOn w:val="Normal"/>
    <w:next w:val="Indent4"/>
    <w:uiPriority w:val="19"/>
    <w:rsid w:val="00FD7ED8"/>
    <w:pPr>
      <w:numPr>
        <w:ilvl w:val="5"/>
        <w:numId w:val="33"/>
      </w:numPr>
      <w:outlineLvl w:val="4"/>
    </w:pPr>
  </w:style>
  <w:style w:type="paragraph" w:customStyle="1" w:styleId="sch7">
    <w:name w:val="sch7"/>
    <w:basedOn w:val="Normal"/>
    <w:next w:val="Indent5"/>
    <w:uiPriority w:val="19"/>
    <w:rsid w:val="00FD7ED8"/>
    <w:pPr>
      <w:numPr>
        <w:ilvl w:val="6"/>
        <w:numId w:val="33"/>
      </w:numPr>
      <w:outlineLvl w:val="5"/>
    </w:pPr>
  </w:style>
  <w:style w:type="numbering" w:customStyle="1" w:styleId="OutlineList3">
    <w:name w:val="OutlineList3"/>
    <w:uiPriority w:val="99"/>
    <w:rsid w:val="00FD7ED8"/>
    <w:pPr>
      <w:numPr>
        <w:numId w:val="33"/>
      </w:numPr>
    </w:pPr>
  </w:style>
  <w:style w:type="paragraph" w:styleId="Index1">
    <w:name w:val="index 1"/>
    <w:basedOn w:val="Normal"/>
    <w:next w:val="Normal"/>
    <w:autoRedefine/>
    <w:uiPriority w:val="99"/>
    <w:semiHidden/>
    <w:unhideWhenUsed/>
    <w:rsid w:val="00FD7ED8"/>
    <w:pPr>
      <w:ind w:left="200" w:hanging="200"/>
    </w:pPr>
  </w:style>
  <w:style w:type="paragraph" w:styleId="IndexHeading">
    <w:name w:val="index heading"/>
    <w:basedOn w:val="Normal"/>
    <w:next w:val="Index1"/>
    <w:uiPriority w:val="99"/>
    <w:semiHidden/>
    <w:unhideWhenUsed/>
    <w:rsid w:val="00FD7ED8"/>
    <w:rPr>
      <w:rFonts w:asciiTheme="majorHAnsi" w:eastAsiaTheme="majorEastAsia" w:hAnsiTheme="majorHAnsi" w:cstheme="majorBidi"/>
      <w:b/>
      <w:bCs/>
    </w:rPr>
  </w:style>
  <w:style w:type="paragraph" w:styleId="EnvelopeAddress">
    <w:name w:val="envelope address"/>
    <w:basedOn w:val="Normal"/>
    <w:uiPriority w:val="99"/>
    <w:semiHidden/>
    <w:rsid w:val="00FD7ED8"/>
  </w:style>
  <w:style w:type="paragraph" w:styleId="EnvelopeReturn">
    <w:name w:val="envelope return"/>
    <w:basedOn w:val="EnvelopeAddress"/>
    <w:uiPriority w:val="99"/>
    <w:semiHidden/>
    <w:rsid w:val="00FD7ED8"/>
  </w:style>
  <w:style w:type="paragraph" w:styleId="ListBullet">
    <w:name w:val="List Bullet"/>
    <w:basedOn w:val="Normal"/>
    <w:uiPriority w:val="94"/>
    <w:rsid w:val="00FD7ED8"/>
    <w:pPr>
      <w:numPr>
        <w:numId w:val="24"/>
      </w:numPr>
    </w:pPr>
  </w:style>
  <w:style w:type="paragraph" w:styleId="ListNumber">
    <w:name w:val="List Number"/>
    <w:basedOn w:val="Normal"/>
    <w:uiPriority w:val="94"/>
    <w:rsid w:val="00FD7ED8"/>
    <w:pPr>
      <w:numPr>
        <w:numId w:val="25"/>
      </w:numPr>
      <w:contextualSpacing/>
    </w:pPr>
  </w:style>
  <w:style w:type="paragraph" w:styleId="ListBullet2">
    <w:name w:val="List Bullet 2"/>
    <w:basedOn w:val="Normal"/>
    <w:uiPriority w:val="94"/>
    <w:rsid w:val="00FD7ED8"/>
    <w:pPr>
      <w:numPr>
        <w:numId w:val="26"/>
      </w:numPr>
    </w:pPr>
  </w:style>
  <w:style w:type="paragraph" w:styleId="ListBullet3">
    <w:name w:val="List Bullet 3"/>
    <w:basedOn w:val="Normal"/>
    <w:uiPriority w:val="94"/>
    <w:rsid w:val="00FD7ED8"/>
    <w:pPr>
      <w:numPr>
        <w:numId w:val="27"/>
      </w:numPr>
    </w:pPr>
  </w:style>
  <w:style w:type="paragraph" w:styleId="ListNumber2">
    <w:name w:val="List Number 2"/>
    <w:basedOn w:val="Normal"/>
    <w:uiPriority w:val="94"/>
    <w:rsid w:val="00FD7ED8"/>
    <w:pPr>
      <w:numPr>
        <w:numId w:val="28"/>
      </w:numPr>
    </w:pPr>
  </w:style>
  <w:style w:type="paragraph" w:styleId="ListNumber3">
    <w:name w:val="List Number 3"/>
    <w:basedOn w:val="Normal"/>
    <w:uiPriority w:val="94"/>
    <w:rsid w:val="00FD7ED8"/>
    <w:pPr>
      <w:numPr>
        <w:numId w:val="29"/>
      </w:numPr>
    </w:pPr>
  </w:style>
  <w:style w:type="paragraph" w:styleId="ListNumber4">
    <w:name w:val="List Number 4"/>
    <w:basedOn w:val="Normal"/>
    <w:uiPriority w:val="94"/>
    <w:rsid w:val="00FD7ED8"/>
    <w:pPr>
      <w:numPr>
        <w:numId w:val="30"/>
      </w:numPr>
    </w:pPr>
  </w:style>
  <w:style w:type="paragraph" w:styleId="ListNumber5">
    <w:name w:val="List Number 5"/>
    <w:basedOn w:val="Normal"/>
    <w:uiPriority w:val="94"/>
    <w:rsid w:val="00FD7ED8"/>
    <w:pPr>
      <w:numPr>
        <w:numId w:val="31"/>
      </w:numPr>
    </w:pPr>
  </w:style>
  <w:style w:type="paragraph" w:styleId="Title">
    <w:name w:val="Title"/>
    <w:basedOn w:val="Normal"/>
    <w:next w:val="Subtitle"/>
    <w:link w:val="TitleChar"/>
    <w:qFormat/>
    <w:rsid w:val="00FD7ED8"/>
    <w:pPr>
      <w:keepNext/>
      <w:spacing w:line="440" w:lineRule="atLeast"/>
      <w:outlineLvl w:val="0"/>
    </w:pPr>
    <w:rPr>
      <w:b/>
      <w:sz w:val="36"/>
    </w:rPr>
  </w:style>
  <w:style w:type="character" w:customStyle="1" w:styleId="TitleChar">
    <w:name w:val="Title Char"/>
    <w:basedOn w:val="DefaultParagraphFont"/>
    <w:link w:val="Title"/>
    <w:rsid w:val="00FD7ED8"/>
    <w:rPr>
      <w:b/>
      <w:sz w:val="36"/>
    </w:rPr>
  </w:style>
  <w:style w:type="paragraph" w:styleId="Subtitle">
    <w:name w:val="Subtitle"/>
    <w:basedOn w:val="Normal"/>
    <w:next w:val="Normal"/>
    <w:link w:val="SubtitleChar"/>
    <w:uiPriority w:val="9"/>
    <w:qFormat/>
    <w:rsid w:val="00FD7ED8"/>
    <w:pPr>
      <w:keepNext/>
      <w:outlineLvl w:val="1"/>
    </w:pPr>
    <w:rPr>
      <w:b/>
    </w:rPr>
  </w:style>
  <w:style w:type="character" w:customStyle="1" w:styleId="SubtitleChar">
    <w:name w:val="Subtitle Char"/>
    <w:basedOn w:val="DefaultParagraphFont"/>
    <w:link w:val="Subtitle"/>
    <w:uiPriority w:val="9"/>
    <w:rsid w:val="00FD7ED8"/>
    <w:rPr>
      <w:b/>
    </w:rPr>
  </w:style>
  <w:style w:type="paragraph" w:styleId="BodyTextIndent">
    <w:name w:val="Body Text Indent"/>
    <w:basedOn w:val="Normal"/>
    <w:link w:val="BodyTextIndentChar"/>
    <w:uiPriority w:val="99"/>
    <w:semiHidden/>
    <w:unhideWhenUsed/>
    <w:rsid w:val="00FD7ED8"/>
    <w:pPr>
      <w:ind w:left="284"/>
    </w:pPr>
  </w:style>
  <w:style w:type="character" w:customStyle="1" w:styleId="BodyTextIndentChar">
    <w:name w:val="Body Text Indent Char"/>
    <w:basedOn w:val="DefaultParagraphFont"/>
    <w:link w:val="BodyTextIndent"/>
    <w:uiPriority w:val="99"/>
    <w:semiHidden/>
    <w:rsid w:val="00FD7ED8"/>
  </w:style>
  <w:style w:type="paragraph" w:styleId="BodyText2">
    <w:name w:val="Body Text 2"/>
    <w:basedOn w:val="Normal"/>
    <w:link w:val="BodyText2Char"/>
    <w:uiPriority w:val="99"/>
    <w:semiHidden/>
    <w:unhideWhenUsed/>
    <w:rsid w:val="00FD7ED8"/>
    <w:pPr>
      <w:spacing w:line="480" w:lineRule="auto"/>
    </w:pPr>
  </w:style>
  <w:style w:type="character" w:customStyle="1" w:styleId="BodyText2Char">
    <w:name w:val="Body Text 2 Char"/>
    <w:basedOn w:val="DefaultParagraphFont"/>
    <w:link w:val="BodyText2"/>
    <w:uiPriority w:val="99"/>
    <w:semiHidden/>
    <w:rsid w:val="00FD7ED8"/>
  </w:style>
  <w:style w:type="paragraph" w:styleId="BodyText3">
    <w:name w:val="Body Text 3"/>
    <w:basedOn w:val="Normal"/>
    <w:link w:val="BodyText3Char"/>
    <w:uiPriority w:val="99"/>
    <w:semiHidden/>
    <w:unhideWhenUsed/>
    <w:rsid w:val="00FD7ED8"/>
    <w:rPr>
      <w:sz w:val="16"/>
      <w:szCs w:val="16"/>
    </w:rPr>
  </w:style>
  <w:style w:type="character" w:customStyle="1" w:styleId="BodyText3Char">
    <w:name w:val="Body Text 3 Char"/>
    <w:basedOn w:val="DefaultParagraphFont"/>
    <w:link w:val="BodyText3"/>
    <w:uiPriority w:val="99"/>
    <w:semiHidden/>
    <w:rsid w:val="00FD7ED8"/>
    <w:rPr>
      <w:sz w:val="16"/>
      <w:szCs w:val="16"/>
    </w:rPr>
  </w:style>
  <w:style w:type="paragraph" w:styleId="BodyTextIndent3">
    <w:name w:val="Body Text Indent 3"/>
    <w:basedOn w:val="Normal"/>
    <w:link w:val="BodyTextIndent3Char"/>
    <w:uiPriority w:val="99"/>
    <w:semiHidden/>
    <w:unhideWhenUsed/>
    <w:rsid w:val="00FD7ED8"/>
    <w:pPr>
      <w:ind w:left="284"/>
    </w:pPr>
    <w:rPr>
      <w:sz w:val="16"/>
      <w:szCs w:val="16"/>
    </w:rPr>
  </w:style>
  <w:style w:type="character" w:customStyle="1" w:styleId="BodyTextIndent3Char">
    <w:name w:val="Body Text Indent 3 Char"/>
    <w:basedOn w:val="DefaultParagraphFont"/>
    <w:link w:val="BodyTextIndent3"/>
    <w:uiPriority w:val="99"/>
    <w:semiHidden/>
    <w:rsid w:val="00FD7ED8"/>
    <w:rPr>
      <w:sz w:val="16"/>
      <w:szCs w:val="16"/>
    </w:rPr>
  </w:style>
  <w:style w:type="paragraph" w:styleId="BlockText">
    <w:name w:val="Block Text"/>
    <w:basedOn w:val="Normal"/>
    <w:uiPriority w:val="99"/>
    <w:semiHidden/>
    <w:unhideWhenUsed/>
    <w:rsid w:val="00FD7ED8"/>
    <w:pPr>
      <w:ind w:left="720" w:right="720"/>
    </w:pPr>
    <w:rPr>
      <w:iCs/>
    </w:rPr>
  </w:style>
  <w:style w:type="paragraph" w:styleId="Quote">
    <w:name w:val="Quote"/>
    <w:basedOn w:val="Normal"/>
    <w:next w:val="Normal"/>
    <w:link w:val="QuoteChar"/>
    <w:uiPriority w:val="79"/>
    <w:rsid w:val="00FD7ED8"/>
    <w:pPr>
      <w:ind w:left="720" w:right="720"/>
    </w:pPr>
    <w:rPr>
      <w:iCs/>
      <w:sz w:val="18"/>
    </w:rPr>
  </w:style>
  <w:style w:type="character" w:customStyle="1" w:styleId="QuoteChar">
    <w:name w:val="Quote Char"/>
    <w:basedOn w:val="DefaultParagraphFont"/>
    <w:link w:val="Quote"/>
    <w:uiPriority w:val="79"/>
    <w:rsid w:val="00FD7ED8"/>
    <w:rPr>
      <w:iCs/>
      <w:sz w:val="18"/>
    </w:rPr>
  </w:style>
  <w:style w:type="character" w:styleId="SubtleEmphasis">
    <w:name w:val="Subtle Emphasis"/>
    <w:basedOn w:val="DefaultParagraphFont"/>
    <w:uiPriority w:val="89"/>
    <w:unhideWhenUsed/>
    <w:rsid w:val="00FD7ED8"/>
    <w:rPr>
      <w:i/>
      <w:iCs/>
      <w:color w:val="auto"/>
    </w:rPr>
  </w:style>
  <w:style w:type="character" w:styleId="FollowedHyperlink">
    <w:name w:val="FollowedHyperlink"/>
    <w:basedOn w:val="DefaultParagraphFont"/>
    <w:uiPriority w:val="99"/>
    <w:semiHidden/>
    <w:unhideWhenUsed/>
    <w:rsid w:val="00FD7ED8"/>
    <w:rPr>
      <w:color w:val="5F5F5F"/>
      <w:u w:val="single"/>
    </w:rPr>
  </w:style>
  <w:style w:type="paragraph" w:customStyle="1" w:styleId="Levelalowerfo">
    <w:name w:val="Level (a) lower fo"/>
    <w:basedOn w:val="Normal"/>
    <w:uiPriority w:val="7"/>
    <w:rsid w:val="00FD7ED8"/>
    <w:pPr>
      <w:ind w:left="3901"/>
    </w:pPr>
  </w:style>
  <w:style w:type="paragraph" w:customStyle="1" w:styleId="Levelilowerfo">
    <w:name w:val="Level (i) lower fo"/>
    <w:basedOn w:val="Normal"/>
    <w:uiPriority w:val="8"/>
    <w:rsid w:val="00FD7ED8"/>
    <w:pPr>
      <w:ind w:left="4525"/>
    </w:pPr>
  </w:style>
  <w:style w:type="paragraph" w:customStyle="1" w:styleId="Levelalower">
    <w:name w:val="Level (a) lower"/>
    <w:basedOn w:val="Normal"/>
    <w:next w:val="Levelalowerfo"/>
    <w:uiPriority w:val="7"/>
    <w:rsid w:val="00FD7ED8"/>
    <w:pPr>
      <w:numPr>
        <w:ilvl w:val="6"/>
        <w:numId w:val="34"/>
      </w:numPr>
    </w:pPr>
  </w:style>
  <w:style w:type="paragraph" w:customStyle="1" w:styleId="Levelilower">
    <w:name w:val="Level (i) lower"/>
    <w:basedOn w:val="Normal"/>
    <w:next w:val="Levelilowerfo"/>
    <w:uiPriority w:val="8"/>
    <w:rsid w:val="00FD7ED8"/>
    <w:pPr>
      <w:numPr>
        <w:ilvl w:val="7"/>
        <w:numId w:val="34"/>
      </w:numPr>
    </w:pPr>
  </w:style>
  <w:style w:type="paragraph" w:customStyle="1" w:styleId="Indent6">
    <w:name w:val="Indent6"/>
    <w:basedOn w:val="Normal"/>
    <w:uiPriority w:val="10"/>
    <w:qFormat/>
    <w:rsid w:val="00FD7ED8"/>
    <w:pPr>
      <w:ind w:left="3901"/>
    </w:pPr>
  </w:style>
  <w:style w:type="paragraph" w:styleId="NoSpacing">
    <w:name w:val="No Spacing"/>
    <w:basedOn w:val="Normal"/>
    <w:uiPriority w:val="1"/>
    <w:qFormat/>
    <w:rsid w:val="00FD7ED8"/>
  </w:style>
  <w:style w:type="paragraph" w:customStyle="1" w:styleId="Indent7">
    <w:name w:val="Indent7"/>
    <w:basedOn w:val="Normal"/>
    <w:uiPriority w:val="10"/>
    <w:qFormat/>
    <w:rsid w:val="00FD7ED8"/>
    <w:pPr>
      <w:ind w:left="4525"/>
    </w:pPr>
  </w:style>
  <w:style w:type="paragraph" w:customStyle="1" w:styleId="NormalLeftAligned">
    <w:name w:val="NormalLeftAligned"/>
    <w:basedOn w:val="Normal"/>
    <w:qFormat/>
    <w:rsid w:val="00FD7ED8"/>
  </w:style>
  <w:style w:type="paragraph" w:customStyle="1" w:styleId="sch8">
    <w:name w:val="sch8"/>
    <w:basedOn w:val="Normal"/>
    <w:next w:val="Indent6"/>
    <w:uiPriority w:val="19"/>
    <w:rsid w:val="00FD7ED8"/>
    <w:pPr>
      <w:numPr>
        <w:ilvl w:val="7"/>
        <w:numId w:val="35"/>
      </w:numPr>
    </w:pPr>
  </w:style>
  <w:style w:type="paragraph" w:customStyle="1" w:styleId="sch9">
    <w:name w:val="sch9"/>
    <w:basedOn w:val="Normal"/>
    <w:next w:val="Indent7"/>
    <w:uiPriority w:val="19"/>
    <w:rsid w:val="00FD7ED8"/>
    <w:pPr>
      <w:numPr>
        <w:ilvl w:val="8"/>
        <w:numId w:val="35"/>
      </w:numPr>
    </w:pPr>
  </w:style>
  <w:style w:type="table" w:customStyle="1" w:styleId="FooterTable">
    <w:name w:val="FooterTable"/>
    <w:basedOn w:val="TableNormal"/>
    <w:uiPriority w:val="99"/>
    <w:rsid w:val="00FD7ED8"/>
    <w:pPr>
      <w:spacing w:after="220" w:line="240" w:lineRule="auto"/>
    </w:pPr>
    <w:rPr>
      <w:rFonts w:ascii="Verdana" w:eastAsiaTheme="minorHAnsi" w:hAnsi="Verdana"/>
      <w:sz w:val="14"/>
      <w:szCs w:val="18"/>
      <w:lang w:eastAsia="en-US"/>
    </w:rPr>
    <w:tblPr>
      <w:tblCellMar>
        <w:left w:w="0" w:type="dxa"/>
        <w:right w:w="0" w:type="dxa"/>
      </w:tblCellMar>
    </w:tblPr>
  </w:style>
  <w:style w:type="paragraph" w:customStyle="1" w:styleId="Bullet1">
    <w:name w:val="Bullet1"/>
    <w:basedOn w:val="Normal"/>
    <w:uiPriority w:val="94"/>
    <w:rsid w:val="00FD7ED8"/>
    <w:pPr>
      <w:numPr>
        <w:numId w:val="36"/>
      </w:numPr>
    </w:pPr>
  </w:style>
  <w:style w:type="paragraph" w:customStyle="1" w:styleId="Bullet2">
    <w:name w:val="Bullet2"/>
    <w:basedOn w:val="Bullet1"/>
    <w:uiPriority w:val="94"/>
    <w:rsid w:val="00FD7ED8"/>
    <w:pPr>
      <w:numPr>
        <w:ilvl w:val="1"/>
      </w:numPr>
    </w:pPr>
  </w:style>
  <w:style w:type="paragraph" w:customStyle="1" w:styleId="Bullet3">
    <w:name w:val="Bullet3"/>
    <w:basedOn w:val="Bullet1"/>
    <w:uiPriority w:val="94"/>
    <w:rsid w:val="00FD7ED8"/>
    <w:pPr>
      <w:numPr>
        <w:ilvl w:val="2"/>
      </w:numPr>
    </w:pPr>
  </w:style>
  <w:style w:type="paragraph" w:customStyle="1" w:styleId="Bullet4">
    <w:name w:val="Bullet4"/>
    <w:basedOn w:val="Bullet1"/>
    <w:uiPriority w:val="94"/>
    <w:rsid w:val="00FD7ED8"/>
    <w:pPr>
      <w:numPr>
        <w:ilvl w:val="3"/>
      </w:numPr>
    </w:pPr>
  </w:style>
  <w:style w:type="paragraph" w:customStyle="1" w:styleId="Bullet5">
    <w:name w:val="Bullet5"/>
    <w:basedOn w:val="Bullet1"/>
    <w:uiPriority w:val="94"/>
    <w:rsid w:val="00FD7ED8"/>
    <w:pPr>
      <w:numPr>
        <w:ilvl w:val="4"/>
      </w:numPr>
    </w:pPr>
  </w:style>
  <w:style w:type="paragraph" w:customStyle="1" w:styleId="Bullet6">
    <w:name w:val="Bullet6"/>
    <w:basedOn w:val="Bullet1"/>
    <w:uiPriority w:val="94"/>
    <w:rsid w:val="00FD7ED8"/>
    <w:pPr>
      <w:numPr>
        <w:ilvl w:val="5"/>
      </w:numPr>
    </w:pPr>
  </w:style>
  <w:style w:type="paragraph" w:customStyle="1" w:styleId="Bullet7">
    <w:name w:val="Bullet7"/>
    <w:basedOn w:val="Bullet1"/>
    <w:uiPriority w:val="94"/>
    <w:rsid w:val="00FD7ED8"/>
    <w:pPr>
      <w:numPr>
        <w:ilvl w:val="6"/>
      </w:numPr>
    </w:pPr>
  </w:style>
  <w:style w:type="numbering" w:customStyle="1" w:styleId="OutlineBullets">
    <w:name w:val="OutlineBullets"/>
    <w:uiPriority w:val="99"/>
    <w:rsid w:val="00FD7ED8"/>
    <w:pPr>
      <w:numPr>
        <w:numId w:val="36"/>
      </w:numPr>
    </w:pPr>
  </w:style>
  <w:style w:type="paragraph" w:customStyle="1" w:styleId="EndnoteMore">
    <w:name w:val="Endnote More"/>
    <w:basedOn w:val="FootnoteMore"/>
    <w:uiPriority w:val="99"/>
    <w:semiHidden/>
    <w:rsid w:val="00FD7ED8"/>
  </w:style>
  <w:style w:type="paragraph" w:customStyle="1" w:styleId="FootnoteMore">
    <w:name w:val="Footnote More"/>
    <w:basedOn w:val="FootnoteText"/>
    <w:uiPriority w:val="99"/>
    <w:semiHidden/>
    <w:rsid w:val="00FD7ED8"/>
  </w:style>
  <w:style w:type="character" w:styleId="FootnoteReference">
    <w:name w:val="footnote reference"/>
    <w:basedOn w:val="DefaultParagraphFont"/>
    <w:uiPriority w:val="99"/>
    <w:semiHidden/>
    <w:unhideWhenUsed/>
    <w:rsid w:val="00FD7ED8"/>
    <w:rPr>
      <w:sz w:val="14"/>
      <w:vertAlign w:val="superscript"/>
    </w:rPr>
  </w:style>
  <w:style w:type="character" w:styleId="EndnoteReference">
    <w:name w:val="endnote reference"/>
    <w:basedOn w:val="DefaultParagraphFont"/>
    <w:uiPriority w:val="99"/>
    <w:semiHidden/>
    <w:unhideWhenUsed/>
    <w:rsid w:val="00FD7ED8"/>
    <w:rPr>
      <w:sz w:val="14"/>
      <w:vertAlign w:val="superscript"/>
    </w:rPr>
  </w:style>
  <w:style w:type="paragraph" w:styleId="NormalIndent">
    <w:name w:val="Normal Indent"/>
    <w:basedOn w:val="Normal"/>
    <w:uiPriority w:val="99"/>
    <w:semiHidden/>
    <w:unhideWhenUsed/>
    <w:rsid w:val="00FD7ED8"/>
    <w:pPr>
      <w:ind w:left="782"/>
    </w:pPr>
  </w:style>
  <w:style w:type="paragraph" w:styleId="TOAHeading">
    <w:name w:val="toa heading"/>
    <w:basedOn w:val="Normal"/>
    <w:next w:val="Normal"/>
    <w:uiPriority w:val="99"/>
    <w:semiHidden/>
    <w:unhideWhenUsed/>
    <w:rsid w:val="00FD7ED8"/>
    <w:pPr>
      <w:spacing w:before="120"/>
    </w:pPr>
    <w:rPr>
      <w:rFonts w:eastAsiaTheme="majorEastAsia" w:cstheme="majorBidi"/>
      <w:b/>
      <w:bCs/>
    </w:rPr>
  </w:style>
  <w:style w:type="paragraph" w:customStyle="1" w:styleId="CBoldCaps">
    <w:name w:val="CBoldCaps"/>
    <w:basedOn w:val="Title"/>
    <w:uiPriority w:val="99"/>
    <w:rsid w:val="00FD7ED8"/>
  </w:style>
  <w:style w:type="paragraph" w:customStyle="1" w:styleId="LBoldCaps">
    <w:name w:val="LBoldCaps"/>
    <w:basedOn w:val="Title"/>
    <w:uiPriority w:val="99"/>
    <w:rsid w:val="00FD7ED8"/>
  </w:style>
  <w:style w:type="paragraph" w:customStyle="1" w:styleId="LBoldItalics">
    <w:name w:val="LBoldItalics"/>
    <w:basedOn w:val="Normal"/>
    <w:uiPriority w:val="99"/>
    <w:rsid w:val="00FD7ED8"/>
    <w:rPr>
      <w:b/>
      <w:i/>
    </w:rPr>
  </w:style>
  <w:style w:type="paragraph" w:customStyle="1" w:styleId="RBoldCaps">
    <w:name w:val="RBoldCaps"/>
    <w:basedOn w:val="Title"/>
    <w:uiPriority w:val="99"/>
    <w:rsid w:val="00FD7ED8"/>
    <w:pPr>
      <w:jc w:val="right"/>
    </w:pPr>
  </w:style>
  <w:style w:type="paragraph" w:customStyle="1" w:styleId="LevelIfo0">
    <w:name w:val="Level(I)fo"/>
    <w:basedOn w:val="Normal"/>
    <w:uiPriority w:val="6"/>
    <w:rsid w:val="00FD7ED8"/>
    <w:pPr>
      <w:ind w:left="3600"/>
    </w:pPr>
  </w:style>
  <w:style w:type="paragraph" w:customStyle="1" w:styleId="LevelI0">
    <w:name w:val="Level(I)"/>
    <w:basedOn w:val="Normal"/>
    <w:next w:val="LevelIfo0"/>
    <w:uiPriority w:val="6"/>
    <w:rsid w:val="00FD7ED8"/>
    <w:pPr>
      <w:numPr>
        <w:ilvl w:val="5"/>
        <w:numId w:val="32"/>
      </w:numPr>
      <w:outlineLvl w:val="5"/>
    </w:pPr>
  </w:style>
  <w:style w:type="paragraph" w:customStyle="1" w:styleId="FooterLine">
    <w:name w:val="FooterLine"/>
    <w:basedOn w:val="Footer"/>
    <w:next w:val="Footer"/>
    <w:link w:val="FooterLineChar"/>
    <w:uiPriority w:val="89"/>
    <w:rsid w:val="00FD7ED8"/>
    <w:pPr>
      <w:pBdr>
        <w:top w:val="single" w:sz="8" w:space="1" w:color="auto"/>
      </w:pBdr>
      <w:spacing w:line="240" w:lineRule="auto"/>
      <w:ind w:right="28"/>
    </w:pPr>
    <w:rPr>
      <w:sz w:val="6"/>
    </w:rPr>
  </w:style>
  <w:style w:type="character" w:customStyle="1" w:styleId="FooterLineChar">
    <w:name w:val="FooterLine Char"/>
    <w:basedOn w:val="FooterChar"/>
    <w:link w:val="FooterLine"/>
    <w:uiPriority w:val="89"/>
    <w:rsid w:val="00FD7ED8"/>
    <w:rPr>
      <w:sz w:val="6"/>
    </w:rPr>
  </w:style>
  <w:style w:type="paragraph" w:customStyle="1" w:styleId="HeaderLine">
    <w:name w:val="HeaderLine"/>
    <w:basedOn w:val="Header"/>
    <w:next w:val="Header"/>
    <w:uiPriority w:val="89"/>
    <w:semiHidden/>
    <w:rsid w:val="00FD7ED8"/>
    <w:pPr>
      <w:pBdr>
        <w:bottom w:val="single" w:sz="8" w:space="1" w:color="auto"/>
      </w:pBdr>
      <w:spacing w:line="240" w:lineRule="auto"/>
      <w:ind w:right="28"/>
    </w:pPr>
    <w:rPr>
      <w:sz w:val="6"/>
    </w:rPr>
  </w:style>
  <w:style w:type="character" w:customStyle="1" w:styleId="COTCOCLV4-ASDEFCONChar">
    <w:name w:val="COT/COC LV4 - ASDEFCON Char"/>
    <w:basedOn w:val="ASDEFCONNormalChar"/>
    <w:link w:val="COTCOCLV4-ASDEFCON"/>
    <w:rsid w:val="00FD7ED8"/>
    <w:rPr>
      <w:rFonts w:ascii="Arial" w:eastAsia="Times New Roman" w:hAnsi="Arial" w:cs="Times New Roman"/>
      <w:color w:val="000000"/>
      <w:sz w:val="20"/>
      <w:szCs w:val="40"/>
      <w:lang w:eastAsia="en-AU"/>
    </w:rPr>
  </w:style>
  <w:style w:type="character" w:customStyle="1" w:styleId="NoteToDrafters-ASDEFCONChar">
    <w:name w:val="Note To Drafters - ASDEFCON Char"/>
    <w:link w:val="NoteToDrafters-ASDEFCON"/>
    <w:locked/>
    <w:rsid w:val="00FD7ED8"/>
    <w:rPr>
      <w:rFonts w:ascii="Arial" w:eastAsia="Times New Roman" w:hAnsi="Arial" w:cs="Times New Roman"/>
      <w:b/>
      <w:i/>
      <w:color w:val="FFFFFF"/>
      <w:sz w:val="20"/>
      <w:szCs w:val="40"/>
      <w:shd w:val="clear" w:color="auto" w:fill="000000"/>
      <w:lang w:eastAsia="en-AU"/>
    </w:rPr>
  </w:style>
  <w:style w:type="character" w:customStyle="1" w:styleId="ASDEFCONOptionChar">
    <w:name w:val="ASDEFCON Option Char"/>
    <w:link w:val="ASDEFCONOption"/>
    <w:locked/>
    <w:rsid w:val="00FD7ED8"/>
    <w:rPr>
      <w:rFonts w:ascii="Arial" w:eastAsia="Times New Roman" w:hAnsi="Arial" w:cs="Times New Roman"/>
      <w:b/>
      <w:i/>
      <w:color w:val="000000"/>
      <w:sz w:val="20"/>
      <w:szCs w:val="24"/>
      <w:lang w:eastAsia="en-AU"/>
    </w:rPr>
  </w:style>
  <w:style w:type="character" w:customStyle="1" w:styleId="Heading4Char13">
    <w:name w:val="Heading 4 Char13"/>
    <w:aliases w:val="(a) Char13,1.1.1.1 Char13,Para 4 Char13,Para4 Char13,h4 Char13,h41 Char13,h411 Char13,h4111 Char15,h412 Char13,h413 Char13,h414 Char13,h415 Char13,h416 Char13,h42 Char13,h421 Char13,h43 Char13,h44 Char13,h45 Char13,h46 Char13,h47 Char13"/>
    <w:uiPriority w:val="99"/>
    <w:semiHidden/>
    <w:locked/>
    <w:rsid w:val="00FD7ED8"/>
    <w:rPr>
      <w:rFonts w:ascii="Calibri" w:hAnsi="Calibri" w:cs="Times New Roman"/>
      <w:b/>
      <w:bCs/>
      <w:sz w:val="28"/>
      <w:szCs w:val="28"/>
      <w:lang w:eastAsia="en-US"/>
    </w:rPr>
  </w:style>
  <w:style w:type="character" w:customStyle="1" w:styleId="DeltaViewInsertion">
    <w:name w:val="DeltaView Insertion"/>
    <w:uiPriority w:val="99"/>
    <w:rsid w:val="00110F5F"/>
    <w:rPr>
      <w:color w:val="0000FF"/>
      <w:u w:val="double"/>
    </w:rPr>
  </w:style>
  <w:style w:type="paragraph" w:styleId="Date">
    <w:name w:val="Date"/>
    <w:basedOn w:val="Normal"/>
    <w:next w:val="Normal"/>
    <w:link w:val="DateChar"/>
    <w:uiPriority w:val="99"/>
    <w:semiHidden/>
    <w:unhideWhenUsed/>
    <w:rsid w:val="00CD0410"/>
  </w:style>
  <w:style w:type="character" w:customStyle="1" w:styleId="DateChar">
    <w:name w:val="Date Char"/>
    <w:basedOn w:val="DefaultParagraphFont"/>
    <w:link w:val="Date"/>
    <w:uiPriority w:val="99"/>
    <w:semiHidden/>
    <w:rsid w:val="00CD0410"/>
  </w:style>
  <w:style w:type="paragraph" w:customStyle="1" w:styleId="Indentlist">
    <w:name w:val="Indent list"/>
    <w:basedOn w:val="Normal"/>
    <w:rsid w:val="00995953"/>
    <w:pPr>
      <w:numPr>
        <w:numId w:val="47"/>
      </w:numPr>
      <w:tabs>
        <w:tab w:val="left" w:pos="1701"/>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10FE86-3AAF-48EE-890D-D9BD87BB46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92</TotalTime>
  <Pages>14</Pages>
  <Words>5749</Words>
  <Characters>32771</Characters>
  <Application>Microsoft Office Word</Application>
  <DocSecurity>0</DocSecurity>
  <Lines>273</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Banerjee, Aneale MR</dc:creator>
  <cp:lastModifiedBy>Christian Uhrenfeldt</cp:lastModifiedBy>
  <cp:revision>11</cp:revision>
  <dcterms:created xsi:type="dcterms:W3CDTF">2021-06-28T04:48:00Z</dcterms:created>
  <dcterms:modified xsi:type="dcterms:W3CDTF">2021-08-30T07:29:00Z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Caveats">
    <vt:lpwstr/>
  </property>
  <property fmtid="{D5CDD505-2E9C-101B-9397-08002B2CF9AE}" pid="4" name="Objective-Classification">
    <vt:lpwstr>[Inherited - Unclassified]</vt:lpwstr>
  </property>
  <property fmtid="{D5CDD505-2E9C-101B-9397-08002B2CF9AE}" pid="5" name="Objective-Comment">
    <vt:lpwstr/>
  </property>
  <property fmtid="{D5CDD505-2E9C-101B-9397-08002B2CF9AE}" pid="6" name="Objective-CreationStamp">
    <vt:filetime>2021-06-28T04:51:42Z</vt:filetime>
  </property>
  <property fmtid="{D5CDD505-2E9C-101B-9397-08002B2CF9AE}" pid="7" name="Objective-DatePublished">
    <vt:lpwstr/>
  </property>
  <property fmtid="{D5CDD505-2E9C-101B-9397-08002B2CF9AE}" pid="8" name="Objective-Document Type [system]">
    <vt:lpwstr/>
  </property>
  <property fmtid="{D5CDD505-2E9C-101B-9397-08002B2CF9AE}" pid="9" name="Objective-FileNumber">
    <vt:lpwstr/>
  </property>
  <property fmtid="{D5CDD505-2E9C-101B-9397-08002B2CF9AE}" pid="10" name="Objective-Id">
    <vt:lpwstr>BM28875691</vt:lpwstr>
  </property>
  <property fmtid="{D5CDD505-2E9C-101B-9397-08002B2CF9AE}" pid="11" name="Objective-IsApproved">
    <vt:bool>false</vt:bool>
  </property>
  <property fmtid="{D5CDD505-2E9C-101B-9397-08002B2CF9AE}" pid="12" name="Objective-IsPublished">
    <vt:bool>false</vt:bool>
  </property>
  <property fmtid="{D5CDD505-2E9C-101B-9397-08002B2CF9AE}" pid="13" name="Objective-ModificationStamp">
    <vt:filetime>2021-08-29T23:45:51Z</vt:filetime>
  </property>
  <property fmtid="{D5CDD505-2E9C-101B-9397-08002B2CF9AE}" pid="14" name="Objective-Owner">
    <vt:lpwstr>Banerjee, Aneale Mr</vt:lpwstr>
  </property>
  <property fmtid="{D5CDD505-2E9C-101B-9397-08002B2CF9AE}" pid="15" name="Objective-Parent">
    <vt:lpwstr>03 Final Masters</vt:lpwstr>
  </property>
  <property fmtid="{D5CDD505-2E9C-101B-9397-08002B2CF9AE}" pid="16"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7" name="Objective-State">
    <vt:lpwstr>Being Edited</vt:lpwstr>
  </property>
  <property fmtid="{D5CDD505-2E9C-101B-9397-08002B2CF9AE}" pid="18" name="Objective-Title">
    <vt:lpwstr>015_ALM (Strategic) Contract (Support) COC Amendment Instructions</vt:lpwstr>
  </property>
  <property fmtid="{D5CDD505-2E9C-101B-9397-08002B2CF9AE}" pid="19" name="Objective-Version">
    <vt:lpwstr>1.2</vt:lpwstr>
  </property>
  <property fmtid="{D5CDD505-2E9C-101B-9397-08002B2CF9AE}" pid="20" name="Objective-VersionComment">
    <vt:lpwstr/>
  </property>
  <property fmtid="{D5CDD505-2E9C-101B-9397-08002B2CF9AE}" pid="21" name="Objective-VersionNumber">
    <vt:i4>7</vt:i4>
  </property>
  <property fmtid="{D5CDD505-2E9C-101B-9397-08002B2CF9AE}" pid="22" name="Classification">
    <vt:lpwstr>OFFICIAL</vt:lpwstr>
  </property>
  <property fmtid="{D5CDD505-2E9C-101B-9397-08002B2CF9AE}" pid="23" name="Version">
    <vt:lpwstr>V2.0</vt:lpwstr>
  </property>
  <property fmtid="{D5CDD505-2E9C-101B-9397-08002B2CF9AE}" pid="24" name="Header_Left">
    <vt:lpwstr>ASDEFCON Linkages Module (Strategic)</vt:lpwstr>
  </property>
  <property fmtid="{D5CDD505-2E9C-101B-9397-08002B2CF9AE}" pid="25" name="Header_Right">
    <vt:lpwstr>Part 1</vt:lpwstr>
  </property>
  <property fmtid="{D5CDD505-2E9C-101B-9397-08002B2CF9AE}" pid="26" name="Footer_Left">
    <vt:lpwstr>Amendment Instructions Contract (Support)</vt:lpwstr>
  </property>
</Properties>
</file>